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7CA" w:rsidRPr="00ED17CA" w:rsidRDefault="00ED17CA" w:rsidP="00825EE8">
      <w:pPr>
        <w:ind w:firstLine="0"/>
        <w:rPr>
          <w:rFonts w:ascii="Times New Roman" w:hAnsi="Times New Roman" w:cs="Times New Roman"/>
          <w:b/>
          <w:sz w:val="28"/>
          <w:szCs w:val="28"/>
        </w:rPr>
      </w:pPr>
      <w:r w:rsidRPr="00ED17CA">
        <w:rPr>
          <w:rFonts w:ascii="Times New Roman" w:hAnsi="Times New Roman" w:cs="Times New Roman"/>
          <w:b/>
          <w:sz w:val="28"/>
          <w:szCs w:val="28"/>
        </w:rPr>
        <w:t xml:space="preserve">УДК: </w:t>
      </w:r>
      <w:r w:rsidRPr="00F3314D">
        <w:rPr>
          <w:rFonts w:ascii="Times New Roman" w:hAnsi="Times New Roman" w:cs="Times New Roman"/>
          <w:b/>
          <w:sz w:val="28"/>
          <w:szCs w:val="28"/>
        </w:rPr>
        <w:t>664.236:631.52:633.11</w:t>
      </w:r>
    </w:p>
    <w:p w:rsidR="00A96AE1" w:rsidRDefault="00BA39CD" w:rsidP="00825EE8">
      <w:pPr>
        <w:ind w:firstLine="0"/>
        <w:rPr>
          <w:rFonts w:ascii="Times New Roman" w:hAnsi="Times New Roman" w:cs="Times New Roman"/>
          <w:b/>
          <w:sz w:val="28"/>
          <w:szCs w:val="28"/>
        </w:rPr>
      </w:pPr>
      <w:r w:rsidRPr="00BA39CD">
        <w:rPr>
          <w:rFonts w:ascii="Times New Roman" w:hAnsi="Times New Roman" w:cs="Times New Roman"/>
          <w:b/>
          <w:sz w:val="28"/>
          <w:szCs w:val="28"/>
        </w:rPr>
        <w:t>ЕКОЛОГІЧН</w:t>
      </w:r>
      <w:r w:rsidR="004F4B3E">
        <w:rPr>
          <w:rFonts w:ascii="Times New Roman" w:hAnsi="Times New Roman" w:cs="Times New Roman"/>
          <w:b/>
          <w:sz w:val="28"/>
          <w:szCs w:val="28"/>
        </w:rPr>
        <w:t>А</w:t>
      </w:r>
      <w:r w:rsidRPr="00BA39CD">
        <w:rPr>
          <w:rFonts w:ascii="Times New Roman" w:hAnsi="Times New Roman" w:cs="Times New Roman"/>
          <w:b/>
          <w:sz w:val="28"/>
          <w:szCs w:val="28"/>
        </w:rPr>
        <w:t xml:space="preserve"> ПЛАСТИЧН</w:t>
      </w:r>
      <w:r w:rsidR="004F4B3E">
        <w:rPr>
          <w:rFonts w:ascii="Times New Roman" w:hAnsi="Times New Roman" w:cs="Times New Roman"/>
          <w:b/>
          <w:sz w:val="28"/>
          <w:szCs w:val="28"/>
        </w:rPr>
        <w:t>І</w:t>
      </w:r>
      <w:r w:rsidRPr="00BA39CD">
        <w:rPr>
          <w:rFonts w:ascii="Times New Roman" w:hAnsi="Times New Roman" w:cs="Times New Roman"/>
          <w:b/>
          <w:sz w:val="28"/>
          <w:szCs w:val="28"/>
        </w:rPr>
        <w:t>СТ</w:t>
      </w:r>
      <w:r w:rsidR="004F4B3E">
        <w:rPr>
          <w:rFonts w:ascii="Times New Roman" w:hAnsi="Times New Roman" w:cs="Times New Roman"/>
          <w:b/>
          <w:sz w:val="28"/>
          <w:szCs w:val="28"/>
        </w:rPr>
        <w:t>Ь</w:t>
      </w:r>
      <w:r w:rsidRPr="00BA39CD">
        <w:rPr>
          <w:rFonts w:ascii="Times New Roman" w:hAnsi="Times New Roman" w:cs="Times New Roman"/>
          <w:b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39CD">
        <w:rPr>
          <w:rFonts w:ascii="Times New Roman" w:hAnsi="Times New Roman" w:cs="Times New Roman"/>
          <w:b/>
          <w:sz w:val="28"/>
          <w:szCs w:val="28"/>
        </w:rPr>
        <w:t>СТАБІЛЬН</w:t>
      </w:r>
      <w:r w:rsidR="004F4B3E">
        <w:rPr>
          <w:rFonts w:ascii="Times New Roman" w:hAnsi="Times New Roman" w:cs="Times New Roman"/>
          <w:b/>
          <w:sz w:val="28"/>
          <w:szCs w:val="28"/>
        </w:rPr>
        <w:t>І</w:t>
      </w:r>
      <w:r w:rsidRPr="00BA39CD">
        <w:rPr>
          <w:rFonts w:ascii="Times New Roman" w:hAnsi="Times New Roman" w:cs="Times New Roman"/>
          <w:b/>
          <w:sz w:val="28"/>
          <w:szCs w:val="28"/>
        </w:rPr>
        <w:t>СТ</w:t>
      </w:r>
      <w:r w:rsidR="004F4B3E">
        <w:rPr>
          <w:rFonts w:ascii="Times New Roman" w:hAnsi="Times New Roman" w:cs="Times New Roman"/>
          <w:b/>
          <w:sz w:val="28"/>
          <w:szCs w:val="28"/>
        </w:rPr>
        <w:t xml:space="preserve">Ь НОВИХ СОРТОЗРАЗКІВ ПШЕНИЦІ МʼЯКОЇ ЗА ВРОЖАЙНІСТЮ </w:t>
      </w:r>
    </w:p>
    <w:p w:rsidR="00BA39CD" w:rsidRPr="00825EE8" w:rsidRDefault="00C56D7B" w:rsidP="00825EE8">
      <w:pPr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І. П. </w:t>
      </w:r>
      <w:r w:rsidR="00825EE8">
        <w:rPr>
          <w:rFonts w:ascii="Times New Roman" w:hAnsi="Times New Roman" w:cs="Times New Roman"/>
          <w:sz w:val="28"/>
          <w:szCs w:val="28"/>
        </w:rPr>
        <w:t>Діордієва</w:t>
      </w:r>
    </w:p>
    <w:p w:rsidR="00BA39CD" w:rsidRPr="00825EE8" w:rsidRDefault="00BA39CD" w:rsidP="00825EE8">
      <w:pPr>
        <w:ind w:firstLine="0"/>
        <w:rPr>
          <w:rFonts w:ascii="Times New Roman" w:hAnsi="Times New Roman" w:cs="Times New Roman"/>
          <w:i/>
          <w:sz w:val="28"/>
          <w:szCs w:val="28"/>
        </w:rPr>
      </w:pPr>
      <w:r w:rsidRPr="00BA39CD">
        <w:rPr>
          <w:rFonts w:ascii="Times New Roman" w:hAnsi="Times New Roman" w:cs="Times New Roman"/>
          <w:i/>
          <w:sz w:val="28"/>
          <w:szCs w:val="28"/>
        </w:rPr>
        <w:t>Уманський національний університет садівництва</w:t>
      </w:r>
    </w:p>
    <w:p w:rsidR="00825EE8" w:rsidRPr="00825EE8" w:rsidRDefault="00825EE8" w:rsidP="00825EE8">
      <w:pPr>
        <w:ind w:firstLine="0"/>
        <w:rPr>
          <w:rFonts w:ascii="Times New Roman" w:hAnsi="Times New Roman" w:cs="Times New Roman"/>
          <w:i/>
          <w:sz w:val="28"/>
          <w:szCs w:val="28"/>
          <w:lang w:bidi="he-IL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Вул. Інститутська 1, м. Умань, Черкаська обл., 20305, Україна,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825EE8">
        <w:rPr>
          <w:rFonts w:ascii="Times New Roman" w:hAnsi="Times New Roman" w:cs="Times New Roman"/>
          <w:i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mail</w:t>
      </w:r>
      <w:r>
        <w:rPr>
          <w:rFonts w:ascii="Times New Roman" w:hAnsi="Times New Roman" w:cs="Times New Roman"/>
          <w:i/>
          <w:sz w:val="28"/>
          <w:szCs w:val="28"/>
          <w:rtl/>
          <w:lang w:val="en-US" w:bidi="he-IL"/>
        </w:rPr>
        <w:t>׃</w:t>
      </w:r>
      <w:r w:rsidRPr="00825EE8">
        <w:rPr>
          <w:rFonts w:ascii="Times New Roman" w:hAnsi="Times New Roman" w:cs="Times New Roman"/>
          <w:i/>
          <w:sz w:val="28"/>
          <w:szCs w:val="28"/>
          <w:lang w:val="ru-RU" w:bidi="he-IL"/>
        </w:rPr>
        <w:t xml:space="preserve"> </w:t>
      </w:r>
      <w:r w:rsidRPr="00825EE8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udau@udau.edu.ua</w:t>
      </w:r>
    </w:p>
    <w:p w:rsidR="00BA39CD" w:rsidRDefault="00BA39CD" w:rsidP="00BA39CD">
      <w:pPr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D404CF" w:rsidRDefault="00825EE8" w:rsidP="00D404CF">
      <w:pPr>
        <w:rPr>
          <w:rFonts w:ascii="Times New Roman" w:hAnsi="Times New Roman" w:cs="Times New Roman"/>
          <w:sz w:val="28"/>
          <w:szCs w:val="28"/>
        </w:rPr>
      </w:pPr>
      <w:r w:rsidRPr="00825EE8">
        <w:rPr>
          <w:rFonts w:ascii="Times New Roman" w:hAnsi="Times New Roman" w:cs="Times New Roman"/>
          <w:b/>
          <w:sz w:val="28"/>
          <w:szCs w:val="28"/>
        </w:rPr>
        <w:t>Мета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FB50BB">
        <w:rPr>
          <w:rFonts w:ascii="Times New Roman" w:hAnsi="Times New Roman" w:cs="Times New Roman"/>
          <w:sz w:val="28"/>
          <w:szCs w:val="28"/>
        </w:rPr>
        <w:t xml:space="preserve">провести аналіз нових сортозразків пшениці </w:t>
      </w:r>
      <w:proofErr w:type="spellStart"/>
      <w:r w:rsidRPr="00FB50BB">
        <w:rPr>
          <w:rFonts w:ascii="Times New Roman" w:hAnsi="Times New Roman" w:cs="Times New Roman"/>
          <w:sz w:val="28"/>
          <w:szCs w:val="28"/>
        </w:rPr>
        <w:t>мʼякої</w:t>
      </w:r>
      <w:proofErr w:type="spellEnd"/>
      <w:r w:rsidRPr="00FB50BB">
        <w:rPr>
          <w:rFonts w:ascii="Times New Roman" w:hAnsi="Times New Roman" w:cs="Times New Roman"/>
          <w:sz w:val="28"/>
          <w:szCs w:val="28"/>
        </w:rPr>
        <w:t xml:space="preserve"> за показниками екологічної пластичності і стабільності за допомогою статистичних методів аналізу та виявити генотипи з високою стабільністю врожайності зерна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25EE8">
        <w:rPr>
          <w:rFonts w:ascii="Times New Roman" w:hAnsi="Times New Roman" w:cs="Times New Roman"/>
          <w:b/>
          <w:sz w:val="28"/>
          <w:szCs w:val="28"/>
        </w:rPr>
        <w:t>Методи</w:t>
      </w:r>
      <w:r>
        <w:rPr>
          <w:rFonts w:ascii="Times New Roman" w:hAnsi="Times New Roman" w:cs="Times New Roman"/>
          <w:sz w:val="28"/>
          <w:szCs w:val="28"/>
        </w:rPr>
        <w:t xml:space="preserve">: польовий, статистичний, узагальнення результатів. </w:t>
      </w:r>
      <w:r w:rsidRPr="00825EE8">
        <w:rPr>
          <w:rFonts w:ascii="Times New Roman" w:hAnsi="Times New Roman" w:cs="Times New Roman"/>
          <w:b/>
          <w:sz w:val="28"/>
          <w:szCs w:val="28"/>
        </w:rPr>
        <w:t>Результати: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C301E">
        <w:rPr>
          <w:rFonts w:ascii="Times New Roman" w:hAnsi="Times New Roman" w:cs="Times New Roman"/>
          <w:sz w:val="28"/>
          <w:szCs w:val="28"/>
        </w:rPr>
        <w:t xml:space="preserve">проведено аналіз нових сортозразків пшениці, які створено методом віддаленої гібридизації з пшеницею </w:t>
      </w:r>
      <w:proofErr w:type="spellStart"/>
      <w:r w:rsidR="00FC301E">
        <w:rPr>
          <w:rFonts w:ascii="Times New Roman" w:hAnsi="Times New Roman" w:cs="Times New Roman"/>
          <w:sz w:val="28"/>
          <w:szCs w:val="28"/>
        </w:rPr>
        <w:t>спельтою</w:t>
      </w:r>
      <w:proofErr w:type="spellEnd"/>
      <w:r w:rsidR="00FC301E">
        <w:rPr>
          <w:rFonts w:ascii="Times New Roman" w:hAnsi="Times New Roman" w:cs="Times New Roman"/>
          <w:sz w:val="28"/>
          <w:szCs w:val="28"/>
        </w:rPr>
        <w:t xml:space="preserve"> </w:t>
      </w:r>
      <w:r w:rsidR="00FC301E" w:rsidRPr="00FC301E">
        <w:rPr>
          <w:rFonts w:ascii="Times New Roman" w:hAnsi="Times New Roman" w:cs="Times New Roman"/>
          <w:sz w:val="28"/>
          <w:szCs w:val="28"/>
        </w:rPr>
        <w:t>(</w:t>
      </w:r>
      <w:r w:rsidR="00FC301E" w:rsidRPr="00FC301E">
        <w:rPr>
          <w:rFonts w:ascii="Times New Roman" w:hAnsi="Times New Roman" w:cs="Times New Roman"/>
          <w:i/>
          <w:sz w:val="28"/>
          <w:szCs w:val="28"/>
          <w:lang w:val="en-US"/>
        </w:rPr>
        <w:t>Triticum</w:t>
      </w:r>
      <w:r w:rsidR="00FC301E" w:rsidRPr="00FC301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C301E" w:rsidRPr="00FC301E">
        <w:rPr>
          <w:rFonts w:ascii="Times New Roman" w:hAnsi="Times New Roman" w:cs="Times New Roman"/>
          <w:i/>
          <w:sz w:val="28"/>
          <w:szCs w:val="28"/>
          <w:lang w:val="en-US"/>
        </w:rPr>
        <w:t>spelta</w:t>
      </w:r>
      <w:r w:rsidR="00FC301E" w:rsidRPr="00FC301E">
        <w:rPr>
          <w:rFonts w:ascii="Times New Roman" w:hAnsi="Times New Roman" w:cs="Times New Roman"/>
          <w:sz w:val="28"/>
          <w:szCs w:val="28"/>
        </w:rPr>
        <w:t xml:space="preserve"> </w:t>
      </w:r>
      <w:r w:rsidR="00FC301E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C301E" w:rsidRPr="00FC301E">
        <w:rPr>
          <w:rFonts w:ascii="Times New Roman" w:hAnsi="Times New Roman" w:cs="Times New Roman"/>
          <w:sz w:val="28"/>
          <w:szCs w:val="28"/>
        </w:rPr>
        <w:t xml:space="preserve">.) </w:t>
      </w:r>
      <w:r w:rsidR="00FC301E">
        <w:rPr>
          <w:rFonts w:ascii="Times New Roman" w:hAnsi="Times New Roman" w:cs="Times New Roman"/>
          <w:sz w:val="28"/>
          <w:szCs w:val="28"/>
        </w:rPr>
        <w:t xml:space="preserve">в Уманському НУС, за показниками екологічної пластичності, стабільності та параметрами адаптивності. </w:t>
      </w:r>
      <w:r w:rsidR="00D404CF">
        <w:rPr>
          <w:rFonts w:ascii="Times New Roman" w:hAnsi="Times New Roman" w:cs="Times New Roman"/>
          <w:sz w:val="28"/>
          <w:szCs w:val="28"/>
        </w:rPr>
        <w:t xml:space="preserve">В результаті проведених досліджень встановлено, що </w:t>
      </w:r>
      <w:proofErr w:type="spellStart"/>
      <w:r w:rsidR="00D404CF">
        <w:rPr>
          <w:rFonts w:ascii="Times New Roman" w:hAnsi="Times New Roman" w:cs="Times New Roman"/>
          <w:sz w:val="28"/>
          <w:szCs w:val="28"/>
        </w:rPr>
        <w:t>високопластичними</w:t>
      </w:r>
      <w:proofErr w:type="spellEnd"/>
      <w:r w:rsidR="00D404CF">
        <w:rPr>
          <w:rFonts w:ascii="Times New Roman" w:hAnsi="Times New Roman" w:cs="Times New Roman"/>
          <w:sz w:val="28"/>
          <w:szCs w:val="28"/>
        </w:rPr>
        <w:t xml:space="preserve"> є сортозразки 1682 </w:t>
      </w:r>
      <w:r w:rsidR="00D404CF" w:rsidRPr="00040343">
        <w:rPr>
          <w:rFonts w:ascii="Times New Roman" w:hAnsi="Times New Roman" w:cs="Times New Roman"/>
          <w:sz w:val="28"/>
          <w:szCs w:val="28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=0,83</m:t>
        </m:r>
      </m:oMath>
      <w:r w:rsidR="00D404CF" w:rsidRPr="00040343">
        <w:rPr>
          <w:rFonts w:ascii="Times New Roman" w:hAnsi="Times New Roman" w:cs="Times New Roman"/>
          <w:sz w:val="28"/>
          <w:szCs w:val="28"/>
        </w:rPr>
        <w:t>), 1686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=0,95</m:t>
        </m:r>
      </m:oMath>
      <w:r w:rsidR="00D404CF" w:rsidRPr="00040343">
        <w:rPr>
          <w:rFonts w:ascii="Times New Roman" w:hAnsi="Times New Roman" w:cs="Times New Roman"/>
          <w:sz w:val="28"/>
          <w:szCs w:val="28"/>
        </w:rPr>
        <w:t>), 1675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=-0,11</m:t>
        </m:r>
      </m:oMath>
      <w:r w:rsidR="00D404CF" w:rsidRPr="00040343">
        <w:rPr>
          <w:rFonts w:ascii="Times New Roman" w:hAnsi="Times New Roman" w:cs="Times New Roman"/>
          <w:sz w:val="28"/>
          <w:szCs w:val="28"/>
        </w:rPr>
        <w:t>), 1678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=-0,11</m:t>
        </m:r>
      </m:oMath>
      <w:r w:rsidR="00D404CF" w:rsidRPr="00040343">
        <w:rPr>
          <w:rFonts w:ascii="Times New Roman" w:hAnsi="Times New Roman" w:cs="Times New Roman"/>
          <w:sz w:val="28"/>
          <w:szCs w:val="28"/>
        </w:rPr>
        <w:t>), та 1598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=-1,74</m:t>
        </m:r>
      </m:oMath>
      <w:r w:rsidR="00D404CF" w:rsidRPr="00040343">
        <w:rPr>
          <w:rFonts w:ascii="Times New Roman" w:hAnsi="Times New Roman" w:cs="Times New Roman"/>
          <w:sz w:val="28"/>
          <w:szCs w:val="28"/>
        </w:rPr>
        <w:t>)</w:t>
      </w:r>
      <w:r w:rsidR="00D404CF">
        <w:rPr>
          <w:rFonts w:ascii="Times New Roman" w:hAnsi="Times New Roman" w:cs="Times New Roman"/>
          <w:sz w:val="28"/>
          <w:szCs w:val="28"/>
        </w:rPr>
        <w:t xml:space="preserve">. </w:t>
      </w:r>
      <w:r w:rsidR="00D404CF" w:rsidRPr="00040343">
        <w:rPr>
          <w:rFonts w:ascii="Times New Roman" w:hAnsi="Times New Roman" w:cs="Times New Roman"/>
          <w:sz w:val="28"/>
          <w:szCs w:val="28"/>
        </w:rPr>
        <w:t>Розрахунки екологічної стабільності сортозразків пшениці вказують на те, що стабільними вважаються зразки</w:t>
      </w:r>
      <w:r w:rsidR="00D404CF">
        <w:rPr>
          <w:rFonts w:ascii="Times New Roman" w:hAnsi="Times New Roman" w:cs="Times New Roman"/>
          <w:sz w:val="28"/>
          <w:szCs w:val="28"/>
        </w:rPr>
        <w:t xml:space="preserve"> 1686 та 1598, </w:t>
      </w:r>
      <w:r w:rsidR="00D404CF" w:rsidRPr="00040343">
        <w:rPr>
          <w:rFonts w:ascii="Times New Roman" w:hAnsi="Times New Roman" w:cs="Times New Roman"/>
          <w:sz w:val="28"/>
          <w:szCs w:val="28"/>
        </w:rPr>
        <w:t>у яких варіан</w:t>
      </w:r>
      <w:r w:rsidR="00D404CF">
        <w:rPr>
          <w:rFonts w:ascii="Times New Roman" w:hAnsi="Times New Roman" w:cs="Times New Roman"/>
          <w:sz w:val="28"/>
          <w:szCs w:val="28"/>
        </w:rPr>
        <w:t>с</w:t>
      </w:r>
      <w:r w:rsidR="00D404CF" w:rsidRPr="00040343">
        <w:rPr>
          <w:rFonts w:ascii="Times New Roman" w:hAnsi="Times New Roman" w:cs="Times New Roman"/>
          <w:sz w:val="28"/>
          <w:szCs w:val="28"/>
        </w:rPr>
        <w:t xml:space="preserve">а стабільності </w:t>
      </w:r>
      <w:r w:rsidR="00D404CF">
        <w:rPr>
          <w:rFonts w:ascii="Times New Roman" w:hAnsi="Times New Roman" w:cs="Times New Roman"/>
          <w:sz w:val="28"/>
          <w:szCs w:val="28"/>
        </w:rPr>
        <w:t>рівна нулю</w:t>
      </w:r>
      <w:r w:rsidR="00D404CF" w:rsidRPr="00040343">
        <w:rPr>
          <w:rFonts w:ascii="Times New Roman" w:hAnsi="Times New Roman" w:cs="Times New Roman"/>
          <w:sz w:val="28"/>
          <w:szCs w:val="28"/>
        </w:rPr>
        <w:t xml:space="preserve"> (Sі²=0)</w:t>
      </w:r>
      <w:r w:rsidR="00D404CF">
        <w:rPr>
          <w:rFonts w:ascii="Times New Roman" w:hAnsi="Times New Roman" w:cs="Times New Roman"/>
          <w:sz w:val="28"/>
          <w:szCs w:val="28"/>
        </w:rPr>
        <w:t xml:space="preserve">. Високими показниками </w:t>
      </w:r>
      <w:proofErr w:type="spellStart"/>
      <w:r w:rsidR="00D404CF">
        <w:rPr>
          <w:rFonts w:ascii="Times New Roman" w:hAnsi="Times New Roman" w:cs="Times New Roman"/>
          <w:sz w:val="28"/>
          <w:szCs w:val="28"/>
        </w:rPr>
        <w:t>стресостійкості</w:t>
      </w:r>
      <w:proofErr w:type="spellEnd"/>
      <w:r w:rsidR="00D404CF">
        <w:rPr>
          <w:rFonts w:ascii="Times New Roman" w:hAnsi="Times New Roman" w:cs="Times New Roman"/>
          <w:sz w:val="28"/>
          <w:szCs w:val="28"/>
        </w:rPr>
        <w:t xml:space="preserve"> характеризувались зразки 1692 (-0,48), 1685 (-0,42) та 1678 (-0,42). Максимальне співвідношення між генотипом і умовами середовища показали сортозразки 1689 (7,06) та 1692 (6,78). </w:t>
      </w:r>
      <w:r w:rsidR="00D404CF" w:rsidRPr="00854A07">
        <w:rPr>
          <w:rFonts w:ascii="Times New Roman" w:hAnsi="Times New Roman" w:cs="Times New Roman"/>
          <w:sz w:val="28"/>
          <w:szCs w:val="28"/>
        </w:rPr>
        <w:t xml:space="preserve">Найбільш стабільними, </w:t>
      </w:r>
      <w:r w:rsidR="00D404CF">
        <w:rPr>
          <w:rFonts w:ascii="Times New Roman" w:hAnsi="Times New Roman" w:cs="Times New Roman"/>
          <w:sz w:val="28"/>
          <w:szCs w:val="28"/>
        </w:rPr>
        <w:t>серед</w:t>
      </w:r>
      <w:r w:rsidR="00D404CF" w:rsidRPr="00854A07">
        <w:rPr>
          <w:rFonts w:ascii="Times New Roman" w:hAnsi="Times New Roman" w:cs="Times New Roman"/>
          <w:sz w:val="28"/>
          <w:szCs w:val="28"/>
        </w:rPr>
        <w:t xml:space="preserve"> досліджуваних </w:t>
      </w:r>
      <w:r w:rsidR="00D404CF">
        <w:rPr>
          <w:rFonts w:ascii="Times New Roman" w:hAnsi="Times New Roman" w:cs="Times New Roman"/>
          <w:sz w:val="28"/>
          <w:szCs w:val="28"/>
        </w:rPr>
        <w:t>нами сортозразків пшениці</w:t>
      </w:r>
      <w:r w:rsidR="00D404CF" w:rsidRPr="00854A07">
        <w:rPr>
          <w:rFonts w:ascii="Times New Roman" w:hAnsi="Times New Roman" w:cs="Times New Roman"/>
          <w:sz w:val="28"/>
          <w:szCs w:val="28"/>
        </w:rPr>
        <w:t xml:space="preserve">, виявилися </w:t>
      </w:r>
      <w:r w:rsidR="00D404CF">
        <w:rPr>
          <w:rFonts w:ascii="Times New Roman" w:hAnsi="Times New Roman" w:cs="Times New Roman"/>
          <w:sz w:val="28"/>
          <w:szCs w:val="28"/>
        </w:rPr>
        <w:t>номери</w:t>
      </w:r>
      <w:r w:rsidR="00D404CF" w:rsidRPr="00854A07">
        <w:rPr>
          <w:rFonts w:ascii="Times New Roman" w:hAnsi="Times New Roman" w:cs="Times New Roman"/>
          <w:sz w:val="28"/>
          <w:szCs w:val="28"/>
        </w:rPr>
        <w:t xml:space="preserve"> </w:t>
      </w:r>
      <w:r w:rsidR="00D404CF">
        <w:rPr>
          <w:rFonts w:ascii="Times New Roman" w:hAnsi="Times New Roman" w:cs="Times New Roman"/>
          <w:sz w:val="28"/>
          <w:szCs w:val="28"/>
        </w:rPr>
        <w:t>1692</w:t>
      </w:r>
      <w:r w:rsidR="00D404CF" w:rsidRPr="00854A07">
        <w:rPr>
          <w:rFonts w:ascii="Times New Roman" w:hAnsi="Times New Roman" w:cs="Times New Roman"/>
          <w:sz w:val="28"/>
          <w:szCs w:val="28"/>
        </w:rPr>
        <w:t>, про що свідчить показник коефіцієнта варіації (</w:t>
      </w:r>
      <w:r w:rsidR="00D404CF">
        <w:rPr>
          <w:rFonts w:ascii="Times New Roman" w:hAnsi="Times New Roman" w:cs="Times New Roman"/>
          <w:sz w:val="28"/>
          <w:szCs w:val="28"/>
        </w:rPr>
        <w:t>7,81 </w:t>
      </w:r>
      <w:r w:rsidR="00D404CF" w:rsidRPr="00854A07">
        <w:rPr>
          <w:rFonts w:ascii="Times New Roman" w:hAnsi="Times New Roman" w:cs="Times New Roman"/>
          <w:sz w:val="28"/>
          <w:szCs w:val="28"/>
        </w:rPr>
        <w:t xml:space="preserve">%) і висока </w:t>
      </w:r>
      <w:proofErr w:type="spellStart"/>
      <w:r w:rsidR="00D404CF" w:rsidRPr="00854A07">
        <w:rPr>
          <w:rFonts w:ascii="Times New Roman" w:hAnsi="Times New Roman" w:cs="Times New Roman"/>
          <w:sz w:val="28"/>
          <w:szCs w:val="28"/>
        </w:rPr>
        <w:t>гомеостатичність</w:t>
      </w:r>
      <w:proofErr w:type="spellEnd"/>
      <w:r w:rsidR="00D404CF" w:rsidRPr="00854A07">
        <w:rPr>
          <w:rFonts w:ascii="Times New Roman" w:hAnsi="Times New Roman" w:cs="Times New Roman"/>
          <w:sz w:val="28"/>
          <w:szCs w:val="28"/>
        </w:rPr>
        <w:t xml:space="preserve"> (</w:t>
      </w:r>
      <w:r w:rsidR="00D404CF">
        <w:rPr>
          <w:rFonts w:ascii="Times New Roman" w:hAnsi="Times New Roman" w:cs="Times New Roman"/>
          <w:sz w:val="28"/>
          <w:szCs w:val="28"/>
        </w:rPr>
        <w:t>45,04</w:t>
      </w:r>
      <w:r w:rsidR="00D404CF" w:rsidRPr="00854A07">
        <w:rPr>
          <w:rFonts w:ascii="Times New Roman" w:hAnsi="Times New Roman" w:cs="Times New Roman"/>
          <w:sz w:val="28"/>
          <w:szCs w:val="28"/>
        </w:rPr>
        <w:t xml:space="preserve">) та </w:t>
      </w:r>
      <w:r w:rsidR="00D404CF">
        <w:rPr>
          <w:rFonts w:ascii="Times New Roman" w:hAnsi="Times New Roman" w:cs="Times New Roman"/>
          <w:sz w:val="28"/>
          <w:szCs w:val="28"/>
        </w:rPr>
        <w:t>1685</w:t>
      </w:r>
      <w:r w:rsidR="00D404CF" w:rsidRPr="00854A07">
        <w:rPr>
          <w:rFonts w:ascii="Times New Roman" w:hAnsi="Times New Roman" w:cs="Times New Roman"/>
          <w:sz w:val="28"/>
          <w:szCs w:val="28"/>
        </w:rPr>
        <w:t xml:space="preserve"> </w:t>
      </w:r>
      <w:r w:rsidR="00D404CF">
        <w:rPr>
          <w:rFonts w:ascii="Times New Roman" w:hAnsi="Times New Roman" w:cs="Times New Roman"/>
          <w:sz w:val="28"/>
          <w:szCs w:val="28"/>
        </w:rPr>
        <w:t>з показником коефіцієнта варіації</w:t>
      </w:r>
      <w:r w:rsidR="00D404CF" w:rsidRPr="00854A07">
        <w:rPr>
          <w:rFonts w:ascii="Times New Roman" w:hAnsi="Times New Roman" w:cs="Times New Roman"/>
          <w:sz w:val="28"/>
          <w:szCs w:val="28"/>
        </w:rPr>
        <w:t xml:space="preserve"> </w:t>
      </w:r>
      <w:r w:rsidR="00D404CF">
        <w:rPr>
          <w:rFonts w:ascii="Times New Roman" w:hAnsi="Times New Roman" w:cs="Times New Roman"/>
          <w:sz w:val="28"/>
          <w:szCs w:val="28"/>
        </w:rPr>
        <w:t>7,92 % та</w:t>
      </w:r>
      <w:r w:rsidR="00D404CF" w:rsidRPr="00854A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04CF">
        <w:rPr>
          <w:rFonts w:ascii="Times New Roman" w:hAnsi="Times New Roman" w:cs="Times New Roman"/>
          <w:sz w:val="28"/>
          <w:szCs w:val="28"/>
        </w:rPr>
        <w:t>гомеостатичністю</w:t>
      </w:r>
      <w:proofErr w:type="spellEnd"/>
      <w:r w:rsidR="00D404CF" w:rsidRPr="00854A07">
        <w:rPr>
          <w:rFonts w:ascii="Times New Roman" w:hAnsi="Times New Roman" w:cs="Times New Roman"/>
          <w:sz w:val="28"/>
          <w:szCs w:val="28"/>
        </w:rPr>
        <w:t xml:space="preserve"> </w:t>
      </w:r>
      <w:r w:rsidR="00D404CF">
        <w:rPr>
          <w:rFonts w:ascii="Times New Roman" w:hAnsi="Times New Roman" w:cs="Times New Roman"/>
          <w:sz w:val="28"/>
          <w:szCs w:val="28"/>
        </w:rPr>
        <w:t>35,31</w:t>
      </w:r>
      <w:r w:rsidR="00D404CF" w:rsidRPr="00854A07">
        <w:rPr>
          <w:rFonts w:ascii="Times New Roman" w:hAnsi="Times New Roman" w:cs="Times New Roman"/>
          <w:sz w:val="28"/>
          <w:szCs w:val="28"/>
        </w:rPr>
        <w:t>.</w:t>
      </w:r>
      <w:r w:rsidR="00D404CF">
        <w:rPr>
          <w:rFonts w:ascii="Times New Roman" w:hAnsi="Times New Roman" w:cs="Times New Roman"/>
          <w:sz w:val="28"/>
          <w:szCs w:val="28"/>
        </w:rPr>
        <w:t xml:space="preserve"> </w:t>
      </w:r>
      <w:r w:rsidR="00D404CF" w:rsidRPr="00D61520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35707F">
        <w:rPr>
          <w:rFonts w:ascii="Times New Roman" w:hAnsi="Times New Roman" w:cs="Times New Roman"/>
          <w:sz w:val="28"/>
          <w:szCs w:val="28"/>
        </w:rPr>
        <w:t>: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 </w:t>
      </w:r>
      <w:r w:rsidR="0035707F">
        <w:rPr>
          <w:rFonts w:ascii="Times New Roman" w:hAnsi="Times New Roman" w:cs="Times New Roman"/>
          <w:sz w:val="28"/>
          <w:szCs w:val="28"/>
        </w:rPr>
        <w:t>р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озрахунок показників екологічної пластичності та стабільності дозволив диференціювати сортозразки пшениці </w:t>
      </w:r>
      <w:proofErr w:type="spellStart"/>
      <w:r w:rsidR="00D404CF">
        <w:rPr>
          <w:rFonts w:ascii="Times New Roman" w:hAnsi="Times New Roman" w:cs="Times New Roman"/>
          <w:sz w:val="28"/>
          <w:szCs w:val="28"/>
        </w:rPr>
        <w:t>мʼякої</w:t>
      </w:r>
      <w:proofErr w:type="spellEnd"/>
      <w:r w:rsidR="00D404CF" w:rsidRPr="00D61520">
        <w:rPr>
          <w:rFonts w:ascii="Times New Roman" w:hAnsi="Times New Roman" w:cs="Times New Roman"/>
          <w:sz w:val="28"/>
          <w:szCs w:val="28"/>
        </w:rPr>
        <w:t xml:space="preserve"> за нормою ре</w:t>
      </w:r>
      <w:r w:rsidR="00D404CF">
        <w:rPr>
          <w:rFonts w:ascii="Times New Roman" w:hAnsi="Times New Roman" w:cs="Times New Roman"/>
          <w:sz w:val="28"/>
          <w:szCs w:val="28"/>
        </w:rPr>
        <w:t>акції на зміну умов вирощування</w:t>
      </w:r>
      <w:r w:rsidR="00D404CF">
        <w:rPr>
          <w:rFonts w:ascii="Times New Roman" w:hAnsi="Times New Roman" w:cs="Times New Roman"/>
        </w:rPr>
        <w:t xml:space="preserve"> </w:t>
      </w:r>
      <w:r w:rsidR="00D404CF" w:rsidRPr="00D61520">
        <w:rPr>
          <w:rFonts w:ascii="Times New Roman" w:hAnsi="Times New Roman" w:cs="Times New Roman"/>
          <w:sz w:val="28"/>
          <w:szCs w:val="28"/>
        </w:rPr>
        <w:t>та адаптивним потенціалом.</w:t>
      </w:r>
      <w:r w:rsidR="00D404CF">
        <w:rPr>
          <w:rFonts w:ascii="Times New Roman" w:hAnsi="Times New Roman" w:cs="Times New Roman"/>
          <w:sz w:val="28"/>
          <w:szCs w:val="28"/>
        </w:rPr>
        <w:t xml:space="preserve"> Встановлено, що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 високою </w:t>
      </w:r>
      <w:r w:rsidR="00D404CF">
        <w:rPr>
          <w:rFonts w:ascii="Times New Roman" w:hAnsi="Times New Roman" w:cs="Times New Roman"/>
          <w:sz w:val="28"/>
          <w:szCs w:val="28"/>
        </w:rPr>
        <w:t xml:space="preserve">екологічною пластичністю та </w:t>
      </w:r>
      <w:r w:rsidR="00D404CF">
        <w:rPr>
          <w:rFonts w:ascii="Times New Roman" w:hAnsi="Times New Roman" w:cs="Times New Roman"/>
          <w:sz w:val="28"/>
          <w:szCs w:val="28"/>
        </w:rPr>
        <w:lastRenderedPageBreak/>
        <w:t>стабільністю характеризувались сортозразки 1598 та 1686</w:t>
      </w:r>
      <w:r w:rsidR="00D404CF" w:rsidRPr="00D61520">
        <w:rPr>
          <w:rFonts w:ascii="Times New Roman" w:hAnsi="Times New Roman" w:cs="Times New Roman"/>
          <w:sz w:val="28"/>
          <w:szCs w:val="28"/>
        </w:rPr>
        <w:t>, коефіцієнт регресії як</w:t>
      </w:r>
      <w:r w:rsidR="00D404CF">
        <w:rPr>
          <w:rFonts w:ascii="Times New Roman" w:hAnsi="Times New Roman" w:cs="Times New Roman"/>
          <w:sz w:val="28"/>
          <w:szCs w:val="28"/>
        </w:rPr>
        <w:t>их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 становив </w:t>
      </w:r>
      <w:r w:rsidR="00D404CF">
        <w:rPr>
          <w:rFonts w:ascii="Times New Roman" w:hAnsi="Times New Roman" w:cs="Times New Roman"/>
          <w:sz w:val="28"/>
          <w:szCs w:val="28"/>
        </w:rPr>
        <w:t>відповідно -1,74 та 0,95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, а варіанса стабільності </w:t>
      </w:r>
      <w:r w:rsidR="00D404CF">
        <w:rPr>
          <w:rFonts w:ascii="Times New Roman" w:hAnsi="Times New Roman" w:cs="Times New Roman"/>
          <w:sz w:val="28"/>
          <w:szCs w:val="28"/>
        </w:rPr>
        <w:t>—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 </w:t>
      </w:r>
      <w:r w:rsidR="00D404CF">
        <w:rPr>
          <w:rFonts w:ascii="Times New Roman" w:hAnsi="Times New Roman" w:cs="Times New Roman"/>
          <w:sz w:val="28"/>
          <w:szCs w:val="28"/>
        </w:rPr>
        <w:t>Sі²=0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. Найбільш стабільними до зміни </w:t>
      </w:r>
      <w:r w:rsidR="00D404CF">
        <w:rPr>
          <w:rFonts w:ascii="Times New Roman" w:hAnsi="Times New Roman" w:cs="Times New Roman"/>
          <w:sz w:val="28"/>
          <w:szCs w:val="28"/>
        </w:rPr>
        <w:t>умов вирощування виявилися сортозразки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 </w:t>
      </w:r>
      <w:r w:rsidR="00D404CF">
        <w:rPr>
          <w:rFonts w:ascii="Times New Roman" w:hAnsi="Times New Roman" w:cs="Times New Roman"/>
          <w:sz w:val="28"/>
          <w:szCs w:val="28"/>
        </w:rPr>
        <w:t>1692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 </w:t>
      </w:r>
      <w:r w:rsidR="00D404CF">
        <w:rPr>
          <w:rFonts w:ascii="Times New Roman" w:hAnsi="Times New Roman" w:cs="Times New Roman"/>
          <w:sz w:val="28"/>
          <w:szCs w:val="28"/>
        </w:rPr>
        <w:t>(V=7,81 %, Hom=45,04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 та </w:t>
      </w:r>
      <w:r w:rsidR="00D404CF">
        <w:rPr>
          <w:rFonts w:ascii="Times New Roman" w:hAnsi="Times New Roman" w:cs="Times New Roman"/>
          <w:sz w:val="28"/>
          <w:szCs w:val="28"/>
        </w:rPr>
        <w:t>1685</w:t>
      </w:r>
      <w:r w:rsidR="00D404CF" w:rsidRPr="00D61520">
        <w:rPr>
          <w:rFonts w:ascii="Times New Roman" w:hAnsi="Times New Roman" w:cs="Times New Roman"/>
          <w:sz w:val="28"/>
          <w:szCs w:val="28"/>
        </w:rPr>
        <w:t xml:space="preserve"> </w:t>
      </w:r>
      <w:r w:rsidR="00D404CF">
        <w:rPr>
          <w:rFonts w:ascii="Times New Roman" w:hAnsi="Times New Roman" w:cs="Times New Roman"/>
          <w:sz w:val="28"/>
          <w:szCs w:val="28"/>
        </w:rPr>
        <w:t>(V=7,92 </w:t>
      </w:r>
      <w:r w:rsidR="00D404CF" w:rsidRPr="00D61520">
        <w:rPr>
          <w:rFonts w:ascii="Times New Roman" w:hAnsi="Times New Roman" w:cs="Times New Roman"/>
          <w:sz w:val="28"/>
          <w:szCs w:val="28"/>
        </w:rPr>
        <w:t>%</w:t>
      </w:r>
      <w:r w:rsidR="00D404CF">
        <w:rPr>
          <w:rFonts w:ascii="Times New Roman" w:hAnsi="Times New Roman" w:cs="Times New Roman"/>
          <w:sz w:val="28"/>
          <w:szCs w:val="28"/>
        </w:rPr>
        <w:t>, Hom=35,31)</w:t>
      </w:r>
      <w:r w:rsidR="00D404CF" w:rsidRPr="00D61520">
        <w:rPr>
          <w:rFonts w:ascii="Times New Roman" w:hAnsi="Times New Roman" w:cs="Times New Roman"/>
          <w:sz w:val="28"/>
          <w:szCs w:val="28"/>
        </w:rPr>
        <w:t>.</w:t>
      </w:r>
    </w:p>
    <w:p w:rsidR="00825EE8" w:rsidRPr="0040364C" w:rsidRDefault="00825EE8" w:rsidP="00825EE8">
      <w:pPr>
        <w:ind w:firstLine="0"/>
        <w:rPr>
          <w:rFonts w:ascii="Times New Roman" w:hAnsi="Times New Roman" w:cs="Times New Roman"/>
          <w:sz w:val="28"/>
          <w:szCs w:val="28"/>
        </w:rPr>
      </w:pPr>
      <w:r w:rsidRPr="00825EE8">
        <w:rPr>
          <w:rFonts w:ascii="Times New Roman" w:hAnsi="Times New Roman" w:cs="Times New Roman"/>
          <w:b/>
          <w:sz w:val="28"/>
          <w:szCs w:val="28"/>
        </w:rPr>
        <w:t>Ключові слова:</w:t>
      </w:r>
      <w:r>
        <w:rPr>
          <w:rFonts w:ascii="Times New Roman" w:hAnsi="Times New Roman" w:cs="Times New Roman"/>
          <w:sz w:val="28"/>
          <w:szCs w:val="28"/>
        </w:rPr>
        <w:t xml:space="preserve"> врожайність, коефіцієнт регресії, варіанса стабільності,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гомеостатичність</w:t>
      </w:r>
      <w:proofErr w:type="spellEnd"/>
    </w:p>
    <w:p w:rsidR="0040364C" w:rsidRPr="0040364C" w:rsidRDefault="0040364C" w:rsidP="00825EE8">
      <w:pPr>
        <w:ind w:firstLine="0"/>
        <w:rPr>
          <w:rFonts w:ascii="Times New Roman" w:hAnsi="Times New Roman" w:cs="Times New Roman"/>
          <w:sz w:val="28"/>
          <w:szCs w:val="28"/>
        </w:rPr>
      </w:pPr>
    </w:p>
    <w:p w:rsidR="00BA39CD" w:rsidRDefault="00825EE8" w:rsidP="00BA39CD">
      <w:pPr>
        <w:rPr>
          <w:rFonts w:ascii="Times New Roman" w:hAnsi="Times New Roman" w:cs="Times New Roman"/>
          <w:sz w:val="28"/>
          <w:szCs w:val="28"/>
        </w:rPr>
      </w:pPr>
      <w:r w:rsidRPr="00825EE8">
        <w:rPr>
          <w:rFonts w:ascii="Times New Roman" w:hAnsi="Times New Roman" w:cs="Times New Roman"/>
          <w:b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BA39CD">
        <w:rPr>
          <w:rFonts w:ascii="Times New Roman" w:hAnsi="Times New Roman" w:cs="Times New Roman"/>
          <w:sz w:val="28"/>
          <w:szCs w:val="28"/>
        </w:rPr>
        <w:t>З</w:t>
      </w:r>
      <w:r w:rsidR="00BA39CD" w:rsidRPr="00BA39CD">
        <w:rPr>
          <w:rFonts w:ascii="Times New Roman" w:hAnsi="Times New Roman" w:cs="Times New Roman"/>
          <w:sz w:val="28"/>
          <w:szCs w:val="28"/>
        </w:rPr>
        <w:t xml:space="preserve">міни клімату, які в останні десятиріччя спостерігаються в Україні, вимагають якісно нових підходів до створення </w:t>
      </w:r>
      <w:r w:rsidR="00BA39CD">
        <w:rPr>
          <w:rFonts w:ascii="Times New Roman" w:hAnsi="Times New Roman" w:cs="Times New Roman"/>
          <w:sz w:val="28"/>
          <w:szCs w:val="28"/>
        </w:rPr>
        <w:t xml:space="preserve">нових </w:t>
      </w:r>
      <w:r w:rsidR="00BA39CD" w:rsidRPr="00BA39CD">
        <w:rPr>
          <w:rFonts w:ascii="Times New Roman" w:hAnsi="Times New Roman" w:cs="Times New Roman"/>
          <w:sz w:val="28"/>
          <w:szCs w:val="28"/>
        </w:rPr>
        <w:t>сортів сільськогосподарських культур</w:t>
      </w:r>
      <w:r w:rsidR="00BA39CD">
        <w:rPr>
          <w:rFonts w:ascii="Times New Roman" w:hAnsi="Times New Roman" w:cs="Times New Roman"/>
          <w:sz w:val="28"/>
          <w:szCs w:val="28"/>
        </w:rPr>
        <w:t>, зокрема пшениці</w:t>
      </w:r>
      <w:r w:rsidR="00BA39CD" w:rsidRPr="00BA39CD">
        <w:rPr>
          <w:rFonts w:ascii="Times New Roman" w:hAnsi="Times New Roman" w:cs="Times New Roman"/>
          <w:sz w:val="28"/>
          <w:szCs w:val="28"/>
        </w:rPr>
        <w:t xml:space="preserve">. У сучасній селекційній роботі на перше місце виходить рівень адаптивного потенціалу </w:t>
      </w:r>
      <w:r w:rsidR="004F4B3E">
        <w:rPr>
          <w:rFonts w:ascii="Times New Roman" w:hAnsi="Times New Roman" w:cs="Times New Roman"/>
          <w:sz w:val="28"/>
          <w:szCs w:val="28"/>
        </w:rPr>
        <w:t xml:space="preserve">нового </w:t>
      </w:r>
      <w:r w:rsidR="00BA39CD" w:rsidRPr="00BA39CD">
        <w:rPr>
          <w:rFonts w:ascii="Times New Roman" w:hAnsi="Times New Roman" w:cs="Times New Roman"/>
          <w:sz w:val="28"/>
          <w:szCs w:val="28"/>
        </w:rPr>
        <w:t xml:space="preserve">сорту, його можливість пристосуватись до різних змін метеорологічних факторів. Сорт із середніми, але стабільними за роками показниками продуктивності та якості, значно цінніший, ніж сорт з потенційно великими, але дуже мінливими показниками за роками та умовами вирощування </w:t>
      </w:r>
      <w:r w:rsidR="00BA39CD" w:rsidRPr="00BA39CD">
        <w:rPr>
          <w:rFonts w:ascii="Times New Roman" w:hAnsi="Times New Roman" w:cs="Times New Roman"/>
          <w:sz w:val="28"/>
          <w:szCs w:val="28"/>
          <w:lang w:val="ru-RU"/>
        </w:rPr>
        <w:t>[1, 2]</w:t>
      </w:r>
      <w:r w:rsidR="00BA39CD" w:rsidRPr="00BA39C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A39CD" w:rsidRDefault="00BA39CD" w:rsidP="00BA39CD">
      <w:pPr>
        <w:rPr>
          <w:rFonts w:ascii="Times New Roman" w:hAnsi="Times New Roman" w:cs="Times New Roman"/>
          <w:sz w:val="28"/>
          <w:szCs w:val="28"/>
        </w:rPr>
      </w:pPr>
      <w:r w:rsidRPr="00BA39CD">
        <w:rPr>
          <w:rFonts w:ascii="Times New Roman" w:hAnsi="Times New Roman" w:cs="Times New Roman"/>
          <w:sz w:val="28"/>
          <w:szCs w:val="28"/>
        </w:rPr>
        <w:t xml:space="preserve">Розробка та виконання селекційної програми за принципами адаптивної селекції дає можливість створювати </w:t>
      </w:r>
      <w:r>
        <w:rPr>
          <w:rFonts w:ascii="Times New Roman" w:hAnsi="Times New Roman" w:cs="Times New Roman"/>
          <w:sz w:val="28"/>
          <w:szCs w:val="28"/>
        </w:rPr>
        <w:t>вихідний матеріал</w:t>
      </w:r>
      <w:r w:rsidRPr="00BA39CD">
        <w:rPr>
          <w:rFonts w:ascii="Times New Roman" w:hAnsi="Times New Roman" w:cs="Times New Roman"/>
          <w:sz w:val="28"/>
          <w:szCs w:val="28"/>
        </w:rPr>
        <w:t xml:space="preserve"> пшениці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A39CD">
        <w:rPr>
          <w:rFonts w:ascii="Times New Roman" w:hAnsi="Times New Roman" w:cs="Times New Roman"/>
          <w:sz w:val="28"/>
          <w:szCs w:val="28"/>
        </w:rPr>
        <w:t xml:space="preserve"> який би </w:t>
      </w:r>
      <w:r w:rsidR="004F4B3E">
        <w:rPr>
          <w:rFonts w:ascii="Times New Roman" w:hAnsi="Times New Roman" w:cs="Times New Roman"/>
          <w:sz w:val="28"/>
          <w:szCs w:val="28"/>
        </w:rPr>
        <w:t>характеризувався</w:t>
      </w:r>
      <w:r w:rsidRPr="00BA39CD">
        <w:rPr>
          <w:rFonts w:ascii="Times New Roman" w:hAnsi="Times New Roman" w:cs="Times New Roman"/>
          <w:sz w:val="28"/>
          <w:szCs w:val="28"/>
        </w:rPr>
        <w:t xml:space="preserve"> високою екологічною пластичністю і забезпечував високу продуктивність за широкого набору погодних умов. В перспективі це дозволить створити нові сорти пшениці універсального типу з широкою нормою реакції. Такі сорти мінімально знижують продуктивність і білковість за стресових умов, головним чином за недостатнього зволоження ґрунту та високих температур</w:t>
      </w:r>
      <w:r>
        <w:t xml:space="preserve"> </w:t>
      </w:r>
      <w:r w:rsidRPr="00BA39CD">
        <w:rPr>
          <w:rFonts w:ascii="Times New Roman" w:hAnsi="Times New Roman" w:cs="Times New Roman"/>
          <w:sz w:val="28"/>
          <w:szCs w:val="28"/>
        </w:rPr>
        <w:t>[3]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A39CD" w:rsidRDefault="00BA39CD" w:rsidP="00FB50BB">
      <w:pPr>
        <w:rPr>
          <w:rFonts w:ascii="Times New Roman" w:hAnsi="Times New Roman" w:cs="Times New Roman"/>
          <w:sz w:val="28"/>
          <w:szCs w:val="28"/>
        </w:rPr>
      </w:pPr>
      <w:r w:rsidRPr="00BA39CD">
        <w:rPr>
          <w:rFonts w:ascii="Times New Roman" w:hAnsi="Times New Roman" w:cs="Times New Roman"/>
          <w:sz w:val="28"/>
          <w:szCs w:val="28"/>
        </w:rPr>
        <w:t xml:space="preserve">Під екологічною пластичністю розуміють здатність сорту проявляти велику врожайність в широкому діапазоні </w:t>
      </w:r>
      <w:proofErr w:type="spellStart"/>
      <w:r w:rsidRPr="00BA39CD">
        <w:rPr>
          <w:rFonts w:ascii="Times New Roman" w:hAnsi="Times New Roman" w:cs="Times New Roman"/>
          <w:sz w:val="28"/>
          <w:szCs w:val="28"/>
        </w:rPr>
        <w:t>грунтово-кліматичних</w:t>
      </w:r>
      <w:proofErr w:type="spellEnd"/>
      <w:r w:rsidRPr="00BA39CD">
        <w:rPr>
          <w:rFonts w:ascii="Times New Roman" w:hAnsi="Times New Roman" w:cs="Times New Roman"/>
          <w:sz w:val="28"/>
          <w:szCs w:val="28"/>
        </w:rPr>
        <w:t xml:space="preserve"> умов та в різні роки вирощування. Якщо взяти за екологічну пластичність сорту ступінь його р</w:t>
      </w:r>
      <w:r>
        <w:rPr>
          <w:rFonts w:ascii="Times New Roman" w:hAnsi="Times New Roman" w:cs="Times New Roman"/>
          <w:sz w:val="28"/>
          <w:szCs w:val="28"/>
        </w:rPr>
        <w:t xml:space="preserve">еакції на зміну умов, 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високо</w:t>
      </w:r>
      <w:r w:rsidRPr="00BA39CD">
        <w:rPr>
          <w:rFonts w:ascii="Times New Roman" w:hAnsi="Times New Roman" w:cs="Times New Roman"/>
          <w:sz w:val="28"/>
          <w:szCs w:val="28"/>
        </w:rPr>
        <w:t>пластичним</w:t>
      </w:r>
      <w:proofErr w:type="spellEnd"/>
      <w:r w:rsidRPr="00BA39CD">
        <w:rPr>
          <w:rFonts w:ascii="Times New Roman" w:hAnsi="Times New Roman" w:cs="Times New Roman"/>
          <w:sz w:val="28"/>
          <w:szCs w:val="28"/>
        </w:rPr>
        <w:t xml:space="preserve"> вважається сорт, який швидко збільшує дану ознаку з покращенням умов, але так само швидко зменшує її</w:t>
      </w:r>
      <w:r w:rsidR="00A66BC6">
        <w:rPr>
          <w:rFonts w:ascii="Times New Roman" w:hAnsi="Times New Roman" w:cs="Times New Roman"/>
          <w:sz w:val="28"/>
          <w:szCs w:val="28"/>
        </w:rPr>
        <w:t xml:space="preserve"> за їх погіршення. Часто </w:t>
      </w:r>
      <w:proofErr w:type="spellStart"/>
      <w:r w:rsidR="00A66BC6">
        <w:rPr>
          <w:rFonts w:ascii="Times New Roman" w:hAnsi="Times New Roman" w:cs="Times New Roman"/>
          <w:sz w:val="28"/>
          <w:szCs w:val="28"/>
        </w:rPr>
        <w:t>високо</w:t>
      </w:r>
      <w:r w:rsidRPr="00BA39CD">
        <w:rPr>
          <w:rFonts w:ascii="Times New Roman" w:hAnsi="Times New Roman" w:cs="Times New Roman"/>
          <w:sz w:val="28"/>
          <w:szCs w:val="28"/>
        </w:rPr>
        <w:t>пластичні</w:t>
      </w:r>
      <w:proofErr w:type="spellEnd"/>
      <w:r w:rsidRPr="00BA39CD">
        <w:rPr>
          <w:rFonts w:ascii="Times New Roman" w:hAnsi="Times New Roman" w:cs="Times New Roman"/>
          <w:sz w:val="28"/>
          <w:szCs w:val="28"/>
        </w:rPr>
        <w:t xml:space="preserve"> сорти є придатними для вирощування в сприятливих умовах за високої культури землеробства. </w:t>
      </w:r>
      <w:proofErr w:type="spellStart"/>
      <w:r w:rsidRPr="00BA39CD">
        <w:rPr>
          <w:rFonts w:ascii="Times New Roman" w:hAnsi="Times New Roman" w:cs="Times New Roman"/>
          <w:sz w:val="28"/>
          <w:szCs w:val="28"/>
        </w:rPr>
        <w:t>Низькопластичні</w:t>
      </w:r>
      <w:proofErr w:type="spellEnd"/>
      <w:r w:rsidRPr="00BA39CD">
        <w:rPr>
          <w:rFonts w:ascii="Times New Roman" w:hAnsi="Times New Roman" w:cs="Times New Roman"/>
          <w:sz w:val="28"/>
          <w:szCs w:val="28"/>
        </w:rPr>
        <w:t xml:space="preserve"> сорти </w:t>
      </w:r>
      <w:r w:rsidRPr="00BA39CD">
        <w:rPr>
          <w:rFonts w:ascii="Times New Roman" w:hAnsi="Times New Roman" w:cs="Times New Roman"/>
          <w:sz w:val="28"/>
          <w:szCs w:val="28"/>
        </w:rPr>
        <w:lastRenderedPageBreak/>
        <w:t xml:space="preserve">в меншій мірі реагують на зміни середовища і найбільш придатні для вирощування в жорстких умовах, де вони не знижують показників продуктивності та якості </w:t>
      </w:r>
      <w:r w:rsidRPr="00BA39CD">
        <w:rPr>
          <w:rFonts w:ascii="Times New Roman" w:hAnsi="Times New Roman" w:cs="Times New Roman"/>
          <w:sz w:val="28"/>
          <w:szCs w:val="28"/>
          <w:lang w:val="ru-RU"/>
        </w:rPr>
        <w:t>[4, 5]</w:t>
      </w:r>
      <w:r w:rsidRPr="00BA39C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39CD">
        <w:rPr>
          <w:rFonts w:ascii="Times New Roman" w:hAnsi="Times New Roman" w:cs="Times New Roman"/>
          <w:sz w:val="28"/>
          <w:szCs w:val="28"/>
        </w:rPr>
        <w:t>Екологічна стабільність характеризує регулярність норми реакції генотипу та відтворюваність її модифікаційної мінливості.</w:t>
      </w:r>
    </w:p>
    <w:p w:rsidR="00FB50BB" w:rsidRDefault="00FB50BB" w:rsidP="00FB50BB">
      <w:pPr>
        <w:ind w:firstLineChars="253" w:firstLine="708"/>
        <w:rPr>
          <w:rFonts w:ascii="Times New Roman" w:hAnsi="Times New Roman" w:cs="Times New Roman"/>
          <w:sz w:val="28"/>
          <w:szCs w:val="24"/>
        </w:rPr>
      </w:pPr>
      <w:r w:rsidRPr="007252D6">
        <w:rPr>
          <w:rFonts w:ascii="Times New Roman" w:hAnsi="Times New Roman" w:cs="Times New Roman"/>
          <w:sz w:val="28"/>
          <w:szCs w:val="24"/>
        </w:rPr>
        <w:t xml:space="preserve">В Уманському національному університеті садівництва проведено низку досліджень із схрещування </w:t>
      </w:r>
      <w:r>
        <w:rPr>
          <w:rFonts w:ascii="Times New Roman" w:hAnsi="Times New Roman" w:cs="Times New Roman"/>
          <w:sz w:val="28"/>
          <w:szCs w:val="24"/>
        </w:rPr>
        <w:t xml:space="preserve">пшениці </w:t>
      </w:r>
      <w:proofErr w:type="spellStart"/>
      <w:r>
        <w:rPr>
          <w:rFonts w:ascii="Times New Roman" w:hAnsi="Times New Roman" w:cs="Times New Roman"/>
          <w:sz w:val="28"/>
          <w:szCs w:val="24"/>
        </w:rPr>
        <w:t>мʼякої</w:t>
      </w:r>
      <w:proofErr w:type="spellEnd"/>
      <w:r w:rsidRPr="007252D6">
        <w:rPr>
          <w:rFonts w:ascii="Times New Roman" w:hAnsi="Times New Roman" w:cs="Times New Roman"/>
          <w:sz w:val="28"/>
          <w:szCs w:val="24"/>
        </w:rPr>
        <w:t xml:space="preserve"> із пшеницею </w:t>
      </w:r>
      <w:proofErr w:type="spellStart"/>
      <w:r w:rsidRPr="007252D6">
        <w:rPr>
          <w:rFonts w:ascii="Times New Roman" w:hAnsi="Times New Roman" w:cs="Times New Roman"/>
          <w:sz w:val="28"/>
          <w:szCs w:val="24"/>
        </w:rPr>
        <w:t>спельтою</w:t>
      </w:r>
      <w:proofErr w:type="spellEnd"/>
      <w:r w:rsidRPr="007252D6">
        <w:rPr>
          <w:rFonts w:ascii="Times New Roman" w:hAnsi="Times New Roman" w:cs="Times New Roman"/>
          <w:sz w:val="28"/>
          <w:szCs w:val="24"/>
        </w:rPr>
        <w:t xml:space="preserve"> </w:t>
      </w:r>
      <w:r w:rsidRPr="007252D6">
        <w:rPr>
          <w:rFonts w:ascii="Times New Roman" w:hAnsi="Times New Roman" w:cs="Times New Roman"/>
          <w:sz w:val="28"/>
          <w:szCs w:val="24"/>
          <w:lang w:val="ru-RU"/>
        </w:rPr>
        <w:t>(</w:t>
      </w:r>
      <w:r w:rsidRPr="007252D6">
        <w:rPr>
          <w:rFonts w:ascii="Times New Roman" w:hAnsi="Times New Roman" w:cs="Times New Roman"/>
          <w:i/>
          <w:sz w:val="28"/>
          <w:szCs w:val="24"/>
          <w:lang w:val="en-US"/>
        </w:rPr>
        <w:t>Triticum</w:t>
      </w:r>
      <w:r w:rsidRPr="007252D6">
        <w:rPr>
          <w:rFonts w:ascii="Times New Roman" w:hAnsi="Times New Roman" w:cs="Times New Roman"/>
          <w:i/>
          <w:sz w:val="28"/>
          <w:szCs w:val="24"/>
          <w:lang w:val="ru-RU"/>
        </w:rPr>
        <w:t xml:space="preserve"> </w:t>
      </w:r>
      <w:r w:rsidRPr="007252D6">
        <w:rPr>
          <w:rFonts w:ascii="Times New Roman" w:hAnsi="Times New Roman" w:cs="Times New Roman"/>
          <w:i/>
          <w:sz w:val="28"/>
          <w:szCs w:val="24"/>
          <w:lang w:val="en-US"/>
        </w:rPr>
        <w:t>spelta</w:t>
      </w:r>
      <w:r w:rsidRPr="007252D6">
        <w:rPr>
          <w:rFonts w:ascii="Times New Roman" w:hAnsi="Times New Roman" w:cs="Times New Roman"/>
          <w:sz w:val="28"/>
          <w:szCs w:val="24"/>
          <w:lang w:val="ru-RU"/>
        </w:rPr>
        <w:t xml:space="preserve"> </w:t>
      </w:r>
      <w:r w:rsidRPr="007252D6">
        <w:rPr>
          <w:rFonts w:ascii="Times New Roman" w:hAnsi="Times New Roman" w:cs="Times New Roman"/>
          <w:sz w:val="28"/>
          <w:szCs w:val="24"/>
          <w:lang w:val="en-US"/>
        </w:rPr>
        <w:t>L</w:t>
      </w:r>
      <w:r w:rsidRPr="007252D6">
        <w:rPr>
          <w:rFonts w:ascii="Times New Roman" w:hAnsi="Times New Roman" w:cs="Times New Roman"/>
          <w:sz w:val="28"/>
          <w:szCs w:val="24"/>
          <w:lang w:val="ru-RU"/>
        </w:rPr>
        <w:t>.)</w:t>
      </w:r>
      <w:r w:rsidRPr="007252D6">
        <w:rPr>
          <w:rFonts w:ascii="Times New Roman" w:hAnsi="Times New Roman" w:cs="Times New Roman"/>
          <w:sz w:val="28"/>
          <w:szCs w:val="24"/>
        </w:rPr>
        <w:t xml:space="preserve">, які спрямовано на створення нових форм </w:t>
      </w:r>
      <w:r>
        <w:rPr>
          <w:rFonts w:ascii="Times New Roman" w:hAnsi="Times New Roman" w:cs="Times New Roman"/>
          <w:sz w:val="28"/>
          <w:szCs w:val="24"/>
        </w:rPr>
        <w:t>пшениці</w:t>
      </w:r>
      <w:r w:rsidRPr="007252D6">
        <w:rPr>
          <w:rFonts w:ascii="Times New Roman" w:hAnsi="Times New Roman" w:cs="Times New Roman"/>
          <w:sz w:val="28"/>
          <w:szCs w:val="24"/>
        </w:rPr>
        <w:t xml:space="preserve"> із поліпшеними показниками </w:t>
      </w:r>
      <w:r>
        <w:rPr>
          <w:rFonts w:ascii="Times New Roman" w:hAnsi="Times New Roman" w:cs="Times New Roman"/>
          <w:sz w:val="28"/>
          <w:szCs w:val="24"/>
        </w:rPr>
        <w:t xml:space="preserve">продуктивності та </w:t>
      </w:r>
      <w:r w:rsidRPr="007252D6">
        <w:rPr>
          <w:rFonts w:ascii="Times New Roman" w:hAnsi="Times New Roman" w:cs="Times New Roman"/>
          <w:sz w:val="28"/>
          <w:szCs w:val="24"/>
        </w:rPr>
        <w:t xml:space="preserve">якості зерна. Результатом цих схрещувань стало створення </w:t>
      </w:r>
      <w:r>
        <w:rPr>
          <w:rFonts w:ascii="Times New Roman" w:hAnsi="Times New Roman" w:cs="Times New Roman"/>
          <w:sz w:val="28"/>
          <w:szCs w:val="24"/>
        </w:rPr>
        <w:t xml:space="preserve">низки нових сортозразків пшениці, які різняться між собою за проявом </w:t>
      </w:r>
      <w:proofErr w:type="spellStart"/>
      <w:r>
        <w:rPr>
          <w:rFonts w:ascii="Times New Roman" w:hAnsi="Times New Roman" w:cs="Times New Roman"/>
          <w:sz w:val="28"/>
          <w:szCs w:val="24"/>
        </w:rPr>
        <w:t>морфобілогічних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властивостей та господарсько-цінних ознак</w:t>
      </w:r>
      <w:r w:rsidR="004F4B3E">
        <w:rPr>
          <w:rFonts w:ascii="Times New Roman" w:hAnsi="Times New Roman" w:cs="Times New Roman"/>
          <w:sz w:val="28"/>
          <w:szCs w:val="24"/>
        </w:rPr>
        <w:t>, зокрема продуктивністю та якістю зерна</w:t>
      </w:r>
      <w:r w:rsidRPr="007252D6">
        <w:rPr>
          <w:rFonts w:ascii="Times New Roman" w:hAnsi="Times New Roman" w:cs="Times New Roman"/>
          <w:sz w:val="28"/>
          <w:szCs w:val="24"/>
        </w:rPr>
        <w:t>.</w:t>
      </w:r>
    </w:p>
    <w:p w:rsidR="00FB50BB" w:rsidRPr="00FB50BB" w:rsidRDefault="00FB50BB" w:rsidP="00FB50BB">
      <w:pPr>
        <w:ind w:firstLineChars="253" w:firstLine="708"/>
        <w:rPr>
          <w:rFonts w:ascii="Times New Roman" w:hAnsi="Times New Roman" w:cs="Times New Roman"/>
          <w:sz w:val="28"/>
          <w:szCs w:val="28"/>
        </w:rPr>
      </w:pPr>
      <w:r w:rsidRPr="00825EE8">
        <w:rPr>
          <w:rFonts w:ascii="Times New Roman" w:hAnsi="Times New Roman" w:cs="Times New Roman"/>
          <w:i/>
          <w:sz w:val="28"/>
          <w:szCs w:val="24"/>
        </w:rPr>
        <w:t xml:space="preserve">Метою </w:t>
      </w:r>
      <w:r>
        <w:rPr>
          <w:rFonts w:ascii="Times New Roman" w:hAnsi="Times New Roman" w:cs="Times New Roman"/>
          <w:sz w:val="28"/>
          <w:szCs w:val="24"/>
        </w:rPr>
        <w:t xml:space="preserve">наших досліджень було </w:t>
      </w:r>
      <w:r w:rsidRPr="00FB50BB">
        <w:rPr>
          <w:rFonts w:ascii="Times New Roman" w:hAnsi="Times New Roman" w:cs="Times New Roman"/>
          <w:sz w:val="28"/>
          <w:szCs w:val="28"/>
        </w:rPr>
        <w:t xml:space="preserve">провести аналіз нових сортозразків пшениці </w:t>
      </w:r>
      <w:proofErr w:type="spellStart"/>
      <w:r w:rsidRPr="00FB50BB">
        <w:rPr>
          <w:rFonts w:ascii="Times New Roman" w:hAnsi="Times New Roman" w:cs="Times New Roman"/>
          <w:sz w:val="28"/>
          <w:szCs w:val="28"/>
        </w:rPr>
        <w:t>мʼякої</w:t>
      </w:r>
      <w:proofErr w:type="spellEnd"/>
      <w:r w:rsidRPr="00FB50BB">
        <w:rPr>
          <w:rFonts w:ascii="Times New Roman" w:hAnsi="Times New Roman" w:cs="Times New Roman"/>
          <w:sz w:val="28"/>
          <w:szCs w:val="28"/>
        </w:rPr>
        <w:t xml:space="preserve"> за показниками екологічної пластичності і стабільності за допомогою статистичних методів аналізу та виявити генотипи з високою стабільністю врожайності зерна.</w:t>
      </w:r>
    </w:p>
    <w:p w:rsidR="00BA39CD" w:rsidRDefault="00FB50BB" w:rsidP="00BA39CD">
      <w:pPr>
        <w:rPr>
          <w:rFonts w:ascii="Times New Roman" w:hAnsi="Times New Roman" w:cs="Times New Roman"/>
          <w:sz w:val="28"/>
          <w:szCs w:val="28"/>
        </w:rPr>
      </w:pPr>
      <w:r w:rsidRPr="00FB50BB">
        <w:rPr>
          <w:rFonts w:ascii="Times New Roman" w:hAnsi="Times New Roman" w:cs="Times New Roman"/>
          <w:b/>
          <w:sz w:val="28"/>
          <w:szCs w:val="28"/>
        </w:rPr>
        <w:t>Методика досліджень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FB50BB">
        <w:rPr>
          <w:rFonts w:ascii="Times New Roman" w:hAnsi="Times New Roman" w:cs="Times New Roman"/>
          <w:sz w:val="28"/>
          <w:szCs w:val="28"/>
        </w:rPr>
        <w:t xml:space="preserve">Дослідження проводились впродовж 2015–2017 рр. </w:t>
      </w:r>
      <w:proofErr w:type="spellStart"/>
      <w:r w:rsidRPr="00FB50BB">
        <w:rPr>
          <w:rFonts w:ascii="Times New Roman" w:hAnsi="Times New Roman" w:cs="Times New Roman"/>
          <w:sz w:val="28"/>
          <w:szCs w:val="28"/>
        </w:rPr>
        <w:t>Обʼєктом</w:t>
      </w:r>
      <w:proofErr w:type="spellEnd"/>
      <w:r w:rsidRPr="00FB50BB">
        <w:rPr>
          <w:rFonts w:ascii="Times New Roman" w:hAnsi="Times New Roman" w:cs="Times New Roman"/>
          <w:sz w:val="28"/>
          <w:szCs w:val="28"/>
        </w:rPr>
        <w:t xml:space="preserve"> досліджень слугували 1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FB50BB">
        <w:rPr>
          <w:rFonts w:ascii="Times New Roman" w:hAnsi="Times New Roman" w:cs="Times New Roman"/>
          <w:sz w:val="28"/>
          <w:szCs w:val="28"/>
        </w:rPr>
        <w:t xml:space="preserve"> сортозразків пшениці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мʼякої</w:t>
      </w:r>
      <w:proofErr w:type="spellEnd"/>
      <w:r w:rsidRPr="00FB50BB">
        <w:rPr>
          <w:rFonts w:ascii="Times New Roman" w:hAnsi="Times New Roman" w:cs="Times New Roman"/>
          <w:sz w:val="28"/>
          <w:szCs w:val="28"/>
        </w:rPr>
        <w:t xml:space="preserve"> озимої, які створено методом віддаленої гібридизації з пшеницею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спельтою</w:t>
      </w:r>
      <w:proofErr w:type="spellEnd"/>
      <w:r w:rsidRPr="00FB50BB">
        <w:rPr>
          <w:rFonts w:ascii="Times New Roman" w:hAnsi="Times New Roman" w:cs="Times New Roman"/>
          <w:sz w:val="28"/>
          <w:szCs w:val="28"/>
        </w:rPr>
        <w:t xml:space="preserve"> в Уманському </w:t>
      </w:r>
      <w:r>
        <w:rPr>
          <w:rFonts w:ascii="Times New Roman" w:hAnsi="Times New Roman" w:cs="Times New Roman"/>
          <w:sz w:val="28"/>
          <w:szCs w:val="28"/>
        </w:rPr>
        <w:t>НУС</w:t>
      </w:r>
      <w:r w:rsidRPr="00FB50B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50BB">
        <w:rPr>
          <w:rFonts w:ascii="Times New Roman" w:hAnsi="Times New Roman" w:cs="Times New Roman"/>
          <w:sz w:val="28"/>
          <w:szCs w:val="28"/>
        </w:rPr>
        <w:t xml:space="preserve">Повторність </w:t>
      </w:r>
      <w:r>
        <w:rPr>
          <w:rFonts w:ascii="Times New Roman" w:hAnsi="Times New Roman" w:cs="Times New Roman"/>
          <w:sz w:val="28"/>
          <w:szCs w:val="28"/>
        </w:rPr>
        <w:t>досліду чотири</w:t>
      </w:r>
      <w:r w:rsidRPr="00FB50BB">
        <w:rPr>
          <w:rFonts w:ascii="Times New Roman" w:hAnsi="Times New Roman" w:cs="Times New Roman"/>
          <w:sz w:val="28"/>
          <w:szCs w:val="28"/>
        </w:rPr>
        <w:t xml:space="preserve">разова. Фенологічні обліки </w:t>
      </w:r>
      <w:r>
        <w:rPr>
          <w:rFonts w:ascii="Times New Roman" w:hAnsi="Times New Roman" w:cs="Times New Roman"/>
          <w:sz w:val="28"/>
          <w:szCs w:val="28"/>
        </w:rPr>
        <w:t>та спостереження</w:t>
      </w:r>
      <w:r w:rsidRPr="00FB50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проводили</w:t>
      </w:r>
      <w:r w:rsidRPr="00FB50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відповідно</w:t>
      </w:r>
      <w:r w:rsidRPr="00FB50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 «</w:t>
      </w:r>
      <w:r w:rsidRPr="00CD3AEB">
        <w:rPr>
          <w:rFonts w:ascii="Times New Roman" w:hAnsi="Times New Roman" w:cs="Times New Roman"/>
          <w:color w:val="000000"/>
          <w:sz w:val="28"/>
          <w:szCs w:val="28"/>
        </w:rPr>
        <w:t>Методики державного сортовипробування сільськогосподарських культур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FB50BB">
        <w:rPr>
          <w:rFonts w:ascii="Times New Roman" w:hAnsi="Times New Roman" w:cs="Times New Roman"/>
          <w:sz w:val="28"/>
          <w:szCs w:val="28"/>
        </w:rPr>
        <w:t xml:space="preserve"> [</w:t>
      </w:r>
      <w:r w:rsidR="00A66BC6">
        <w:rPr>
          <w:rFonts w:ascii="Times New Roman" w:hAnsi="Times New Roman" w:cs="Times New Roman"/>
          <w:sz w:val="28"/>
          <w:szCs w:val="28"/>
        </w:rPr>
        <w:t>6</w:t>
      </w:r>
      <w:r w:rsidRPr="00FB50BB">
        <w:rPr>
          <w:rFonts w:ascii="Times New Roman" w:hAnsi="Times New Roman" w:cs="Times New Roman"/>
          <w:sz w:val="28"/>
          <w:szCs w:val="28"/>
        </w:rPr>
        <w:t xml:space="preserve">]. </w:t>
      </w:r>
      <w:r>
        <w:rPr>
          <w:rFonts w:ascii="Times New Roman" w:hAnsi="Times New Roman" w:cs="Times New Roman"/>
          <w:sz w:val="28"/>
          <w:szCs w:val="28"/>
        </w:rPr>
        <w:t>Статистичний</w:t>
      </w:r>
      <w:r w:rsidRPr="00FB50BB">
        <w:rPr>
          <w:rFonts w:ascii="Times New Roman" w:hAnsi="Times New Roman" w:cs="Times New Roman"/>
          <w:sz w:val="28"/>
          <w:szCs w:val="28"/>
        </w:rPr>
        <w:t xml:space="preserve"> аналіз проводили методом дисперсійн</w:t>
      </w:r>
      <w:r>
        <w:rPr>
          <w:rFonts w:ascii="Times New Roman" w:hAnsi="Times New Roman" w:cs="Times New Roman"/>
          <w:sz w:val="28"/>
          <w:szCs w:val="28"/>
        </w:rPr>
        <w:t>ого аналізу</w:t>
      </w:r>
      <w:r w:rsidRPr="00FB50BB">
        <w:rPr>
          <w:rFonts w:ascii="Times New Roman" w:hAnsi="Times New Roman" w:cs="Times New Roman"/>
          <w:sz w:val="28"/>
          <w:szCs w:val="28"/>
        </w:rPr>
        <w:t xml:space="preserve"> за </w:t>
      </w:r>
      <w:r>
        <w:rPr>
          <w:rFonts w:ascii="Times New Roman" w:hAnsi="Times New Roman" w:cs="Times New Roman"/>
          <w:sz w:val="28"/>
          <w:szCs w:val="28"/>
        </w:rPr>
        <w:t xml:space="preserve">Е. Р. </w:t>
      </w:r>
      <w:proofErr w:type="spellStart"/>
      <w:r>
        <w:rPr>
          <w:rFonts w:ascii="Times New Roman" w:hAnsi="Times New Roman" w:cs="Times New Roman"/>
          <w:sz w:val="28"/>
          <w:szCs w:val="28"/>
        </w:rPr>
        <w:t>Ермантраутом</w:t>
      </w:r>
      <w:proofErr w:type="spellEnd"/>
      <w:r w:rsidRPr="00FB50BB">
        <w:rPr>
          <w:rFonts w:ascii="Times New Roman" w:hAnsi="Times New Roman" w:cs="Times New Roman"/>
          <w:sz w:val="28"/>
          <w:szCs w:val="28"/>
        </w:rPr>
        <w:t xml:space="preserve"> [</w:t>
      </w:r>
      <w:r w:rsidR="00A66BC6">
        <w:rPr>
          <w:rFonts w:ascii="Times New Roman" w:hAnsi="Times New Roman" w:cs="Times New Roman"/>
          <w:sz w:val="28"/>
          <w:szCs w:val="28"/>
        </w:rPr>
        <w:t>7</w:t>
      </w:r>
      <w:r w:rsidRPr="00FB50BB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50BB" w:rsidRPr="00FB50BB" w:rsidRDefault="00FB50BB" w:rsidP="00BA39CD">
      <w:pPr>
        <w:rPr>
          <w:rFonts w:ascii="Times New Roman" w:hAnsi="Times New Roman" w:cs="Times New Roman"/>
          <w:sz w:val="28"/>
          <w:szCs w:val="28"/>
        </w:rPr>
      </w:pPr>
      <w:r w:rsidRPr="00FB50BB">
        <w:rPr>
          <w:rFonts w:ascii="Times New Roman" w:hAnsi="Times New Roman" w:cs="Times New Roman"/>
          <w:sz w:val="28"/>
          <w:szCs w:val="28"/>
        </w:rPr>
        <w:t xml:space="preserve">Екологічну пластичність і стабільність оцінювали за </w:t>
      </w:r>
      <w:r>
        <w:rPr>
          <w:rFonts w:ascii="Times New Roman" w:hAnsi="Times New Roman" w:cs="Times New Roman"/>
          <w:sz w:val="28"/>
          <w:szCs w:val="28"/>
        </w:rPr>
        <w:t xml:space="preserve">методикою </w:t>
      </w:r>
      <w:r w:rsidRPr="00FB50BB">
        <w:rPr>
          <w:rFonts w:ascii="Times New Roman" w:hAnsi="Times New Roman" w:cs="Times New Roman"/>
          <w:sz w:val="28"/>
          <w:szCs w:val="28"/>
        </w:rPr>
        <w:t>S.</w:t>
      </w:r>
      <w:r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FB50BB">
        <w:rPr>
          <w:rFonts w:ascii="Times New Roman" w:hAnsi="Times New Roman" w:cs="Times New Roman"/>
          <w:sz w:val="28"/>
          <w:szCs w:val="28"/>
        </w:rPr>
        <w:t>A.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FB50BB">
        <w:rPr>
          <w:rFonts w:ascii="Times New Roman" w:hAnsi="Times New Roman" w:cs="Times New Roman"/>
          <w:sz w:val="28"/>
          <w:szCs w:val="28"/>
        </w:rPr>
        <w:t>Eberh</w:t>
      </w:r>
      <w:proofErr w:type="spellEnd"/>
      <w:r w:rsidRPr="00FB50BB">
        <w:rPr>
          <w:rFonts w:ascii="Times New Roman" w:hAnsi="Times New Roman" w:cs="Times New Roman"/>
          <w:sz w:val="28"/>
          <w:szCs w:val="28"/>
        </w:rPr>
        <w:t xml:space="preserve">art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FB50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B50BB">
        <w:rPr>
          <w:rFonts w:ascii="Times New Roman" w:hAnsi="Times New Roman" w:cs="Times New Roman"/>
          <w:sz w:val="28"/>
          <w:szCs w:val="28"/>
        </w:rPr>
        <w:t>W.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FB50BB">
        <w:rPr>
          <w:rFonts w:ascii="Times New Roman" w:hAnsi="Times New Roman" w:cs="Times New Roman"/>
          <w:sz w:val="28"/>
          <w:szCs w:val="28"/>
        </w:rPr>
        <w:t>A.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FB50BB">
        <w:rPr>
          <w:rFonts w:ascii="Times New Roman" w:hAnsi="Times New Roman" w:cs="Times New Roman"/>
          <w:sz w:val="28"/>
          <w:szCs w:val="28"/>
        </w:rPr>
        <w:t>Russ</w:t>
      </w:r>
      <w:proofErr w:type="spellEnd"/>
      <w:r w:rsidRPr="00FB50BB">
        <w:rPr>
          <w:rFonts w:ascii="Times New Roman" w:hAnsi="Times New Roman" w:cs="Times New Roman"/>
          <w:sz w:val="28"/>
          <w:szCs w:val="28"/>
        </w:rPr>
        <w:t>ell</w:t>
      </w:r>
      <w:r w:rsidR="00D20479">
        <w:rPr>
          <w:rFonts w:ascii="Times New Roman" w:hAnsi="Times New Roman" w:cs="Times New Roman"/>
          <w:sz w:val="28"/>
          <w:szCs w:val="28"/>
        </w:rPr>
        <w:t>,</w:t>
      </w:r>
      <w:r w:rsidRPr="00FB50BB">
        <w:rPr>
          <w:rFonts w:ascii="Times New Roman" w:hAnsi="Times New Roman" w:cs="Times New Roman"/>
          <w:sz w:val="28"/>
          <w:szCs w:val="28"/>
        </w:rPr>
        <w:t xml:space="preserve"> де пластичність сортів оцінюється за коефіцієнтом регресії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FB50BB">
        <w:rPr>
          <w:rFonts w:ascii="Times New Roman" w:hAnsi="Times New Roman" w:cs="Times New Roman"/>
          <w:sz w:val="28"/>
          <w:szCs w:val="28"/>
        </w:rPr>
        <w:t xml:space="preserve">), яка характеризує середню реакцію сорту на зміну умов середовища, а стабільність за </w:t>
      </w:r>
      <w:proofErr w:type="spellStart"/>
      <w:r w:rsidRPr="00FB50BB">
        <w:rPr>
          <w:rFonts w:ascii="Times New Roman" w:hAnsi="Times New Roman" w:cs="Times New Roman"/>
          <w:sz w:val="28"/>
          <w:szCs w:val="28"/>
        </w:rPr>
        <w:t>варіансою</w:t>
      </w:r>
      <w:proofErr w:type="spellEnd"/>
      <w:r w:rsidRPr="00FB50BB">
        <w:rPr>
          <w:rFonts w:ascii="Times New Roman" w:hAnsi="Times New Roman" w:cs="Times New Roman"/>
          <w:sz w:val="28"/>
          <w:szCs w:val="28"/>
        </w:rPr>
        <w:t xml:space="preserve"> ознаки (S</w:t>
      </w:r>
      <w:r w:rsidR="009831AD" w:rsidRPr="009831AD">
        <w:rPr>
          <w:rFonts w:ascii="Times New Roman" w:hAnsi="Times New Roman" w:cs="Times New Roman"/>
          <w:sz w:val="28"/>
          <w:szCs w:val="28"/>
          <w:vertAlign w:val="subscript"/>
        </w:rPr>
        <w:t>і</w:t>
      </w:r>
      <w:r w:rsidRPr="009831A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FB50BB">
        <w:rPr>
          <w:rFonts w:ascii="Times New Roman" w:hAnsi="Times New Roman" w:cs="Times New Roman"/>
          <w:sz w:val="28"/>
          <w:szCs w:val="28"/>
        </w:rPr>
        <w:t>) [</w:t>
      </w:r>
      <w:r w:rsidR="00A66BC6">
        <w:rPr>
          <w:rFonts w:ascii="Times New Roman" w:hAnsi="Times New Roman" w:cs="Times New Roman"/>
          <w:sz w:val="28"/>
          <w:szCs w:val="28"/>
        </w:rPr>
        <w:t>8</w:t>
      </w:r>
      <w:r w:rsidRPr="00FB50BB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FB50BB" w:rsidRDefault="00FB50BB" w:rsidP="00BA39CD">
      <w:r w:rsidRPr="00FB50BB">
        <w:rPr>
          <w:rFonts w:ascii="Times New Roman" w:hAnsi="Times New Roman" w:cs="Times New Roman"/>
          <w:sz w:val="28"/>
          <w:szCs w:val="28"/>
        </w:rPr>
        <w:t>Коефіцієнт регресії розраховували за формулою</w:t>
      </w:r>
      <w:r>
        <w:t xml:space="preserve">: </w:t>
      </w:r>
    </w:p>
    <w:p w:rsidR="00FB50BB" w:rsidRPr="009C4CAD" w:rsidRDefault="005E3BB3" w:rsidP="009C4CAD">
      <w:pPr>
        <w:jc w:val="center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</m:t>
        </m:r>
        <m:nary>
          <m:naryPr>
            <m:chr m:val="∑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  <w:lang w:val="en-US"/>
              </w:rPr>
              <m:t>j</m:t>
            </m:r>
          </m:sub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i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j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vertAlign w:val="subscript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 xml:space="preserve">j 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/</m:t>
            </m:r>
            <m:nary>
              <m:naryPr>
                <m:chr m:val="∑"/>
                <m:limLoc m:val="undOvr"/>
                <m:sup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vertAlign w:val="subscript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>j</m:t>
                </m:r>
              </m:sub>
              <m:sup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vertAlign w:val="subscript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vertAlign w:val="subscript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vertAlign w:val="subscript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</w:rPr>
                  <m:t xml:space="preserve"> </m:t>
                </m:r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vertAlign w:val="subscript"/>
          </w:rPr>
          <m:t xml:space="preserve"> </m:t>
        </m:r>
      </m:oMath>
      <w:r w:rsidR="009C4CAD" w:rsidRPr="009C4CAD">
        <w:rPr>
          <w:rFonts w:ascii="Times New Roman" w:eastAsiaTheme="minorEastAsia" w:hAnsi="Times New Roman" w:cs="Times New Roman"/>
          <w:sz w:val="28"/>
          <w:szCs w:val="28"/>
        </w:rPr>
        <w:t>,</w:t>
      </w:r>
    </w:p>
    <w:p w:rsidR="009C4CAD" w:rsidRPr="009C4CAD" w:rsidRDefault="009C4CAD" w:rsidP="00BA39CD">
      <w:pPr>
        <w:rPr>
          <w:rFonts w:ascii="Times New Roman" w:eastAsiaTheme="minorEastAsia" w:hAnsi="Times New Roman" w:cs="Times New Roman"/>
          <w:sz w:val="28"/>
          <w:szCs w:val="28"/>
        </w:rPr>
      </w:pPr>
    </w:p>
    <w:p w:rsidR="00D20479" w:rsidRDefault="003D2289" w:rsidP="003D2289">
      <w:pPr>
        <w:ind w:firstLine="0"/>
        <w:rPr>
          <w:rFonts w:ascii="Times New Roman" w:hAnsi="Times New Roman" w:cs="Times New Roman"/>
          <w:sz w:val="28"/>
          <w:szCs w:val="28"/>
        </w:rPr>
      </w:pPr>
      <w:r w:rsidRPr="003D2289">
        <w:rPr>
          <w:rFonts w:ascii="Times New Roman" w:hAnsi="Times New Roman" w:cs="Times New Roman"/>
          <w:sz w:val="28"/>
          <w:szCs w:val="28"/>
        </w:rPr>
        <w:lastRenderedPageBreak/>
        <w:t xml:space="preserve">де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3D2289">
        <w:rPr>
          <w:rFonts w:ascii="Times New Roman" w:hAnsi="Times New Roman" w:cs="Times New Roman"/>
          <w:sz w:val="28"/>
          <w:szCs w:val="28"/>
        </w:rPr>
        <w:t xml:space="preserve"> </w:t>
      </w:r>
      <w:r w:rsidR="00D20479">
        <w:rPr>
          <w:rFonts w:ascii="Times New Roman" w:hAnsi="Times New Roman" w:cs="Times New Roman"/>
          <w:sz w:val="28"/>
          <w:szCs w:val="28"/>
        </w:rPr>
        <w:t>—</w:t>
      </w:r>
      <w:r w:rsidR="00D20479" w:rsidRPr="00C56D7B">
        <w:rPr>
          <w:rFonts w:ascii="Times New Roman" w:hAnsi="Times New Roman" w:cs="Times New Roman"/>
          <w:sz w:val="28"/>
          <w:szCs w:val="28"/>
        </w:rPr>
        <w:t xml:space="preserve"> </w:t>
      </w:r>
      <w:r w:rsidRPr="003D2289">
        <w:rPr>
          <w:rFonts w:ascii="Times New Roman" w:hAnsi="Times New Roman" w:cs="Times New Roman"/>
          <w:sz w:val="28"/>
          <w:szCs w:val="28"/>
        </w:rPr>
        <w:t xml:space="preserve">коефіцієнт регресії врожаю кожного (і-го) </w:t>
      </w:r>
      <w:proofErr w:type="spellStart"/>
      <w:r w:rsidRPr="003D2289">
        <w:rPr>
          <w:rFonts w:ascii="Times New Roman" w:hAnsi="Times New Roman" w:cs="Times New Roman"/>
          <w:sz w:val="28"/>
          <w:szCs w:val="28"/>
        </w:rPr>
        <w:t>сорт</w:t>
      </w:r>
      <w:r w:rsidR="00D20479">
        <w:rPr>
          <w:rFonts w:ascii="Times New Roman" w:hAnsi="Times New Roman" w:cs="Times New Roman"/>
          <w:sz w:val="28"/>
          <w:szCs w:val="28"/>
        </w:rPr>
        <w:t>озразка</w:t>
      </w:r>
      <w:proofErr w:type="spellEnd"/>
      <w:r w:rsidRPr="003D2289">
        <w:rPr>
          <w:rFonts w:ascii="Times New Roman" w:hAnsi="Times New Roman" w:cs="Times New Roman"/>
          <w:sz w:val="28"/>
          <w:szCs w:val="28"/>
        </w:rPr>
        <w:t xml:space="preserve"> у середовищі з поліпшенням або погіршенням умов;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ij</m:t>
            </m:r>
          </m:sub>
        </m:sSub>
      </m:oMath>
      <w:r w:rsidRPr="003D2289">
        <w:rPr>
          <w:rFonts w:ascii="Times New Roman" w:hAnsi="Times New Roman" w:cs="Times New Roman"/>
          <w:sz w:val="28"/>
          <w:szCs w:val="28"/>
        </w:rPr>
        <w:t xml:space="preserve"> </w:t>
      </w:r>
      <w:r w:rsidR="00D20479">
        <w:rPr>
          <w:rFonts w:ascii="Times New Roman" w:hAnsi="Times New Roman" w:cs="Times New Roman"/>
          <w:sz w:val="28"/>
          <w:szCs w:val="28"/>
        </w:rPr>
        <w:t>—</w:t>
      </w:r>
      <w:r w:rsidRPr="003D2289">
        <w:rPr>
          <w:rFonts w:ascii="Times New Roman" w:hAnsi="Times New Roman" w:cs="Times New Roman"/>
          <w:sz w:val="28"/>
          <w:szCs w:val="28"/>
        </w:rPr>
        <w:t xml:space="preserve"> урожайність і-го сорту у будь-яких j </w:t>
      </w:r>
      <w:proofErr w:type="spellStart"/>
      <w:r w:rsidRPr="003D2289">
        <w:rPr>
          <w:rFonts w:ascii="Times New Roman" w:hAnsi="Times New Roman" w:cs="Times New Roman"/>
          <w:sz w:val="28"/>
          <w:szCs w:val="28"/>
        </w:rPr>
        <w:t>-умовах</w:t>
      </w:r>
      <w:proofErr w:type="spellEnd"/>
      <w:r w:rsidRPr="003D228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D2289">
        <w:rPr>
          <w:rFonts w:ascii="Times New Roman" w:hAnsi="Times New Roman" w:cs="Times New Roman"/>
          <w:sz w:val="28"/>
          <w:szCs w:val="28"/>
        </w:rPr>
        <w:t>lj</w:t>
      </w:r>
      <w:proofErr w:type="spellEnd"/>
      <w:r w:rsidRPr="003D2289">
        <w:rPr>
          <w:rFonts w:ascii="Times New Roman" w:hAnsi="Times New Roman" w:cs="Times New Roman"/>
          <w:sz w:val="28"/>
          <w:szCs w:val="28"/>
        </w:rPr>
        <w:t xml:space="preserve"> </w:t>
      </w:r>
      <w:r w:rsidR="00D20479">
        <w:rPr>
          <w:rFonts w:ascii="Times New Roman" w:hAnsi="Times New Roman" w:cs="Times New Roman"/>
          <w:sz w:val="28"/>
          <w:szCs w:val="28"/>
        </w:rPr>
        <w:t>—</w:t>
      </w:r>
      <w:r w:rsidRPr="003D2289">
        <w:rPr>
          <w:rFonts w:ascii="Times New Roman" w:hAnsi="Times New Roman" w:cs="Times New Roman"/>
          <w:sz w:val="28"/>
          <w:szCs w:val="28"/>
        </w:rPr>
        <w:t xml:space="preserve"> індекс j </w:t>
      </w:r>
      <w:proofErr w:type="spellStart"/>
      <w:r w:rsidRPr="003D2289">
        <w:rPr>
          <w:rFonts w:ascii="Times New Roman" w:hAnsi="Times New Roman" w:cs="Times New Roman"/>
          <w:sz w:val="28"/>
          <w:szCs w:val="28"/>
        </w:rPr>
        <w:t>-их</w:t>
      </w:r>
      <w:proofErr w:type="spellEnd"/>
      <w:r w:rsidRPr="003D2289">
        <w:rPr>
          <w:rFonts w:ascii="Times New Roman" w:hAnsi="Times New Roman" w:cs="Times New Roman"/>
          <w:sz w:val="28"/>
          <w:szCs w:val="28"/>
        </w:rPr>
        <w:t xml:space="preserve"> умов, що є різницею середнього врожаю всіх сортів у цих умовах і загального середнього врожаю серед усіх дослідів. </w:t>
      </w:r>
    </w:p>
    <w:p w:rsidR="003D2289" w:rsidRDefault="003D2289" w:rsidP="00D20479">
      <w:proofErr w:type="spellStart"/>
      <w:r w:rsidRPr="003D2289">
        <w:rPr>
          <w:rFonts w:ascii="Times New Roman" w:hAnsi="Times New Roman" w:cs="Times New Roman"/>
          <w:sz w:val="28"/>
          <w:szCs w:val="28"/>
        </w:rPr>
        <w:t>Варіансу</w:t>
      </w:r>
      <w:proofErr w:type="spellEnd"/>
      <w:r w:rsidRPr="003D2289">
        <w:rPr>
          <w:rFonts w:ascii="Times New Roman" w:hAnsi="Times New Roman" w:cs="Times New Roman"/>
          <w:sz w:val="28"/>
          <w:szCs w:val="28"/>
        </w:rPr>
        <w:t xml:space="preserve"> стабільності </w:t>
      </w:r>
      <w:r w:rsidR="00D20479">
        <w:rPr>
          <w:rFonts w:ascii="Times New Roman" w:hAnsi="Times New Roman" w:cs="Times New Roman"/>
          <w:sz w:val="28"/>
          <w:szCs w:val="28"/>
        </w:rPr>
        <w:t>(</w:t>
      </w:r>
      <w:r w:rsidR="00D20479" w:rsidRPr="00FB50BB">
        <w:rPr>
          <w:rFonts w:ascii="Times New Roman" w:hAnsi="Times New Roman" w:cs="Times New Roman"/>
          <w:sz w:val="28"/>
          <w:szCs w:val="28"/>
        </w:rPr>
        <w:t>S</w:t>
      </w:r>
      <w:r w:rsidR="00D20479" w:rsidRPr="009831AD">
        <w:rPr>
          <w:rFonts w:ascii="Times New Roman" w:hAnsi="Times New Roman" w:cs="Times New Roman"/>
          <w:sz w:val="28"/>
          <w:szCs w:val="28"/>
          <w:vertAlign w:val="subscript"/>
        </w:rPr>
        <w:t>і</w:t>
      </w:r>
      <w:r w:rsidR="00D20479" w:rsidRPr="009831A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D20479">
        <w:rPr>
          <w:rFonts w:ascii="Times New Roman" w:hAnsi="Times New Roman" w:cs="Times New Roman"/>
          <w:sz w:val="28"/>
          <w:szCs w:val="28"/>
        </w:rPr>
        <w:t xml:space="preserve">) </w:t>
      </w:r>
      <w:r w:rsidRPr="003D2289">
        <w:rPr>
          <w:rFonts w:ascii="Times New Roman" w:hAnsi="Times New Roman" w:cs="Times New Roman"/>
          <w:sz w:val="28"/>
          <w:szCs w:val="28"/>
        </w:rPr>
        <w:t>розраховували за формулою</w:t>
      </w:r>
      <w:r>
        <w:t>:</w:t>
      </w:r>
    </w:p>
    <w:p w:rsidR="00D20479" w:rsidRDefault="005E3BB3" w:rsidP="009C4CAD">
      <w:pPr>
        <w:jc w:val="center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i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ru-RU"/>
          </w:rPr>
          <m:t>=</m:t>
        </m:r>
        <m:nary>
          <m:naryPr>
            <m:chr m:val="∑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i</m:t>
            </m:r>
          </m:sub>
          <m:sup/>
          <m:e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ru-RU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δ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ij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ru-RU"/>
                  </w:rPr>
                  <m:t>2</m:t>
                </m:r>
              </m:sup>
            </m:sSubSup>
          </m:e>
        </m:nary>
        <m:r>
          <w:rPr>
            <w:rFonts w:ascii="Cambria Math" w:hAnsi="Cambria Math" w:cs="Times New Roman"/>
            <w:sz w:val="28"/>
            <w:szCs w:val="28"/>
            <w:lang w:val="ru-RU"/>
          </w:rPr>
          <m:t>/(n-2)</m:t>
        </m:r>
      </m:oMath>
      <w:r w:rsidR="009C4CAD">
        <w:rPr>
          <w:rFonts w:ascii="Times New Roman" w:eastAsiaTheme="minorEastAsia" w:hAnsi="Times New Roman" w:cs="Times New Roman"/>
          <w:sz w:val="28"/>
          <w:szCs w:val="28"/>
          <w:lang w:val="en-US"/>
        </w:rPr>
        <w:t>,</w:t>
      </w:r>
    </w:p>
    <w:p w:rsidR="009C4CAD" w:rsidRPr="009C4CAD" w:rsidRDefault="009C4CAD" w:rsidP="00D20479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:rsidR="00C74DD4" w:rsidRDefault="00C74DD4" w:rsidP="00C74DD4">
      <w:pPr>
        <w:ind w:firstLine="0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де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δ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ij</m:t>
            </m:r>
          </m:sub>
          <m:sup/>
        </m:sSubSup>
      </m:oMath>
      <w:r w:rsidRPr="00C74DD4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—</w:t>
      </w:r>
      <w:r w:rsidRPr="00C74DD4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відхилення</w:t>
      </w:r>
      <w:proofErr w:type="spellEnd"/>
      <w:proofErr w:type="gramEnd"/>
      <w:r w:rsidRPr="00C74DD4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від</w:t>
      </w:r>
      <w:proofErr w:type="spellEnd"/>
      <w:r w:rsidRPr="00C74DD4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лінії</w:t>
      </w:r>
      <w:proofErr w:type="spellEnd"/>
      <w:r w:rsidRPr="00C74DD4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регресії</w:t>
      </w:r>
      <w:proofErr w:type="spellEnd"/>
      <w:r w:rsidR="00CE5B39">
        <w:rPr>
          <w:rFonts w:ascii="Times New Roman" w:eastAsiaTheme="minorEastAsia" w:hAnsi="Times New Roman" w:cs="Times New Roman"/>
          <w:sz w:val="28"/>
          <w:szCs w:val="28"/>
        </w:rPr>
        <w:t>, яке розраховують як різницю між теоретичним і фактичним значенням ознаки:</w:t>
      </w:r>
    </w:p>
    <w:p w:rsidR="00CE5B39" w:rsidRPr="009C4CAD" w:rsidRDefault="005E3BB3" w:rsidP="009C4CAD">
      <w:pPr>
        <w:ind w:firstLine="0"/>
        <w:jc w:val="center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ru-RU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δ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ij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ij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-</m:t>
        </m:r>
        <m:acc>
          <m:ac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ij</m:t>
                </m:r>
              </m:sub>
            </m:sSub>
          </m:e>
        </m:acc>
      </m:oMath>
      <w:r w:rsidR="009C4CAD" w:rsidRPr="009C4CAD">
        <w:rPr>
          <w:rFonts w:ascii="Times New Roman" w:eastAsiaTheme="minorEastAsia" w:hAnsi="Times New Roman" w:cs="Times New Roman"/>
          <w:sz w:val="28"/>
          <w:szCs w:val="28"/>
          <w:lang w:val="ru-RU"/>
        </w:rPr>
        <w:t>,</w:t>
      </w:r>
    </w:p>
    <w:p w:rsidR="009C4CAD" w:rsidRDefault="009C4CAD" w:rsidP="00C74DD4">
      <w:pPr>
        <w:ind w:firstLine="0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 </w:t>
      </w:r>
      <m:oMath>
        <m:acc>
          <m:ac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ij</m:t>
                </m:r>
              </m:sub>
            </m:sSub>
          </m:e>
        </m:acc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— теоретичне значення ознаки, яке розраховують за формулою:</w:t>
      </w:r>
    </w:p>
    <w:p w:rsidR="009C4CAD" w:rsidRPr="009C4CAD" w:rsidRDefault="005E3BB3" w:rsidP="009C4CAD">
      <w:pPr>
        <w:ind w:firstLine="0"/>
        <w:jc w:val="center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m:oMath>
        <m:acc>
          <m:ac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ij</m:t>
                </m:r>
              </m:sub>
            </m:sSub>
          </m:e>
        </m:acc>
        <m:r>
          <w:rPr>
            <w:rFonts w:ascii="Cambria Math" w:hAnsi="Cambria Math" w:cs="Times New Roman"/>
            <w:sz w:val="28"/>
            <w:szCs w:val="28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х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і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sub>
        </m:sSub>
      </m:oMath>
      <w:r w:rsidR="009C4CAD" w:rsidRPr="009C4CAD">
        <w:rPr>
          <w:rFonts w:ascii="Times New Roman" w:eastAsiaTheme="minorEastAsia" w:hAnsi="Times New Roman" w:cs="Times New Roman"/>
          <w:sz w:val="28"/>
          <w:szCs w:val="28"/>
          <w:lang w:val="ru-RU"/>
        </w:rPr>
        <w:t>,</w:t>
      </w:r>
    </w:p>
    <w:p w:rsidR="009C4CAD" w:rsidRDefault="009C4CAD" w:rsidP="00C74DD4">
      <w:pPr>
        <w:ind w:firstLine="0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х</m:t>
            </m:r>
          </m:e>
        </m:acc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— середнє значення ознаки </w:t>
      </w:r>
      <w:r w:rsidR="00545620">
        <w:rPr>
          <w:rFonts w:ascii="Times New Roman" w:eastAsiaTheme="minorEastAsia" w:hAnsi="Times New Roman" w:cs="Times New Roman"/>
          <w:sz w:val="28"/>
          <w:szCs w:val="28"/>
        </w:rPr>
        <w:t>за всі роки вирощування.</w:t>
      </w:r>
    </w:p>
    <w:p w:rsidR="00545620" w:rsidRPr="00545620" w:rsidRDefault="00545620" w:rsidP="00B55C47">
      <w:pPr>
        <w:rPr>
          <w:rFonts w:ascii="Times New Roman" w:hAnsi="Times New Roman" w:cs="Times New Roman"/>
          <w:sz w:val="28"/>
          <w:szCs w:val="28"/>
        </w:rPr>
      </w:pPr>
      <w:r w:rsidRPr="00545620">
        <w:rPr>
          <w:rFonts w:ascii="Times New Roman" w:hAnsi="Times New Roman" w:cs="Times New Roman"/>
          <w:sz w:val="28"/>
          <w:szCs w:val="28"/>
        </w:rPr>
        <w:t xml:space="preserve">Екологічно пластичними і більш пристосованими до несприятливих умов вирощування вважали генотипи з коефіцієнтом регресії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 xml:space="preserve">&lt;1. Форми, у яких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 xml:space="preserve">=0 – є </w:t>
      </w:r>
      <w:proofErr w:type="spellStart"/>
      <w:r w:rsidRPr="00545620">
        <w:rPr>
          <w:rFonts w:ascii="Times New Roman" w:hAnsi="Times New Roman" w:cs="Times New Roman"/>
          <w:sz w:val="28"/>
          <w:szCs w:val="28"/>
        </w:rPr>
        <w:t>середньо</w:t>
      </w:r>
      <w:r w:rsidR="004F4B3E">
        <w:rPr>
          <w:rFonts w:ascii="Times New Roman" w:hAnsi="Times New Roman" w:cs="Times New Roman"/>
          <w:sz w:val="28"/>
          <w:szCs w:val="28"/>
        </w:rPr>
        <w:t>пластич</w:t>
      </w:r>
      <w:r w:rsidRPr="00545620">
        <w:rPr>
          <w:rFonts w:ascii="Times New Roman" w:hAnsi="Times New Roman" w:cs="Times New Roman"/>
          <w:sz w:val="28"/>
          <w:szCs w:val="28"/>
        </w:rPr>
        <w:t>ними</w:t>
      </w:r>
      <w:proofErr w:type="spellEnd"/>
      <w:r w:rsidRPr="00545620">
        <w:rPr>
          <w:rFonts w:ascii="Times New Roman" w:hAnsi="Times New Roman" w:cs="Times New Roman"/>
          <w:sz w:val="28"/>
          <w:szCs w:val="28"/>
        </w:rPr>
        <w:t xml:space="preserve">; якщо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>&gt;1, то генотип вважається низькопластичним.</w:t>
      </w:r>
    </w:p>
    <w:p w:rsidR="00545620" w:rsidRPr="00545620" w:rsidRDefault="00545620" w:rsidP="00B55C47">
      <w:pPr>
        <w:rPr>
          <w:rFonts w:ascii="Times New Roman" w:hAnsi="Times New Roman" w:cs="Times New Roman"/>
          <w:sz w:val="28"/>
          <w:szCs w:val="28"/>
        </w:rPr>
      </w:pPr>
      <w:r w:rsidRPr="00545620">
        <w:rPr>
          <w:rFonts w:ascii="Times New Roman" w:hAnsi="Times New Roman" w:cs="Times New Roman"/>
          <w:sz w:val="28"/>
          <w:szCs w:val="28"/>
        </w:rPr>
        <w:t>За результатами розрахунків параметрів пластичності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>) і стабільності (</w:t>
      </w:r>
      <w:proofErr w:type="spellStart"/>
      <w:r w:rsidRPr="00545620">
        <w:rPr>
          <w:rFonts w:ascii="Times New Roman" w:hAnsi="Times New Roman" w:cs="Times New Roman"/>
          <w:sz w:val="28"/>
          <w:szCs w:val="28"/>
        </w:rPr>
        <w:t>Sі²</w:t>
      </w:r>
      <w:proofErr w:type="spellEnd"/>
      <w:r w:rsidRPr="00545620">
        <w:rPr>
          <w:rFonts w:ascii="Times New Roman" w:hAnsi="Times New Roman" w:cs="Times New Roman"/>
          <w:sz w:val="28"/>
          <w:szCs w:val="28"/>
        </w:rPr>
        <w:t xml:space="preserve">) виділяли наступні </w:t>
      </w:r>
      <w:proofErr w:type="spellStart"/>
      <w:r w:rsidRPr="00545620">
        <w:rPr>
          <w:rFonts w:ascii="Times New Roman" w:hAnsi="Times New Roman" w:cs="Times New Roman"/>
          <w:sz w:val="28"/>
          <w:szCs w:val="28"/>
        </w:rPr>
        <w:t>групуючі</w:t>
      </w:r>
      <w:proofErr w:type="spellEnd"/>
      <w:r w:rsidRPr="00545620">
        <w:rPr>
          <w:rFonts w:ascii="Times New Roman" w:hAnsi="Times New Roman" w:cs="Times New Roman"/>
          <w:sz w:val="28"/>
          <w:szCs w:val="28"/>
        </w:rPr>
        <w:t xml:space="preserve"> ранги: </w:t>
      </w:r>
    </w:p>
    <w:p w:rsidR="00545620" w:rsidRPr="00545620" w:rsidRDefault="00545620" w:rsidP="00B55C47">
      <w:pPr>
        <w:rPr>
          <w:rFonts w:ascii="Times New Roman" w:hAnsi="Times New Roman" w:cs="Times New Roman"/>
          <w:sz w:val="28"/>
          <w:szCs w:val="28"/>
        </w:rPr>
      </w:pPr>
      <w:r w:rsidRPr="00545620">
        <w:rPr>
          <w:rFonts w:ascii="Times New Roman" w:hAnsi="Times New Roman" w:cs="Times New Roman"/>
          <w:sz w:val="28"/>
          <w:szCs w:val="28"/>
        </w:rPr>
        <w:t xml:space="preserve">1)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 xml:space="preserve"> &lt; 1, Sі² &gt; 0 – </w:t>
      </w:r>
      <w:r>
        <w:rPr>
          <w:rFonts w:ascii="Times New Roman" w:hAnsi="Times New Roman" w:cs="Times New Roman"/>
          <w:sz w:val="28"/>
          <w:szCs w:val="28"/>
        </w:rPr>
        <w:t xml:space="preserve">генотип </w:t>
      </w:r>
      <w:r w:rsidRPr="00545620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545620">
        <w:rPr>
          <w:rFonts w:ascii="Times New Roman" w:hAnsi="Times New Roman" w:cs="Times New Roman"/>
          <w:sz w:val="28"/>
          <w:szCs w:val="28"/>
        </w:rPr>
        <w:t xml:space="preserve"> кращі результати в несприятливих умовах, нестабільний; </w:t>
      </w:r>
    </w:p>
    <w:p w:rsidR="00545620" w:rsidRPr="00545620" w:rsidRDefault="00545620" w:rsidP="00B55C47">
      <w:pPr>
        <w:rPr>
          <w:rFonts w:ascii="Times New Roman" w:hAnsi="Times New Roman" w:cs="Times New Roman"/>
          <w:sz w:val="28"/>
          <w:szCs w:val="28"/>
        </w:rPr>
      </w:pPr>
      <w:r w:rsidRPr="00545620">
        <w:rPr>
          <w:rFonts w:ascii="Times New Roman" w:hAnsi="Times New Roman" w:cs="Times New Roman"/>
          <w:sz w:val="28"/>
          <w:szCs w:val="28"/>
        </w:rPr>
        <w:t xml:space="preserve">2)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 xml:space="preserve"> &lt; 1, Sі² = 0 – </w:t>
      </w:r>
      <w:r>
        <w:rPr>
          <w:rFonts w:ascii="Times New Roman" w:hAnsi="Times New Roman" w:cs="Times New Roman"/>
          <w:sz w:val="28"/>
          <w:szCs w:val="28"/>
        </w:rPr>
        <w:t xml:space="preserve">генотип </w:t>
      </w:r>
      <w:r w:rsidRPr="00545620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545620">
        <w:rPr>
          <w:rFonts w:ascii="Times New Roman" w:hAnsi="Times New Roman" w:cs="Times New Roman"/>
          <w:sz w:val="28"/>
          <w:szCs w:val="28"/>
        </w:rPr>
        <w:t xml:space="preserve"> кращі результати в несприятливих умовах, стабільний; </w:t>
      </w:r>
    </w:p>
    <w:p w:rsidR="00545620" w:rsidRPr="00545620" w:rsidRDefault="00545620" w:rsidP="00B55C47">
      <w:pPr>
        <w:rPr>
          <w:rFonts w:ascii="Times New Roman" w:hAnsi="Times New Roman" w:cs="Times New Roman"/>
          <w:sz w:val="28"/>
          <w:szCs w:val="28"/>
        </w:rPr>
      </w:pPr>
      <w:r w:rsidRPr="00545620">
        <w:rPr>
          <w:rFonts w:ascii="Times New Roman" w:hAnsi="Times New Roman" w:cs="Times New Roman"/>
          <w:sz w:val="28"/>
          <w:szCs w:val="28"/>
        </w:rPr>
        <w:t xml:space="preserve">3)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 xml:space="preserve"> = 1, Sі² = 0 – </w:t>
      </w:r>
      <w:r>
        <w:rPr>
          <w:rFonts w:ascii="Times New Roman" w:hAnsi="Times New Roman" w:cs="Times New Roman"/>
          <w:sz w:val="28"/>
          <w:szCs w:val="28"/>
        </w:rPr>
        <w:t xml:space="preserve">генотип </w:t>
      </w:r>
      <w:r w:rsidRPr="00545620">
        <w:rPr>
          <w:rFonts w:ascii="Times New Roman" w:hAnsi="Times New Roman" w:cs="Times New Roman"/>
          <w:sz w:val="28"/>
          <w:szCs w:val="28"/>
        </w:rPr>
        <w:t xml:space="preserve">добре відгукується на поліпшення умов, стабільний; </w:t>
      </w:r>
    </w:p>
    <w:p w:rsidR="00545620" w:rsidRPr="00545620" w:rsidRDefault="00545620" w:rsidP="00B55C47">
      <w:pPr>
        <w:rPr>
          <w:rFonts w:ascii="Times New Roman" w:hAnsi="Times New Roman" w:cs="Times New Roman"/>
          <w:sz w:val="28"/>
          <w:szCs w:val="28"/>
        </w:rPr>
      </w:pPr>
      <w:r w:rsidRPr="00545620">
        <w:rPr>
          <w:rFonts w:ascii="Times New Roman" w:hAnsi="Times New Roman" w:cs="Times New Roman"/>
          <w:sz w:val="28"/>
          <w:szCs w:val="28"/>
        </w:rPr>
        <w:t xml:space="preserve">4)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 xml:space="preserve"> = 1, Sі² &gt; 0 – </w:t>
      </w:r>
      <w:r>
        <w:rPr>
          <w:rFonts w:ascii="Times New Roman" w:hAnsi="Times New Roman" w:cs="Times New Roman"/>
          <w:sz w:val="28"/>
          <w:szCs w:val="28"/>
        </w:rPr>
        <w:t xml:space="preserve">генотип </w:t>
      </w:r>
      <w:r w:rsidRPr="00545620">
        <w:rPr>
          <w:rFonts w:ascii="Times New Roman" w:hAnsi="Times New Roman" w:cs="Times New Roman"/>
          <w:sz w:val="28"/>
          <w:szCs w:val="28"/>
        </w:rPr>
        <w:t xml:space="preserve">добре відгукується на поліпшення умов, нестабільний; </w:t>
      </w:r>
    </w:p>
    <w:p w:rsidR="00545620" w:rsidRPr="00545620" w:rsidRDefault="00545620" w:rsidP="00B55C47">
      <w:pPr>
        <w:rPr>
          <w:rFonts w:ascii="Times New Roman" w:hAnsi="Times New Roman" w:cs="Times New Roman"/>
          <w:sz w:val="28"/>
          <w:szCs w:val="28"/>
        </w:rPr>
      </w:pPr>
      <w:r w:rsidRPr="00545620">
        <w:rPr>
          <w:rFonts w:ascii="Times New Roman" w:hAnsi="Times New Roman" w:cs="Times New Roman"/>
          <w:sz w:val="28"/>
          <w:szCs w:val="28"/>
        </w:rPr>
        <w:t xml:space="preserve">5)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 xml:space="preserve"> &gt; 1, Sі² = 0 – </w:t>
      </w:r>
      <w:r>
        <w:rPr>
          <w:rFonts w:ascii="Times New Roman" w:hAnsi="Times New Roman" w:cs="Times New Roman"/>
          <w:sz w:val="28"/>
          <w:szCs w:val="28"/>
        </w:rPr>
        <w:t xml:space="preserve">генотип </w:t>
      </w:r>
      <w:r w:rsidRPr="00545620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545620">
        <w:rPr>
          <w:rFonts w:ascii="Times New Roman" w:hAnsi="Times New Roman" w:cs="Times New Roman"/>
          <w:sz w:val="28"/>
          <w:szCs w:val="28"/>
        </w:rPr>
        <w:t xml:space="preserve"> кращі результати в сприятливих умовах, стабільний; </w:t>
      </w:r>
    </w:p>
    <w:p w:rsidR="00545620" w:rsidRPr="00545620" w:rsidRDefault="00545620" w:rsidP="00B55C47">
      <w:pPr>
        <w:rPr>
          <w:rFonts w:ascii="Times New Roman" w:hAnsi="Times New Roman" w:cs="Times New Roman"/>
          <w:sz w:val="28"/>
          <w:szCs w:val="28"/>
        </w:rPr>
      </w:pPr>
      <w:r w:rsidRPr="00545620">
        <w:rPr>
          <w:rFonts w:ascii="Times New Roman" w:hAnsi="Times New Roman" w:cs="Times New Roman"/>
          <w:sz w:val="28"/>
          <w:szCs w:val="28"/>
        </w:rPr>
        <w:lastRenderedPageBreak/>
        <w:t xml:space="preserve">6)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545620">
        <w:rPr>
          <w:rFonts w:ascii="Times New Roman" w:hAnsi="Times New Roman" w:cs="Times New Roman"/>
          <w:sz w:val="28"/>
          <w:szCs w:val="28"/>
        </w:rPr>
        <w:t xml:space="preserve"> &gt; 1, Sі² &gt; 0 – </w:t>
      </w:r>
      <w:r>
        <w:rPr>
          <w:rFonts w:ascii="Times New Roman" w:hAnsi="Times New Roman" w:cs="Times New Roman"/>
          <w:sz w:val="28"/>
          <w:szCs w:val="28"/>
        </w:rPr>
        <w:t xml:space="preserve">генотип </w:t>
      </w:r>
      <w:r w:rsidRPr="00545620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545620">
        <w:rPr>
          <w:rFonts w:ascii="Times New Roman" w:hAnsi="Times New Roman" w:cs="Times New Roman"/>
          <w:sz w:val="28"/>
          <w:szCs w:val="28"/>
        </w:rPr>
        <w:t xml:space="preserve"> кращі результати в сприятливих умовах.</w:t>
      </w:r>
    </w:p>
    <w:p w:rsidR="00545620" w:rsidRPr="00A66BC6" w:rsidRDefault="00B527DC" w:rsidP="00545620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527DC">
        <w:rPr>
          <w:rFonts w:ascii="Times New Roman" w:hAnsi="Times New Roman" w:cs="Times New Roman"/>
          <w:sz w:val="28"/>
          <w:szCs w:val="28"/>
        </w:rPr>
        <w:t xml:space="preserve">Показник </w:t>
      </w:r>
      <w:proofErr w:type="spellStart"/>
      <w:r w:rsidRPr="00B527DC">
        <w:rPr>
          <w:rFonts w:ascii="Times New Roman" w:hAnsi="Times New Roman" w:cs="Times New Roman"/>
          <w:sz w:val="28"/>
          <w:szCs w:val="28"/>
        </w:rPr>
        <w:t>гомеостатичності</w:t>
      </w:r>
      <w:proofErr w:type="spellEnd"/>
      <w:r w:rsidRPr="00B527D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527DC">
        <w:rPr>
          <w:rFonts w:ascii="Times New Roman" w:hAnsi="Times New Roman" w:cs="Times New Roman"/>
          <w:sz w:val="28"/>
          <w:szCs w:val="28"/>
        </w:rPr>
        <w:t>Hom</w:t>
      </w:r>
      <w:proofErr w:type="spellEnd"/>
      <w:r w:rsidRPr="00B527DC">
        <w:rPr>
          <w:rFonts w:ascii="Times New Roman" w:hAnsi="Times New Roman" w:cs="Times New Roman"/>
          <w:sz w:val="28"/>
          <w:szCs w:val="28"/>
        </w:rPr>
        <w:t>) розраховували за В.</w:t>
      </w:r>
      <w:r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527DC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B527DC">
        <w:rPr>
          <w:rFonts w:ascii="Times New Roman" w:hAnsi="Times New Roman" w:cs="Times New Roman"/>
          <w:sz w:val="28"/>
          <w:szCs w:val="28"/>
        </w:rPr>
        <w:t>Хангільді</w:t>
      </w:r>
      <w:proofErr w:type="spellEnd"/>
      <w:r w:rsidRPr="00B527D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B527DC">
        <w:rPr>
          <w:rFonts w:ascii="Times New Roman" w:hAnsi="Times New Roman" w:cs="Times New Roman"/>
          <w:sz w:val="28"/>
          <w:szCs w:val="28"/>
        </w:rPr>
        <w:t>м [</w:t>
      </w:r>
      <w:r w:rsidR="00A66BC6">
        <w:rPr>
          <w:rFonts w:ascii="Times New Roman" w:hAnsi="Times New Roman" w:cs="Times New Roman"/>
          <w:sz w:val="28"/>
          <w:szCs w:val="28"/>
        </w:rPr>
        <w:t>9</w:t>
      </w:r>
      <w:r w:rsidRPr="00B527DC">
        <w:rPr>
          <w:rFonts w:ascii="Times New Roman" w:hAnsi="Times New Roman" w:cs="Times New Roman"/>
          <w:sz w:val="28"/>
          <w:szCs w:val="28"/>
        </w:rPr>
        <w:t>] за формулою: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527DC" w:rsidRPr="00B527DC" w:rsidRDefault="00B527DC" w:rsidP="00545620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hAnsi="Cambria Math" w:cs="Times New Roman"/>
              <w:sz w:val="28"/>
              <w:szCs w:val="28"/>
              <w:lang w:val="en-US"/>
            </w:rPr>
            <m:t>Hom=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σ(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opt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min⁡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)</m:t>
              </m:r>
            </m:den>
          </m:f>
        </m:oMath>
      </m:oMathPara>
    </w:p>
    <w:p w:rsidR="00B527DC" w:rsidRPr="00634123" w:rsidRDefault="004F4B3E" w:rsidP="00B527DC">
      <w:pPr>
        <w:ind w:firstLine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де X, </w:t>
      </w:r>
      <w:proofErr w:type="spellStart"/>
      <w:r>
        <w:rPr>
          <w:rFonts w:ascii="Times New Roman" w:hAnsi="Times New Roman" w:cs="Times New Roman"/>
          <w:sz w:val="28"/>
          <w:szCs w:val="28"/>
        </w:rPr>
        <w:t>X</w:t>
      </w:r>
      <w:r w:rsidR="00B527DC" w:rsidRPr="004F4B3E">
        <w:rPr>
          <w:rFonts w:ascii="Times New Roman" w:hAnsi="Times New Roman" w:cs="Times New Roman"/>
          <w:sz w:val="28"/>
          <w:szCs w:val="28"/>
          <w:vertAlign w:val="subscript"/>
        </w:rPr>
        <w:t>opt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X</w:t>
      </w:r>
      <w:r w:rsidR="00B527DC" w:rsidRPr="004F4B3E">
        <w:rPr>
          <w:rFonts w:ascii="Times New Roman" w:hAnsi="Times New Roman" w:cs="Times New Roman"/>
          <w:sz w:val="28"/>
          <w:szCs w:val="28"/>
          <w:vertAlign w:val="subscript"/>
        </w:rPr>
        <w:t>lim</w:t>
      </w:r>
      <w:proofErr w:type="spellEnd"/>
      <w:r w:rsidR="00B527DC" w:rsidRPr="00B527DC">
        <w:rPr>
          <w:rFonts w:ascii="Times New Roman" w:hAnsi="Times New Roman" w:cs="Times New Roman"/>
          <w:sz w:val="28"/>
          <w:szCs w:val="28"/>
        </w:rPr>
        <w:t xml:space="preserve"> </w:t>
      </w:r>
      <w:r w:rsidR="00634123">
        <w:rPr>
          <w:rFonts w:ascii="Times New Roman" w:hAnsi="Times New Roman" w:cs="Times New Roman"/>
          <w:sz w:val="28"/>
          <w:szCs w:val="28"/>
        </w:rPr>
        <w:t>—</w:t>
      </w:r>
      <w:r w:rsidR="00B527DC" w:rsidRPr="00B527DC">
        <w:rPr>
          <w:rFonts w:ascii="Times New Roman" w:hAnsi="Times New Roman" w:cs="Times New Roman"/>
          <w:sz w:val="28"/>
          <w:szCs w:val="28"/>
        </w:rPr>
        <w:t xml:space="preserve"> узагальнена за генотипом середня арифметична, оптимальна і лімітована середні величини ознак відповідно; </w:t>
      </w:r>
    </w:p>
    <w:p w:rsidR="00B527DC" w:rsidRDefault="00B527DC" w:rsidP="00B527DC">
      <w:pPr>
        <w:ind w:firstLine="0"/>
        <w:rPr>
          <w:rFonts w:ascii="Times New Roman" w:hAnsi="Times New Roman" w:cs="Times New Roman"/>
          <w:sz w:val="28"/>
          <w:szCs w:val="28"/>
        </w:rPr>
      </w:pPr>
      <w:r w:rsidRPr="00B527DC">
        <w:rPr>
          <w:rFonts w:ascii="Times New Roman" w:hAnsi="Times New Roman" w:cs="Times New Roman"/>
          <w:sz w:val="28"/>
          <w:szCs w:val="28"/>
        </w:rPr>
        <w:t xml:space="preserve">а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σ</m:t>
        </m:r>
      </m:oMath>
      <w:r w:rsidRPr="00B527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B527DC">
        <w:rPr>
          <w:rFonts w:ascii="Times New Roman" w:hAnsi="Times New Roman" w:cs="Times New Roman"/>
          <w:sz w:val="28"/>
          <w:szCs w:val="28"/>
        </w:rPr>
        <w:t xml:space="preserve"> середнє квадратичне відхилення.</w:t>
      </w:r>
    </w:p>
    <w:p w:rsidR="00634123" w:rsidRPr="00B527DC" w:rsidRDefault="00634123" w:rsidP="00634123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634123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634123">
        <w:rPr>
          <w:rFonts w:ascii="Times New Roman" w:hAnsi="Times New Roman" w:cs="Times New Roman"/>
          <w:sz w:val="28"/>
          <w:szCs w:val="28"/>
        </w:rPr>
        <w:t>X</w:t>
      </w:r>
      <w:r w:rsidRPr="00634123">
        <w:rPr>
          <w:rFonts w:ascii="Times New Roman" w:hAnsi="Times New Roman" w:cs="Times New Roman"/>
          <w:sz w:val="28"/>
          <w:szCs w:val="28"/>
          <w:vertAlign w:val="subscript"/>
        </w:rPr>
        <w:t>lim</w:t>
      </w:r>
      <w:proofErr w:type="spellEnd"/>
      <w:r w:rsidRPr="00634123">
        <w:rPr>
          <w:rFonts w:ascii="Times New Roman" w:hAnsi="Times New Roman" w:cs="Times New Roman"/>
          <w:sz w:val="28"/>
          <w:szCs w:val="28"/>
        </w:rPr>
        <w:t xml:space="preserve"> прийняли найнижче значення ознаки в роки досліджень, а за </w:t>
      </w:r>
      <w:proofErr w:type="spellStart"/>
      <w:r w:rsidRPr="00634123">
        <w:rPr>
          <w:rFonts w:ascii="Times New Roman" w:hAnsi="Times New Roman" w:cs="Times New Roman"/>
          <w:sz w:val="28"/>
          <w:szCs w:val="28"/>
        </w:rPr>
        <w:t>X</w:t>
      </w:r>
      <w:r w:rsidRPr="00634123">
        <w:rPr>
          <w:rFonts w:ascii="Times New Roman" w:hAnsi="Times New Roman" w:cs="Times New Roman"/>
          <w:sz w:val="28"/>
          <w:szCs w:val="28"/>
          <w:vertAlign w:val="subscript"/>
        </w:rPr>
        <w:t>opt</w:t>
      </w:r>
      <w:proofErr w:type="spellEnd"/>
      <w:r w:rsidRPr="00634123">
        <w:rPr>
          <w:rFonts w:ascii="Times New Roman" w:hAnsi="Times New Roman" w:cs="Times New Roman"/>
          <w:sz w:val="28"/>
          <w:szCs w:val="28"/>
        </w:rPr>
        <w:t xml:space="preserve"> – найвище</w:t>
      </w:r>
      <w:r>
        <w:t>.</w:t>
      </w:r>
    </w:p>
    <w:p w:rsidR="00F767E2" w:rsidRDefault="00B527DC" w:rsidP="00B527DC">
      <w:pPr>
        <w:rPr>
          <w:rFonts w:ascii="Times New Roman" w:hAnsi="Times New Roman" w:cs="Times New Roman"/>
          <w:sz w:val="28"/>
          <w:szCs w:val="28"/>
        </w:rPr>
      </w:pPr>
      <w:r w:rsidRPr="00B527DC">
        <w:rPr>
          <w:rFonts w:ascii="Times New Roman" w:hAnsi="Times New Roman" w:cs="Times New Roman"/>
          <w:b/>
          <w:sz w:val="28"/>
          <w:szCs w:val="28"/>
        </w:rPr>
        <w:t>Результати досліджень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F767E2" w:rsidRPr="00F767E2">
        <w:rPr>
          <w:rFonts w:ascii="Times New Roman" w:hAnsi="Times New Roman" w:cs="Times New Roman"/>
          <w:sz w:val="28"/>
          <w:szCs w:val="28"/>
        </w:rPr>
        <w:t>Оцінка селекційного матеріалу в різні роки дає можливість отримати інформацію про особливості реакції генотипів на зміну екологічних умов. Під екологічною пластичністю ми маємо на увазі середню реакцію сорт</w:t>
      </w:r>
      <w:r w:rsidR="00F767E2">
        <w:rPr>
          <w:rFonts w:ascii="Times New Roman" w:hAnsi="Times New Roman" w:cs="Times New Roman"/>
          <w:sz w:val="28"/>
          <w:szCs w:val="28"/>
        </w:rPr>
        <w:t>озразків</w:t>
      </w:r>
      <w:r w:rsidR="00F767E2" w:rsidRPr="00F767E2">
        <w:rPr>
          <w:rFonts w:ascii="Times New Roman" w:hAnsi="Times New Roman" w:cs="Times New Roman"/>
          <w:sz w:val="28"/>
          <w:szCs w:val="28"/>
        </w:rPr>
        <w:t xml:space="preserve"> на зміну умов середовища, а під стабільністю </w:t>
      </w:r>
      <w:r w:rsidR="00F767E2">
        <w:rPr>
          <w:rFonts w:ascii="Times New Roman" w:hAnsi="Times New Roman" w:cs="Times New Roman"/>
          <w:sz w:val="28"/>
          <w:szCs w:val="28"/>
        </w:rPr>
        <w:t>—</w:t>
      </w:r>
      <w:r w:rsidR="00F767E2" w:rsidRPr="00F767E2">
        <w:rPr>
          <w:rFonts w:ascii="Times New Roman" w:hAnsi="Times New Roman" w:cs="Times New Roman"/>
          <w:sz w:val="28"/>
          <w:szCs w:val="28"/>
        </w:rPr>
        <w:t xml:space="preserve"> відхилення емпіричних даних у кожній умові середовища від цієї середньої реакції. </w:t>
      </w:r>
    </w:p>
    <w:p w:rsidR="00F767E2" w:rsidRDefault="00F767E2" w:rsidP="00B527DC">
      <w:pPr>
        <w:rPr>
          <w:rFonts w:ascii="Times New Roman" w:hAnsi="Times New Roman" w:cs="Times New Roman"/>
          <w:sz w:val="28"/>
          <w:szCs w:val="28"/>
        </w:rPr>
      </w:pPr>
      <w:r w:rsidRPr="00F767E2">
        <w:rPr>
          <w:rFonts w:ascii="Times New Roman" w:hAnsi="Times New Roman" w:cs="Times New Roman"/>
          <w:sz w:val="28"/>
          <w:szCs w:val="28"/>
        </w:rPr>
        <w:t>Коефіцієнт регресії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F767E2">
        <w:rPr>
          <w:rFonts w:ascii="Times New Roman" w:hAnsi="Times New Roman" w:cs="Times New Roman"/>
          <w:sz w:val="28"/>
          <w:szCs w:val="28"/>
        </w:rPr>
        <w:t xml:space="preserve">) характеризує середню реакцію </w:t>
      </w:r>
      <w:r>
        <w:rPr>
          <w:rFonts w:ascii="Times New Roman" w:hAnsi="Times New Roman" w:cs="Times New Roman"/>
          <w:sz w:val="28"/>
          <w:szCs w:val="28"/>
        </w:rPr>
        <w:t>генотипу</w:t>
      </w:r>
      <w:r w:rsidRPr="00F767E2">
        <w:rPr>
          <w:rFonts w:ascii="Times New Roman" w:hAnsi="Times New Roman" w:cs="Times New Roman"/>
          <w:sz w:val="28"/>
          <w:szCs w:val="28"/>
        </w:rPr>
        <w:t xml:space="preserve"> на зміну умов середовища, показує його пластичність і дає можливість прогнозувати мінливість ознаки, що вивчається в межах визначених умов. Чим більше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F767E2">
        <w:rPr>
          <w:rFonts w:ascii="Times New Roman" w:hAnsi="Times New Roman" w:cs="Times New Roman"/>
          <w:sz w:val="28"/>
          <w:szCs w:val="28"/>
        </w:rPr>
        <w:t xml:space="preserve"> тим </w:t>
      </w:r>
      <w:proofErr w:type="spellStart"/>
      <w:r w:rsidRPr="00F767E2">
        <w:rPr>
          <w:rFonts w:ascii="Times New Roman" w:hAnsi="Times New Roman" w:cs="Times New Roman"/>
          <w:sz w:val="28"/>
          <w:szCs w:val="28"/>
        </w:rPr>
        <w:t>чутливіший</w:t>
      </w:r>
      <w:proofErr w:type="spellEnd"/>
      <w:r w:rsidRPr="00F767E2">
        <w:rPr>
          <w:rFonts w:ascii="Times New Roman" w:hAnsi="Times New Roman" w:cs="Times New Roman"/>
          <w:sz w:val="28"/>
          <w:szCs w:val="28"/>
        </w:rPr>
        <w:t xml:space="preserve"> сорт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F767E2">
        <w:rPr>
          <w:rFonts w:ascii="Times New Roman" w:hAnsi="Times New Roman" w:cs="Times New Roman"/>
          <w:sz w:val="28"/>
          <w:szCs w:val="28"/>
        </w:rPr>
        <w:t xml:space="preserve"> змін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F767E2">
        <w:rPr>
          <w:rFonts w:ascii="Times New Roman" w:hAnsi="Times New Roman" w:cs="Times New Roman"/>
          <w:sz w:val="28"/>
          <w:szCs w:val="28"/>
        </w:rPr>
        <w:t xml:space="preserve"> умов вирощування. Для більшості ознак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F767E2">
        <w:rPr>
          <w:rFonts w:ascii="Times New Roman" w:hAnsi="Times New Roman" w:cs="Times New Roman"/>
          <w:sz w:val="28"/>
          <w:szCs w:val="28"/>
        </w:rPr>
        <w:t xml:space="preserve"> має позитивн</w:t>
      </w:r>
      <w:r w:rsidR="004F4B3E">
        <w:rPr>
          <w:rFonts w:ascii="Times New Roman" w:hAnsi="Times New Roman" w:cs="Times New Roman"/>
          <w:sz w:val="28"/>
          <w:szCs w:val="28"/>
        </w:rPr>
        <w:t>е</w:t>
      </w:r>
      <w:r w:rsidRPr="00F767E2">
        <w:rPr>
          <w:rFonts w:ascii="Times New Roman" w:hAnsi="Times New Roman" w:cs="Times New Roman"/>
          <w:sz w:val="28"/>
          <w:szCs w:val="28"/>
        </w:rPr>
        <w:t xml:space="preserve"> зна</w:t>
      </w:r>
      <w:r w:rsidR="004F4B3E">
        <w:rPr>
          <w:rFonts w:ascii="Times New Roman" w:hAnsi="Times New Roman" w:cs="Times New Roman"/>
          <w:sz w:val="28"/>
          <w:szCs w:val="28"/>
        </w:rPr>
        <w:t>чення</w:t>
      </w:r>
      <w:r w:rsidRPr="00F767E2">
        <w:rPr>
          <w:rFonts w:ascii="Times New Roman" w:hAnsi="Times New Roman" w:cs="Times New Roman"/>
          <w:sz w:val="28"/>
          <w:szCs w:val="28"/>
        </w:rPr>
        <w:t xml:space="preserve">, але може бути і від’ємним. Нуль або близьке до нуля значення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F767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вказує на</w:t>
      </w:r>
      <w:r w:rsidRPr="00F767E2">
        <w:rPr>
          <w:rFonts w:ascii="Times New Roman" w:hAnsi="Times New Roman" w:cs="Times New Roman"/>
          <w:sz w:val="28"/>
          <w:szCs w:val="28"/>
        </w:rPr>
        <w:t xml:space="preserve"> те, що сорт не реагує на зміну умов середовища</w:t>
      </w:r>
      <w:r w:rsidR="00A66BC6">
        <w:rPr>
          <w:rFonts w:ascii="Times New Roman" w:hAnsi="Times New Roman" w:cs="Times New Roman"/>
          <w:sz w:val="28"/>
          <w:szCs w:val="28"/>
        </w:rPr>
        <w:t xml:space="preserve"> [10, 11]</w:t>
      </w:r>
      <w:r w:rsidRPr="00F767E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527DC" w:rsidRDefault="00F767E2" w:rsidP="00B527D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F767E2">
        <w:rPr>
          <w:rFonts w:ascii="Times New Roman" w:hAnsi="Times New Roman" w:cs="Times New Roman"/>
          <w:sz w:val="28"/>
          <w:szCs w:val="28"/>
        </w:rPr>
        <w:t>Варіанса</w:t>
      </w:r>
      <w:proofErr w:type="spellEnd"/>
      <w:r w:rsidRPr="00F767E2">
        <w:rPr>
          <w:rFonts w:ascii="Times New Roman" w:hAnsi="Times New Roman" w:cs="Times New Roman"/>
          <w:sz w:val="28"/>
          <w:szCs w:val="28"/>
        </w:rPr>
        <w:t xml:space="preserve"> стабільності (</w:t>
      </w:r>
      <w:proofErr w:type="spellStart"/>
      <w:r w:rsidRPr="00545620">
        <w:rPr>
          <w:rFonts w:ascii="Times New Roman" w:hAnsi="Times New Roman" w:cs="Times New Roman"/>
          <w:sz w:val="28"/>
          <w:szCs w:val="28"/>
        </w:rPr>
        <w:t>Sі²</w:t>
      </w:r>
      <w:proofErr w:type="spellEnd"/>
      <w:r w:rsidRPr="00F767E2">
        <w:rPr>
          <w:rFonts w:ascii="Times New Roman" w:hAnsi="Times New Roman" w:cs="Times New Roman"/>
          <w:sz w:val="28"/>
          <w:szCs w:val="28"/>
        </w:rPr>
        <w:t xml:space="preserve">) показує наскільки надійно сорт відповідає тій пластичності, яку оцінив коефіцієнт регресії. Чим ближче </w:t>
      </w:r>
      <w:proofErr w:type="spellStart"/>
      <w:r w:rsidRPr="00545620">
        <w:rPr>
          <w:rFonts w:ascii="Times New Roman" w:hAnsi="Times New Roman" w:cs="Times New Roman"/>
          <w:sz w:val="28"/>
          <w:szCs w:val="28"/>
        </w:rPr>
        <w:t>Sі²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767E2">
        <w:rPr>
          <w:rFonts w:ascii="Times New Roman" w:hAnsi="Times New Roman" w:cs="Times New Roman"/>
          <w:sz w:val="28"/>
          <w:szCs w:val="28"/>
        </w:rPr>
        <w:t>до нуля, тим менше відрізняються емпіричні значення ознаки від теоретичних, розміщених на лінії регресії. Зростання пластичності сорту часто сприяє зниженню його стабільності [</w:t>
      </w:r>
      <w:r w:rsidR="00A66BC6">
        <w:rPr>
          <w:rFonts w:ascii="Times New Roman" w:hAnsi="Times New Roman" w:cs="Times New Roman"/>
          <w:sz w:val="28"/>
          <w:szCs w:val="28"/>
        </w:rPr>
        <w:t>11</w:t>
      </w:r>
      <w:r w:rsidRPr="00F767E2">
        <w:rPr>
          <w:rFonts w:ascii="Times New Roman" w:hAnsi="Times New Roman" w:cs="Times New Roman"/>
          <w:sz w:val="28"/>
          <w:szCs w:val="28"/>
        </w:rPr>
        <w:t>].</w:t>
      </w:r>
    </w:p>
    <w:p w:rsidR="00F767E2" w:rsidRPr="00F767E2" w:rsidRDefault="00F767E2" w:rsidP="00B527D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результатами оцінки врожайності зерна сортозразків пшениці встановлено, що в середньому їх врожайність за 2015–2017 рр. склала 6,10 т/га (табл. 1).</w:t>
      </w:r>
    </w:p>
    <w:p w:rsidR="00B55C47" w:rsidRDefault="00B55C47" w:rsidP="00B55C47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Таблиця 1</w:t>
      </w:r>
    </w:p>
    <w:p w:rsidR="00B55C47" w:rsidRDefault="00B55C47" w:rsidP="00B55C47">
      <w:pPr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Параметри оцінки екологічної пластичності та стабільності сортозразків пшениці </w:t>
      </w:r>
      <w:proofErr w:type="spellStart"/>
      <w:r w:rsidR="004F4B3E">
        <w:rPr>
          <w:rFonts w:ascii="Times New Roman" w:hAnsi="Times New Roman" w:cs="Times New Roman"/>
          <w:sz w:val="28"/>
          <w:szCs w:val="28"/>
        </w:rPr>
        <w:t>мʼякої</w:t>
      </w:r>
      <w:proofErr w:type="spellEnd"/>
      <w:r w:rsidR="004F4B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 врожайністю, 2015–2017 рр.</w:t>
      </w:r>
    </w:p>
    <w:tbl>
      <w:tblPr>
        <w:tblW w:w="9206" w:type="dxa"/>
        <w:tblInd w:w="2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8"/>
        <w:gridCol w:w="993"/>
        <w:gridCol w:w="992"/>
        <w:gridCol w:w="992"/>
        <w:gridCol w:w="1276"/>
        <w:gridCol w:w="992"/>
        <w:gridCol w:w="992"/>
        <w:gridCol w:w="851"/>
      </w:tblGrid>
      <w:tr w:rsidR="00634123" w:rsidRPr="00634123" w:rsidTr="00D61520">
        <w:trPr>
          <w:trHeight w:val="97"/>
        </w:trPr>
        <w:tc>
          <w:tcPr>
            <w:tcW w:w="2118" w:type="dxa"/>
            <w:vMerge w:val="restart"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Генотип</w:t>
            </w:r>
          </w:p>
        </w:tc>
        <w:tc>
          <w:tcPr>
            <w:tcW w:w="2977" w:type="dxa"/>
            <w:gridSpan w:val="3"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Врожайність зерна, т/га</w:t>
            </w:r>
          </w:p>
        </w:tc>
        <w:tc>
          <w:tcPr>
            <w:tcW w:w="1276" w:type="dxa"/>
            <w:vMerge w:val="restart"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</w:p>
        </w:tc>
        <w:tc>
          <w:tcPr>
            <w:tcW w:w="1984" w:type="dxa"/>
            <w:gridSpan w:val="2"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Параметри стабільності</w:t>
            </w:r>
          </w:p>
        </w:tc>
        <w:tc>
          <w:tcPr>
            <w:tcW w:w="851" w:type="dxa"/>
            <w:vMerge w:val="restart"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Ранг</w:t>
            </w:r>
          </w:p>
        </w:tc>
      </w:tr>
      <w:tr w:rsidR="00634123" w:rsidRPr="00634123" w:rsidTr="00D61520">
        <w:trPr>
          <w:trHeight w:val="144"/>
        </w:trPr>
        <w:tc>
          <w:tcPr>
            <w:tcW w:w="2118" w:type="dxa"/>
            <w:vMerge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2015</w:t>
            </w:r>
          </w:p>
        </w:tc>
        <w:tc>
          <w:tcPr>
            <w:tcW w:w="992" w:type="dxa"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2016</w:t>
            </w:r>
          </w:p>
        </w:tc>
        <w:tc>
          <w:tcPr>
            <w:tcW w:w="992" w:type="dxa"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2017</w:t>
            </w:r>
          </w:p>
        </w:tc>
        <w:tc>
          <w:tcPr>
            <w:tcW w:w="1276" w:type="dxa"/>
            <w:vMerge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B527DC" w:rsidRPr="00634123" w:rsidRDefault="005E3BB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vertAlign w:val="subscript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vertAlign w:val="subscript"/>
                      </w:rPr>
                      <m:t>β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vertAlign w:val="subscript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992" w:type="dxa"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Sі²</w:t>
            </w:r>
            <w:proofErr w:type="spellEnd"/>
          </w:p>
        </w:tc>
        <w:tc>
          <w:tcPr>
            <w:tcW w:w="851" w:type="dxa"/>
            <w:vMerge/>
            <w:vAlign w:val="center"/>
          </w:tcPr>
          <w:p w:rsidR="00B527DC" w:rsidRPr="00634123" w:rsidRDefault="00B527DC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Подолянка (st)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6,65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6,78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6,38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6,60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1,4</w:t>
            </w:r>
            <w:bookmarkStart w:id="0" w:name="_GoBack"/>
            <w:bookmarkEnd w:id="0"/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0,03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1692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6,87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7,02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6,5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6,76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1,83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0,06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1687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6,32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6,45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6,17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6,31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1,05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0,02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1688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5,38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5,49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5,18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5,34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1,12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0,02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1684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5,6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5,74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5,47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5,61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1,00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0,02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1685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6,67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6,87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6,45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6,66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1,50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0,04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1682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6,24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6,36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6,15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6,26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0,83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1693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5,78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5,97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5,64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5,81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1,19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0,02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1689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7,01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7,19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6,93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7,06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1,00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0,02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ru-RU"/>
              </w:rPr>
              <w:t>4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1686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6,27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6,4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6,15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6,28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0,95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0,00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1681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5,21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5,38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5,11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5,25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0,99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1675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5,68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5,8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5,51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5,66</w:t>
            </w:r>
          </w:p>
        </w:tc>
        <w:tc>
          <w:tcPr>
            <w:tcW w:w="992" w:type="dxa"/>
            <w:vAlign w:val="center"/>
          </w:tcPr>
          <w:p w:rsidR="00634123" w:rsidRPr="00634123" w:rsidRDefault="00F767E2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  <w:r w:rsidR="00634123"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0,11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0,05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1678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6,11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6,3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5,88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6,09</w:t>
            </w:r>
          </w:p>
        </w:tc>
        <w:tc>
          <w:tcPr>
            <w:tcW w:w="992" w:type="dxa"/>
            <w:vAlign w:val="center"/>
          </w:tcPr>
          <w:p w:rsidR="00634123" w:rsidRPr="00634123" w:rsidRDefault="00F767E2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  <w:r w:rsidR="00634123"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0,11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0,03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1514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6,54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6,74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6,41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6,58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,22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0,54</w:t>
            </w:r>
          </w:p>
        </w:tc>
        <w:tc>
          <w:tcPr>
            <w:tcW w:w="851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</w:tr>
      <w:tr w:rsidR="00634123" w:rsidRPr="00634123" w:rsidTr="00D61520">
        <w:trPr>
          <w:trHeight w:val="75"/>
        </w:trPr>
        <w:tc>
          <w:tcPr>
            <w:tcW w:w="2118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1598</w:t>
            </w:r>
          </w:p>
        </w:tc>
        <w:tc>
          <w:tcPr>
            <w:tcW w:w="993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5,22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5,35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5,15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**</w:t>
            </w:r>
          </w:p>
        </w:tc>
        <w:tc>
          <w:tcPr>
            <w:tcW w:w="1276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5,25</w:t>
            </w:r>
          </w:p>
        </w:tc>
        <w:tc>
          <w:tcPr>
            <w:tcW w:w="992" w:type="dxa"/>
            <w:vAlign w:val="center"/>
          </w:tcPr>
          <w:p w:rsidR="00634123" w:rsidRPr="00634123" w:rsidRDefault="00F767E2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  <w:r w:rsidR="00634123"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1,74</w:t>
            </w:r>
          </w:p>
        </w:tc>
        <w:tc>
          <w:tcPr>
            <w:tcW w:w="992" w:type="dxa"/>
            <w:vAlign w:val="center"/>
          </w:tcPr>
          <w:p w:rsidR="00634123" w:rsidRPr="00634123" w:rsidRDefault="00634123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0,00</w:t>
            </w:r>
          </w:p>
        </w:tc>
        <w:tc>
          <w:tcPr>
            <w:tcW w:w="851" w:type="dxa"/>
            <w:vAlign w:val="center"/>
          </w:tcPr>
          <w:p w:rsidR="00634123" w:rsidRPr="00634123" w:rsidRDefault="00F767E2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</w:tr>
      <w:tr w:rsidR="00FE7CD6" w:rsidRPr="00634123" w:rsidTr="00AA126F">
        <w:trPr>
          <w:trHeight w:val="75"/>
        </w:trPr>
        <w:tc>
          <w:tcPr>
            <w:tcW w:w="2118" w:type="dxa"/>
            <w:vAlign w:val="center"/>
          </w:tcPr>
          <w:p w:rsidR="00FE7CD6" w:rsidRPr="00634123" w:rsidRDefault="00FE7CD6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Середнє за рік</w:t>
            </w:r>
          </w:p>
        </w:tc>
        <w:tc>
          <w:tcPr>
            <w:tcW w:w="993" w:type="dxa"/>
            <w:vAlign w:val="center"/>
          </w:tcPr>
          <w:p w:rsidR="00FE7CD6" w:rsidRPr="00634123" w:rsidRDefault="00FE7CD6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6,10</w:t>
            </w:r>
          </w:p>
        </w:tc>
        <w:tc>
          <w:tcPr>
            <w:tcW w:w="992" w:type="dxa"/>
            <w:vAlign w:val="center"/>
          </w:tcPr>
          <w:p w:rsidR="00FE7CD6" w:rsidRPr="00634123" w:rsidRDefault="00FE7CD6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6,26</w:t>
            </w:r>
          </w:p>
        </w:tc>
        <w:tc>
          <w:tcPr>
            <w:tcW w:w="992" w:type="dxa"/>
            <w:vAlign w:val="center"/>
          </w:tcPr>
          <w:p w:rsidR="00FE7CD6" w:rsidRPr="00634123" w:rsidRDefault="00FE7CD6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5,94</w:t>
            </w:r>
          </w:p>
        </w:tc>
        <w:tc>
          <w:tcPr>
            <w:tcW w:w="1276" w:type="dxa"/>
            <w:vAlign w:val="center"/>
          </w:tcPr>
          <w:p w:rsidR="00FE7CD6" w:rsidRPr="00634123" w:rsidRDefault="00FE7CD6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6,10</w:t>
            </w:r>
          </w:p>
        </w:tc>
        <w:tc>
          <w:tcPr>
            <w:tcW w:w="2835" w:type="dxa"/>
            <w:gridSpan w:val="3"/>
            <w:vAlign w:val="center"/>
          </w:tcPr>
          <w:p w:rsidR="00FE7CD6" w:rsidRDefault="00FE7CD6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—</w:t>
            </w:r>
          </w:p>
        </w:tc>
      </w:tr>
      <w:tr w:rsidR="00B55C47" w:rsidRPr="00634123" w:rsidTr="00D61520">
        <w:trPr>
          <w:trHeight w:val="75"/>
        </w:trPr>
        <w:tc>
          <w:tcPr>
            <w:tcW w:w="2118" w:type="dxa"/>
            <w:vAlign w:val="center"/>
          </w:tcPr>
          <w:p w:rsidR="00B55C47" w:rsidRPr="00634123" w:rsidRDefault="00B55C47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НІР</w:t>
            </w: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05</w:t>
            </w:r>
          </w:p>
        </w:tc>
        <w:tc>
          <w:tcPr>
            <w:tcW w:w="993" w:type="dxa"/>
            <w:vAlign w:val="center"/>
          </w:tcPr>
          <w:p w:rsidR="00B55C47" w:rsidRPr="00634123" w:rsidRDefault="00B55C47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0,23</w:t>
            </w:r>
          </w:p>
        </w:tc>
        <w:tc>
          <w:tcPr>
            <w:tcW w:w="992" w:type="dxa"/>
            <w:vAlign w:val="center"/>
          </w:tcPr>
          <w:p w:rsidR="00B55C47" w:rsidRPr="00634123" w:rsidRDefault="00B55C47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0,26</w:t>
            </w:r>
          </w:p>
        </w:tc>
        <w:tc>
          <w:tcPr>
            <w:tcW w:w="992" w:type="dxa"/>
            <w:vAlign w:val="center"/>
          </w:tcPr>
          <w:p w:rsidR="00B55C47" w:rsidRPr="00634123" w:rsidRDefault="00B55C47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0,19</w:t>
            </w:r>
          </w:p>
        </w:tc>
        <w:tc>
          <w:tcPr>
            <w:tcW w:w="4111" w:type="dxa"/>
            <w:gridSpan w:val="4"/>
            <w:vAlign w:val="center"/>
          </w:tcPr>
          <w:p w:rsidR="00B55C47" w:rsidRPr="00634123" w:rsidRDefault="00B55C47" w:rsidP="00D61520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—</w:t>
            </w:r>
          </w:p>
        </w:tc>
      </w:tr>
    </w:tbl>
    <w:p w:rsidR="00B527DC" w:rsidRPr="00B55C47" w:rsidRDefault="00B55C47" w:rsidP="004F4B3E">
      <w:pPr>
        <w:pStyle w:val="a6"/>
        <w:spacing w:line="240" w:lineRule="auto"/>
        <w:ind w:left="1069" w:firstLine="0"/>
        <w:rPr>
          <w:rFonts w:ascii="Times New Roman" w:hAnsi="Times New Roman" w:cs="Times New Roman"/>
          <w:szCs w:val="28"/>
        </w:rPr>
      </w:pPr>
      <w:r w:rsidRPr="00B55C47">
        <w:rPr>
          <w:rFonts w:ascii="Times New Roman" w:hAnsi="Times New Roman" w:cs="Times New Roman"/>
          <w:szCs w:val="28"/>
        </w:rPr>
        <w:t>Примітка: * – істотне збільшення врожайності відносно стандарту</w:t>
      </w:r>
    </w:p>
    <w:p w:rsidR="00B55C47" w:rsidRPr="00B55C47" w:rsidRDefault="00B55C47" w:rsidP="004F4B3E">
      <w:pPr>
        <w:pStyle w:val="a6"/>
        <w:spacing w:line="240" w:lineRule="auto"/>
        <w:ind w:left="1701" w:firstLine="426"/>
        <w:rPr>
          <w:rFonts w:ascii="Times New Roman" w:hAnsi="Times New Roman" w:cs="Times New Roman"/>
          <w:szCs w:val="28"/>
        </w:rPr>
      </w:pPr>
      <w:r w:rsidRPr="00B55C47">
        <w:rPr>
          <w:rFonts w:ascii="Times New Roman" w:hAnsi="Times New Roman" w:cs="Times New Roman"/>
          <w:szCs w:val="28"/>
        </w:rPr>
        <w:t>** – істотне зменшення врожайності відносно стандарту</w:t>
      </w:r>
    </w:p>
    <w:p w:rsidR="00F767E2" w:rsidRDefault="00F767E2" w:rsidP="00B55C4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F767E2" w:rsidRDefault="00F44572" w:rsidP="00F767E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Найвищу врожайність зафіксовано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сортозразк</w:t>
      </w:r>
      <w:r w:rsidR="004F4B3E">
        <w:rPr>
          <w:rFonts w:ascii="Times New Roman" w:hAnsi="Times New Roman" w:cs="Times New Roman"/>
          <w:sz w:val="28"/>
          <w:szCs w:val="28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1689 (в середньому 7,06 т/га), який достовірно перевищував стандарт за цим показником в кожен з років досліджень. Не поступалися сорту Подолянка за врожайністю зразки 1692 (6,76 т/га), 1685 (6,66 т/га) та 1514 (6,58 т/га). </w:t>
      </w:r>
    </w:p>
    <w:p w:rsidR="00040343" w:rsidRPr="00040343" w:rsidRDefault="00F44572" w:rsidP="0004034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Розрахунки екологічної пластичності досліджуваних сортозразків показали, що сортозразки 1682 </w:t>
      </w:r>
      <w:r w:rsidRPr="00040343">
        <w:rPr>
          <w:rFonts w:ascii="Times New Roman" w:hAnsi="Times New Roman" w:cs="Times New Roman"/>
          <w:sz w:val="28"/>
          <w:szCs w:val="28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=0,83</m:t>
        </m:r>
      </m:oMath>
      <w:r w:rsidRPr="00040343">
        <w:rPr>
          <w:rFonts w:ascii="Times New Roman" w:hAnsi="Times New Roman" w:cs="Times New Roman"/>
          <w:sz w:val="28"/>
          <w:szCs w:val="28"/>
        </w:rPr>
        <w:t>), 1686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=0,95</m:t>
        </m:r>
      </m:oMath>
      <w:r w:rsidRPr="00040343">
        <w:rPr>
          <w:rFonts w:ascii="Times New Roman" w:hAnsi="Times New Roman" w:cs="Times New Roman"/>
          <w:sz w:val="28"/>
          <w:szCs w:val="28"/>
        </w:rPr>
        <w:t>), 1675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=-0,11</m:t>
        </m:r>
      </m:oMath>
      <w:r w:rsidRPr="00040343">
        <w:rPr>
          <w:rFonts w:ascii="Times New Roman" w:hAnsi="Times New Roman" w:cs="Times New Roman"/>
          <w:sz w:val="28"/>
          <w:szCs w:val="28"/>
        </w:rPr>
        <w:t>), 1678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=-0,11</m:t>
        </m:r>
      </m:oMath>
      <w:r w:rsidRPr="00040343">
        <w:rPr>
          <w:rFonts w:ascii="Times New Roman" w:hAnsi="Times New Roman" w:cs="Times New Roman"/>
          <w:sz w:val="28"/>
          <w:szCs w:val="28"/>
        </w:rPr>
        <w:t xml:space="preserve">), та </w:t>
      </w:r>
      <w:r w:rsidR="00040343" w:rsidRPr="00040343">
        <w:rPr>
          <w:rFonts w:ascii="Times New Roman" w:hAnsi="Times New Roman" w:cs="Times New Roman"/>
          <w:sz w:val="28"/>
          <w:szCs w:val="28"/>
        </w:rPr>
        <w:t>1598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=-1,74</m:t>
        </m:r>
      </m:oMath>
      <w:r w:rsidR="00040343" w:rsidRPr="00040343">
        <w:rPr>
          <w:rFonts w:ascii="Times New Roman" w:hAnsi="Times New Roman" w:cs="Times New Roman"/>
          <w:sz w:val="28"/>
          <w:szCs w:val="28"/>
        </w:rPr>
        <w:t>)</w:t>
      </w:r>
      <w:r w:rsidR="0004034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040343">
        <w:rPr>
          <w:rFonts w:ascii="Times New Roman" w:hAnsi="Times New Roman" w:cs="Times New Roman"/>
          <w:sz w:val="28"/>
          <w:szCs w:val="28"/>
        </w:rPr>
        <w:t>високопластичними</w:t>
      </w:r>
      <w:proofErr w:type="spellEnd"/>
      <w:r w:rsidR="00040343">
        <w:rPr>
          <w:rFonts w:ascii="Times New Roman" w:hAnsi="Times New Roman" w:cs="Times New Roman"/>
          <w:sz w:val="28"/>
          <w:szCs w:val="28"/>
        </w:rPr>
        <w:t xml:space="preserve">, </w:t>
      </w:r>
      <w:r w:rsidR="00040343" w:rsidRPr="00040343">
        <w:rPr>
          <w:rFonts w:ascii="Times New Roman" w:hAnsi="Times New Roman" w:cs="Times New Roman"/>
          <w:sz w:val="28"/>
          <w:szCs w:val="28"/>
        </w:rPr>
        <w:t xml:space="preserve">за врожайністю, оскільки коефіцієнт </w:t>
      </w:r>
      <w:r w:rsidR="004F4B3E">
        <w:rPr>
          <w:rFonts w:ascii="Times New Roman" w:hAnsi="Times New Roman" w:cs="Times New Roman"/>
          <w:sz w:val="28"/>
          <w:szCs w:val="28"/>
        </w:rPr>
        <w:t>регресії у них</w:t>
      </w:r>
      <w:r w:rsidR="00040343" w:rsidRPr="00040343">
        <w:rPr>
          <w:rFonts w:ascii="Times New Roman" w:hAnsi="Times New Roman" w:cs="Times New Roman"/>
          <w:sz w:val="28"/>
          <w:szCs w:val="28"/>
        </w:rPr>
        <w:t xml:space="preserve"> </w:t>
      </w:r>
      <w:r w:rsidR="004F4B3E">
        <w:rPr>
          <w:rFonts w:ascii="Times New Roman" w:hAnsi="Times New Roman" w:cs="Times New Roman"/>
          <w:sz w:val="28"/>
          <w:szCs w:val="28"/>
        </w:rPr>
        <w:t>&lt;</w:t>
      </w:r>
      <w:r w:rsidR="004F4B3E" w:rsidRPr="00040343">
        <w:rPr>
          <w:rFonts w:ascii="Times New Roman" w:hAnsi="Times New Roman" w:cs="Times New Roman"/>
          <w:sz w:val="28"/>
          <w:szCs w:val="28"/>
        </w:rPr>
        <w:t>1</w:t>
      </w:r>
      <w:r w:rsidR="00040343" w:rsidRPr="00040343">
        <w:rPr>
          <w:rFonts w:ascii="Times New Roman" w:hAnsi="Times New Roman" w:cs="Times New Roman"/>
          <w:sz w:val="28"/>
          <w:szCs w:val="28"/>
        </w:rPr>
        <w:t xml:space="preserve">. Їх можна використовувати на екстенсивному фоні, де за мінімальних витрат вони забезпечать максимальний врожай. Інші досліджувані генотипи за показником екологічної пластичності є </w:t>
      </w:r>
      <w:proofErr w:type="spellStart"/>
      <w:r w:rsidR="00040343" w:rsidRPr="00040343">
        <w:rPr>
          <w:rFonts w:ascii="Times New Roman" w:hAnsi="Times New Roman" w:cs="Times New Roman"/>
          <w:sz w:val="28"/>
          <w:szCs w:val="28"/>
        </w:rPr>
        <w:t>низькопластичними</w:t>
      </w:r>
      <w:proofErr w:type="spellEnd"/>
      <w:r w:rsidR="00040343" w:rsidRPr="00040343">
        <w:rPr>
          <w:rFonts w:ascii="Times New Roman" w:hAnsi="Times New Roman" w:cs="Times New Roman"/>
          <w:sz w:val="28"/>
          <w:szCs w:val="28"/>
        </w:rPr>
        <w:t xml:space="preserve"> (b&gt;1) за врожайністю. Вони потребують високого рівня </w:t>
      </w:r>
      <w:r w:rsidR="00040343" w:rsidRPr="00040343">
        <w:rPr>
          <w:rFonts w:ascii="Times New Roman" w:hAnsi="Times New Roman" w:cs="Times New Roman"/>
          <w:sz w:val="28"/>
          <w:szCs w:val="28"/>
        </w:rPr>
        <w:lastRenderedPageBreak/>
        <w:t>агротехніки і сформують максимальний врожай лише у разі забезпечення всіх вимог.</w:t>
      </w:r>
    </w:p>
    <w:p w:rsidR="00F44572" w:rsidRDefault="00040343" w:rsidP="00F767E2">
      <w:pPr>
        <w:rPr>
          <w:rFonts w:ascii="Times New Roman" w:hAnsi="Times New Roman" w:cs="Times New Roman"/>
          <w:sz w:val="28"/>
          <w:szCs w:val="28"/>
        </w:rPr>
      </w:pPr>
      <w:r w:rsidRPr="00040343">
        <w:rPr>
          <w:rFonts w:ascii="Times New Roman" w:hAnsi="Times New Roman" w:cs="Times New Roman"/>
          <w:sz w:val="28"/>
          <w:szCs w:val="28"/>
        </w:rPr>
        <w:t>Розрахунки екологічної стабільності сортозразків пшениці вказують на те, що стабільними вважаються зразки</w:t>
      </w:r>
      <w:r>
        <w:rPr>
          <w:rFonts w:ascii="Times New Roman" w:hAnsi="Times New Roman" w:cs="Times New Roman"/>
          <w:sz w:val="28"/>
          <w:szCs w:val="28"/>
        </w:rPr>
        <w:t xml:space="preserve"> 1686 та 1598, </w:t>
      </w:r>
      <w:r w:rsidRPr="00040343">
        <w:rPr>
          <w:rFonts w:ascii="Times New Roman" w:hAnsi="Times New Roman" w:cs="Times New Roman"/>
          <w:sz w:val="28"/>
          <w:szCs w:val="28"/>
        </w:rPr>
        <w:t>у яких варіан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040343">
        <w:rPr>
          <w:rFonts w:ascii="Times New Roman" w:hAnsi="Times New Roman" w:cs="Times New Roman"/>
          <w:sz w:val="28"/>
          <w:szCs w:val="28"/>
        </w:rPr>
        <w:t xml:space="preserve">а стабільності </w:t>
      </w:r>
      <w:r>
        <w:rPr>
          <w:rFonts w:ascii="Times New Roman" w:hAnsi="Times New Roman" w:cs="Times New Roman"/>
          <w:sz w:val="28"/>
          <w:szCs w:val="28"/>
        </w:rPr>
        <w:t>рівна нулю</w:t>
      </w:r>
      <w:r w:rsidRPr="00040343">
        <w:rPr>
          <w:rFonts w:ascii="Times New Roman" w:hAnsi="Times New Roman" w:cs="Times New Roman"/>
          <w:sz w:val="28"/>
          <w:szCs w:val="28"/>
        </w:rPr>
        <w:t xml:space="preserve"> (Sі²=0)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40343">
        <w:rPr>
          <w:rFonts w:ascii="Times New Roman" w:hAnsi="Times New Roman" w:cs="Times New Roman"/>
          <w:sz w:val="28"/>
          <w:szCs w:val="28"/>
        </w:rPr>
        <w:t xml:space="preserve">Також стабільними можна вважати зразки </w:t>
      </w:r>
      <w:r>
        <w:rPr>
          <w:rFonts w:ascii="Times New Roman" w:hAnsi="Times New Roman" w:cs="Times New Roman"/>
          <w:sz w:val="28"/>
          <w:szCs w:val="28"/>
        </w:rPr>
        <w:t>1682</w:t>
      </w:r>
      <w:r w:rsidRPr="00040343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1681</w:t>
      </w:r>
      <w:r w:rsidRPr="00040343">
        <w:rPr>
          <w:rFonts w:ascii="Times New Roman" w:hAnsi="Times New Roman" w:cs="Times New Roman"/>
          <w:sz w:val="28"/>
          <w:szCs w:val="28"/>
        </w:rPr>
        <w:t>, у яких варіан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040343">
        <w:rPr>
          <w:rFonts w:ascii="Times New Roman" w:hAnsi="Times New Roman" w:cs="Times New Roman"/>
          <w:sz w:val="28"/>
          <w:szCs w:val="28"/>
        </w:rPr>
        <w:t>а стабільності близька до нуля (Sі²=0,01).</w:t>
      </w:r>
    </w:p>
    <w:p w:rsidR="00040343" w:rsidRDefault="00040343" w:rsidP="00F767E2">
      <w:pPr>
        <w:rPr>
          <w:rFonts w:ascii="Times New Roman" w:hAnsi="Times New Roman" w:cs="Times New Roman"/>
          <w:sz w:val="28"/>
          <w:szCs w:val="28"/>
        </w:rPr>
      </w:pPr>
      <w:r w:rsidRPr="00040343">
        <w:rPr>
          <w:rFonts w:ascii="Times New Roman" w:hAnsi="Times New Roman" w:cs="Times New Roman"/>
          <w:sz w:val="28"/>
          <w:szCs w:val="28"/>
        </w:rPr>
        <w:t>З практичної точки зору цінними є лише ті зразки, які характеризуються сукупним проявом високої екологічної пластичності та стабільності. Серед досліджуваних нами форм такими є сортозразки 16</w:t>
      </w:r>
      <w:r>
        <w:rPr>
          <w:rFonts w:ascii="Times New Roman" w:hAnsi="Times New Roman" w:cs="Times New Roman"/>
          <w:sz w:val="28"/>
          <w:szCs w:val="28"/>
        </w:rPr>
        <w:t>86</w:t>
      </w:r>
      <w:r w:rsidRPr="00040343">
        <w:rPr>
          <w:rFonts w:ascii="Times New Roman" w:hAnsi="Times New Roman" w:cs="Times New Roman"/>
          <w:sz w:val="28"/>
          <w:szCs w:val="28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040343">
        <w:rPr>
          <w:rFonts w:ascii="Times New Roman" w:hAnsi="Times New Roman" w:cs="Times New Roman"/>
          <w:sz w:val="28"/>
          <w:szCs w:val="28"/>
        </w:rPr>
        <w:t>=0,</w:t>
      </w:r>
      <w:r>
        <w:rPr>
          <w:rFonts w:ascii="Times New Roman" w:hAnsi="Times New Roman" w:cs="Times New Roman"/>
          <w:sz w:val="28"/>
          <w:szCs w:val="28"/>
        </w:rPr>
        <w:t>95</w:t>
      </w:r>
      <w:r w:rsidRPr="00040343">
        <w:rPr>
          <w:rFonts w:ascii="Times New Roman" w:hAnsi="Times New Roman" w:cs="Times New Roman"/>
          <w:sz w:val="28"/>
          <w:szCs w:val="28"/>
        </w:rPr>
        <w:t xml:space="preserve">, Sі²=0) та </w:t>
      </w:r>
      <w:r>
        <w:rPr>
          <w:rFonts w:ascii="Times New Roman" w:hAnsi="Times New Roman" w:cs="Times New Roman"/>
          <w:sz w:val="28"/>
          <w:szCs w:val="28"/>
        </w:rPr>
        <w:t>1598</w:t>
      </w:r>
      <w:r w:rsidRPr="00040343">
        <w:rPr>
          <w:rFonts w:ascii="Times New Roman" w:hAnsi="Times New Roman" w:cs="Times New Roman"/>
          <w:sz w:val="28"/>
          <w:szCs w:val="28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Pr="00040343">
        <w:rPr>
          <w:rFonts w:ascii="Times New Roman" w:hAnsi="Times New Roman" w:cs="Times New Roman"/>
          <w:sz w:val="28"/>
          <w:szCs w:val="28"/>
        </w:rPr>
        <w:t>=</w:t>
      </w:r>
      <w:r>
        <w:rPr>
          <w:rFonts w:ascii="Times New Roman" w:hAnsi="Times New Roman" w:cs="Times New Roman"/>
          <w:sz w:val="28"/>
          <w:szCs w:val="28"/>
        </w:rPr>
        <w:t>-1,74</w:t>
      </w:r>
      <w:r w:rsidR="00F712FB">
        <w:rPr>
          <w:rFonts w:ascii="Times New Roman" w:hAnsi="Times New Roman" w:cs="Times New Roman"/>
          <w:sz w:val="28"/>
          <w:szCs w:val="28"/>
        </w:rPr>
        <w:t>, Sі²=0</w:t>
      </w:r>
      <w:r w:rsidRPr="00040343">
        <w:rPr>
          <w:rFonts w:ascii="Times New Roman" w:hAnsi="Times New Roman" w:cs="Times New Roman"/>
          <w:sz w:val="28"/>
          <w:szCs w:val="28"/>
        </w:rPr>
        <w:t>)</w:t>
      </w:r>
      <w:r w:rsidR="00F712FB">
        <w:rPr>
          <w:rFonts w:ascii="Times New Roman" w:hAnsi="Times New Roman" w:cs="Times New Roman"/>
          <w:sz w:val="28"/>
          <w:szCs w:val="28"/>
        </w:rPr>
        <w:t>, що вказує на низьку норму реакції цих генотипів і їх здатність забезпечувати стабільний рівень врожайності за будь-яких умов вирощування</w:t>
      </w:r>
      <w:r w:rsidRPr="00040343">
        <w:rPr>
          <w:rFonts w:ascii="Times New Roman" w:hAnsi="Times New Roman" w:cs="Times New Roman"/>
          <w:sz w:val="28"/>
          <w:szCs w:val="28"/>
        </w:rPr>
        <w:t>.</w:t>
      </w:r>
      <w:r w:rsidRPr="00F712FB">
        <w:rPr>
          <w:rFonts w:ascii="Times New Roman" w:hAnsi="Times New Roman" w:cs="Times New Roman"/>
          <w:sz w:val="28"/>
          <w:szCs w:val="28"/>
        </w:rPr>
        <w:t xml:space="preserve"> Генотип з найвищою в досліді </w:t>
      </w:r>
      <w:proofErr w:type="spellStart"/>
      <w:r w:rsidRPr="00F712FB">
        <w:rPr>
          <w:rFonts w:ascii="Times New Roman" w:hAnsi="Times New Roman" w:cs="Times New Roman"/>
          <w:sz w:val="28"/>
          <w:szCs w:val="28"/>
        </w:rPr>
        <w:t>врожаністю</w:t>
      </w:r>
      <w:proofErr w:type="spellEnd"/>
      <w:r w:rsidRPr="00F712FB">
        <w:rPr>
          <w:rFonts w:ascii="Times New Roman" w:hAnsi="Times New Roman" w:cs="Times New Roman"/>
          <w:sz w:val="28"/>
          <w:szCs w:val="28"/>
        </w:rPr>
        <w:t xml:space="preserve"> – зразок 1689 є </w:t>
      </w:r>
      <w:proofErr w:type="spellStart"/>
      <w:r w:rsidR="00F712FB" w:rsidRPr="00F712FB">
        <w:rPr>
          <w:rFonts w:ascii="Times New Roman" w:hAnsi="Times New Roman" w:cs="Times New Roman"/>
          <w:sz w:val="28"/>
          <w:szCs w:val="28"/>
        </w:rPr>
        <w:t>середньопластичним</w:t>
      </w:r>
      <w:proofErr w:type="spellEnd"/>
      <w:r w:rsidR="00F712FB" w:rsidRPr="00F712FB">
        <w:rPr>
          <w:rFonts w:ascii="Times New Roman" w:hAnsi="Times New Roman" w:cs="Times New Roman"/>
          <w:sz w:val="28"/>
          <w:szCs w:val="28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=1,00</m:t>
        </m:r>
      </m:oMath>
      <w:r w:rsidR="00F712FB" w:rsidRPr="00F712FB">
        <w:rPr>
          <w:rFonts w:ascii="Times New Roman" w:hAnsi="Times New Roman" w:cs="Times New Roman"/>
          <w:sz w:val="28"/>
          <w:szCs w:val="28"/>
        </w:rPr>
        <w:t>) і нестабільним (</w:t>
      </w:r>
      <w:r w:rsidR="00F712FB">
        <w:rPr>
          <w:rFonts w:ascii="Times New Roman" w:hAnsi="Times New Roman" w:cs="Times New Roman"/>
          <w:sz w:val="28"/>
          <w:szCs w:val="28"/>
        </w:rPr>
        <w:t>Sі²=0,02</w:t>
      </w:r>
      <w:r w:rsidR="00F712FB" w:rsidRPr="00F712FB">
        <w:rPr>
          <w:rFonts w:ascii="Times New Roman" w:hAnsi="Times New Roman" w:cs="Times New Roman"/>
          <w:sz w:val="28"/>
          <w:szCs w:val="28"/>
        </w:rPr>
        <w:t xml:space="preserve">), тобто </w:t>
      </w:r>
      <w:r w:rsidRPr="00F712FB">
        <w:rPr>
          <w:rFonts w:ascii="Times New Roman" w:hAnsi="Times New Roman" w:cs="Times New Roman"/>
          <w:sz w:val="28"/>
          <w:szCs w:val="28"/>
        </w:rPr>
        <w:t xml:space="preserve">даний зразок </w:t>
      </w:r>
      <w:r w:rsidR="00F712FB" w:rsidRPr="00F712FB">
        <w:rPr>
          <w:rFonts w:ascii="Times New Roman" w:hAnsi="Times New Roman" w:cs="Times New Roman"/>
          <w:sz w:val="28"/>
          <w:szCs w:val="28"/>
        </w:rPr>
        <w:t xml:space="preserve">забезпечує високі врожаї </w:t>
      </w:r>
      <w:r w:rsidR="004F4B3E">
        <w:rPr>
          <w:rFonts w:ascii="Times New Roman" w:hAnsi="Times New Roman" w:cs="Times New Roman"/>
          <w:sz w:val="28"/>
          <w:szCs w:val="28"/>
        </w:rPr>
        <w:t>за сприятливих</w:t>
      </w:r>
      <w:r w:rsidR="00F712FB" w:rsidRPr="00F712FB">
        <w:rPr>
          <w:rFonts w:ascii="Times New Roman" w:hAnsi="Times New Roman" w:cs="Times New Roman"/>
          <w:sz w:val="28"/>
          <w:szCs w:val="28"/>
        </w:rPr>
        <w:t xml:space="preserve"> умов вирощування</w:t>
      </w:r>
      <w:r w:rsidRPr="00F712FB">
        <w:rPr>
          <w:rFonts w:ascii="Times New Roman" w:hAnsi="Times New Roman" w:cs="Times New Roman"/>
          <w:sz w:val="28"/>
          <w:szCs w:val="28"/>
        </w:rPr>
        <w:t>.</w:t>
      </w:r>
    </w:p>
    <w:p w:rsidR="00F712FB" w:rsidRPr="00F712FB" w:rsidRDefault="00F712FB" w:rsidP="00F712FB">
      <w:pPr>
        <w:rPr>
          <w:rFonts w:ascii="Times New Roman" w:hAnsi="Times New Roman" w:cs="Times New Roman"/>
          <w:sz w:val="28"/>
          <w:szCs w:val="28"/>
        </w:rPr>
      </w:pPr>
      <w:r w:rsidRPr="00F712FB">
        <w:rPr>
          <w:rFonts w:ascii="Times New Roman" w:hAnsi="Times New Roman" w:cs="Times New Roman"/>
          <w:sz w:val="28"/>
          <w:szCs w:val="28"/>
        </w:rPr>
        <w:t>Відповідно до вказаного групування до другого рангу, що є найбільш цінним з практичної точки зору, належ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712FB">
        <w:rPr>
          <w:rFonts w:ascii="Times New Roman" w:hAnsi="Times New Roman" w:cs="Times New Roman"/>
          <w:sz w:val="28"/>
          <w:szCs w:val="28"/>
        </w:rPr>
        <w:t>ть зраз</w:t>
      </w:r>
      <w:r>
        <w:rPr>
          <w:rFonts w:ascii="Times New Roman" w:hAnsi="Times New Roman" w:cs="Times New Roman"/>
          <w:sz w:val="28"/>
          <w:szCs w:val="28"/>
        </w:rPr>
        <w:t>ки</w:t>
      </w:r>
      <w:r w:rsidRPr="00F712FB">
        <w:rPr>
          <w:rFonts w:ascii="Times New Roman" w:hAnsi="Times New Roman" w:cs="Times New Roman"/>
          <w:sz w:val="28"/>
          <w:szCs w:val="28"/>
        </w:rPr>
        <w:t xml:space="preserve"> 16</w:t>
      </w:r>
      <w:r>
        <w:rPr>
          <w:rFonts w:ascii="Times New Roman" w:hAnsi="Times New Roman" w:cs="Times New Roman"/>
          <w:sz w:val="28"/>
          <w:szCs w:val="28"/>
        </w:rPr>
        <w:t>86 та 1598</w:t>
      </w:r>
      <w:r w:rsidRPr="00F712FB">
        <w:rPr>
          <w:rFonts w:ascii="Times New Roman" w:hAnsi="Times New Roman" w:cs="Times New Roman"/>
          <w:sz w:val="28"/>
          <w:szCs w:val="28"/>
        </w:rPr>
        <w:t xml:space="preserve">. Два сортозразки: </w:t>
      </w:r>
      <w:r>
        <w:rPr>
          <w:rFonts w:ascii="Times New Roman" w:hAnsi="Times New Roman" w:cs="Times New Roman"/>
          <w:sz w:val="28"/>
          <w:szCs w:val="28"/>
        </w:rPr>
        <w:t>1689</w:t>
      </w:r>
      <w:r w:rsidRPr="00F712FB">
        <w:rPr>
          <w:rFonts w:ascii="Times New Roman" w:hAnsi="Times New Roman" w:cs="Times New Roman"/>
          <w:sz w:val="28"/>
          <w:szCs w:val="28"/>
        </w:rPr>
        <w:t xml:space="preserve"> та 16</w:t>
      </w:r>
      <w:r>
        <w:rPr>
          <w:rFonts w:ascii="Times New Roman" w:hAnsi="Times New Roman" w:cs="Times New Roman"/>
          <w:sz w:val="28"/>
          <w:szCs w:val="28"/>
        </w:rPr>
        <w:t>84</w:t>
      </w:r>
      <w:r w:rsidRPr="00F712FB">
        <w:rPr>
          <w:rFonts w:ascii="Times New Roman" w:hAnsi="Times New Roman" w:cs="Times New Roman"/>
          <w:sz w:val="28"/>
          <w:szCs w:val="28"/>
        </w:rPr>
        <w:t xml:space="preserve"> належать до </w:t>
      </w:r>
      <w:r>
        <w:rPr>
          <w:rFonts w:ascii="Times New Roman" w:hAnsi="Times New Roman" w:cs="Times New Roman"/>
          <w:sz w:val="28"/>
          <w:szCs w:val="28"/>
        </w:rPr>
        <w:t>четвертого</w:t>
      </w:r>
      <w:r w:rsidRPr="00F712FB">
        <w:rPr>
          <w:rFonts w:ascii="Times New Roman" w:hAnsi="Times New Roman" w:cs="Times New Roman"/>
          <w:sz w:val="28"/>
          <w:szCs w:val="28"/>
        </w:rPr>
        <w:t xml:space="preserve"> рангу, що вказує на їх </w:t>
      </w:r>
      <w:r>
        <w:rPr>
          <w:rFonts w:ascii="Times New Roman" w:hAnsi="Times New Roman" w:cs="Times New Roman"/>
          <w:sz w:val="28"/>
          <w:szCs w:val="28"/>
        </w:rPr>
        <w:t>середню пластичність та норму реакції на зміну умов вирощування</w:t>
      </w:r>
      <w:r w:rsidRPr="00F712FB">
        <w:rPr>
          <w:rFonts w:ascii="Times New Roman" w:hAnsi="Times New Roman" w:cs="Times New Roman"/>
          <w:sz w:val="28"/>
          <w:szCs w:val="28"/>
        </w:rPr>
        <w:t xml:space="preserve">. </w:t>
      </w:r>
      <w:r w:rsidR="00730EF1">
        <w:rPr>
          <w:rFonts w:ascii="Times New Roman" w:hAnsi="Times New Roman" w:cs="Times New Roman"/>
          <w:sz w:val="28"/>
          <w:szCs w:val="28"/>
        </w:rPr>
        <w:t>Зразки 1682, 1681, 1675 та 1678 віднесено до першого рангу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 w:rsidR="00730EF1" w:rsidRPr="00545620">
        <w:rPr>
          <w:rFonts w:ascii="Times New Roman" w:hAnsi="Times New Roman" w:cs="Times New Roman"/>
          <w:sz w:val="28"/>
          <w:szCs w:val="28"/>
        </w:rPr>
        <w:t xml:space="preserve"> &lt; 1, </w:t>
      </w:r>
      <w:proofErr w:type="spellStart"/>
      <w:r w:rsidR="00730EF1" w:rsidRPr="00545620">
        <w:rPr>
          <w:rFonts w:ascii="Times New Roman" w:hAnsi="Times New Roman" w:cs="Times New Roman"/>
          <w:sz w:val="28"/>
          <w:szCs w:val="28"/>
        </w:rPr>
        <w:t>Sі²</w:t>
      </w:r>
      <w:proofErr w:type="spellEnd"/>
      <w:r w:rsidR="00730EF1" w:rsidRPr="00545620">
        <w:rPr>
          <w:rFonts w:ascii="Times New Roman" w:hAnsi="Times New Roman" w:cs="Times New Roman"/>
          <w:sz w:val="28"/>
          <w:szCs w:val="28"/>
        </w:rPr>
        <w:t xml:space="preserve"> &gt; 0</w:t>
      </w:r>
      <w:r w:rsidR="00730EF1">
        <w:rPr>
          <w:rFonts w:ascii="Times New Roman" w:hAnsi="Times New Roman" w:cs="Times New Roman"/>
          <w:sz w:val="28"/>
          <w:szCs w:val="28"/>
        </w:rPr>
        <w:t>). Вони можуть забезпечувати високі врожаї за несприятливих умов вирощування</w:t>
      </w:r>
      <w:r w:rsidR="004F4B3E">
        <w:rPr>
          <w:rFonts w:ascii="Times New Roman" w:hAnsi="Times New Roman" w:cs="Times New Roman"/>
          <w:sz w:val="28"/>
          <w:szCs w:val="28"/>
        </w:rPr>
        <w:t>, однак є нестабільними</w:t>
      </w:r>
      <w:r w:rsidR="00730EF1">
        <w:rPr>
          <w:rFonts w:ascii="Times New Roman" w:hAnsi="Times New Roman" w:cs="Times New Roman"/>
          <w:sz w:val="28"/>
          <w:szCs w:val="28"/>
        </w:rPr>
        <w:t xml:space="preserve">. </w:t>
      </w:r>
      <w:r w:rsidRPr="00F712FB">
        <w:rPr>
          <w:rFonts w:ascii="Times New Roman" w:hAnsi="Times New Roman" w:cs="Times New Roman"/>
          <w:sz w:val="28"/>
          <w:szCs w:val="28"/>
        </w:rPr>
        <w:t xml:space="preserve">Інші досліджувані сортозразки </w:t>
      </w:r>
      <w:r w:rsidR="00730EF1">
        <w:rPr>
          <w:rFonts w:ascii="Times New Roman" w:hAnsi="Times New Roman" w:cs="Times New Roman"/>
          <w:sz w:val="28"/>
          <w:szCs w:val="28"/>
        </w:rPr>
        <w:t xml:space="preserve">та сорт-стандарт </w:t>
      </w:r>
      <w:r w:rsidRPr="00F712FB">
        <w:rPr>
          <w:rFonts w:ascii="Times New Roman" w:hAnsi="Times New Roman" w:cs="Times New Roman"/>
          <w:sz w:val="28"/>
          <w:szCs w:val="28"/>
        </w:rPr>
        <w:t>віднесено до шостого ранг</w:t>
      </w:r>
      <w:r w:rsidR="00730EF1">
        <w:rPr>
          <w:rFonts w:ascii="Times New Roman" w:hAnsi="Times New Roman" w:cs="Times New Roman"/>
          <w:sz w:val="28"/>
          <w:szCs w:val="28"/>
        </w:rPr>
        <w:t>у</w:t>
      </w:r>
      <w:r w:rsidRPr="00F712FB">
        <w:rPr>
          <w:rFonts w:ascii="Times New Roman" w:hAnsi="Times New Roman" w:cs="Times New Roman"/>
          <w:sz w:val="28"/>
          <w:szCs w:val="28"/>
        </w:rPr>
        <w:t xml:space="preserve">, тобто вони мають високу норму реакції на зміну умов вирощування і здатні забезпечувати високі врожаї </w:t>
      </w:r>
      <w:r w:rsidR="00730EF1">
        <w:rPr>
          <w:rFonts w:ascii="Times New Roman" w:hAnsi="Times New Roman" w:cs="Times New Roman"/>
          <w:sz w:val="28"/>
          <w:szCs w:val="28"/>
        </w:rPr>
        <w:t>лише за сприятливих умов вирощування</w:t>
      </w:r>
      <w:r w:rsidRPr="00F712FB">
        <w:rPr>
          <w:rFonts w:ascii="Times New Roman" w:hAnsi="Times New Roman" w:cs="Times New Roman"/>
          <w:sz w:val="28"/>
          <w:szCs w:val="28"/>
        </w:rPr>
        <w:t>.</w:t>
      </w:r>
    </w:p>
    <w:p w:rsidR="00A66BC6" w:rsidRDefault="00730EF1" w:rsidP="00F767E2">
      <w:pPr>
        <w:rPr>
          <w:rFonts w:ascii="Times New Roman" w:hAnsi="Times New Roman" w:cs="Times New Roman"/>
          <w:sz w:val="28"/>
          <w:szCs w:val="28"/>
        </w:rPr>
      </w:pPr>
      <w:r w:rsidRPr="00730EF1">
        <w:rPr>
          <w:rFonts w:ascii="Times New Roman" w:hAnsi="Times New Roman" w:cs="Times New Roman"/>
          <w:sz w:val="28"/>
          <w:szCs w:val="28"/>
        </w:rPr>
        <w:t>За різких коливань погодних умов у роки вирощування, важливи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730EF1">
        <w:rPr>
          <w:rFonts w:ascii="Times New Roman" w:hAnsi="Times New Roman" w:cs="Times New Roman"/>
          <w:sz w:val="28"/>
          <w:szCs w:val="28"/>
        </w:rPr>
        <w:t xml:space="preserve"> показник</w:t>
      </w:r>
      <w:r>
        <w:rPr>
          <w:rFonts w:ascii="Times New Roman" w:hAnsi="Times New Roman" w:cs="Times New Roman"/>
          <w:sz w:val="28"/>
          <w:szCs w:val="28"/>
        </w:rPr>
        <w:t>ом для</w:t>
      </w:r>
      <w:r w:rsidRPr="00730EF1">
        <w:rPr>
          <w:rFonts w:ascii="Times New Roman" w:hAnsi="Times New Roman" w:cs="Times New Roman"/>
          <w:sz w:val="28"/>
          <w:szCs w:val="28"/>
        </w:rPr>
        <w:t xml:space="preserve"> сортів </w:t>
      </w:r>
      <w:r>
        <w:rPr>
          <w:rFonts w:ascii="Times New Roman" w:hAnsi="Times New Roman" w:cs="Times New Roman"/>
          <w:sz w:val="28"/>
          <w:szCs w:val="28"/>
        </w:rPr>
        <w:t>є їх стійкість до стресу,</w:t>
      </w:r>
      <w:r w:rsidRPr="00730EF1">
        <w:rPr>
          <w:rFonts w:ascii="Times New Roman" w:hAnsi="Times New Roman" w:cs="Times New Roman"/>
          <w:sz w:val="28"/>
          <w:szCs w:val="28"/>
        </w:rPr>
        <w:t xml:space="preserve"> рівень яко</w:t>
      </w:r>
      <w:r>
        <w:rPr>
          <w:rFonts w:ascii="Times New Roman" w:hAnsi="Times New Roman" w:cs="Times New Roman"/>
          <w:sz w:val="28"/>
          <w:szCs w:val="28"/>
        </w:rPr>
        <w:t>го визначається за різницею між</w:t>
      </w:r>
      <w:r w:rsidRPr="00730EF1">
        <w:rPr>
          <w:rFonts w:ascii="Times New Roman" w:hAnsi="Times New Roman" w:cs="Times New Roman"/>
          <w:sz w:val="28"/>
          <w:szCs w:val="28"/>
        </w:rPr>
        <w:t xml:space="preserve"> мінімальною і максимальною врожайністю (У</w:t>
      </w:r>
      <w:r w:rsidRPr="004F4B3E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730E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730EF1">
        <w:rPr>
          <w:rFonts w:ascii="Times New Roman" w:hAnsi="Times New Roman" w:cs="Times New Roman"/>
          <w:sz w:val="28"/>
          <w:szCs w:val="28"/>
        </w:rPr>
        <w:t xml:space="preserve"> У</w:t>
      </w:r>
      <w:r w:rsidRPr="004F4B3E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730EF1">
        <w:rPr>
          <w:rFonts w:ascii="Times New Roman" w:hAnsi="Times New Roman" w:cs="Times New Roman"/>
          <w:sz w:val="28"/>
          <w:szCs w:val="28"/>
        </w:rPr>
        <w:t>). Цей параметр має негативн</w:t>
      </w:r>
      <w:r w:rsidR="00A66BC6">
        <w:rPr>
          <w:rFonts w:ascii="Times New Roman" w:hAnsi="Times New Roman" w:cs="Times New Roman"/>
          <w:sz w:val="28"/>
          <w:szCs w:val="28"/>
        </w:rPr>
        <w:t>е</w:t>
      </w:r>
      <w:r w:rsidRPr="00730EF1">
        <w:rPr>
          <w:rFonts w:ascii="Times New Roman" w:hAnsi="Times New Roman" w:cs="Times New Roman"/>
          <w:sz w:val="28"/>
          <w:szCs w:val="28"/>
        </w:rPr>
        <w:t xml:space="preserve"> зна</w:t>
      </w:r>
      <w:r w:rsidR="00A66BC6">
        <w:rPr>
          <w:rFonts w:ascii="Times New Roman" w:hAnsi="Times New Roman" w:cs="Times New Roman"/>
          <w:sz w:val="28"/>
          <w:szCs w:val="28"/>
        </w:rPr>
        <w:t>чення</w:t>
      </w:r>
      <w:r w:rsidRPr="00730EF1">
        <w:rPr>
          <w:rFonts w:ascii="Times New Roman" w:hAnsi="Times New Roman" w:cs="Times New Roman"/>
          <w:sz w:val="28"/>
          <w:szCs w:val="28"/>
        </w:rPr>
        <w:t>, і чим менша його величина, тим вища стійкість до стресу даного сорту</w:t>
      </w:r>
      <w:r w:rsidR="00A66BC6">
        <w:rPr>
          <w:rFonts w:ascii="Times New Roman" w:hAnsi="Times New Roman" w:cs="Times New Roman"/>
          <w:sz w:val="28"/>
          <w:szCs w:val="28"/>
        </w:rPr>
        <w:t xml:space="preserve"> [12]</w:t>
      </w:r>
      <w:r w:rsidRPr="00730EF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712FB" w:rsidRPr="00730EF1" w:rsidRDefault="00730EF1" w:rsidP="00F767E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 наших дослідженнях кращими показниками стійкості до стресу характеризувались зразки 1692 (-0,48), 1685 (-0,42) та 1678 (-0,42)</w:t>
      </w:r>
      <w:r w:rsidR="00854A07">
        <w:rPr>
          <w:rFonts w:ascii="Times New Roman" w:hAnsi="Times New Roman" w:cs="Times New Roman"/>
          <w:sz w:val="28"/>
          <w:szCs w:val="28"/>
        </w:rPr>
        <w:t xml:space="preserve">. У інших сортозразків </w:t>
      </w:r>
      <w:proofErr w:type="spellStart"/>
      <w:r w:rsidR="00854A07">
        <w:rPr>
          <w:rFonts w:ascii="Times New Roman" w:hAnsi="Times New Roman" w:cs="Times New Roman"/>
          <w:sz w:val="28"/>
          <w:szCs w:val="28"/>
        </w:rPr>
        <w:t>стресостійкість</w:t>
      </w:r>
      <w:proofErr w:type="spellEnd"/>
      <w:r w:rsidR="00854A07">
        <w:rPr>
          <w:rFonts w:ascii="Times New Roman" w:hAnsi="Times New Roman" w:cs="Times New Roman"/>
          <w:sz w:val="28"/>
          <w:szCs w:val="28"/>
        </w:rPr>
        <w:t xml:space="preserve"> коливалася в межах від -0,20 до -0,33 (табл. 2).</w:t>
      </w:r>
    </w:p>
    <w:p w:rsidR="00B55C47" w:rsidRDefault="00B55C47" w:rsidP="00B55C47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Таблиця 2</w:t>
      </w:r>
    </w:p>
    <w:p w:rsidR="00B55C47" w:rsidRDefault="00B55C47" w:rsidP="00B55C47">
      <w:pPr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Харак</w:t>
      </w:r>
      <w:r w:rsidR="004F4B3E">
        <w:rPr>
          <w:rFonts w:ascii="Times New Roman" w:hAnsi="Times New Roman" w:cs="Times New Roman"/>
          <w:sz w:val="28"/>
          <w:szCs w:val="28"/>
        </w:rPr>
        <w:t xml:space="preserve">теристика сортозразків пшениці </w:t>
      </w:r>
      <w:proofErr w:type="spellStart"/>
      <w:r w:rsidR="004F4B3E">
        <w:rPr>
          <w:rFonts w:ascii="Times New Roman" w:hAnsi="Times New Roman" w:cs="Times New Roman"/>
          <w:sz w:val="28"/>
          <w:szCs w:val="28"/>
        </w:rPr>
        <w:t>мʼякої</w:t>
      </w:r>
      <w:proofErr w:type="spellEnd"/>
      <w:r w:rsidR="004F4B3E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 параметрами адаптивності</w:t>
      </w:r>
    </w:p>
    <w:tbl>
      <w:tblPr>
        <w:tblW w:w="0" w:type="auto"/>
        <w:tblInd w:w="3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1"/>
        <w:gridCol w:w="1843"/>
        <w:gridCol w:w="1843"/>
        <w:gridCol w:w="1559"/>
        <w:gridCol w:w="1780"/>
      </w:tblGrid>
      <w:tr w:rsidR="00390908" w:rsidRPr="00634123" w:rsidTr="00634123">
        <w:trPr>
          <w:trHeight w:val="324"/>
        </w:trPr>
        <w:tc>
          <w:tcPr>
            <w:tcW w:w="2131" w:type="dxa"/>
            <w:vMerge w:val="restart"/>
            <w:vAlign w:val="center"/>
          </w:tcPr>
          <w:p w:rsidR="00390908" w:rsidRPr="00634123" w:rsidRDefault="00390908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Сортозразки</w:t>
            </w:r>
          </w:p>
        </w:tc>
        <w:tc>
          <w:tcPr>
            <w:tcW w:w="7025" w:type="dxa"/>
            <w:gridSpan w:val="4"/>
            <w:vAlign w:val="center"/>
          </w:tcPr>
          <w:p w:rsidR="00390908" w:rsidRPr="00634123" w:rsidRDefault="00390908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Параметри адаптивності</w:t>
            </w:r>
          </w:p>
        </w:tc>
      </w:tr>
      <w:tr w:rsidR="00390908" w:rsidRPr="00634123" w:rsidTr="00634123">
        <w:trPr>
          <w:trHeight w:val="147"/>
        </w:trPr>
        <w:tc>
          <w:tcPr>
            <w:tcW w:w="2131" w:type="dxa"/>
            <w:vMerge/>
            <w:vAlign w:val="center"/>
          </w:tcPr>
          <w:p w:rsidR="00390908" w:rsidRPr="00634123" w:rsidRDefault="00390908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90908" w:rsidRPr="00634123" w:rsidRDefault="00390908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634123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2</w:t>
            </w: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30EF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 xml:space="preserve"> У</w:t>
            </w:r>
            <w:r w:rsidRPr="00634123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843" w:type="dxa"/>
            <w:vAlign w:val="center"/>
          </w:tcPr>
          <w:p w:rsidR="00390908" w:rsidRPr="00634123" w:rsidRDefault="00390908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(У</w:t>
            </w:r>
            <w:r w:rsidRPr="00634123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2</w:t>
            </w: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 xml:space="preserve"> + </w:t>
            </w:r>
            <w:proofErr w:type="spellStart"/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634123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і</w:t>
            </w:r>
            <w:proofErr w:type="spellEnd"/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)/2</w:t>
            </w:r>
          </w:p>
        </w:tc>
        <w:tc>
          <w:tcPr>
            <w:tcW w:w="1559" w:type="dxa"/>
            <w:vAlign w:val="center"/>
          </w:tcPr>
          <w:p w:rsidR="00390908" w:rsidRPr="00634123" w:rsidRDefault="00390908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V, %</w:t>
            </w:r>
          </w:p>
        </w:tc>
        <w:tc>
          <w:tcPr>
            <w:tcW w:w="1780" w:type="dxa"/>
            <w:vAlign w:val="center"/>
          </w:tcPr>
          <w:p w:rsidR="00390908" w:rsidRPr="00634123" w:rsidRDefault="00390908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34123">
              <w:rPr>
                <w:rFonts w:ascii="Times New Roman" w:hAnsi="Times New Roman" w:cs="Times New Roman"/>
                <w:sz w:val="28"/>
                <w:szCs w:val="28"/>
              </w:rPr>
              <w:t>Hom</w:t>
            </w:r>
            <w:proofErr w:type="spellEnd"/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Подолянка (st)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-0,3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6,63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7,99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33,06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1692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-0,48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6,78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7,81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45,04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1687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-0,26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6,32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8,36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21,13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1688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-0,31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5,34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9,89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16,72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1684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-0,27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5,61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9,41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16,08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1685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-0,42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6,66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7,92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35,31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1682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-0,21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6,26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8,44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15,57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1693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-0,33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5,81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9,09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21,08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1689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-0,26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7,06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7,47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24,56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1686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-0,25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6,28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8,41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18,66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1681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-0,27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5,25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10,06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14,08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1675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-0,26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5,67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9,33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17,58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1678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-0,42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6,09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8,66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29,52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1514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-0,33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6,58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8,02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27,04</w:t>
            </w:r>
          </w:p>
        </w:tc>
      </w:tr>
      <w:tr w:rsidR="00634123" w:rsidRPr="00634123" w:rsidTr="00634123">
        <w:trPr>
          <w:trHeight w:val="59"/>
        </w:trPr>
        <w:tc>
          <w:tcPr>
            <w:tcW w:w="2131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1598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-0,2</w:t>
            </w:r>
            <w:r w:rsidR="00B55C4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1843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5,25</w:t>
            </w:r>
          </w:p>
        </w:tc>
        <w:tc>
          <w:tcPr>
            <w:tcW w:w="1559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10,05</w:t>
            </w:r>
          </w:p>
        </w:tc>
        <w:tc>
          <w:tcPr>
            <w:tcW w:w="1780" w:type="dxa"/>
            <w:vAlign w:val="center"/>
          </w:tcPr>
          <w:p w:rsidR="00634123" w:rsidRPr="00634123" w:rsidRDefault="00634123" w:rsidP="00854A07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3412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10,45</w:t>
            </w:r>
          </w:p>
        </w:tc>
      </w:tr>
    </w:tbl>
    <w:p w:rsidR="00390908" w:rsidRDefault="00390908" w:rsidP="00B527DC">
      <w:pPr>
        <w:rPr>
          <w:rFonts w:ascii="Times New Roman" w:hAnsi="Times New Roman" w:cs="Times New Roman"/>
          <w:sz w:val="28"/>
          <w:szCs w:val="28"/>
        </w:rPr>
      </w:pPr>
    </w:p>
    <w:p w:rsidR="00854A07" w:rsidRDefault="00854A07" w:rsidP="00B527DC">
      <w:pPr>
        <w:rPr>
          <w:rFonts w:ascii="Times New Roman" w:hAnsi="Times New Roman" w:cs="Times New Roman"/>
          <w:sz w:val="28"/>
          <w:szCs w:val="28"/>
        </w:rPr>
      </w:pPr>
      <w:r w:rsidRPr="00854A07">
        <w:rPr>
          <w:rFonts w:ascii="Times New Roman" w:hAnsi="Times New Roman" w:cs="Times New Roman"/>
          <w:sz w:val="28"/>
          <w:szCs w:val="28"/>
        </w:rPr>
        <w:t>Середня врожайність сортів у контрастних умовах (У</w:t>
      </w:r>
      <w:r w:rsidRPr="00854A07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854A07">
        <w:rPr>
          <w:rFonts w:ascii="Times New Roman" w:hAnsi="Times New Roman" w:cs="Times New Roman"/>
          <w:sz w:val="28"/>
          <w:szCs w:val="28"/>
        </w:rPr>
        <w:t xml:space="preserve"> + У</w:t>
      </w:r>
      <w:r w:rsidRPr="00854A07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854A07">
        <w:rPr>
          <w:rFonts w:ascii="Times New Roman" w:hAnsi="Times New Roman" w:cs="Times New Roman"/>
          <w:sz w:val="28"/>
          <w:szCs w:val="28"/>
        </w:rPr>
        <w:t>)/2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854A07">
        <w:rPr>
          <w:rFonts w:ascii="Times New Roman" w:hAnsi="Times New Roman" w:cs="Times New Roman"/>
          <w:sz w:val="28"/>
          <w:szCs w:val="28"/>
        </w:rPr>
        <w:t xml:space="preserve"> характеризує їх генетичну гнучкість [</w:t>
      </w:r>
      <w:r w:rsidR="00A66BC6">
        <w:rPr>
          <w:rFonts w:ascii="Times New Roman" w:hAnsi="Times New Roman" w:cs="Times New Roman"/>
          <w:sz w:val="28"/>
          <w:szCs w:val="28"/>
        </w:rPr>
        <w:t>11</w:t>
      </w:r>
      <w:r w:rsidRPr="00854A07">
        <w:rPr>
          <w:rFonts w:ascii="Times New Roman" w:hAnsi="Times New Roman" w:cs="Times New Roman"/>
          <w:sz w:val="28"/>
          <w:szCs w:val="28"/>
        </w:rPr>
        <w:t>]. Високі значення цього показника вказують на великий ступінь відповідності між генотипом сорту і умовами середовища.</w:t>
      </w:r>
      <w:r>
        <w:rPr>
          <w:rFonts w:ascii="Times New Roman" w:hAnsi="Times New Roman" w:cs="Times New Roman"/>
          <w:sz w:val="28"/>
          <w:szCs w:val="28"/>
        </w:rPr>
        <w:t xml:space="preserve"> Максимальне співвідношення між генотипом і умовами середовища показали сортозразки 1689 (7,06) та 1692 (6,78).</w:t>
      </w:r>
    </w:p>
    <w:p w:rsidR="00854A07" w:rsidRDefault="00854A07" w:rsidP="00B527DC">
      <w:pPr>
        <w:rPr>
          <w:rFonts w:ascii="Times New Roman" w:hAnsi="Times New Roman" w:cs="Times New Roman"/>
          <w:sz w:val="28"/>
          <w:szCs w:val="28"/>
        </w:rPr>
      </w:pPr>
      <w:r w:rsidRPr="00854A07">
        <w:rPr>
          <w:rFonts w:ascii="Times New Roman" w:hAnsi="Times New Roman" w:cs="Times New Roman"/>
          <w:sz w:val="28"/>
          <w:szCs w:val="28"/>
        </w:rPr>
        <w:t xml:space="preserve">Одним з важливих показників, що характеризують стійкість рослин до дії несприятливих умов середовища, є гомеостаз, що є універсальною властивістю в системі взаємовідношення генотипу і зовнішнього середовища. Гомеостаз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854A07">
        <w:rPr>
          <w:rFonts w:ascii="Times New Roman" w:hAnsi="Times New Roman" w:cs="Times New Roman"/>
          <w:sz w:val="28"/>
          <w:szCs w:val="28"/>
        </w:rPr>
        <w:t xml:space="preserve"> це здатність генотипу зводити до мінімуму наслідки дії несприятливих зовнішніх умов. За критерій </w:t>
      </w:r>
      <w:proofErr w:type="spellStart"/>
      <w:r w:rsidRPr="00854A07">
        <w:rPr>
          <w:rFonts w:ascii="Times New Roman" w:hAnsi="Times New Roman" w:cs="Times New Roman"/>
          <w:sz w:val="28"/>
          <w:szCs w:val="28"/>
        </w:rPr>
        <w:t>гомеостатичності</w:t>
      </w:r>
      <w:proofErr w:type="spellEnd"/>
      <w:r w:rsidRPr="00854A07">
        <w:rPr>
          <w:rFonts w:ascii="Times New Roman" w:hAnsi="Times New Roman" w:cs="Times New Roman"/>
          <w:sz w:val="28"/>
          <w:szCs w:val="28"/>
        </w:rPr>
        <w:t xml:space="preserve"> сортів можна вважати їх здатність підтримувати низьку варіабельність ознак продуктивності. Таким чином, </w:t>
      </w:r>
      <w:proofErr w:type="spellStart"/>
      <w:r w:rsidRPr="00854A07">
        <w:rPr>
          <w:rFonts w:ascii="Times New Roman" w:hAnsi="Times New Roman" w:cs="Times New Roman"/>
          <w:sz w:val="28"/>
          <w:szCs w:val="28"/>
        </w:rPr>
        <w:t>зв</w:t>
      </w:r>
      <w:r w:rsidR="004F4B3E">
        <w:rPr>
          <w:rFonts w:ascii="Times New Roman" w:hAnsi="Times New Roman" w:cs="Times New Roman"/>
          <w:sz w:val="28"/>
          <w:szCs w:val="28"/>
        </w:rPr>
        <w:t>ʼ</w:t>
      </w:r>
      <w:r w:rsidRPr="00854A07">
        <w:rPr>
          <w:rFonts w:ascii="Times New Roman" w:hAnsi="Times New Roman" w:cs="Times New Roman"/>
          <w:sz w:val="28"/>
          <w:szCs w:val="28"/>
        </w:rPr>
        <w:t>язок</w:t>
      </w:r>
      <w:proofErr w:type="spellEnd"/>
      <w:r w:rsidRPr="00854A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4A07">
        <w:rPr>
          <w:rFonts w:ascii="Times New Roman" w:hAnsi="Times New Roman" w:cs="Times New Roman"/>
          <w:sz w:val="28"/>
          <w:szCs w:val="28"/>
        </w:rPr>
        <w:t>гомеостатичності</w:t>
      </w:r>
      <w:proofErr w:type="spellEnd"/>
      <w:r w:rsidRPr="00854A0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54A07">
        <w:rPr>
          <w:rFonts w:ascii="Times New Roman" w:hAnsi="Times New Roman" w:cs="Times New Roman"/>
          <w:sz w:val="28"/>
          <w:szCs w:val="28"/>
        </w:rPr>
        <w:t>Hom</w:t>
      </w:r>
      <w:proofErr w:type="spellEnd"/>
      <w:r w:rsidRPr="00854A07">
        <w:rPr>
          <w:rFonts w:ascii="Times New Roman" w:hAnsi="Times New Roman" w:cs="Times New Roman"/>
          <w:sz w:val="28"/>
          <w:szCs w:val="28"/>
        </w:rPr>
        <w:t xml:space="preserve">) з коефіцієнтом варіації (V) </w:t>
      </w:r>
      <w:r w:rsidRPr="00854A07">
        <w:rPr>
          <w:rFonts w:ascii="Times New Roman" w:hAnsi="Times New Roman" w:cs="Times New Roman"/>
          <w:sz w:val="28"/>
          <w:szCs w:val="28"/>
        </w:rPr>
        <w:lastRenderedPageBreak/>
        <w:t xml:space="preserve">характеризує стійкість ознаки в умовах середовища, що змінюються. Найбільш стабільними, </w:t>
      </w:r>
      <w:r>
        <w:rPr>
          <w:rFonts w:ascii="Times New Roman" w:hAnsi="Times New Roman" w:cs="Times New Roman"/>
          <w:sz w:val="28"/>
          <w:szCs w:val="28"/>
        </w:rPr>
        <w:t>серед</w:t>
      </w:r>
      <w:r w:rsidRPr="00854A07">
        <w:rPr>
          <w:rFonts w:ascii="Times New Roman" w:hAnsi="Times New Roman" w:cs="Times New Roman"/>
          <w:sz w:val="28"/>
          <w:szCs w:val="28"/>
        </w:rPr>
        <w:t xml:space="preserve"> досліджуваних </w:t>
      </w:r>
      <w:r>
        <w:rPr>
          <w:rFonts w:ascii="Times New Roman" w:hAnsi="Times New Roman" w:cs="Times New Roman"/>
          <w:sz w:val="28"/>
          <w:szCs w:val="28"/>
        </w:rPr>
        <w:t>нами сортозразків пшениці</w:t>
      </w:r>
      <w:r w:rsidRPr="00854A07">
        <w:rPr>
          <w:rFonts w:ascii="Times New Roman" w:hAnsi="Times New Roman" w:cs="Times New Roman"/>
          <w:sz w:val="28"/>
          <w:szCs w:val="28"/>
        </w:rPr>
        <w:t xml:space="preserve">, виявилися </w:t>
      </w:r>
      <w:r>
        <w:rPr>
          <w:rFonts w:ascii="Times New Roman" w:hAnsi="Times New Roman" w:cs="Times New Roman"/>
          <w:sz w:val="28"/>
          <w:szCs w:val="28"/>
        </w:rPr>
        <w:t>номери</w:t>
      </w:r>
      <w:r w:rsidRPr="00854A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1692</w:t>
      </w:r>
      <w:r w:rsidRPr="00854A07">
        <w:rPr>
          <w:rFonts w:ascii="Times New Roman" w:hAnsi="Times New Roman" w:cs="Times New Roman"/>
          <w:sz w:val="28"/>
          <w:szCs w:val="28"/>
        </w:rPr>
        <w:t>, про що свідчить показник коефіцієнта варіації (</w:t>
      </w:r>
      <w:r>
        <w:rPr>
          <w:rFonts w:ascii="Times New Roman" w:hAnsi="Times New Roman" w:cs="Times New Roman"/>
          <w:sz w:val="28"/>
          <w:szCs w:val="28"/>
        </w:rPr>
        <w:t>7,81 </w:t>
      </w:r>
      <w:r w:rsidRPr="00854A07">
        <w:rPr>
          <w:rFonts w:ascii="Times New Roman" w:hAnsi="Times New Roman" w:cs="Times New Roman"/>
          <w:sz w:val="28"/>
          <w:szCs w:val="28"/>
        </w:rPr>
        <w:t xml:space="preserve">%) і висока </w:t>
      </w:r>
      <w:proofErr w:type="spellStart"/>
      <w:r w:rsidRPr="00854A07">
        <w:rPr>
          <w:rFonts w:ascii="Times New Roman" w:hAnsi="Times New Roman" w:cs="Times New Roman"/>
          <w:sz w:val="28"/>
          <w:szCs w:val="28"/>
        </w:rPr>
        <w:t>гомеостатичність</w:t>
      </w:r>
      <w:proofErr w:type="spellEnd"/>
      <w:r w:rsidRPr="00854A07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45,04</w:t>
      </w:r>
      <w:r w:rsidRPr="00854A07">
        <w:rPr>
          <w:rFonts w:ascii="Times New Roman" w:hAnsi="Times New Roman" w:cs="Times New Roman"/>
          <w:sz w:val="28"/>
          <w:szCs w:val="28"/>
        </w:rPr>
        <w:t xml:space="preserve">) та </w:t>
      </w:r>
      <w:r>
        <w:rPr>
          <w:rFonts w:ascii="Times New Roman" w:hAnsi="Times New Roman" w:cs="Times New Roman"/>
          <w:sz w:val="28"/>
          <w:szCs w:val="28"/>
        </w:rPr>
        <w:t>1685</w:t>
      </w:r>
      <w:r w:rsidRPr="00854A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 показником коефіцієнта варіації</w:t>
      </w:r>
      <w:r w:rsidRPr="00854A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7,92 % та</w:t>
      </w:r>
      <w:r w:rsidRPr="00854A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гомеостатичністю</w:t>
      </w:r>
      <w:proofErr w:type="spellEnd"/>
      <w:r w:rsidRPr="00854A07">
        <w:rPr>
          <w:rFonts w:ascii="Times New Roman" w:hAnsi="Times New Roman" w:cs="Times New Roman"/>
          <w:sz w:val="28"/>
          <w:szCs w:val="28"/>
        </w:rPr>
        <w:t xml:space="preserve"> </w:t>
      </w:r>
      <w:r w:rsidR="00D61520">
        <w:rPr>
          <w:rFonts w:ascii="Times New Roman" w:hAnsi="Times New Roman" w:cs="Times New Roman"/>
          <w:sz w:val="28"/>
          <w:szCs w:val="28"/>
        </w:rPr>
        <w:t>35,31</w:t>
      </w:r>
      <w:r w:rsidRPr="00854A07">
        <w:rPr>
          <w:rFonts w:ascii="Times New Roman" w:hAnsi="Times New Roman" w:cs="Times New Roman"/>
          <w:sz w:val="28"/>
          <w:szCs w:val="28"/>
        </w:rPr>
        <w:t>.</w:t>
      </w:r>
    </w:p>
    <w:p w:rsidR="00D61520" w:rsidRDefault="00D61520" w:rsidP="00B527DC">
      <w:pPr>
        <w:rPr>
          <w:rFonts w:ascii="Times New Roman" w:hAnsi="Times New Roman" w:cs="Times New Roman"/>
          <w:sz w:val="28"/>
          <w:szCs w:val="28"/>
        </w:rPr>
      </w:pPr>
      <w:r w:rsidRPr="00D61520">
        <w:rPr>
          <w:rFonts w:ascii="Times New Roman" w:hAnsi="Times New Roman" w:cs="Times New Roman"/>
          <w:b/>
          <w:sz w:val="28"/>
          <w:szCs w:val="28"/>
        </w:rPr>
        <w:t>Висновки</w:t>
      </w:r>
      <w:r w:rsidRPr="00D61520">
        <w:rPr>
          <w:rFonts w:ascii="Times New Roman" w:hAnsi="Times New Roman" w:cs="Times New Roman"/>
          <w:sz w:val="28"/>
          <w:szCs w:val="28"/>
        </w:rPr>
        <w:t xml:space="preserve">. Розрахунок показників екологічної пластичності та стабільності дозволив диференціювати сортозразки пшениці </w:t>
      </w:r>
      <w:proofErr w:type="spellStart"/>
      <w:r w:rsidR="004F4B3E">
        <w:rPr>
          <w:rFonts w:ascii="Times New Roman" w:hAnsi="Times New Roman" w:cs="Times New Roman"/>
          <w:sz w:val="28"/>
          <w:szCs w:val="28"/>
        </w:rPr>
        <w:t>мʼякої</w:t>
      </w:r>
      <w:proofErr w:type="spellEnd"/>
      <w:r w:rsidRPr="00D61520">
        <w:rPr>
          <w:rFonts w:ascii="Times New Roman" w:hAnsi="Times New Roman" w:cs="Times New Roman"/>
          <w:sz w:val="28"/>
          <w:szCs w:val="28"/>
        </w:rPr>
        <w:t xml:space="preserve"> за нормою ре</w:t>
      </w:r>
      <w:r>
        <w:rPr>
          <w:rFonts w:ascii="Times New Roman" w:hAnsi="Times New Roman" w:cs="Times New Roman"/>
          <w:sz w:val="28"/>
          <w:szCs w:val="28"/>
        </w:rPr>
        <w:t>акції на зміну умов вирощування</w:t>
      </w:r>
      <w:r>
        <w:rPr>
          <w:rFonts w:ascii="Times New Roman" w:hAnsi="Times New Roman" w:cs="Times New Roman"/>
        </w:rPr>
        <w:t xml:space="preserve"> </w:t>
      </w:r>
      <w:r w:rsidRPr="00D61520">
        <w:rPr>
          <w:rFonts w:ascii="Times New Roman" w:hAnsi="Times New Roman" w:cs="Times New Roman"/>
          <w:sz w:val="28"/>
          <w:szCs w:val="28"/>
        </w:rPr>
        <w:t>та адаптивним потенціалом.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F4B3E">
        <w:rPr>
          <w:rFonts w:ascii="Times New Roman" w:hAnsi="Times New Roman" w:cs="Times New Roman"/>
          <w:sz w:val="28"/>
          <w:szCs w:val="28"/>
        </w:rPr>
        <w:t>Встановлено, що</w:t>
      </w:r>
      <w:r w:rsidRPr="00D61520">
        <w:rPr>
          <w:rFonts w:ascii="Times New Roman" w:hAnsi="Times New Roman" w:cs="Times New Roman"/>
          <w:sz w:val="28"/>
          <w:szCs w:val="28"/>
        </w:rPr>
        <w:t xml:space="preserve"> високою </w:t>
      </w:r>
      <w:r>
        <w:rPr>
          <w:rFonts w:ascii="Times New Roman" w:hAnsi="Times New Roman" w:cs="Times New Roman"/>
          <w:sz w:val="28"/>
          <w:szCs w:val="28"/>
        </w:rPr>
        <w:t>екологічною пластичністю та стабільністю характеризувались сортозразки 1598 та 1686</w:t>
      </w:r>
      <w:r w:rsidRPr="00D61520">
        <w:rPr>
          <w:rFonts w:ascii="Times New Roman" w:hAnsi="Times New Roman" w:cs="Times New Roman"/>
          <w:sz w:val="28"/>
          <w:szCs w:val="28"/>
        </w:rPr>
        <w:t>, коефіцієнт регресії як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D61520">
        <w:rPr>
          <w:rFonts w:ascii="Times New Roman" w:hAnsi="Times New Roman" w:cs="Times New Roman"/>
          <w:sz w:val="28"/>
          <w:szCs w:val="28"/>
        </w:rPr>
        <w:t xml:space="preserve"> становив </w:t>
      </w:r>
      <w:r>
        <w:rPr>
          <w:rFonts w:ascii="Times New Roman" w:hAnsi="Times New Roman" w:cs="Times New Roman"/>
          <w:sz w:val="28"/>
          <w:szCs w:val="28"/>
        </w:rPr>
        <w:t>відповідно -1,74 та 0,95</w:t>
      </w:r>
      <w:r w:rsidRPr="00D61520">
        <w:rPr>
          <w:rFonts w:ascii="Times New Roman" w:hAnsi="Times New Roman" w:cs="Times New Roman"/>
          <w:sz w:val="28"/>
          <w:szCs w:val="28"/>
        </w:rPr>
        <w:t xml:space="preserve">, а варіанса стабільності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D615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Sі²=0</w:t>
      </w:r>
      <w:r w:rsidRPr="00D61520">
        <w:rPr>
          <w:rFonts w:ascii="Times New Roman" w:hAnsi="Times New Roman" w:cs="Times New Roman"/>
          <w:sz w:val="28"/>
          <w:szCs w:val="28"/>
        </w:rPr>
        <w:t xml:space="preserve">. Найбільш стабільними до зміни </w:t>
      </w:r>
      <w:r>
        <w:rPr>
          <w:rFonts w:ascii="Times New Roman" w:hAnsi="Times New Roman" w:cs="Times New Roman"/>
          <w:sz w:val="28"/>
          <w:szCs w:val="28"/>
        </w:rPr>
        <w:t>умов вирощування виявилися сортозразки</w:t>
      </w:r>
      <w:r w:rsidRPr="00D615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1692</w:t>
      </w:r>
      <w:r w:rsidRPr="00D615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(V=7,81 %, Hom=45,04</w:t>
      </w:r>
      <w:r w:rsidRPr="00D61520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1685</w:t>
      </w:r>
      <w:r w:rsidRPr="00D615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(V=7,92 </w:t>
      </w:r>
      <w:r w:rsidRPr="00D61520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</w:rPr>
        <w:t>, Hom=35,31)</w:t>
      </w:r>
      <w:r w:rsidRPr="00D61520">
        <w:rPr>
          <w:rFonts w:ascii="Times New Roman" w:hAnsi="Times New Roman" w:cs="Times New Roman"/>
          <w:sz w:val="28"/>
          <w:szCs w:val="28"/>
        </w:rPr>
        <w:t>.</w:t>
      </w:r>
    </w:p>
    <w:p w:rsidR="00D61520" w:rsidRPr="00A66BC6" w:rsidRDefault="00A66BC6" w:rsidP="00B527DC">
      <w:pPr>
        <w:rPr>
          <w:rFonts w:ascii="Times New Roman" w:hAnsi="Times New Roman" w:cs="Times New Roman"/>
          <w:b/>
          <w:sz w:val="28"/>
          <w:szCs w:val="28"/>
        </w:rPr>
      </w:pPr>
      <w:r w:rsidRPr="00A66BC6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A66BC6" w:rsidRPr="00392110" w:rsidRDefault="00A66BC6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392110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Кравець О. П., </w:t>
      </w:r>
      <w:r w:rsidR="00F215B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Соколова Д. О., Берестяна А. М.</w:t>
      </w:r>
      <w:r w:rsidRPr="00392110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="00F215B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та ін. </w:t>
      </w:r>
      <w:r w:rsidRPr="00392110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Взаємозв’язок екологічної пластичності елітних сортів озимої пшениці і поліморфізму профілів метилування ДНК у межах сорту. </w:t>
      </w:r>
      <w:r w:rsidRPr="00F215BC">
        <w:rPr>
          <w:rFonts w:ascii="Times New Roman" w:hAnsi="Times New Roman" w:cs="Times New Roman"/>
          <w:i/>
          <w:sz w:val="28"/>
          <w:szCs w:val="28"/>
          <w:bdr w:val="none" w:sz="0" w:space="0" w:color="auto" w:frame="1"/>
        </w:rPr>
        <w:t>Наука та інновації</w:t>
      </w:r>
      <w:r w:rsidRPr="00392110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. 2016. Т. 12. № 2. С. 57–67. </w:t>
      </w:r>
    </w:p>
    <w:p w:rsidR="00A66BC6" w:rsidRPr="00392110" w:rsidRDefault="00A66BC6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392110">
        <w:rPr>
          <w:rFonts w:ascii="Times New Roman" w:hAnsi="Times New Roman" w:cs="Times New Roman"/>
          <w:sz w:val="28"/>
          <w:szCs w:val="28"/>
        </w:rPr>
        <w:t>Herman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J.,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Sultan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Adaptive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transgenerational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plasticity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plants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mechanisms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implications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natural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populations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Front</w:t>
      </w:r>
      <w:proofErr w:type="spellEnd"/>
      <w:r w:rsidRPr="00F215B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Plant</w:t>
      </w:r>
      <w:proofErr w:type="spellEnd"/>
      <w:r w:rsidRPr="00F215B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Sci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>. 2011. V. 2. № 102. P. 1–10.</w:t>
      </w:r>
    </w:p>
    <w:p w:rsidR="00A66BC6" w:rsidRPr="00392110" w:rsidRDefault="00A66BC6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392110">
        <w:rPr>
          <w:rFonts w:ascii="Times New Roman" w:hAnsi="Times New Roman" w:cs="Times New Roman"/>
          <w:sz w:val="28"/>
          <w:szCs w:val="28"/>
        </w:rPr>
        <w:t>Іванюк С. В.</w:t>
      </w:r>
      <w:r w:rsidR="00392110">
        <w:rPr>
          <w:rFonts w:ascii="Times New Roman" w:hAnsi="Times New Roman" w:cs="Times New Roman"/>
          <w:sz w:val="28"/>
          <w:szCs w:val="28"/>
        </w:rPr>
        <w:t>,</w:t>
      </w:r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110" w:rsidRPr="00392110">
        <w:rPr>
          <w:rFonts w:ascii="Times New Roman" w:hAnsi="Times New Roman" w:cs="Times New Roman"/>
          <w:sz w:val="28"/>
          <w:szCs w:val="28"/>
        </w:rPr>
        <w:t>Барвінченко</w:t>
      </w:r>
      <w:proofErr w:type="spellEnd"/>
      <w:r w:rsidR="00392110" w:rsidRPr="00392110">
        <w:rPr>
          <w:rFonts w:ascii="Times New Roman" w:hAnsi="Times New Roman" w:cs="Times New Roman"/>
          <w:sz w:val="28"/>
          <w:szCs w:val="28"/>
        </w:rPr>
        <w:t xml:space="preserve"> С. В.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Селекция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Vicia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faba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Украине</w:t>
      </w:r>
      <w:proofErr w:type="spellEnd"/>
      <w:r w:rsidR="00392110">
        <w:rPr>
          <w:rFonts w:ascii="Times New Roman" w:hAnsi="Times New Roman" w:cs="Times New Roman"/>
          <w:sz w:val="28"/>
          <w:szCs w:val="28"/>
        </w:rPr>
        <w:t>.</w:t>
      </w:r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110">
        <w:rPr>
          <w:rFonts w:ascii="Times New Roman" w:hAnsi="Times New Roman" w:cs="Times New Roman"/>
          <w:sz w:val="28"/>
          <w:szCs w:val="28"/>
        </w:rPr>
        <w:t>Материалы</w:t>
      </w:r>
      <w:proofErr w:type="spellEnd"/>
      <w:r w:rsid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110">
        <w:rPr>
          <w:rFonts w:ascii="Times New Roman" w:hAnsi="Times New Roman" w:cs="Times New Roman"/>
          <w:sz w:val="28"/>
          <w:szCs w:val="28"/>
        </w:rPr>
        <w:t>международной</w:t>
      </w:r>
      <w:proofErr w:type="spellEnd"/>
      <w:r w:rsid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110">
        <w:rPr>
          <w:rFonts w:ascii="Times New Roman" w:hAnsi="Times New Roman" w:cs="Times New Roman"/>
          <w:sz w:val="28"/>
          <w:szCs w:val="28"/>
        </w:rPr>
        <w:t>научно-</w:t>
      </w:r>
      <w:r w:rsidR="00392110" w:rsidRPr="00392110">
        <w:rPr>
          <w:rFonts w:ascii="Times New Roman" w:hAnsi="Times New Roman" w:cs="Times New Roman"/>
          <w:sz w:val="28"/>
          <w:szCs w:val="28"/>
        </w:rPr>
        <w:t>практической</w:t>
      </w:r>
      <w:proofErr w:type="spellEnd"/>
      <w:r w:rsidR="00392110"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110" w:rsidRPr="00392110">
        <w:rPr>
          <w:rFonts w:ascii="Times New Roman" w:hAnsi="Times New Roman" w:cs="Times New Roman"/>
          <w:sz w:val="28"/>
          <w:szCs w:val="28"/>
        </w:rPr>
        <w:t>конференции</w:t>
      </w:r>
      <w:proofErr w:type="spellEnd"/>
      <w:r w:rsidR="00392110" w:rsidRPr="00392110">
        <w:rPr>
          <w:rFonts w:ascii="Times New Roman" w:hAnsi="Times New Roman" w:cs="Times New Roman"/>
          <w:sz w:val="28"/>
          <w:szCs w:val="28"/>
        </w:rPr>
        <w:t xml:space="preserve"> </w:t>
      </w:r>
      <w:r w:rsidR="00392110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Стратегия</w:t>
      </w:r>
      <w:proofErr w:type="spellEnd"/>
      <w:r w:rsidRPr="00F215BC">
        <w:rPr>
          <w:rFonts w:ascii="Times New Roman" w:hAnsi="Times New Roman" w:cs="Times New Roman"/>
          <w:i/>
          <w:sz w:val="28"/>
          <w:szCs w:val="28"/>
        </w:rPr>
        <w:t xml:space="preserve"> и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приоритеты</w:t>
      </w:r>
      <w:proofErr w:type="spellEnd"/>
      <w:r w:rsidRPr="00F215B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развития</w:t>
      </w:r>
      <w:proofErr w:type="spellEnd"/>
      <w:r w:rsidRPr="00F215B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земледелия</w:t>
      </w:r>
      <w:proofErr w:type="spellEnd"/>
      <w:r w:rsidRPr="00F215BC">
        <w:rPr>
          <w:rFonts w:ascii="Times New Roman" w:hAnsi="Times New Roman" w:cs="Times New Roman"/>
          <w:i/>
          <w:sz w:val="28"/>
          <w:szCs w:val="28"/>
        </w:rPr>
        <w:t xml:space="preserve"> и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селекц</w:t>
      </w:r>
      <w:r w:rsidR="00392110" w:rsidRPr="00F215BC">
        <w:rPr>
          <w:rFonts w:ascii="Times New Roman" w:hAnsi="Times New Roman" w:cs="Times New Roman"/>
          <w:i/>
          <w:sz w:val="28"/>
          <w:szCs w:val="28"/>
        </w:rPr>
        <w:t>ии</w:t>
      </w:r>
      <w:proofErr w:type="spellEnd"/>
      <w:r w:rsidR="00392110" w:rsidRPr="00F215B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92110" w:rsidRPr="00F215BC">
        <w:rPr>
          <w:rFonts w:ascii="Times New Roman" w:hAnsi="Times New Roman" w:cs="Times New Roman"/>
          <w:i/>
          <w:sz w:val="28"/>
          <w:szCs w:val="28"/>
        </w:rPr>
        <w:t>полевых</w:t>
      </w:r>
      <w:proofErr w:type="spellEnd"/>
      <w:r w:rsidR="00392110" w:rsidRPr="00F215BC">
        <w:rPr>
          <w:rFonts w:ascii="Times New Roman" w:hAnsi="Times New Roman" w:cs="Times New Roman"/>
          <w:i/>
          <w:sz w:val="28"/>
          <w:szCs w:val="28"/>
        </w:rPr>
        <w:t xml:space="preserve"> культур в </w:t>
      </w:r>
      <w:proofErr w:type="spellStart"/>
      <w:r w:rsidR="00392110" w:rsidRPr="00F215BC">
        <w:rPr>
          <w:rFonts w:ascii="Times New Roman" w:hAnsi="Times New Roman" w:cs="Times New Roman"/>
          <w:i/>
          <w:sz w:val="28"/>
          <w:szCs w:val="28"/>
        </w:rPr>
        <w:t>Беларуси</w:t>
      </w:r>
      <w:proofErr w:type="spellEnd"/>
      <w:r w:rsidR="00392110">
        <w:rPr>
          <w:rFonts w:ascii="Times New Roman" w:hAnsi="Times New Roman" w:cs="Times New Roman"/>
          <w:sz w:val="28"/>
          <w:szCs w:val="28"/>
        </w:rPr>
        <w:t>»</w:t>
      </w:r>
      <w:r w:rsidRPr="003921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92110">
        <w:rPr>
          <w:rFonts w:ascii="Times New Roman" w:hAnsi="Times New Roman" w:cs="Times New Roman"/>
          <w:sz w:val="28"/>
          <w:szCs w:val="28"/>
        </w:rPr>
        <w:t>Жодино</w:t>
      </w:r>
      <w:proofErr w:type="spellEnd"/>
      <w:r w:rsidR="00392110">
        <w:rPr>
          <w:rFonts w:ascii="Times New Roman" w:hAnsi="Times New Roman" w:cs="Times New Roman"/>
          <w:sz w:val="28"/>
          <w:szCs w:val="28"/>
        </w:rPr>
        <w:t>, 2017. С. 295–</w:t>
      </w:r>
      <w:r w:rsidRPr="00392110">
        <w:rPr>
          <w:rFonts w:ascii="Times New Roman" w:hAnsi="Times New Roman" w:cs="Times New Roman"/>
          <w:sz w:val="28"/>
          <w:szCs w:val="28"/>
        </w:rPr>
        <w:t>300.</w:t>
      </w:r>
    </w:p>
    <w:p w:rsidR="00A66BC6" w:rsidRPr="00392110" w:rsidRDefault="005E3BB3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hyperlink r:id="rId6" w:history="1">
        <w:proofErr w:type="spellStart"/>
        <w:r w:rsidR="00A66BC6"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Tétard</w:t>
        </w:r>
        <w:proofErr w:type="spellEnd"/>
        <w:r w:rsidR="00A66BC6"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-Jones</w:t>
        </w:r>
      </w:hyperlink>
      <w:r w:rsidR="00A66BC6"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C., </w:t>
      </w:r>
      <w:hyperlink r:id="rId7" w:history="1">
        <w:r w:rsidR="00A66BC6"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 xml:space="preserve"> </w:t>
        </w:r>
        <w:proofErr w:type="spellStart"/>
        <w:r w:rsidR="00A66BC6"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Leifert</w:t>
        </w:r>
        <w:proofErr w:type="spellEnd"/>
      </w:hyperlink>
      <w:r w:rsidR="00A66BC6"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C. Plasticity of yield components of winter wheat in response to cereal aphids. </w:t>
      </w:r>
      <w:hyperlink r:id="rId8" w:history="1"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NJAS: </w:t>
        </w:r>
        <w:proofErr w:type="spellStart"/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wageningen</w:t>
        </w:r>
        <w:proofErr w:type="spellEnd"/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journal</w:t>
        </w:r>
        <w:proofErr w:type="spellEnd"/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of</w:t>
        </w:r>
        <w:proofErr w:type="spellEnd"/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life</w:t>
        </w:r>
        <w:proofErr w:type="spellEnd"/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="00A66BC6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sciences</w:t>
        </w:r>
        <w:proofErr w:type="spellEnd"/>
      </w:hyperlink>
      <w:r w:rsidR="00A66BC6" w:rsidRPr="00392110">
        <w:rPr>
          <w:rFonts w:ascii="Times New Roman" w:hAnsi="Times New Roman" w:cs="Times New Roman"/>
          <w:sz w:val="28"/>
          <w:szCs w:val="28"/>
          <w:lang w:val="en-US"/>
        </w:rPr>
        <w:t>. 2011.</w:t>
      </w:r>
      <w:r w:rsidR="00A66BC6" w:rsidRPr="003921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№58</w:t>
      </w:r>
      <w:r w:rsidR="003921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66BC6" w:rsidRPr="00392110">
        <w:rPr>
          <w:rFonts w:ascii="Times New Roman" w:hAnsi="Times New Roman" w:cs="Times New Roman"/>
          <w:sz w:val="28"/>
          <w:szCs w:val="28"/>
          <w:shd w:val="clear" w:color="auto" w:fill="FFFFFF"/>
        </w:rPr>
        <w:t>(3–4)</w:t>
      </w:r>
      <w:r w:rsidR="00A66BC6" w:rsidRPr="0039211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P. </w:t>
      </w:r>
      <w:r w:rsidR="00A66BC6" w:rsidRPr="00392110">
        <w:rPr>
          <w:rFonts w:ascii="Times New Roman" w:hAnsi="Times New Roman" w:cs="Times New Roman"/>
          <w:sz w:val="28"/>
          <w:szCs w:val="28"/>
          <w:shd w:val="clear" w:color="auto" w:fill="FFFFFF"/>
        </w:rPr>
        <w:t>139–143</w:t>
      </w:r>
      <w:r w:rsidR="00A66BC6" w:rsidRPr="0039211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A66BC6" w:rsidRPr="00392110" w:rsidRDefault="005E3BB3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hyperlink r:id="rId9" w:history="1">
        <w:r w:rsidR="00A66BC6"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 xml:space="preserve"> Grogan</w:t>
        </w:r>
      </w:hyperlink>
      <w:r w:rsidR="00A66BC6"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S. M., </w:t>
      </w:r>
      <w:hyperlink r:id="rId10" w:history="1">
        <w:r w:rsidR="00A66BC6"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 xml:space="preserve"> </w:t>
        </w:r>
        <w:proofErr w:type="spellStart"/>
        <w:r w:rsidR="00A66BC6"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Baenziger</w:t>
        </w:r>
        <w:proofErr w:type="spellEnd"/>
      </w:hyperlink>
      <w:r w:rsidR="00A66BC6"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P. S., </w:t>
      </w:r>
      <w:hyperlink r:id="rId11" w:history="1">
        <w:r w:rsidR="00A66BC6"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Anderson</w:t>
        </w:r>
      </w:hyperlink>
      <w:r w:rsidR="00A66BC6"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J., </w:t>
      </w:r>
      <w:hyperlink r:id="rId12" w:history="1">
        <w:r w:rsidR="00A66BC6"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 xml:space="preserve"> Byrne</w:t>
        </w:r>
      </w:hyperlink>
      <w:r w:rsidR="00A66BC6"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P. F. Phenotypic Plasticity of Winter Wheat Heading Date and Grain Yield across the US Great Plains. </w:t>
      </w:r>
      <w:r w:rsidR="00A66BC6" w:rsidRPr="003139FF">
        <w:rPr>
          <w:rFonts w:ascii="Times New Roman" w:hAnsi="Times New Roman" w:cs="Times New Roman"/>
          <w:i/>
          <w:sz w:val="28"/>
          <w:szCs w:val="28"/>
          <w:lang w:val="en-US"/>
        </w:rPr>
        <w:t>Crop science</w:t>
      </w:r>
      <w:r w:rsidR="00A66BC6"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. 2016. </w:t>
      </w:r>
      <w:r w:rsidR="00A66BC6" w:rsidRPr="00392110">
        <w:rPr>
          <w:rFonts w:ascii="Times New Roman" w:hAnsi="Times New Roman" w:cs="Times New Roman"/>
          <w:sz w:val="28"/>
          <w:szCs w:val="28"/>
        </w:rPr>
        <w:t xml:space="preserve">№ </w:t>
      </w:r>
      <w:r w:rsidR="00A66BC6" w:rsidRPr="00392110">
        <w:rPr>
          <w:rFonts w:ascii="Times New Roman" w:hAnsi="Times New Roman" w:cs="Times New Roman"/>
          <w:sz w:val="28"/>
          <w:szCs w:val="28"/>
          <w:lang w:val="en-US"/>
        </w:rPr>
        <w:t>56(5). P. 21–35.</w:t>
      </w:r>
      <w:r w:rsidR="00A66BC6" w:rsidRPr="0039211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66BC6" w:rsidRPr="00392110" w:rsidRDefault="00A66BC6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392110">
        <w:rPr>
          <w:rFonts w:ascii="Times New Roman" w:hAnsi="Times New Roman" w:cs="Times New Roman"/>
          <w:sz w:val="28"/>
          <w:szCs w:val="28"/>
        </w:rPr>
        <w:t>Методика державної науково-технічної експертизи сортів рослин. Методи визначення показників якості продукції рослинництва. К.: Український інститут експертизи сортів рослин, 2011. 133 с.</w:t>
      </w:r>
    </w:p>
    <w:p w:rsidR="00A66BC6" w:rsidRPr="00392110" w:rsidRDefault="00A66BC6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Ермантраут</w:t>
      </w:r>
      <w:proofErr w:type="spellEnd"/>
      <w:r w:rsidRPr="0039211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Р., </w:t>
      </w:r>
      <w:proofErr w:type="spellStart"/>
      <w:r w:rsidRPr="0039211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Гудзъ</w:t>
      </w:r>
      <w:proofErr w:type="spellEnd"/>
      <w:r w:rsidRPr="0039211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П. Статистический анализ результатов агрономических исследований в прикладной программе «EXCEL-2000». Материалы Международной научно-практической конференции «</w:t>
      </w:r>
      <w:r w:rsidRPr="00392110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Современные проблемы опытного дела</w:t>
      </w:r>
      <w:r w:rsidRPr="0039211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». СПб, 2000. С. 13–134.</w:t>
      </w:r>
    </w:p>
    <w:p w:rsidR="00A66BC6" w:rsidRPr="00392110" w:rsidRDefault="00A66BC6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392110">
        <w:rPr>
          <w:rFonts w:ascii="Times New Roman" w:hAnsi="Times New Roman" w:cs="Times New Roman"/>
          <w:sz w:val="28"/>
          <w:szCs w:val="28"/>
        </w:rPr>
        <w:t>Eberhart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S. A.,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Russel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W. A.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Stability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parameters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comparing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varieties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39FF">
        <w:rPr>
          <w:rFonts w:ascii="Times New Roman" w:hAnsi="Times New Roman" w:cs="Times New Roman"/>
          <w:i/>
          <w:sz w:val="28"/>
          <w:szCs w:val="28"/>
        </w:rPr>
        <w:t>Crop</w:t>
      </w:r>
      <w:proofErr w:type="spellEnd"/>
      <w:r w:rsidRPr="003139F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i/>
          <w:sz w:val="28"/>
          <w:szCs w:val="28"/>
        </w:rPr>
        <w:t>Sci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>. 1966. V. 6. № 1. P. 34–40.</w:t>
      </w:r>
    </w:p>
    <w:p w:rsidR="00A66BC6" w:rsidRPr="00392110" w:rsidRDefault="00A66BC6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392110">
        <w:rPr>
          <w:rFonts w:ascii="Times New Roman" w:hAnsi="Times New Roman" w:cs="Times New Roman"/>
          <w:sz w:val="28"/>
          <w:szCs w:val="28"/>
        </w:rPr>
        <w:t>Хангильдин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В. В., Литвиненко Н. А.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Гомеостатичность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адаптивность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сортов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озимой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пшеницы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Научн.-техн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бюл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. ВСГИ. 1981.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>. 39. С. 14–22.</w:t>
      </w:r>
    </w:p>
    <w:p w:rsidR="00A66BC6" w:rsidRPr="00392110" w:rsidRDefault="00A66BC6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Бурденюк-Тарасевич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Л.</w:t>
      </w:r>
      <w:r w:rsidR="00392110">
        <w:rPr>
          <w:rFonts w:ascii="Times New Roman" w:hAnsi="Times New Roman" w:cs="Times New Roman"/>
          <w:sz w:val="28"/>
          <w:szCs w:val="28"/>
        </w:rPr>
        <w:t xml:space="preserve"> </w:t>
      </w:r>
      <w:r w:rsidRPr="00392110">
        <w:rPr>
          <w:rFonts w:ascii="Times New Roman" w:hAnsi="Times New Roman" w:cs="Times New Roman"/>
          <w:sz w:val="28"/>
          <w:szCs w:val="28"/>
        </w:rPr>
        <w:t>А.</w:t>
      </w:r>
      <w:r w:rsidR="00392110">
        <w:rPr>
          <w:rFonts w:ascii="Times New Roman" w:hAnsi="Times New Roman" w:cs="Times New Roman"/>
          <w:sz w:val="28"/>
          <w:szCs w:val="28"/>
        </w:rPr>
        <w:t>,</w:t>
      </w:r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r w:rsidR="00392110" w:rsidRPr="00392110">
        <w:rPr>
          <w:rFonts w:ascii="Times New Roman" w:hAnsi="Times New Roman" w:cs="Times New Roman"/>
          <w:sz w:val="28"/>
          <w:szCs w:val="28"/>
        </w:rPr>
        <w:t>Дубова О.</w:t>
      </w:r>
      <w:r w:rsidR="00392110">
        <w:rPr>
          <w:rFonts w:ascii="Times New Roman" w:hAnsi="Times New Roman" w:cs="Times New Roman"/>
          <w:sz w:val="28"/>
          <w:szCs w:val="28"/>
        </w:rPr>
        <w:t xml:space="preserve"> </w:t>
      </w:r>
      <w:r w:rsidR="00392110" w:rsidRPr="00392110">
        <w:rPr>
          <w:rFonts w:ascii="Times New Roman" w:hAnsi="Times New Roman" w:cs="Times New Roman"/>
          <w:sz w:val="28"/>
          <w:szCs w:val="28"/>
        </w:rPr>
        <w:t xml:space="preserve">А., </w:t>
      </w:r>
      <w:proofErr w:type="spellStart"/>
      <w:r w:rsidR="00392110" w:rsidRPr="00392110">
        <w:rPr>
          <w:rFonts w:ascii="Times New Roman" w:hAnsi="Times New Roman" w:cs="Times New Roman"/>
          <w:sz w:val="28"/>
          <w:szCs w:val="28"/>
        </w:rPr>
        <w:t>Хахула</w:t>
      </w:r>
      <w:proofErr w:type="spellEnd"/>
      <w:r w:rsidR="00392110" w:rsidRPr="00392110">
        <w:rPr>
          <w:rFonts w:ascii="Times New Roman" w:hAnsi="Times New Roman" w:cs="Times New Roman"/>
          <w:sz w:val="28"/>
          <w:szCs w:val="28"/>
        </w:rPr>
        <w:t xml:space="preserve"> В.</w:t>
      </w:r>
      <w:r w:rsidR="00392110">
        <w:rPr>
          <w:rFonts w:ascii="Times New Roman" w:hAnsi="Times New Roman" w:cs="Times New Roman"/>
          <w:sz w:val="28"/>
          <w:szCs w:val="28"/>
        </w:rPr>
        <w:t xml:space="preserve"> </w:t>
      </w:r>
      <w:r w:rsidR="00392110" w:rsidRPr="00392110">
        <w:rPr>
          <w:rFonts w:ascii="Times New Roman" w:hAnsi="Times New Roman" w:cs="Times New Roman"/>
          <w:sz w:val="28"/>
          <w:szCs w:val="28"/>
        </w:rPr>
        <w:t xml:space="preserve">С. </w:t>
      </w:r>
      <w:r w:rsidRPr="00392110">
        <w:rPr>
          <w:rFonts w:ascii="Times New Roman" w:hAnsi="Times New Roman" w:cs="Times New Roman"/>
          <w:sz w:val="28"/>
          <w:szCs w:val="28"/>
        </w:rPr>
        <w:t>Оцінка адаптивної здатності сортів пшениці м'якої озимої в умовах Лісостепу України</w:t>
      </w:r>
      <w:r w:rsidR="00392110">
        <w:rPr>
          <w:rFonts w:ascii="Times New Roman" w:hAnsi="Times New Roman" w:cs="Times New Roman"/>
          <w:sz w:val="28"/>
          <w:szCs w:val="28"/>
        </w:rPr>
        <w:t>.</w:t>
      </w:r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r w:rsidR="00392110" w:rsidRPr="00BA578C">
        <w:rPr>
          <w:rFonts w:ascii="Times New Roman" w:hAnsi="Times New Roman" w:cs="Times New Roman"/>
          <w:i/>
          <w:sz w:val="28"/>
          <w:szCs w:val="28"/>
        </w:rPr>
        <w:t>Селекція і насінництво</w:t>
      </w:r>
      <w:r w:rsidR="00392110">
        <w:rPr>
          <w:rFonts w:ascii="Times New Roman" w:hAnsi="Times New Roman" w:cs="Times New Roman"/>
          <w:sz w:val="28"/>
          <w:szCs w:val="28"/>
        </w:rPr>
        <w:t>. 2012. Вип. 101. С. 3–</w:t>
      </w:r>
      <w:r w:rsidRPr="00392110">
        <w:rPr>
          <w:rFonts w:ascii="Times New Roman" w:hAnsi="Times New Roman" w:cs="Times New Roman"/>
          <w:sz w:val="28"/>
          <w:szCs w:val="28"/>
        </w:rPr>
        <w:t>11.</w:t>
      </w:r>
    </w:p>
    <w:p w:rsidR="00A66BC6" w:rsidRPr="00392110" w:rsidRDefault="00A66BC6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392110">
        <w:rPr>
          <w:rFonts w:ascii="Times New Roman" w:hAnsi="Times New Roman" w:cs="Times New Roman"/>
          <w:sz w:val="28"/>
          <w:szCs w:val="28"/>
        </w:rPr>
        <w:t>Хоменко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С. О., Федоренко І. В., Федоренко М. В.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Гомеостатичність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та селекційна цінність колекційних зразків пшениці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мʼякої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ярої для умов Лісостепу України. </w:t>
      </w:r>
      <w:proofErr w:type="spellStart"/>
      <w:r w:rsidRPr="00BA578C">
        <w:rPr>
          <w:rFonts w:ascii="Times New Roman" w:hAnsi="Times New Roman" w:cs="Times New Roman"/>
          <w:i/>
          <w:sz w:val="28"/>
          <w:szCs w:val="28"/>
        </w:rPr>
        <w:t>Миронівський</w:t>
      </w:r>
      <w:proofErr w:type="spellEnd"/>
      <w:r w:rsidRPr="00BA578C">
        <w:rPr>
          <w:rFonts w:ascii="Times New Roman" w:hAnsi="Times New Roman" w:cs="Times New Roman"/>
          <w:i/>
          <w:sz w:val="28"/>
          <w:szCs w:val="28"/>
        </w:rPr>
        <w:t xml:space="preserve"> вісник</w:t>
      </w:r>
      <w:r w:rsidRPr="00392110">
        <w:rPr>
          <w:rFonts w:ascii="Times New Roman" w:hAnsi="Times New Roman" w:cs="Times New Roman"/>
          <w:sz w:val="28"/>
          <w:szCs w:val="28"/>
        </w:rPr>
        <w:t>. 2016. №3. С. 85–93.</w:t>
      </w:r>
    </w:p>
    <w:p w:rsidR="00A66BC6" w:rsidRPr="00392110" w:rsidRDefault="00392110" w:rsidP="00392110">
      <w:pPr>
        <w:pStyle w:val="a6"/>
        <w:numPr>
          <w:ilvl w:val="0"/>
          <w:numId w:val="3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Литун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2110">
        <w:rPr>
          <w:rFonts w:ascii="Times New Roman" w:hAnsi="Times New Roman" w:cs="Times New Roman"/>
          <w:sz w:val="28"/>
          <w:szCs w:val="28"/>
        </w:rPr>
        <w:t xml:space="preserve">П.,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Коломацкая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2110">
        <w:rPr>
          <w:rFonts w:ascii="Times New Roman" w:hAnsi="Times New Roman" w:cs="Times New Roman"/>
          <w:sz w:val="28"/>
          <w:szCs w:val="28"/>
        </w:rPr>
        <w:t xml:space="preserve">П.,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Белкин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2110">
        <w:rPr>
          <w:rFonts w:ascii="Times New Roman" w:hAnsi="Times New Roman" w:cs="Times New Roman"/>
          <w:sz w:val="28"/>
          <w:szCs w:val="28"/>
        </w:rPr>
        <w:t xml:space="preserve">А.,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Садовой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2110">
        <w:rPr>
          <w:rFonts w:ascii="Times New Roman" w:hAnsi="Times New Roman" w:cs="Times New Roman"/>
          <w:sz w:val="28"/>
          <w:szCs w:val="28"/>
        </w:rPr>
        <w:t xml:space="preserve">А. </w:t>
      </w:r>
      <w:r w:rsidR="00A66BC6" w:rsidRPr="00392110">
        <w:rPr>
          <w:rFonts w:ascii="Times New Roman" w:hAnsi="Times New Roman" w:cs="Times New Roman"/>
          <w:sz w:val="28"/>
          <w:szCs w:val="28"/>
        </w:rPr>
        <w:t xml:space="preserve">Генетика </w:t>
      </w:r>
      <w:proofErr w:type="spellStart"/>
      <w:r w:rsidR="00A66BC6" w:rsidRPr="00392110">
        <w:rPr>
          <w:rFonts w:ascii="Times New Roman" w:hAnsi="Times New Roman" w:cs="Times New Roman"/>
          <w:sz w:val="28"/>
          <w:szCs w:val="28"/>
        </w:rPr>
        <w:t>макропризнаков</w:t>
      </w:r>
      <w:proofErr w:type="spellEnd"/>
      <w:r w:rsidR="00A66BC6" w:rsidRPr="0039211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A66BC6" w:rsidRPr="00392110">
        <w:rPr>
          <w:rFonts w:ascii="Times New Roman" w:hAnsi="Times New Roman" w:cs="Times New Roman"/>
          <w:sz w:val="28"/>
          <w:szCs w:val="28"/>
        </w:rPr>
        <w:t>селекционно-ориентированные</w:t>
      </w:r>
      <w:proofErr w:type="spellEnd"/>
      <w:r w:rsidR="00A66BC6"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6BC6" w:rsidRPr="00392110">
        <w:rPr>
          <w:rFonts w:ascii="Times New Roman" w:hAnsi="Times New Roman" w:cs="Times New Roman"/>
          <w:sz w:val="28"/>
          <w:szCs w:val="28"/>
        </w:rPr>
        <w:t>генетические</w:t>
      </w:r>
      <w:proofErr w:type="spellEnd"/>
      <w:r w:rsidR="00A66BC6"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6BC6" w:rsidRPr="00392110">
        <w:rPr>
          <w:rFonts w:ascii="Times New Roman" w:hAnsi="Times New Roman" w:cs="Times New Roman"/>
          <w:sz w:val="28"/>
          <w:szCs w:val="28"/>
        </w:rPr>
        <w:t>анализы</w:t>
      </w:r>
      <w:proofErr w:type="spellEnd"/>
      <w:r w:rsidR="00A66BC6" w:rsidRPr="0039211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A66BC6" w:rsidRPr="00392110">
        <w:rPr>
          <w:rFonts w:ascii="Times New Roman" w:hAnsi="Times New Roman" w:cs="Times New Roman"/>
          <w:sz w:val="28"/>
          <w:szCs w:val="28"/>
        </w:rPr>
        <w:t>селекции</w:t>
      </w:r>
      <w:proofErr w:type="spellEnd"/>
      <w:r w:rsidR="00A66BC6"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6BC6" w:rsidRPr="00392110">
        <w:rPr>
          <w:rFonts w:ascii="Times New Roman" w:hAnsi="Times New Roman" w:cs="Times New Roman"/>
          <w:sz w:val="28"/>
          <w:szCs w:val="28"/>
        </w:rPr>
        <w:t>растений</w:t>
      </w:r>
      <w:proofErr w:type="spellEnd"/>
      <w:r w:rsidR="00A66BC6" w:rsidRPr="0039211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66BC6" w:rsidRPr="00392110">
        <w:rPr>
          <w:rFonts w:ascii="Times New Roman" w:hAnsi="Times New Roman" w:cs="Times New Roman"/>
          <w:sz w:val="28"/>
          <w:szCs w:val="28"/>
        </w:rPr>
        <w:t>учеб</w:t>
      </w:r>
      <w:r>
        <w:rPr>
          <w:rFonts w:ascii="Times New Roman" w:hAnsi="Times New Roman" w:cs="Times New Roman"/>
          <w:sz w:val="28"/>
          <w:szCs w:val="28"/>
        </w:rPr>
        <w:t>ное</w:t>
      </w:r>
      <w:proofErr w:type="spellEnd"/>
      <w:r w:rsidR="00A66BC6"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6BC6" w:rsidRPr="00392110"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A66BC6"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6BC6" w:rsidRPr="00392110">
        <w:rPr>
          <w:rFonts w:ascii="Times New Roman" w:hAnsi="Times New Roman" w:cs="Times New Roman"/>
          <w:sz w:val="28"/>
          <w:szCs w:val="28"/>
        </w:rPr>
        <w:t>X</w:t>
      </w:r>
      <w:r>
        <w:rPr>
          <w:rFonts w:ascii="Times New Roman" w:hAnsi="Times New Roman" w:cs="Times New Roman"/>
          <w:sz w:val="28"/>
          <w:szCs w:val="28"/>
        </w:rPr>
        <w:t>арьков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Наука, 2004. </w:t>
      </w:r>
      <w:r w:rsidR="00A66BC6" w:rsidRPr="00392110">
        <w:rPr>
          <w:rFonts w:ascii="Times New Roman" w:hAnsi="Times New Roman" w:cs="Times New Roman"/>
          <w:sz w:val="28"/>
          <w:szCs w:val="28"/>
        </w:rPr>
        <w:t>134 с.</w:t>
      </w:r>
    </w:p>
    <w:p w:rsidR="00A66BC6" w:rsidRPr="00FE7CD6" w:rsidRDefault="00A66BC6" w:rsidP="00392110">
      <w:pPr>
        <w:pStyle w:val="a6"/>
        <w:ind w:left="709" w:firstLine="0"/>
        <w:rPr>
          <w:rFonts w:ascii="Times New Roman" w:hAnsi="Times New Roman" w:cs="Times New Roman"/>
          <w:sz w:val="28"/>
          <w:szCs w:val="28"/>
        </w:rPr>
      </w:pPr>
    </w:p>
    <w:p w:rsidR="00D1467B" w:rsidRPr="00D1467B" w:rsidRDefault="00D1467B" w:rsidP="00392110">
      <w:pPr>
        <w:pStyle w:val="a6"/>
        <w:ind w:left="709" w:firstLine="0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1467B">
        <w:rPr>
          <w:rFonts w:ascii="Times New Roman" w:hAnsi="Times New Roman" w:cs="Times New Roman"/>
          <w:b/>
          <w:sz w:val="28"/>
          <w:szCs w:val="28"/>
          <w:lang w:val="en-US"/>
        </w:rPr>
        <w:t xml:space="preserve">References </w:t>
      </w:r>
    </w:p>
    <w:p w:rsidR="00D1467B" w:rsidRDefault="00F215BC" w:rsidP="00F215BC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215BC">
        <w:rPr>
          <w:rFonts w:ascii="Times New Roman" w:hAnsi="Times New Roman" w:cs="Times New Roman"/>
          <w:sz w:val="28"/>
          <w:szCs w:val="28"/>
          <w:lang w:val="en-US"/>
        </w:rPr>
        <w:t>Kravets</w:t>
      </w:r>
      <w:proofErr w:type="spellEnd"/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 O. P., </w:t>
      </w:r>
      <w:proofErr w:type="spellStart"/>
      <w:r w:rsidRPr="00F215BC">
        <w:rPr>
          <w:rFonts w:ascii="Times New Roman" w:hAnsi="Times New Roman" w:cs="Times New Roman"/>
          <w:sz w:val="28"/>
          <w:szCs w:val="28"/>
          <w:lang w:val="en-US"/>
        </w:rPr>
        <w:t>Sokolova</w:t>
      </w:r>
      <w:proofErr w:type="spellEnd"/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 D. O., </w:t>
      </w:r>
      <w:proofErr w:type="spellStart"/>
      <w:r w:rsidRPr="00F215BC">
        <w:rPr>
          <w:rFonts w:ascii="Times New Roman" w:hAnsi="Times New Roman" w:cs="Times New Roman"/>
          <w:sz w:val="28"/>
          <w:szCs w:val="28"/>
          <w:lang w:val="en-US"/>
        </w:rPr>
        <w:t>Berestyan</w:t>
      </w:r>
      <w:proofErr w:type="spellEnd"/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 A. M. </w:t>
      </w:r>
      <w:r>
        <w:rPr>
          <w:rFonts w:ascii="Times New Roman" w:hAnsi="Times New Roman" w:cs="Times New Roman"/>
          <w:sz w:val="28"/>
          <w:szCs w:val="28"/>
          <w:lang w:val="en-US"/>
        </w:rPr>
        <w:t>et al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>. Interconnection of ecological plasticity of elite varieties of winter wheat and polymorphism of profiles of DNA methylation within the range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variety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215BC">
        <w:rPr>
          <w:rFonts w:ascii="Times New Roman" w:hAnsi="Times New Roman" w:cs="Times New Roman"/>
          <w:i/>
          <w:sz w:val="28"/>
          <w:szCs w:val="28"/>
          <w:lang w:val="en-US"/>
        </w:rPr>
        <w:t>Science and Innovation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. 2016.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Nauka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innovatsii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>T. 12. No. 2. P. 57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>67.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[in Ukrainian]</w:t>
      </w:r>
    </w:p>
    <w:p w:rsidR="00F215BC" w:rsidRPr="00F215BC" w:rsidRDefault="00F215BC" w:rsidP="00F215BC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92110">
        <w:rPr>
          <w:rFonts w:ascii="Times New Roman" w:hAnsi="Times New Roman" w:cs="Times New Roman"/>
          <w:sz w:val="28"/>
          <w:szCs w:val="28"/>
        </w:rPr>
        <w:lastRenderedPageBreak/>
        <w:t>Herman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J.,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Sultan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Adaptive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transgenerational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plasticity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plants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mechanisms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implications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natural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populations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Front</w:t>
      </w:r>
      <w:proofErr w:type="spellEnd"/>
      <w:r w:rsidRPr="00F215B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Plant</w:t>
      </w:r>
      <w:proofErr w:type="spellEnd"/>
      <w:r w:rsidRPr="00F215B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</w:rPr>
        <w:t>Sci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>. 2011. V. 2. № 102. P. 1–10.</w:t>
      </w:r>
      <w:r w:rsidRPr="00F215B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</w:t>
      </w:r>
      <w:proofErr w:type="spellStart"/>
      <w:r w:rsidRPr="00F215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oi</w:t>
      </w:r>
      <w:proofErr w:type="spellEnd"/>
      <w:r w:rsidRPr="00F215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10.3389/fpls.2011.00102</w:t>
      </w:r>
      <w:r w:rsidRPr="00F215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[in English]</w:t>
      </w:r>
    </w:p>
    <w:p w:rsidR="00F215BC" w:rsidRDefault="00F215BC" w:rsidP="00F215BC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215BC">
        <w:rPr>
          <w:rFonts w:ascii="Times New Roman" w:hAnsi="Times New Roman" w:cs="Times New Roman"/>
          <w:sz w:val="28"/>
          <w:szCs w:val="28"/>
          <w:lang w:val="en-US"/>
        </w:rPr>
        <w:t>Ivanyuk</w:t>
      </w:r>
      <w:proofErr w:type="spellEnd"/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215BC">
        <w:rPr>
          <w:rFonts w:ascii="Times New Roman" w:hAnsi="Times New Roman" w:cs="Times New Roman"/>
          <w:sz w:val="28"/>
          <w:szCs w:val="28"/>
          <w:lang w:val="en-US"/>
        </w:rPr>
        <w:t>Barvinchenko</w:t>
      </w:r>
      <w:proofErr w:type="spellEnd"/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Breeding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  <w:lang w:val="en-US"/>
        </w:rPr>
        <w:t>Vicia</w:t>
      </w:r>
      <w:proofErr w:type="spellEnd"/>
      <w:r w:rsidRPr="00F215B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215BC">
        <w:rPr>
          <w:rFonts w:ascii="Times New Roman" w:hAnsi="Times New Roman" w:cs="Times New Roman"/>
          <w:i/>
          <w:sz w:val="28"/>
          <w:szCs w:val="28"/>
          <w:lang w:val="en-US"/>
        </w:rPr>
        <w:t>faba</w:t>
      </w:r>
      <w:proofErr w:type="spellEnd"/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 in Ukraine. Materials of international scientific-practical conference </w:t>
      </w:r>
      <w:r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F215BC">
        <w:rPr>
          <w:rFonts w:ascii="Times New Roman" w:hAnsi="Times New Roman" w:cs="Times New Roman"/>
          <w:i/>
          <w:sz w:val="28"/>
          <w:szCs w:val="28"/>
          <w:lang w:val="en-US"/>
        </w:rPr>
        <w:t>Strategy and priorities of development of agriculture and selection of field crops in Belarus</w:t>
      </w:r>
      <w:r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F215BC">
        <w:rPr>
          <w:rFonts w:ascii="Times New Roman" w:hAnsi="Times New Roman" w:cs="Times New Roman"/>
          <w:sz w:val="28"/>
          <w:szCs w:val="28"/>
          <w:lang w:val="en-US"/>
        </w:rPr>
        <w:t>Zhodino</w:t>
      </w:r>
      <w:proofErr w:type="spellEnd"/>
      <w:r w:rsidRPr="00F215BC">
        <w:rPr>
          <w:rFonts w:ascii="Times New Roman" w:hAnsi="Times New Roman" w:cs="Times New Roman"/>
          <w:sz w:val="28"/>
          <w:szCs w:val="28"/>
          <w:lang w:val="en-US"/>
        </w:rPr>
        <w:t xml:space="preserve">, 2017.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>295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215BC">
        <w:rPr>
          <w:rFonts w:ascii="Times New Roman" w:hAnsi="Times New Roman" w:cs="Times New Roman"/>
          <w:sz w:val="28"/>
          <w:szCs w:val="28"/>
          <w:lang w:val="en-US"/>
        </w:rPr>
        <w:t>300.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[in Russian]</w:t>
      </w:r>
    </w:p>
    <w:p w:rsidR="00F215BC" w:rsidRPr="003139FF" w:rsidRDefault="00F215BC" w:rsidP="00F215BC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hyperlink r:id="rId13" w:history="1">
        <w:proofErr w:type="spellStart"/>
        <w:r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Tétard</w:t>
        </w:r>
        <w:proofErr w:type="spellEnd"/>
        <w:r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-Jones</w:t>
        </w:r>
      </w:hyperlink>
      <w:r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C., </w:t>
      </w:r>
      <w:hyperlink r:id="rId14" w:history="1">
        <w:r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 xml:space="preserve"> </w:t>
        </w:r>
        <w:proofErr w:type="spellStart"/>
        <w:r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Leifert</w:t>
        </w:r>
        <w:proofErr w:type="spellEnd"/>
      </w:hyperlink>
      <w:r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C. Plasticity of yield components of winter wheat in response to cereal aphids. </w:t>
      </w:r>
      <w:hyperlink r:id="rId15" w:history="1"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NJAS: </w:t>
        </w:r>
        <w:proofErr w:type="spellStart"/>
        <w:r w:rsidR="003139FF"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W</w:t>
        </w:r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ageningen</w:t>
        </w:r>
        <w:proofErr w:type="spellEnd"/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journal</w:t>
        </w:r>
        <w:proofErr w:type="spellEnd"/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of</w:t>
        </w:r>
        <w:proofErr w:type="spellEnd"/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life</w:t>
        </w:r>
        <w:proofErr w:type="spellEnd"/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proofErr w:type="spellStart"/>
        <w:r w:rsidRPr="003139FF">
          <w:rPr>
            <w:rStyle w:val="a7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sciences</w:t>
        </w:r>
        <w:proofErr w:type="spellEnd"/>
      </w:hyperlink>
      <w:r w:rsidRPr="00392110">
        <w:rPr>
          <w:rFonts w:ascii="Times New Roman" w:hAnsi="Times New Roman" w:cs="Times New Roman"/>
          <w:sz w:val="28"/>
          <w:szCs w:val="28"/>
          <w:lang w:val="en-US"/>
        </w:rPr>
        <w:t>. 2011.</w:t>
      </w:r>
      <w:r w:rsidRPr="003921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№58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92110">
        <w:rPr>
          <w:rFonts w:ascii="Times New Roman" w:hAnsi="Times New Roman" w:cs="Times New Roman"/>
          <w:sz w:val="28"/>
          <w:szCs w:val="28"/>
          <w:shd w:val="clear" w:color="auto" w:fill="FFFFFF"/>
        </w:rPr>
        <w:t>(3–4)</w:t>
      </w:r>
      <w:r w:rsidRPr="0039211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P. </w:t>
      </w:r>
      <w:r w:rsidRPr="00392110">
        <w:rPr>
          <w:rFonts w:ascii="Times New Roman" w:hAnsi="Times New Roman" w:cs="Times New Roman"/>
          <w:sz w:val="28"/>
          <w:szCs w:val="28"/>
          <w:shd w:val="clear" w:color="auto" w:fill="FFFFFF"/>
        </w:rPr>
        <w:t>139–143</w:t>
      </w:r>
      <w:r w:rsidRPr="0039211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3139F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hyperlink r:id="rId16" w:tgtFrame="_blank" w:tooltip="Persistent link using digital object identifier" w:history="1">
        <w:r w:rsidR="003139FF" w:rsidRPr="003139FF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</w:t>
        </w:r>
        <w:proofErr w:type="spellStart"/>
        <w:r w:rsidR="003139FF" w:rsidRPr="003139FF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oi꞉</w:t>
        </w:r>
        <w:proofErr w:type="spellEnd"/>
        <w:r w:rsidR="003139FF" w:rsidRPr="003139FF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="003139FF" w:rsidRPr="003139FF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10.1016/j.njas.2011.01.003</w:t>
        </w:r>
      </w:hyperlink>
      <w:r w:rsidR="003139FF" w:rsidRPr="003139F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139FF">
        <w:rPr>
          <w:rFonts w:ascii="Times New Roman" w:hAnsi="Times New Roman" w:cs="Times New Roman"/>
          <w:sz w:val="28"/>
          <w:szCs w:val="28"/>
          <w:lang w:val="en-US"/>
        </w:rPr>
        <w:t>[in English]</w:t>
      </w:r>
    </w:p>
    <w:p w:rsidR="003139FF" w:rsidRPr="003139FF" w:rsidRDefault="003139FF" w:rsidP="003139FF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hyperlink r:id="rId17" w:history="1">
        <w:r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 xml:space="preserve"> Grogan</w:t>
        </w:r>
      </w:hyperlink>
      <w:r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S. M., </w:t>
      </w:r>
      <w:hyperlink r:id="rId18" w:history="1">
        <w:r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 xml:space="preserve"> </w:t>
        </w:r>
        <w:proofErr w:type="spellStart"/>
        <w:r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Baenziger</w:t>
        </w:r>
        <w:proofErr w:type="spellEnd"/>
      </w:hyperlink>
      <w:r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P. S., </w:t>
      </w:r>
      <w:hyperlink r:id="rId19" w:history="1">
        <w:r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Anderson</w:t>
        </w:r>
      </w:hyperlink>
      <w:r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J., </w:t>
      </w:r>
      <w:hyperlink r:id="rId20" w:history="1">
        <w:r w:rsidRPr="0039211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 xml:space="preserve"> Byrne</w:t>
        </w:r>
      </w:hyperlink>
      <w:r w:rsidRPr="00392110">
        <w:rPr>
          <w:rFonts w:ascii="Times New Roman" w:hAnsi="Times New Roman" w:cs="Times New Roman"/>
          <w:sz w:val="28"/>
          <w:szCs w:val="28"/>
          <w:lang w:val="en-US"/>
        </w:rPr>
        <w:t xml:space="preserve"> P. F. Phenotypic Plasticity of Winter Wheat Heading Date and Grain Yield across the US Great Plains. </w:t>
      </w:r>
      <w:r w:rsidRPr="003139FF">
        <w:rPr>
          <w:rFonts w:ascii="Times New Roman" w:hAnsi="Times New Roman" w:cs="Times New Roman"/>
          <w:i/>
          <w:sz w:val="28"/>
          <w:szCs w:val="28"/>
          <w:lang w:val="en-US"/>
        </w:rPr>
        <w:t>Crop</w:t>
      </w:r>
      <w:r w:rsidRPr="003139F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3139FF">
        <w:rPr>
          <w:rFonts w:ascii="Times New Roman" w:hAnsi="Times New Roman" w:cs="Times New Roman"/>
          <w:i/>
          <w:sz w:val="28"/>
          <w:szCs w:val="28"/>
          <w:lang w:val="en-US"/>
        </w:rPr>
        <w:t>science</w:t>
      </w:r>
      <w:r w:rsidRPr="003139FF">
        <w:rPr>
          <w:rFonts w:ascii="Times New Roman" w:hAnsi="Times New Roman" w:cs="Times New Roman"/>
          <w:sz w:val="28"/>
          <w:szCs w:val="28"/>
          <w:lang w:val="ru-RU"/>
        </w:rPr>
        <w:t xml:space="preserve">. 2016. </w:t>
      </w:r>
      <w:r w:rsidRPr="00392110">
        <w:rPr>
          <w:rFonts w:ascii="Times New Roman" w:hAnsi="Times New Roman" w:cs="Times New Roman"/>
          <w:sz w:val="28"/>
          <w:szCs w:val="28"/>
        </w:rPr>
        <w:t xml:space="preserve">№ </w:t>
      </w:r>
      <w:r w:rsidRPr="003139FF">
        <w:rPr>
          <w:rFonts w:ascii="Times New Roman" w:hAnsi="Times New Roman" w:cs="Times New Roman"/>
          <w:sz w:val="28"/>
          <w:szCs w:val="28"/>
          <w:lang w:val="ru-RU"/>
        </w:rPr>
        <w:t xml:space="preserve">56(5). </w:t>
      </w:r>
      <w:r w:rsidRPr="0039211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139FF">
        <w:rPr>
          <w:rFonts w:ascii="Times New Roman" w:hAnsi="Times New Roman" w:cs="Times New Roman"/>
          <w:sz w:val="28"/>
          <w:szCs w:val="28"/>
          <w:lang w:val="ru-RU"/>
        </w:rPr>
        <w:t>. 21–35.</w:t>
      </w:r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>
        <w:rPr>
          <w:rFonts w:ascii="Times New Roman" w:hAnsi="Times New Roman" w:cs="Times New Roman"/>
          <w:sz w:val="28"/>
          <w:szCs w:val="28"/>
          <w:rtl/>
          <w:lang w:val="en-US" w:bidi="he-IL"/>
        </w:rPr>
        <w:t>׃</w:t>
      </w:r>
      <w:r w:rsidRPr="003139F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139FF">
        <w:rPr>
          <w:rFonts w:ascii="Times New Roman" w:hAnsi="Times New Roman" w:cs="Times New Roman"/>
          <w:sz w:val="28"/>
          <w:szCs w:val="28"/>
          <w:shd w:val="clear" w:color="auto" w:fill="FFFFFF"/>
        </w:rPr>
        <w:t>10.2135/cropsci2015.06.0357</w:t>
      </w:r>
      <w:r w:rsidRPr="003139FF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Pr="003139F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[in English]</w:t>
      </w:r>
    </w:p>
    <w:p w:rsidR="003139FF" w:rsidRPr="003139FF" w:rsidRDefault="003139FF" w:rsidP="00F215BC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40"/>
          <w:szCs w:val="28"/>
        </w:rPr>
      </w:pPr>
      <w:r w:rsidRPr="003139FF">
        <w:rPr>
          <w:rFonts w:ascii="Times New Roman" w:hAnsi="Times New Roman" w:cs="Times New Roman"/>
          <w:sz w:val="28"/>
          <w:lang w:val="en-US"/>
        </w:rPr>
        <w:t>State qualification methodology of plant varieties expertise on definition of suitability for distribution in Ukraine (grains, grouts, and leguminous species) 2012</w:t>
      </w:r>
      <w:r w:rsidRPr="003139FF">
        <w:rPr>
          <w:rFonts w:ascii="Times New Roman" w:hAnsi="Times New Roman" w:cs="Times New Roman"/>
          <w:sz w:val="28"/>
        </w:rPr>
        <w:t xml:space="preserve">. </w:t>
      </w:r>
      <w:r w:rsidRPr="003139FF">
        <w:rPr>
          <w:rFonts w:ascii="Times New Roman" w:hAnsi="Times New Roman" w:cs="Times New Roman"/>
          <w:sz w:val="28"/>
          <w:lang w:val="en-US"/>
        </w:rPr>
        <w:t>Kyiv</w:t>
      </w:r>
      <w:r w:rsidRPr="003139FF">
        <w:rPr>
          <w:rFonts w:ascii="Times New Roman" w:hAnsi="Times New Roman" w:cs="Times New Roman"/>
          <w:sz w:val="28"/>
        </w:rPr>
        <w:t xml:space="preserve">, </w:t>
      </w:r>
      <w:r w:rsidRPr="003139FF">
        <w:rPr>
          <w:rFonts w:ascii="Times New Roman" w:hAnsi="Times New Roman" w:cs="Times New Roman"/>
          <w:sz w:val="28"/>
          <w:lang w:val="en-US"/>
        </w:rPr>
        <w:t>Ukraine</w:t>
      </w:r>
      <w:r w:rsidRPr="003139FF">
        <w:rPr>
          <w:rFonts w:ascii="Times New Roman" w:hAnsi="Times New Roman" w:cs="Times New Roman"/>
          <w:sz w:val="28"/>
        </w:rPr>
        <w:t xml:space="preserve"> </w:t>
      </w:r>
      <w:r w:rsidRPr="003139FF">
        <w:rPr>
          <w:rFonts w:ascii="Times New Roman" w:hAnsi="Times New Roman" w:cs="Times New Roman"/>
          <w:sz w:val="28"/>
          <w:lang w:val="en-US"/>
        </w:rPr>
        <w:t>institute</w:t>
      </w:r>
      <w:r w:rsidRPr="003139FF">
        <w:rPr>
          <w:rFonts w:ascii="Times New Roman" w:hAnsi="Times New Roman" w:cs="Times New Roman"/>
          <w:sz w:val="28"/>
        </w:rPr>
        <w:t xml:space="preserve"> </w:t>
      </w:r>
      <w:r w:rsidRPr="003139FF">
        <w:rPr>
          <w:rFonts w:ascii="Times New Roman" w:hAnsi="Times New Roman" w:cs="Times New Roman"/>
          <w:sz w:val="28"/>
          <w:lang w:val="en-US"/>
        </w:rPr>
        <w:t>of</w:t>
      </w:r>
      <w:r w:rsidRPr="003139F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plant</w:t>
      </w:r>
      <w:r w:rsidRPr="003139F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varieties</w:t>
      </w:r>
      <w:r w:rsidRPr="003139F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expertise</w:t>
      </w:r>
      <w:r w:rsidRPr="003139FF">
        <w:rPr>
          <w:rFonts w:ascii="Times New Roman" w:hAnsi="Times New Roman" w:cs="Times New Roman"/>
          <w:sz w:val="28"/>
        </w:rPr>
        <w:t>.</w:t>
      </w:r>
      <w:r w:rsidRPr="003139FF">
        <w:rPr>
          <w:rFonts w:ascii="Times New Roman" w:hAnsi="Times New Roman" w:cs="Times New Roman"/>
          <w:sz w:val="28"/>
        </w:rPr>
        <w:t xml:space="preserve"> 81</w:t>
      </w:r>
      <w:r w:rsidRPr="003139FF">
        <w:rPr>
          <w:rFonts w:ascii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</w:t>
      </w:r>
      <w:r w:rsidRPr="003139FF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  <w:lang w:val="en-US"/>
        </w:rPr>
        <w:t xml:space="preserve"> [in Ukrainian]</w:t>
      </w:r>
    </w:p>
    <w:p w:rsidR="00F215BC" w:rsidRPr="003139FF" w:rsidRDefault="003139FF" w:rsidP="003139FF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3139FF">
        <w:rPr>
          <w:rFonts w:ascii="Times New Roman" w:hAnsi="Times New Roman" w:cs="Times New Roman"/>
          <w:sz w:val="28"/>
          <w:szCs w:val="28"/>
        </w:rPr>
        <w:t>Ermantraut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E. R.,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Gudz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V. P.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Statistical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agronomic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application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program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139FF">
        <w:rPr>
          <w:rFonts w:ascii="Times New Roman" w:hAnsi="Times New Roman" w:cs="Times New Roman"/>
          <w:sz w:val="28"/>
          <w:szCs w:val="28"/>
        </w:rPr>
        <w:t>EXCEL-2000</w:t>
      </w:r>
      <w:r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>
        <w:rPr>
          <w:rFonts w:ascii="Times New Roman" w:hAnsi="Times New Roman" w:cs="Times New Roman"/>
          <w:sz w:val="28"/>
          <w:szCs w:val="28"/>
        </w:rPr>
        <w:t>cientific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-p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ractical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onference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roblems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xperimental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research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3139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St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Petersburg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>, 2000. P. 13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3139FF">
        <w:rPr>
          <w:rFonts w:ascii="Times New Roman" w:hAnsi="Times New Roman" w:cs="Times New Roman"/>
          <w:sz w:val="28"/>
          <w:szCs w:val="28"/>
        </w:rPr>
        <w:t>134.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[in Russian]</w:t>
      </w:r>
    </w:p>
    <w:p w:rsidR="003139FF" w:rsidRPr="003139FF" w:rsidRDefault="003139FF" w:rsidP="003139FF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392110">
        <w:rPr>
          <w:rFonts w:ascii="Times New Roman" w:hAnsi="Times New Roman" w:cs="Times New Roman"/>
          <w:sz w:val="28"/>
          <w:szCs w:val="28"/>
        </w:rPr>
        <w:t>Eberhart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S. A.,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Russel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W. A.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Stability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parameters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comparing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2110">
        <w:rPr>
          <w:rFonts w:ascii="Times New Roman" w:hAnsi="Times New Roman" w:cs="Times New Roman"/>
          <w:sz w:val="28"/>
          <w:szCs w:val="28"/>
        </w:rPr>
        <w:t>varieties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39FF">
        <w:rPr>
          <w:rFonts w:ascii="Times New Roman" w:hAnsi="Times New Roman" w:cs="Times New Roman"/>
          <w:i/>
          <w:sz w:val="28"/>
          <w:szCs w:val="28"/>
        </w:rPr>
        <w:t>Crop</w:t>
      </w:r>
      <w:proofErr w:type="spellEnd"/>
      <w:r w:rsidRPr="003139F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i/>
          <w:sz w:val="28"/>
          <w:szCs w:val="28"/>
        </w:rPr>
        <w:t>Sci</w:t>
      </w:r>
      <w:proofErr w:type="spellEnd"/>
      <w:r w:rsidRPr="00392110">
        <w:rPr>
          <w:rFonts w:ascii="Times New Roman" w:hAnsi="Times New Roman" w:cs="Times New Roman"/>
          <w:sz w:val="28"/>
          <w:szCs w:val="28"/>
        </w:rPr>
        <w:t>. 1966. V. 6. № 1. P. 34–40.</w:t>
      </w:r>
      <w:r w:rsidRPr="003139FF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en-US"/>
        </w:rPr>
        <w:t>in English]</w:t>
      </w:r>
    </w:p>
    <w:p w:rsidR="003139FF" w:rsidRPr="00BA578C" w:rsidRDefault="003139FF" w:rsidP="003139FF">
      <w:pPr>
        <w:pStyle w:val="a6"/>
        <w:numPr>
          <w:ilvl w:val="0"/>
          <w:numId w:val="6"/>
        </w:numPr>
        <w:ind w:left="0" w:firstLine="851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Khangil</w:t>
      </w:r>
      <w:r w:rsidRPr="003139FF">
        <w:rPr>
          <w:rFonts w:ascii="Times New Roman" w:hAnsi="Times New Roman" w:cs="Times New Roman"/>
          <w:sz w:val="28"/>
          <w:szCs w:val="28"/>
        </w:rPr>
        <w:t>din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V.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139FF">
        <w:rPr>
          <w:rFonts w:ascii="Times New Roman" w:hAnsi="Times New Roman" w:cs="Times New Roman"/>
          <w:sz w:val="28"/>
          <w:szCs w:val="28"/>
        </w:rPr>
        <w:t xml:space="preserve">V.,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Litvinenko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139FF">
        <w:rPr>
          <w:rFonts w:ascii="Times New Roman" w:hAnsi="Times New Roman" w:cs="Times New Roman"/>
          <w:sz w:val="28"/>
          <w:szCs w:val="28"/>
        </w:rPr>
        <w:t xml:space="preserve">A.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Homeostasis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adaptability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winter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wheat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varieties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. Sci.-Tech.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bullet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A57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139FF">
        <w:rPr>
          <w:rFonts w:ascii="Times New Roman" w:hAnsi="Times New Roman" w:cs="Times New Roman"/>
          <w:sz w:val="28"/>
          <w:szCs w:val="28"/>
        </w:rPr>
        <w:t>VS</w:t>
      </w:r>
      <w:r w:rsidR="00BA578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3139FF">
        <w:rPr>
          <w:rFonts w:ascii="Times New Roman" w:hAnsi="Times New Roman" w:cs="Times New Roman"/>
          <w:sz w:val="28"/>
          <w:szCs w:val="28"/>
        </w:rPr>
        <w:t>I</w:t>
      </w:r>
      <w:r w:rsidRPr="00BA578C">
        <w:rPr>
          <w:rFonts w:ascii="Times New Roman" w:hAnsi="Times New Roman" w:cs="Times New Roman"/>
          <w:sz w:val="28"/>
          <w:szCs w:val="28"/>
          <w:lang w:val="en-US"/>
        </w:rPr>
        <w:t>. [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Naukovo-technich</w:t>
      </w:r>
      <w:r w:rsidR="00BA578C">
        <w:rPr>
          <w:rFonts w:ascii="Times New Roman" w:hAnsi="Times New Roman" w:cs="Times New Roman"/>
          <w:sz w:val="28"/>
          <w:szCs w:val="28"/>
          <w:lang w:val="en-US"/>
        </w:rPr>
        <w:t>nyi</w:t>
      </w:r>
      <w:proofErr w:type="spellEnd"/>
      <w:r w:rsidR="00BA57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A578C">
        <w:rPr>
          <w:rFonts w:ascii="Times New Roman" w:hAnsi="Times New Roman" w:cs="Times New Roman"/>
          <w:sz w:val="28"/>
          <w:szCs w:val="28"/>
          <w:lang w:val="en-US"/>
        </w:rPr>
        <w:t>buleten</w:t>
      </w:r>
      <w:proofErr w:type="spellEnd"/>
      <w:r w:rsidR="00BA578C">
        <w:rPr>
          <w:rFonts w:ascii="Times New Roman" w:hAnsi="Times New Roman" w:cs="Times New Roman"/>
          <w:sz w:val="28"/>
          <w:szCs w:val="28"/>
          <w:lang w:val="en-US"/>
        </w:rPr>
        <w:t xml:space="preserve"> of VCGI</w:t>
      </w:r>
      <w:r w:rsidRPr="00BA578C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Pr="003139FF">
        <w:rPr>
          <w:rFonts w:ascii="Times New Roman" w:hAnsi="Times New Roman" w:cs="Times New Roman"/>
          <w:sz w:val="28"/>
          <w:szCs w:val="28"/>
        </w:rPr>
        <w:t xml:space="preserve"> 1981.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3139F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3139FF">
        <w:rPr>
          <w:rFonts w:ascii="Times New Roman" w:hAnsi="Times New Roman" w:cs="Times New Roman"/>
          <w:sz w:val="28"/>
          <w:szCs w:val="28"/>
        </w:rPr>
        <w:t xml:space="preserve">39. </w:t>
      </w:r>
      <w:proofErr w:type="spellStart"/>
      <w:r w:rsidRPr="003139FF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Pr="003139FF">
        <w:rPr>
          <w:rFonts w:ascii="Times New Roman" w:hAnsi="Times New Roman" w:cs="Times New Roman"/>
          <w:sz w:val="28"/>
          <w:szCs w:val="28"/>
        </w:rPr>
        <w:t>. 14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3139FF">
        <w:rPr>
          <w:rFonts w:ascii="Times New Roman" w:hAnsi="Times New Roman" w:cs="Times New Roman"/>
          <w:sz w:val="28"/>
          <w:szCs w:val="28"/>
        </w:rPr>
        <w:t>22.</w:t>
      </w:r>
      <w:r w:rsidRPr="003139FF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3139F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Russian</w:t>
      </w:r>
      <w:r w:rsidRPr="003139FF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BA578C" w:rsidRPr="00BA578C" w:rsidRDefault="00BA578C" w:rsidP="00BA578C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BA578C">
        <w:rPr>
          <w:rFonts w:ascii="Times New Roman" w:hAnsi="Times New Roman" w:cs="Times New Roman"/>
          <w:sz w:val="28"/>
          <w:szCs w:val="28"/>
        </w:rPr>
        <w:t xml:space="preserve">Burdenyuk-Tarasevich L. A.,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Dubova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A578C">
        <w:rPr>
          <w:rFonts w:ascii="Times New Roman" w:hAnsi="Times New Roman" w:cs="Times New Roman"/>
          <w:sz w:val="28"/>
          <w:szCs w:val="28"/>
        </w:rPr>
        <w:t xml:space="preserve">A,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Khahula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V. C. E</w:t>
      </w:r>
      <w:r>
        <w:rPr>
          <w:rFonts w:ascii="Times New Roman" w:hAnsi="Times New Roman" w:cs="Times New Roman"/>
          <w:sz w:val="28"/>
          <w:szCs w:val="28"/>
          <w:lang w:val="en-US"/>
        </w:rPr>
        <w:t>valuation</w:t>
      </w:r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adaptive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ability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winter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wheat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varieties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forest-steppe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Plant</w:t>
      </w:r>
      <w:r w:rsidRPr="00BA578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breeding</w:t>
      </w:r>
      <w:r w:rsidRPr="00BA578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seed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production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. </w:t>
      </w:r>
      <w:r w:rsidRPr="00BA578C">
        <w:rPr>
          <w:rFonts w:ascii="Times New Roman" w:hAnsi="Times New Roman" w:cs="Times New Roman"/>
          <w:sz w:val="28"/>
          <w:szCs w:val="28"/>
          <w:lang w:val="ru-RU"/>
        </w:rPr>
        <w:t>[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Selektsia</w:t>
      </w:r>
      <w:proofErr w:type="spellEnd"/>
      <w:r w:rsidRPr="00BA578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BA578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nasinnystvo</w:t>
      </w:r>
      <w:proofErr w:type="spellEnd"/>
      <w:r w:rsidRPr="00BA578C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>
        <w:rPr>
          <w:rFonts w:ascii="Times New Roman" w:hAnsi="Times New Roman" w:cs="Times New Roman"/>
          <w:sz w:val="28"/>
          <w:szCs w:val="28"/>
        </w:rPr>
        <w:t>. 101. p</w:t>
      </w:r>
      <w:r w:rsidRPr="00BA578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A578C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BA578C">
        <w:rPr>
          <w:rFonts w:ascii="Times New Roman" w:hAnsi="Times New Roman" w:cs="Times New Roman"/>
          <w:sz w:val="28"/>
          <w:szCs w:val="28"/>
        </w:rPr>
        <w:t>11.</w:t>
      </w:r>
      <w:r w:rsidRPr="00BA578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[in Ukrainian]</w:t>
      </w:r>
    </w:p>
    <w:p w:rsidR="00BA578C" w:rsidRPr="00BA578C" w:rsidRDefault="00BA578C" w:rsidP="00BA578C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BA578C">
        <w:rPr>
          <w:rFonts w:ascii="Times New Roman" w:hAnsi="Times New Roman" w:cs="Times New Roman"/>
          <w:sz w:val="28"/>
          <w:szCs w:val="28"/>
        </w:rPr>
        <w:lastRenderedPageBreak/>
        <w:t>Khomenko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A578C">
        <w:rPr>
          <w:rFonts w:ascii="Times New Roman" w:hAnsi="Times New Roman" w:cs="Times New Roman"/>
          <w:sz w:val="28"/>
          <w:szCs w:val="28"/>
        </w:rPr>
        <w:t xml:space="preserve">O.,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Fedorenko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A578C">
        <w:rPr>
          <w:rFonts w:ascii="Times New Roman" w:hAnsi="Times New Roman" w:cs="Times New Roman"/>
          <w:sz w:val="28"/>
          <w:szCs w:val="28"/>
        </w:rPr>
        <w:t xml:space="preserve">V,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Fedorenko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A578C">
        <w:rPr>
          <w:rFonts w:ascii="Times New Roman" w:hAnsi="Times New Roman" w:cs="Times New Roman"/>
          <w:sz w:val="28"/>
          <w:szCs w:val="28"/>
        </w:rPr>
        <w:t>V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Homoeostasis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breeding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value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collecting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samples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wheat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wheat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forest-steppe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. </w:t>
      </w:r>
      <w:r w:rsidRPr="00BA578C">
        <w:rPr>
          <w:rFonts w:ascii="Times New Roman" w:hAnsi="Times New Roman" w:cs="Times New Roman"/>
          <w:i/>
          <w:sz w:val="28"/>
          <w:szCs w:val="28"/>
          <w:lang w:val="en-US"/>
        </w:rPr>
        <w:t>Bulletin</w:t>
      </w:r>
      <w:r w:rsidRPr="00BA578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BA578C">
        <w:rPr>
          <w:rFonts w:ascii="Times New Roman" w:hAnsi="Times New Roman" w:cs="Times New Roman"/>
          <w:i/>
          <w:sz w:val="28"/>
          <w:szCs w:val="28"/>
          <w:lang w:val="en-US"/>
        </w:rPr>
        <w:t>of</w:t>
      </w:r>
      <w:r w:rsidRPr="00BA578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BA578C">
        <w:rPr>
          <w:rFonts w:ascii="Times New Roman" w:hAnsi="Times New Roman" w:cs="Times New Roman"/>
          <w:i/>
          <w:sz w:val="28"/>
          <w:szCs w:val="28"/>
          <w:lang w:val="en-US"/>
        </w:rPr>
        <w:t>Myronivka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>.</w:t>
      </w:r>
      <w:r w:rsidRPr="00BA578C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Myronivskyi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visnyk</w:t>
      </w:r>
      <w:proofErr w:type="spellEnd"/>
      <w:r w:rsidRPr="00BA578C">
        <w:rPr>
          <w:rFonts w:ascii="Times New Roman" w:hAnsi="Times New Roman" w:cs="Times New Roman"/>
          <w:sz w:val="28"/>
          <w:szCs w:val="28"/>
          <w:lang w:val="ru-RU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2016. №3. P</w:t>
      </w:r>
      <w:r w:rsidRPr="00BA578C">
        <w:rPr>
          <w:rFonts w:ascii="Times New Roman" w:hAnsi="Times New Roman" w:cs="Times New Roman"/>
          <w:sz w:val="28"/>
          <w:szCs w:val="28"/>
        </w:rPr>
        <w:t>. 85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BA578C">
        <w:rPr>
          <w:rFonts w:ascii="Times New Roman" w:hAnsi="Times New Roman" w:cs="Times New Roman"/>
          <w:sz w:val="28"/>
          <w:szCs w:val="28"/>
        </w:rPr>
        <w:t>93.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[in Ukrainian]</w:t>
      </w:r>
    </w:p>
    <w:p w:rsidR="00BA578C" w:rsidRPr="00BA578C" w:rsidRDefault="00BA578C" w:rsidP="00BA578C">
      <w:pPr>
        <w:pStyle w:val="a6"/>
        <w:numPr>
          <w:ilvl w:val="0"/>
          <w:numId w:val="6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BA578C">
        <w:rPr>
          <w:rFonts w:ascii="Times New Roman" w:hAnsi="Times New Roman" w:cs="Times New Roman"/>
          <w:sz w:val="28"/>
          <w:szCs w:val="28"/>
        </w:rPr>
        <w:t>Litun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P. P.,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Kolomatskaya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V. P.,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Belkin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A. A.,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Sadovoy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A. A.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Genetics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macro-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signs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breeding</w:t>
      </w:r>
      <w:r w:rsidRPr="00BA578C">
        <w:rPr>
          <w:rFonts w:ascii="Times New Roman" w:hAnsi="Times New Roman" w:cs="Times New Roman"/>
          <w:sz w:val="28"/>
          <w:szCs w:val="28"/>
        </w:rPr>
        <w:t xml:space="preserve">-oriented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genetic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analyzes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plant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breeding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tutorial</w:t>
      </w:r>
      <w:r w:rsidRPr="00BA578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Kharkov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A578C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Pr="00BA578C">
        <w:rPr>
          <w:rFonts w:ascii="Times New Roman" w:hAnsi="Times New Roman" w:cs="Times New Roman"/>
          <w:sz w:val="28"/>
          <w:szCs w:val="28"/>
        </w:rPr>
        <w:t>, 2004. 134 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[in Russian]</w:t>
      </w:r>
    </w:p>
    <w:p w:rsidR="00BA578C" w:rsidRPr="003139FF" w:rsidRDefault="00BA578C" w:rsidP="00BA578C">
      <w:pPr>
        <w:pStyle w:val="a6"/>
        <w:ind w:left="709" w:firstLine="0"/>
        <w:rPr>
          <w:rFonts w:ascii="Times New Roman" w:hAnsi="Times New Roman" w:cs="Times New Roman"/>
          <w:sz w:val="28"/>
          <w:szCs w:val="28"/>
        </w:rPr>
      </w:pPr>
    </w:p>
    <w:p w:rsidR="00ED17CA" w:rsidRDefault="00ED17CA" w:rsidP="0035707F">
      <w:pPr>
        <w:pStyle w:val="a6"/>
        <w:ind w:left="0" w:firstLine="0"/>
        <w:rPr>
          <w:rFonts w:ascii="Times New Roman" w:hAnsi="Times New Roman" w:cs="Times New Roman"/>
          <w:b/>
          <w:sz w:val="28"/>
          <w:szCs w:val="28"/>
        </w:rPr>
      </w:pPr>
      <w:r w:rsidRPr="00ED17CA">
        <w:rPr>
          <w:rFonts w:ascii="Times New Roman" w:hAnsi="Times New Roman" w:cs="Times New Roman"/>
          <w:b/>
          <w:sz w:val="28"/>
          <w:szCs w:val="28"/>
        </w:rPr>
        <w:t xml:space="preserve">УДК: </w:t>
      </w:r>
      <w:r w:rsidRPr="00F3314D">
        <w:rPr>
          <w:rFonts w:ascii="Times New Roman" w:hAnsi="Times New Roman" w:cs="Times New Roman"/>
          <w:b/>
          <w:sz w:val="28"/>
          <w:szCs w:val="28"/>
        </w:rPr>
        <w:t>664.236:631.52:633.11</w:t>
      </w:r>
    </w:p>
    <w:p w:rsidR="00ED17CA" w:rsidRPr="0035707F" w:rsidRDefault="00ED17CA" w:rsidP="0035707F">
      <w:pPr>
        <w:pStyle w:val="a6"/>
        <w:ind w:left="0" w:firstLine="0"/>
        <w:rPr>
          <w:rFonts w:ascii="Times New Roman" w:hAnsi="Times New Roman" w:cs="Times New Roman"/>
          <w:b/>
          <w:sz w:val="28"/>
          <w:szCs w:val="28"/>
        </w:rPr>
      </w:pPr>
      <w:r w:rsidRPr="0035707F">
        <w:rPr>
          <w:rFonts w:ascii="Times New Roman" w:hAnsi="Times New Roman" w:cs="Times New Roman"/>
          <w:b/>
          <w:sz w:val="28"/>
          <w:szCs w:val="28"/>
        </w:rPr>
        <w:t xml:space="preserve">ЭКОЛОГИЧЕСКАЯ ПЛАСТИЧНОСТЬ И СТАБИЛЬНОСТЬ НОВЫХ </w:t>
      </w:r>
      <w:r w:rsidR="0035707F" w:rsidRPr="0035707F">
        <w:rPr>
          <w:rFonts w:ascii="Times New Roman" w:hAnsi="Times New Roman" w:cs="Times New Roman"/>
          <w:b/>
          <w:sz w:val="28"/>
          <w:szCs w:val="28"/>
        </w:rPr>
        <w:t>СОРТООБРАЗЦОВ ПШЕНИЦЫ МЯГКОЙ ПО УРОЖАЙНОСТИ</w:t>
      </w:r>
    </w:p>
    <w:p w:rsidR="00ED17CA" w:rsidRPr="00ED17CA" w:rsidRDefault="00ED17CA" w:rsidP="0035707F">
      <w:pPr>
        <w:pStyle w:val="a6"/>
        <w:ind w:left="0" w:firstLine="0"/>
        <w:rPr>
          <w:rFonts w:ascii="Times New Roman" w:hAnsi="Times New Roman" w:cs="Times New Roman"/>
          <w:sz w:val="28"/>
          <w:szCs w:val="28"/>
        </w:rPr>
      </w:pPr>
      <w:r w:rsidRPr="00ED17CA">
        <w:rPr>
          <w:rFonts w:ascii="Times New Roman" w:hAnsi="Times New Roman" w:cs="Times New Roman"/>
          <w:sz w:val="28"/>
          <w:szCs w:val="28"/>
        </w:rPr>
        <w:t xml:space="preserve">И. П. </w:t>
      </w:r>
      <w:proofErr w:type="spellStart"/>
      <w:r w:rsidRPr="00ED17CA">
        <w:rPr>
          <w:rFonts w:ascii="Times New Roman" w:hAnsi="Times New Roman" w:cs="Times New Roman"/>
          <w:sz w:val="28"/>
          <w:szCs w:val="28"/>
        </w:rPr>
        <w:t>Диордиева</w:t>
      </w:r>
      <w:proofErr w:type="spellEnd"/>
    </w:p>
    <w:p w:rsidR="00ED17CA" w:rsidRPr="0035707F" w:rsidRDefault="00ED17CA" w:rsidP="0035707F">
      <w:pPr>
        <w:pStyle w:val="a6"/>
        <w:ind w:left="0" w:firstLine="0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35707F">
        <w:rPr>
          <w:rFonts w:ascii="Times New Roman" w:hAnsi="Times New Roman" w:cs="Times New Roman"/>
          <w:i/>
          <w:sz w:val="28"/>
          <w:szCs w:val="28"/>
        </w:rPr>
        <w:t>Уманский</w:t>
      </w:r>
      <w:proofErr w:type="spellEnd"/>
      <w:r w:rsidRPr="0035707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i/>
          <w:sz w:val="28"/>
          <w:szCs w:val="28"/>
        </w:rPr>
        <w:t>национальный</w:t>
      </w:r>
      <w:proofErr w:type="spellEnd"/>
      <w:r w:rsidRPr="0035707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i/>
          <w:sz w:val="28"/>
          <w:szCs w:val="28"/>
        </w:rPr>
        <w:t>университет</w:t>
      </w:r>
      <w:proofErr w:type="spellEnd"/>
      <w:r w:rsidRPr="0035707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i/>
          <w:sz w:val="28"/>
          <w:szCs w:val="28"/>
        </w:rPr>
        <w:t>садоводства</w:t>
      </w:r>
      <w:proofErr w:type="spellEnd"/>
    </w:p>
    <w:p w:rsidR="00ED17CA" w:rsidRDefault="0035707F" w:rsidP="0035707F">
      <w:pPr>
        <w:pStyle w:val="a6"/>
        <w:ind w:left="0" w:firstLine="0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35707F">
        <w:rPr>
          <w:rFonts w:ascii="Times New Roman" w:hAnsi="Times New Roman" w:cs="Times New Roman"/>
          <w:i/>
          <w:sz w:val="28"/>
          <w:szCs w:val="28"/>
        </w:rPr>
        <w:t>у</w:t>
      </w:r>
      <w:r w:rsidR="00ED17CA" w:rsidRPr="0035707F">
        <w:rPr>
          <w:rFonts w:ascii="Times New Roman" w:hAnsi="Times New Roman" w:cs="Times New Roman"/>
          <w:i/>
          <w:sz w:val="28"/>
          <w:szCs w:val="28"/>
        </w:rPr>
        <w:t>л</w:t>
      </w:r>
      <w:proofErr w:type="spellEnd"/>
      <w:r w:rsidR="00ED17CA" w:rsidRPr="0035707F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35707F">
        <w:rPr>
          <w:rFonts w:ascii="Times New Roman" w:hAnsi="Times New Roman" w:cs="Times New Roman"/>
          <w:i/>
          <w:sz w:val="28"/>
          <w:szCs w:val="28"/>
        </w:rPr>
        <w:t>и</w:t>
      </w:r>
      <w:r w:rsidR="00ED17CA" w:rsidRPr="0035707F">
        <w:rPr>
          <w:rFonts w:ascii="Times New Roman" w:hAnsi="Times New Roman" w:cs="Times New Roman"/>
          <w:i/>
          <w:sz w:val="28"/>
          <w:szCs w:val="28"/>
        </w:rPr>
        <w:t>нститутская</w:t>
      </w:r>
      <w:proofErr w:type="spellEnd"/>
      <w:r w:rsidR="00ED17CA" w:rsidRPr="0035707F">
        <w:rPr>
          <w:rFonts w:ascii="Times New Roman" w:hAnsi="Times New Roman" w:cs="Times New Roman"/>
          <w:i/>
          <w:sz w:val="28"/>
          <w:szCs w:val="28"/>
        </w:rPr>
        <w:t xml:space="preserve"> 1, г.. Умань, </w:t>
      </w:r>
      <w:proofErr w:type="spellStart"/>
      <w:r w:rsidR="00ED17CA" w:rsidRPr="0035707F">
        <w:rPr>
          <w:rFonts w:ascii="Times New Roman" w:hAnsi="Times New Roman" w:cs="Times New Roman"/>
          <w:i/>
          <w:sz w:val="28"/>
          <w:szCs w:val="28"/>
        </w:rPr>
        <w:t>Черкасская</w:t>
      </w:r>
      <w:proofErr w:type="spellEnd"/>
      <w:r w:rsidR="00ED17CA" w:rsidRPr="0035707F">
        <w:rPr>
          <w:rFonts w:ascii="Times New Roman" w:hAnsi="Times New Roman" w:cs="Times New Roman"/>
          <w:i/>
          <w:sz w:val="28"/>
          <w:szCs w:val="28"/>
        </w:rPr>
        <w:t xml:space="preserve"> обл., 20305, </w:t>
      </w:r>
      <w:proofErr w:type="spellStart"/>
      <w:r w:rsidR="00ED17CA" w:rsidRPr="0035707F">
        <w:rPr>
          <w:rFonts w:ascii="Times New Roman" w:hAnsi="Times New Roman" w:cs="Times New Roman"/>
          <w:i/>
          <w:sz w:val="28"/>
          <w:szCs w:val="28"/>
        </w:rPr>
        <w:t>Украина</w:t>
      </w:r>
      <w:proofErr w:type="spellEnd"/>
      <w:r w:rsidR="00ED17CA" w:rsidRPr="0035707F">
        <w:rPr>
          <w:rFonts w:ascii="Times New Roman" w:hAnsi="Times New Roman" w:cs="Times New Roman"/>
          <w:i/>
          <w:sz w:val="28"/>
          <w:szCs w:val="28"/>
        </w:rPr>
        <w:t>, e-</w:t>
      </w:r>
      <w:proofErr w:type="spellStart"/>
      <w:r w:rsidR="00ED17CA" w:rsidRPr="0035707F">
        <w:rPr>
          <w:rFonts w:ascii="Times New Roman" w:hAnsi="Times New Roman" w:cs="Times New Roman"/>
          <w:i/>
          <w:sz w:val="28"/>
          <w:szCs w:val="28"/>
        </w:rPr>
        <w:t>mail</w:t>
      </w:r>
      <w:proofErr w:type="spellEnd"/>
      <w:r w:rsidR="00ED17CA" w:rsidRPr="0035707F">
        <w:rPr>
          <w:rFonts w:ascii="Times New Roman" w:hAnsi="Times New Roman" w:cs="Times New Roman"/>
          <w:i/>
          <w:sz w:val="28"/>
          <w:szCs w:val="28"/>
        </w:rPr>
        <w:t xml:space="preserve">: </w:t>
      </w:r>
      <w:hyperlink r:id="rId21" w:history="1">
        <w:r w:rsidRPr="006059F8">
          <w:rPr>
            <w:rStyle w:val="a7"/>
            <w:rFonts w:ascii="Times New Roman" w:hAnsi="Times New Roman" w:cs="Times New Roman"/>
            <w:i/>
            <w:sz w:val="28"/>
            <w:szCs w:val="28"/>
          </w:rPr>
          <w:t>udau@udau.edu.ua</w:t>
        </w:r>
      </w:hyperlink>
    </w:p>
    <w:p w:rsidR="0035707F" w:rsidRDefault="0035707F" w:rsidP="0035707F">
      <w:pPr>
        <w:pStyle w:val="a6"/>
        <w:ind w:left="0" w:firstLine="0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5707F">
        <w:rPr>
          <w:rFonts w:ascii="Times New Roman" w:hAnsi="Times New Roman" w:cs="Times New Roman"/>
          <w:b/>
          <w:sz w:val="28"/>
          <w:szCs w:val="28"/>
        </w:rPr>
        <w:t>Цель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: провести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анализ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новых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сортообразцов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пшеницы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мягкой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показателям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экологической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пластичности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стабильности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помощью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статистических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методов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анализа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выявить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генотипы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высокой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стабильностью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урожайности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зерна. </w:t>
      </w:r>
      <w:proofErr w:type="spellStart"/>
      <w:r w:rsidRPr="0035707F">
        <w:rPr>
          <w:rFonts w:ascii="Times New Roman" w:hAnsi="Times New Roman" w:cs="Times New Roman"/>
          <w:b/>
          <w:sz w:val="28"/>
          <w:szCs w:val="28"/>
        </w:rPr>
        <w:t>Методы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полевой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статистический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обобщени</w:t>
      </w:r>
      <w:r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результатов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707F">
        <w:rPr>
          <w:rFonts w:ascii="Times New Roman" w:hAnsi="Times New Roman" w:cs="Times New Roman"/>
          <w:b/>
          <w:sz w:val="28"/>
          <w:szCs w:val="28"/>
        </w:rPr>
        <w:t>Результаты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:</w:t>
      </w:r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проведен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анализ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новых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сортообразцов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пшеницы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созданны</w:t>
      </w:r>
      <w:r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отдаленной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гибридизации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пшеницей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спельт</w:t>
      </w:r>
      <w:r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(</w:t>
      </w:r>
      <w:r w:rsidRPr="0035707F">
        <w:rPr>
          <w:rFonts w:ascii="Times New Roman" w:hAnsi="Times New Roman" w:cs="Times New Roman"/>
          <w:i/>
          <w:sz w:val="28"/>
          <w:szCs w:val="28"/>
        </w:rPr>
        <w:t>Triticum spelta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35707F">
        <w:rPr>
          <w:rFonts w:ascii="Times New Roman" w:hAnsi="Times New Roman" w:cs="Times New Roman"/>
          <w:sz w:val="28"/>
          <w:szCs w:val="28"/>
        </w:rPr>
        <w:t xml:space="preserve">L.) в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Уманском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НУС, по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показателям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экологической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пластичн</w:t>
      </w:r>
      <w:r>
        <w:rPr>
          <w:rFonts w:ascii="Times New Roman" w:hAnsi="Times New Roman" w:cs="Times New Roman"/>
          <w:sz w:val="28"/>
          <w:szCs w:val="28"/>
        </w:rPr>
        <w:t>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стабильности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параметрам</w:t>
      </w:r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адаптивности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результате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проведенных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исследований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установлено,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высокопластичны</w:t>
      </w:r>
      <w:r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явля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35707F">
        <w:rPr>
          <w:rFonts w:ascii="Times New Roman" w:hAnsi="Times New Roman" w:cs="Times New Roman"/>
          <w:sz w:val="28"/>
          <w:szCs w:val="28"/>
        </w:rPr>
        <w:t>тся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сортообразц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35707F">
        <w:rPr>
          <w:rFonts w:ascii="Times New Roman" w:hAnsi="Times New Roman" w:cs="Times New Roman"/>
          <w:sz w:val="28"/>
          <w:szCs w:val="28"/>
        </w:rPr>
        <w:t xml:space="preserve"> 1682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=</w:t>
      </w:r>
      <w:r w:rsidRPr="0035707F">
        <w:rPr>
          <w:rFonts w:ascii="Times New Roman" w:hAnsi="Times New Roman" w:cs="Times New Roman"/>
          <w:sz w:val="28"/>
          <w:szCs w:val="28"/>
        </w:rPr>
        <w:t>0,83), 1686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=</w:t>
      </w:r>
      <w:r w:rsidRPr="0035707F">
        <w:rPr>
          <w:rFonts w:ascii="Times New Roman" w:hAnsi="Times New Roman" w:cs="Times New Roman"/>
          <w:sz w:val="28"/>
          <w:szCs w:val="28"/>
        </w:rPr>
        <w:t>0,95), 1675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=</w:t>
      </w:r>
      <w:r w:rsidRPr="0035707F">
        <w:rPr>
          <w:rFonts w:ascii="Times New Roman" w:hAnsi="Times New Roman" w:cs="Times New Roman"/>
          <w:sz w:val="28"/>
          <w:szCs w:val="28"/>
        </w:rPr>
        <w:t>-0,11), 1678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=</w:t>
      </w:r>
      <w:r w:rsidRPr="0035707F">
        <w:rPr>
          <w:rFonts w:ascii="Times New Roman" w:hAnsi="Times New Roman" w:cs="Times New Roman"/>
          <w:sz w:val="28"/>
          <w:szCs w:val="28"/>
        </w:rPr>
        <w:t>-0,11) и 1598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</m:oMath>
      <w:r>
        <w:rPr>
          <w:rFonts w:ascii="Times New Roman" w:hAnsi="Times New Roman" w:cs="Times New Roman"/>
          <w:sz w:val="28"/>
          <w:szCs w:val="28"/>
        </w:rPr>
        <w:t>=</w:t>
      </w:r>
      <w:r w:rsidRPr="0035707F">
        <w:rPr>
          <w:rFonts w:ascii="Times New Roman" w:hAnsi="Times New Roman" w:cs="Times New Roman"/>
          <w:sz w:val="28"/>
          <w:szCs w:val="28"/>
        </w:rPr>
        <w:t xml:space="preserve">-1,74).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Расчеты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экологической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стабильности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сортообразцов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пшеницы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указывают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на то,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стабильными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считаются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образцы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1686 и 1598, в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которых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варианса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стабильности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нулю (Sі²=</w:t>
      </w:r>
      <w:r w:rsidRPr="0035707F">
        <w:rPr>
          <w:rFonts w:ascii="Times New Roman" w:hAnsi="Times New Roman" w:cs="Times New Roman"/>
          <w:sz w:val="28"/>
          <w:szCs w:val="28"/>
        </w:rPr>
        <w:t xml:space="preserve">0).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Высокими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показателями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стрессоустойчивости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характеризовались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образцы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1692 (-0,48), 1685 (-0,42) и 1678 (-0,42).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Максимальное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соотношение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между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генотипом 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условиями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среды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показали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сортообразц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35707F">
        <w:rPr>
          <w:rFonts w:ascii="Times New Roman" w:hAnsi="Times New Roman" w:cs="Times New Roman"/>
          <w:sz w:val="28"/>
          <w:szCs w:val="28"/>
        </w:rPr>
        <w:t xml:space="preserve"> 1689 (7,06) и 1692 </w:t>
      </w:r>
      <w:r w:rsidRPr="0035707F">
        <w:rPr>
          <w:rFonts w:ascii="Times New Roman" w:hAnsi="Times New Roman" w:cs="Times New Roman"/>
          <w:sz w:val="28"/>
          <w:szCs w:val="28"/>
        </w:rPr>
        <w:lastRenderedPageBreak/>
        <w:t xml:space="preserve">(6,78).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стабильными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исследуемых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сортообразцов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пшеницы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, оказались номера 1692, о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чем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свидетельствует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показатель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коэффициента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вариации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(7,81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35707F">
        <w:rPr>
          <w:rFonts w:ascii="Times New Roman" w:hAnsi="Times New Roman" w:cs="Times New Roman"/>
          <w:sz w:val="28"/>
          <w:szCs w:val="28"/>
        </w:rPr>
        <w:t xml:space="preserve">%) 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высокая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гомеостатичность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(45,04) и 1685 с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показателем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коэффициента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вариации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7,92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35707F">
        <w:rPr>
          <w:rFonts w:ascii="Times New Roman" w:hAnsi="Times New Roman" w:cs="Times New Roman"/>
          <w:sz w:val="28"/>
          <w:szCs w:val="28"/>
        </w:rPr>
        <w:t xml:space="preserve">% 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гомеостатичность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35,31.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Выводы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:</w:t>
      </w:r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</w:t>
      </w:r>
      <w:r w:rsidRPr="0035707F">
        <w:rPr>
          <w:rFonts w:ascii="Times New Roman" w:hAnsi="Times New Roman" w:cs="Times New Roman"/>
          <w:sz w:val="28"/>
          <w:szCs w:val="28"/>
        </w:rPr>
        <w:t>асчет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показателей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экологической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пластичности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стабильности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позволил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дифференцировать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сортообразц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пшеницы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мягкой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норме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реакции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изменение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условий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выращивания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адаптивным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потенциалом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. Установлено,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высокой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экологической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пластичностью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стабильностью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характеризовались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сортообразц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35707F">
        <w:rPr>
          <w:rFonts w:ascii="Times New Roman" w:hAnsi="Times New Roman" w:cs="Times New Roman"/>
          <w:sz w:val="28"/>
          <w:szCs w:val="28"/>
        </w:rPr>
        <w:t xml:space="preserve"> 1598 и 1686,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коэффициент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регрессии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которых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составил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соответственно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-1,74 и 0,95, а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варианса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стабильности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r w:rsidRPr="00040343">
        <w:rPr>
          <w:rFonts w:ascii="Times New Roman" w:hAnsi="Times New Roman" w:cs="Times New Roman"/>
          <w:sz w:val="28"/>
          <w:szCs w:val="28"/>
        </w:rPr>
        <w:t>Sі²</w:t>
      </w:r>
      <w:r>
        <w:rPr>
          <w:rFonts w:ascii="Times New Roman" w:hAnsi="Times New Roman" w:cs="Times New Roman"/>
          <w:sz w:val="28"/>
          <w:szCs w:val="28"/>
        </w:rPr>
        <w:t>=</w:t>
      </w:r>
      <w:r w:rsidRPr="0035707F">
        <w:rPr>
          <w:rFonts w:ascii="Times New Roman" w:hAnsi="Times New Roman" w:cs="Times New Roman"/>
          <w:sz w:val="28"/>
          <w:szCs w:val="28"/>
        </w:rPr>
        <w:t xml:space="preserve">0.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стабильными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изменени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ю</w:t>
      </w:r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условий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707F">
        <w:rPr>
          <w:rFonts w:ascii="Times New Roman" w:hAnsi="Times New Roman" w:cs="Times New Roman"/>
          <w:sz w:val="28"/>
          <w:szCs w:val="28"/>
        </w:rPr>
        <w:t>выращивания</w:t>
      </w:r>
      <w:proofErr w:type="spellEnd"/>
      <w:r w:rsidRPr="0035707F">
        <w:rPr>
          <w:rFonts w:ascii="Times New Roman" w:hAnsi="Times New Roman" w:cs="Times New Roman"/>
          <w:sz w:val="28"/>
          <w:szCs w:val="28"/>
        </w:rPr>
        <w:t xml:space="preserve"> ок</w:t>
      </w:r>
      <w:r>
        <w:rPr>
          <w:rFonts w:ascii="Times New Roman" w:hAnsi="Times New Roman" w:cs="Times New Roman"/>
          <w:sz w:val="28"/>
          <w:szCs w:val="28"/>
        </w:rPr>
        <w:t xml:space="preserve">азались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сортообразц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1692 (V=</w:t>
      </w:r>
      <w:r w:rsidRPr="0035707F">
        <w:rPr>
          <w:rFonts w:ascii="Times New Roman" w:hAnsi="Times New Roman" w:cs="Times New Roman"/>
          <w:sz w:val="28"/>
          <w:szCs w:val="28"/>
        </w:rPr>
        <w:t>7,81</w:t>
      </w:r>
      <w:r>
        <w:rPr>
          <w:rFonts w:ascii="Times New Roman" w:hAnsi="Times New Roman" w:cs="Times New Roman"/>
          <w:sz w:val="28"/>
          <w:szCs w:val="28"/>
        </w:rPr>
        <w:t> %, Hom=45,04 и 1685 (V=7,92 %, Hom=</w:t>
      </w:r>
      <w:r w:rsidRPr="0035707F">
        <w:rPr>
          <w:rFonts w:ascii="Times New Roman" w:hAnsi="Times New Roman" w:cs="Times New Roman"/>
          <w:sz w:val="28"/>
          <w:szCs w:val="28"/>
        </w:rPr>
        <w:t>35,31).</w:t>
      </w:r>
    </w:p>
    <w:p w:rsidR="0035707F" w:rsidRDefault="00D1467B" w:rsidP="0035707F">
      <w:pPr>
        <w:pStyle w:val="a6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D1467B">
        <w:rPr>
          <w:rFonts w:ascii="Times New Roman" w:hAnsi="Times New Roman" w:cs="Times New Roman"/>
          <w:b/>
          <w:sz w:val="28"/>
          <w:szCs w:val="28"/>
          <w:lang w:val="ru-RU"/>
        </w:rPr>
        <w:t>Ключевые слова</w:t>
      </w:r>
      <w:r w:rsidRPr="00D1467B">
        <w:rPr>
          <w:rFonts w:ascii="Times New Roman" w:hAnsi="Times New Roman" w:cs="Times New Roman"/>
          <w:sz w:val="28"/>
          <w:szCs w:val="28"/>
          <w:lang w:val="ru-RU"/>
        </w:rPr>
        <w:t xml:space="preserve">: урожайность, коэффициент регрессии, </w:t>
      </w:r>
      <w:proofErr w:type="spellStart"/>
      <w:r w:rsidRPr="00D1467B">
        <w:rPr>
          <w:rFonts w:ascii="Times New Roman" w:hAnsi="Times New Roman" w:cs="Times New Roman"/>
          <w:sz w:val="28"/>
          <w:szCs w:val="28"/>
          <w:lang w:val="ru-RU"/>
        </w:rPr>
        <w:t>варианса</w:t>
      </w:r>
      <w:proofErr w:type="spellEnd"/>
      <w:r w:rsidRPr="00D1467B">
        <w:rPr>
          <w:rFonts w:ascii="Times New Roman" w:hAnsi="Times New Roman" w:cs="Times New Roman"/>
          <w:sz w:val="28"/>
          <w:szCs w:val="28"/>
          <w:lang w:val="ru-RU"/>
        </w:rPr>
        <w:t xml:space="preserve"> стабильности, </w:t>
      </w:r>
      <w:proofErr w:type="spellStart"/>
      <w:r w:rsidRPr="00D1467B">
        <w:rPr>
          <w:rFonts w:ascii="Times New Roman" w:hAnsi="Times New Roman" w:cs="Times New Roman"/>
          <w:sz w:val="28"/>
          <w:szCs w:val="28"/>
          <w:lang w:val="ru-RU"/>
        </w:rPr>
        <w:t>гомеостатичность</w:t>
      </w:r>
      <w:proofErr w:type="spellEnd"/>
    </w:p>
    <w:p w:rsidR="00D1467B" w:rsidRPr="00D1467B" w:rsidRDefault="00D1467B" w:rsidP="0035707F">
      <w:pPr>
        <w:pStyle w:val="a6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</w:p>
    <w:p w:rsidR="0035707F" w:rsidRDefault="0035707F" w:rsidP="0035707F">
      <w:pPr>
        <w:pStyle w:val="a6"/>
        <w:ind w:left="0" w:firstLine="0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5707F">
        <w:rPr>
          <w:rFonts w:ascii="Times New Roman" w:hAnsi="Times New Roman" w:cs="Times New Roman"/>
          <w:b/>
          <w:sz w:val="28"/>
          <w:szCs w:val="28"/>
          <w:lang w:val="en-US"/>
        </w:rPr>
        <w:t>UDK</w:t>
      </w:r>
      <w:r w:rsidRPr="0035707F">
        <w:rPr>
          <w:rFonts w:ascii="Times New Roman" w:hAnsi="Times New Roman" w:cs="Times New Roman"/>
          <w:b/>
          <w:sz w:val="28"/>
          <w:szCs w:val="28"/>
          <w:rtl/>
          <w:lang w:val="en-US" w:bidi="he-IL"/>
        </w:rPr>
        <w:t>׃</w:t>
      </w:r>
      <w:r w:rsidRPr="0035707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35707F">
        <w:rPr>
          <w:rFonts w:ascii="Times New Roman" w:hAnsi="Times New Roman" w:cs="Times New Roman"/>
          <w:b/>
          <w:sz w:val="28"/>
          <w:szCs w:val="28"/>
        </w:rPr>
        <w:t>664</w:t>
      </w:r>
      <w:r w:rsidRPr="00F3314D">
        <w:rPr>
          <w:rFonts w:ascii="Times New Roman" w:hAnsi="Times New Roman" w:cs="Times New Roman"/>
          <w:b/>
          <w:sz w:val="28"/>
          <w:szCs w:val="28"/>
        </w:rPr>
        <w:t>.236:631.52:633.11</w:t>
      </w:r>
    </w:p>
    <w:p w:rsidR="0035707F" w:rsidRDefault="0035707F" w:rsidP="0035707F">
      <w:pPr>
        <w:pStyle w:val="a6"/>
        <w:ind w:left="0" w:firstLine="0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ECOLOGICAL PLASTITSTY AND STABIBLITY OF NEW SAMPLES OF SOFT WHEAT ON YIELD CAPASITY</w:t>
      </w:r>
    </w:p>
    <w:p w:rsidR="0035707F" w:rsidRPr="0035707F" w:rsidRDefault="0035707F" w:rsidP="0035707F">
      <w:pPr>
        <w:pStyle w:val="a6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35707F">
        <w:rPr>
          <w:rFonts w:ascii="Times New Roman" w:hAnsi="Times New Roman" w:cs="Times New Roman"/>
          <w:sz w:val="28"/>
          <w:szCs w:val="28"/>
          <w:lang w:val="en-US"/>
        </w:rPr>
        <w:t>I. P. Diordiieva</w:t>
      </w:r>
    </w:p>
    <w:p w:rsidR="0035707F" w:rsidRPr="0035707F" w:rsidRDefault="0035707F" w:rsidP="0035707F">
      <w:pPr>
        <w:ind w:firstLine="0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35707F">
        <w:rPr>
          <w:rFonts w:ascii="Times New Roman" w:hAnsi="Times New Roman" w:cs="Times New Roman"/>
          <w:i/>
          <w:sz w:val="28"/>
          <w:szCs w:val="28"/>
          <w:lang w:val="en-US"/>
        </w:rPr>
        <w:t>Uman national of horticulture</w:t>
      </w:r>
    </w:p>
    <w:p w:rsidR="0035707F" w:rsidRDefault="0035707F" w:rsidP="0035707F">
      <w:pPr>
        <w:ind w:firstLine="0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1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Institytska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str., Uman, Cherkassy region, 20305, Ukraine, </w:t>
      </w:r>
      <w:r w:rsidRPr="0035707F">
        <w:rPr>
          <w:rFonts w:ascii="Times New Roman" w:hAnsi="Times New Roman" w:cs="Times New Roman"/>
          <w:i/>
          <w:sz w:val="28"/>
          <w:szCs w:val="28"/>
        </w:rPr>
        <w:t>e-</w:t>
      </w:r>
      <w:proofErr w:type="spellStart"/>
      <w:r w:rsidRPr="0035707F">
        <w:rPr>
          <w:rFonts w:ascii="Times New Roman" w:hAnsi="Times New Roman" w:cs="Times New Roman"/>
          <w:i/>
          <w:sz w:val="28"/>
          <w:szCs w:val="28"/>
        </w:rPr>
        <w:t>mail</w:t>
      </w:r>
      <w:proofErr w:type="spellEnd"/>
      <w:r w:rsidRPr="0035707F">
        <w:rPr>
          <w:rFonts w:ascii="Times New Roman" w:hAnsi="Times New Roman" w:cs="Times New Roman"/>
          <w:i/>
          <w:sz w:val="28"/>
          <w:szCs w:val="28"/>
        </w:rPr>
        <w:t xml:space="preserve">: </w:t>
      </w:r>
      <w:hyperlink r:id="rId22" w:history="1">
        <w:r w:rsidRPr="006059F8">
          <w:rPr>
            <w:rStyle w:val="a7"/>
            <w:rFonts w:ascii="Times New Roman" w:hAnsi="Times New Roman" w:cs="Times New Roman"/>
            <w:i/>
            <w:sz w:val="28"/>
            <w:szCs w:val="28"/>
          </w:rPr>
          <w:t>udau@udau.edu.ua</w:t>
        </w:r>
      </w:hyperlink>
    </w:p>
    <w:p w:rsidR="0035707F" w:rsidRDefault="005E3BB3" w:rsidP="0035707F">
      <w:pPr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5E3BB3">
        <w:rPr>
          <w:rFonts w:ascii="Times New Roman" w:hAnsi="Times New Roman" w:cs="Times New Roman"/>
          <w:b/>
          <w:sz w:val="28"/>
          <w:szCs w:val="28"/>
          <w:lang w:val="en-US"/>
        </w:rPr>
        <w:t>Purpose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: to conduct analysis of new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samples of 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wheat sorts in terms of e</w:t>
      </w:r>
      <w:r>
        <w:rPr>
          <w:rFonts w:ascii="Times New Roman" w:hAnsi="Times New Roman" w:cs="Times New Roman"/>
          <w:sz w:val="28"/>
          <w:szCs w:val="28"/>
          <w:lang w:val="en-US"/>
        </w:rPr>
        <w:t>cological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plasticity and stability using methods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statistical analysis and to identify genotypes with high stability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grain yield.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E3BB3">
        <w:rPr>
          <w:rFonts w:ascii="Times New Roman" w:hAnsi="Times New Roman" w:cs="Times New Roman"/>
          <w:b/>
          <w:sz w:val="28"/>
          <w:szCs w:val="28"/>
          <w:lang w:val="en-US"/>
        </w:rPr>
        <w:t>Methods: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field, statistical, generalization of results. </w:t>
      </w:r>
      <w:r w:rsidRPr="005E3BB3">
        <w:rPr>
          <w:rFonts w:ascii="Times New Roman" w:hAnsi="Times New Roman" w:cs="Times New Roman"/>
          <w:b/>
          <w:sz w:val="28"/>
          <w:szCs w:val="28"/>
          <w:lang w:val="en-US"/>
        </w:rPr>
        <w:t>Results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: The analysis of new wheat </w:t>
      </w:r>
      <w:r>
        <w:rPr>
          <w:rFonts w:ascii="Times New Roman" w:hAnsi="Times New Roman" w:cs="Times New Roman"/>
          <w:sz w:val="28"/>
          <w:szCs w:val="28"/>
          <w:lang w:val="en-US"/>
        </w:rPr>
        <w:t>samples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, which was created by the method of remote hybridization with spel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wheat (</w:t>
      </w:r>
      <w:r w:rsidRPr="005E3BB3">
        <w:rPr>
          <w:rFonts w:ascii="Times New Roman" w:hAnsi="Times New Roman" w:cs="Times New Roman"/>
          <w:i/>
          <w:sz w:val="28"/>
          <w:szCs w:val="28"/>
          <w:lang w:val="en-US"/>
        </w:rPr>
        <w:t>Triticum spelta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L.) in the Uman N</w:t>
      </w:r>
      <w:r>
        <w:rPr>
          <w:rFonts w:ascii="Times New Roman" w:hAnsi="Times New Roman" w:cs="Times New Roman"/>
          <w:sz w:val="28"/>
          <w:szCs w:val="28"/>
          <w:lang w:val="en-US"/>
        </w:rPr>
        <w:t>UH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, according to the indicators of ecological plasticity, stability and adaptability parameters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were carried out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result of the conducted research it was found that high-plastic ones are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samples </w:t>
      </w:r>
      <w:r>
        <w:rPr>
          <w:rFonts w:ascii="Times New Roman" w:hAnsi="Times New Roman" w:cs="Times New Roman"/>
          <w:sz w:val="28"/>
          <w:szCs w:val="28"/>
        </w:rPr>
        <w:t xml:space="preserve">1682 </w:t>
      </w:r>
      <w:r w:rsidRPr="00040343">
        <w:rPr>
          <w:rFonts w:ascii="Times New Roman" w:hAnsi="Times New Roman" w:cs="Times New Roman"/>
          <w:sz w:val="28"/>
          <w:szCs w:val="28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=0,83</m:t>
        </m:r>
      </m:oMath>
      <w:r w:rsidRPr="00040343">
        <w:rPr>
          <w:rFonts w:ascii="Times New Roman" w:hAnsi="Times New Roman" w:cs="Times New Roman"/>
          <w:sz w:val="28"/>
          <w:szCs w:val="28"/>
        </w:rPr>
        <w:t>), 1686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=0,95</m:t>
        </m:r>
      </m:oMath>
      <w:r w:rsidRPr="00040343">
        <w:rPr>
          <w:rFonts w:ascii="Times New Roman" w:hAnsi="Times New Roman" w:cs="Times New Roman"/>
          <w:sz w:val="28"/>
          <w:szCs w:val="28"/>
        </w:rPr>
        <w:t>), 1675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</m:t>
        </m:r>
        <m:r>
          <w:rPr>
            <w:rFonts w:ascii="Cambria Math" w:hAnsi="Cambria Math" w:cs="Times New Roman"/>
            <w:sz w:val="28"/>
            <w:szCs w:val="28"/>
            <w:vertAlign w:val="subscript"/>
          </w:rPr>
          <w:lastRenderedPageBreak/>
          <m:t>-0,11</m:t>
        </m:r>
      </m:oMath>
      <w:r w:rsidRPr="00040343">
        <w:rPr>
          <w:rFonts w:ascii="Times New Roman" w:hAnsi="Times New Roman" w:cs="Times New Roman"/>
          <w:sz w:val="28"/>
          <w:szCs w:val="28"/>
        </w:rPr>
        <w:t>), 1678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=-0,11</m:t>
        </m:r>
      </m:oMath>
      <w:r w:rsidRPr="00040343">
        <w:rPr>
          <w:rFonts w:ascii="Times New Roman" w:hAnsi="Times New Roman" w:cs="Times New Roman"/>
          <w:sz w:val="28"/>
          <w:szCs w:val="28"/>
        </w:rPr>
        <w:t>), та 1598 (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vertAlign w:val="subscript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β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vertAlign w:val="subscript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  <w:vertAlign w:val="subscript"/>
          </w:rPr>
          <m:t>=-1,74</m:t>
        </m:r>
      </m:oMath>
      <w:r w:rsidRPr="0004034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Calculations of ecological stability of wheat </w:t>
      </w:r>
      <w:r>
        <w:rPr>
          <w:rFonts w:ascii="Times New Roman" w:hAnsi="Times New Roman" w:cs="Times New Roman"/>
          <w:sz w:val="28"/>
          <w:szCs w:val="28"/>
          <w:lang w:val="en-US"/>
        </w:rPr>
        <w:t>samples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indicate that samples 1686 and 1598 are considered stable, </w:t>
      </w:r>
      <w:r>
        <w:rPr>
          <w:rFonts w:ascii="Times New Roman" w:hAnsi="Times New Roman" w:cs="Times New Roman"/>
          <w:sz w:val="28"/>
          <w:szCs w:val="28"/>
          <w:lang w:val="en-US"/>
        </w:rPr>
        <w:t>because of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variansa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stability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is equal to zero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0343">
        <w:rPr>
          <w:rFonts w:ascii="Times New Roman" w:hAnsi="Times New Roman" w:cs="Times New Roman"/>
          <w:sz w:val="28"/>
          <w:szCs w:val="28"/>
        </w:rPr>
        <w:t>(Sі²=0)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amples </w:t>
      </w:r>
      <w:r>
        <w:rPr>
          <w:rFonts w:ascii="Times New Roman" w:hAnsi="Times New Roman" w:cs="Times New Roman"/>
          <w:sz w:val="28"/>
          <w:szCs w:val="28"/>
          <w:lang w:val="en-US"/>
        </w:rPr>
        <w:t>1692 (-0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48</w:t>
      </w:r>
      <w:proofErr w:type="gramEnd"/>
      <w:r w:rsidRPr="005E3BB3">
        <w:rPr>
          <w:rFonts w:ascii="Times New Roman" w:hAnsi="Times New Roman" w:cs="Times New Roman"/>
          <w:sz w:val="28"/>
          <w:szCs w:val="28"/>
          <w:lang w:val="en-US"/>
        </w:rPr>
        <w:t>), 1685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(-0,42) and 1678 (-0.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42)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were characterized by high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stress resistance. The maximum ratio between the genotype and environmental conditions was shown </w:t>
      </w:r>
      <w:r>
        <w:rPr>
          <w:rFonts w:ascii="Times New Roman" w:hAnsi="Times New Roman" w:cs="Times New Roman"/>
          <w:sz w:val="28"/>
          <w:szCs w:val="28"/>
          <w:lang w:val="en-US"/>
        </w:rPr>
        <w:t>by samples 1689 (7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,06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) and 1692 (6,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78).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Among 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wheat </w:t>
      </w:r>
      <w:r>
        <w:rPr>
          <w:rFonts w:ascii="Times New Roman" w:hAnsi="Times New Roman" w:cs="Times New Roman"/>
          <w:sz w:val="28"/>
          <w:szCs w:val="28"/>
          <w:lang w:val="en-US"/>
        </w:rPr>
        <w:t>samples that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 we tested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he most stable were numbers 1692, as evidenced by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the coefficient of variation (7,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81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 %) and high </w:t>
      </w:r>
      <w:proofErr w:type="spellStart"/>
      <w:r w:rsidR="0040364C">
        <w:rPr>
          <w:rFonts w:ascii="Times New Roman" w:hAnsi="Times New Roman" w:cs="Times New Roman"/>
          <w:sz w:val="28"/>
          <w:szCs w:val="28"/>
          <w:lang w:val="en-US"/>
        </w:rPr>
        <w:t>homeostatsity</w:t>
      </w:r>
      <w:proofErr w:type="spellEnd"/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 (45,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 xml:space="preserve">04) and 1685 with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a coefficient of variation 7,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92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 % and </w:t>
      </w:r>
      <w:proofErr w:type="spellStart"/>
      <w:r w:rsidR="0040364C">
        <w:rPr>
          <w:rFonts w:ascii="Times New Roman" w:hAnsi="Times New Roman" w:cs="Times New Roman"/>
          <w:sz w:val="28"/>
          <w:szCs w:val="28"/>
          <w:lang w:val="en-US"/>
        </w:rPr>
        <w:t>homeostatisity</w:t>
      </w:r>
      <w:proofErr w:type="spellEnd"/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 35,</w:t>
      </w:r>
      <w:r w:rsidRPr="005E3BB3">
        <w:rPr>
          <w:rFonts w:ascii="Times New Roman" w:hAnsi="Times New Roman" w:cs="Times New Roman"/>
          <w:sz w:val="28"/>
          <w:szCs w:val="28"/>
          <w:lang w:val="en-US"/>
        </w:rPr>
        <w:t>31.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364C" w:rsidRPr="0040364C">
        <w:rPr>
          <w:rFonts w:ascii="Times New Roman" w:hAnsi="Times New Roman" w:cs="Times New Roman"/>
          <w:b/>
          <w:sz w:val="28"/>
          <w:szCs w:val="28"/>
          <w:lang w:val="en-US"/>
        </w:rPr>
        <w:t>Conclusions: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calculation of indicators of ecological plasticity and stability allowed </w:t>
      </w:r>
      <w:proofErr w:type="gramStart"/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>to differentiate</w:t>
      </w:r>
      <w:proofErr w:type="gramEnd"/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samples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of soft wheat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the norm of reaction to changes in 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>cultivation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conditions and adaptive potential. It was established 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that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samples 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>1598 and 1686 were characterized by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high ecological plasticity and stability,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because 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>the regression coefficient of which was respecti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vely -1</w:t>
      </w:r>
      <w:proofErr w:type="gramStart"/>
      <w:r w:rsidR="0040364C">
        <w:rPr>
          <w:rFonts w:ascii="Times New Roman" w:hAnsi="Times New Roman" w:cs="Times New Roman"/>
          <w:sz w:val="28"/>
          <w:szCs w:val="28"/>
          <w:lang w:val="en-US"/>
        </w:rPr>
        <w:t>,74</w:t>
      </w:r>
      <w:proofErr w:type="gramEnd"/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 and 0,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95, and </w:t>
      </w:r>
      <w:proofErr w:type="spellStart"/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>varia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nsa</w:t>
      </w:r>
      <w:proofErr w:type="spellEnd"/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stability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— Sі²=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0.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Samples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1692 (V=7</w:t>
      </w:r>
      <w:proofErr w:type="gramStart"/>
      <w:r w:rsidR="0040364C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>81</w:t>
      </w:r>
      <w:proofErr w:type="gramEnd"/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 %, </w:t>
      </w:r>
      <w:proofErr w:type="spellStart"/>
      <w:r w:rsidR="0040364C">
        <w:rPr>
          <w:rFonts w:ascii="Times New Roman" w:hAnsi="Times New Roman" w:cs="Times New Roman"/>
          <w:sz w:val="28"/>
          <w:szCs w:val="28"/>
          <w:lang w:val="en-US"/>
        </w:rPr>
        <w:t>Hom</w:t>
      </w:r>
      <w:proofErr w:type="spellEnd"/>
      <w:r w:rsidR="0040364C">
        <w:rPr>
          <w:rFonts w:ascii="Times New Roman" w:hAnsi="Times New Roman" w:cs="Times New Roman"/>
          <w:sz w:val="28"/>
          <w:szCs w:val="28"/>
          <w:lang w:val="en-US"/>
        </w:rPr>
        <w:t xml:space="preserve">=45,04 and 1685 (V=7,92 %, </w:t>
      </w:r>
      <w:proofErr w:type="spellStart"/>
      <w:r w:rsidR="0040364C">
        <w:rPr>
          <w:rFonts w:ascii="Times New Roman" w:hAnsi="Times New Roman" w:cs="Times New Roman"/>
          <w:sz w:val="28"/>
          <w:szCs w:val="28"/>
          <w:lang w:val="en-US"/>
        </w:rPr>
        <w:t>Hom</w:t>
      </w:r>
      <w:proofErr w:type="spellEnd"/>
      <w:r w:rsidR="0040364C">
        <w:rPr>
          <w:rFonts w:ascii="Times New Roman" w:hAnsi="Times New Roman" w:cs="Times New Roman"/>
          <w:sz w:val="28"/>
          <w:szCs w:val="28"/>
          <w:lang w:val="en-US"/>
        </w:rPr>
        <w:t>=35,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>31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) were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most stable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changes in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cultivation </w:t>
      </w:r>
      <w:r w:rsidR="0040364C">
        <w:rPr>
          <w:rFonts w:ascii="Times New Roman" w:hAnsi="Times New Roman" w:cs="Times New Roman"/>
          <w:sz w:val="28"/>
          <w:szCs w:val="28"/>
          <w:lang w:val="en-US"/>
        </w:rPr>
        <w:t>conditions</w:t>
      </w:r>
      <w:r w:rsidR="0040364C" w:rsidRPr="0040364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0364C" w:rsidRPr="005E3BB3" w:rsidRDefault="0040364C" w:rsidP="0035707F">
      <w:pPr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40364C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: yield, regression coefficient,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variansa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Pr="0040364C">
        <w:rPr>
          <w:rFonts w:ascii="Times New Roman" w:hAnsi="Times New Roman" w:cs="Times New Roman"/>
          <w:sz w:val="28"/>
          <w:szCs w:val="28"/>
          <w:lang w:val="en-US"/>
        </w:rPr>
        <w:t xml:space="preserve"> stability, </w:t>
      </w:r>
      <w:proofErr w:type="spellStart"/>
      <w:r w:rsidRPr="0040364C">
        <w:rPr>
          <w:rFonts w:ascii="Times New Roman" w:hAnsi="Times New Roman" w:cs="Times New Roman"/>
          <w:sz w:val="28"/>
          <w:szCs w:val="28"/>
          <w:lang w:val="en-US"/>
        </w:rPr>
        <w:t>homeosta</w:t>
      </w:r>
      <w:r>
        <w:rPr>
          <w:rFonts w:ascii="Times New Roman" w:hAnsi="Times New Roman" w:cs="Times New Roman"/>
          <w:sz w:val="28"/>
          <w:szCs w:val="28"/>
          <w:lang w:val="en-US"/>
        </w:rPr>
        <w:t>ti</w:t>
      </w:r>
      <w:r w:rsidRPr="0040364C">
        <w:rPr>
          <w:rFonts w:ascii="Times New Roman" w:hAnsi="Times New Roman" w:cs="Times New Roman"/>
          <w:sz w:val="28"/>
          <w:szCs w:val="28"/>
          <w:lang w:val="en-US"/>
        </w:rPr>
        <w:t>si</w:t>
      </w:r>
      <w:r>
        <w:rPr>
          <w:rFonts w:ascii="Times New Roman" w:hAnsi="Times New Roman" w:cs="Times New Roman"/>
          <w:sz w:val="28"/>
          <w:szCs w:val="28"/>
          <w:lang w:val="en-US"/>
        </w:rPr>
        <w:t>ty</w:t>
      </w:r>
      <w:proofErr w:type="spellEnd"/>
    </w:p>
    <w:sectPr w:rsidR="0040364C" w:rsidRPr="005E3BB3" w:rsidSect="00825EE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70276C"/>
    <w:multiLevelType w:val="hybridMultilevel"/>
    <w:tmpl w:val="A260A80A"/>
    <w:lvl w:ilvl="0" w:tplc="53FA164C">
      <w:start w:val="6"/>
      <w:numFmt w:val="bullet"/>
      <w:lvlText w:val=""/>
      <w:lvlJc w:val="left"/>
      <w:pPr>
        <w:ind w:left="1069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2EE24525"/>
    <w:multiLevelType w:val="hybridMultilevel"/>
    <w:tmpl w:val="AD2022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181116"/>
    <w:multiLevelType w:val="hybridMultilevel"/>
    <w:tmpl w:val="0C9AB714"/>
    <w:lvl w:ilvl="0" w:tplc="21E600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3F212CC"/>
    <w:multiLevelType w:val="hybridMultilevel"/>
    <w:tmpl w:val="FF983714"/>
    <w:lvl w:ilvl="0" w:tplc="6890EDDC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97E502E"/>
    <w:multiLevelType w:val="hybridMultilevel"/>
    <w:tmpl w:val="1C7AC3F2"/>
    <w:lvl w:ilvl="0" w:tplc="C2AE27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E553EC"/>
    <w:multiLevelType w:val="hybridMultilevel"/>
    <w:tmpl w:val="BACA796E"/>
    <w:lvl w:ilvl="0" w:tplc="622A67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9CD"/>
    <w:rsid w:val="00001A25"/>
    <w:rsid w:val="000041B3"/>
    <w:rsid w:val="00010D40"/>
    <w:rsid w:val="00017B61"/>
    <w:rsid w:val="00035C75"/>
    <w:rsid w:val="00040343"/>
    <w:rsid w:val="0004301A"/>
    <w:rsid w:val="00052BBE"/>
    <w:rsid w:val="00061340"/>
    <w:rsid w:val="0007041D"/>
    <w:rsid w:val="000738C1"/>
    <w:rsid w:val="00075FC9"/>
    <w:rsid w:val="0008548C"/>
    <w:rsid w:val="000958AA"/>
    <w:rsid w:val="000A0426"/>
    <w:rsid w:val="000A0CE5"/>
    <w:rsid w:val="000A281F"/>
    <w:rsid w:val="000A3D13"/>
    <w:rsid w:val="000B0022"/>
    <w:rsid w:val="000B6F59"/>
    <w:rsid w:val="000C2016"/>
    <w:rsid w:val="000C4632"/>
    <w:rsid w:val="000D01D1"/>
    <w:rsid w:val="000D5A64"/>
    <w:rsid w:val="000E118B"/>
    <w:rsid w:val="000E283E"/>
    <w:rsid w:val="000E4765"/>
    <w:rsid w:val="000F4AD0"/>
    <w:rsid w:val="001019F6"/>
    <w:rsid w:val="00105B60"/>
    <w:rsid w:val="00112C41"/>
    <w:rsid w:val="001133E2"/>
    <w:rsid w:val="0011417D"/>
    <w:rsid w:val="0012731E"/>
    <w:rsid w:val="001332A8"/>
    <w:rsid w:val="00133ED2"/>
    <w:rsid w:val="0014731D"/>
    <w:rsid w:val="001655A7"/>
    <w:rsid w:val="001704F3"/>
    <w:rsid w:val="00171FE9"/>
    <w:rsid w:val="0017417B"/>
    <w:rsid w:val="00174382"/>
    <w:rsid w:val="001911AB"/>
    <w:rsid w:val="00191696"/>
    <w:rsid w:val="001A0E68"/>
    <w:rsid w:val="001B6B91"/>
    <w:rsid w:val="001B7B0F"/>
    <w:rsid w:val="001C15E7"/>
    <w:rsid w:val="001E7C91"/>
    <w:rsid w:val="00200301"/>
    <w:rsid w:val="0020518F"/>
    <w:rsid w:val="00207CD5"/>
    <w:rsid w:val="002107EF"/>
    <w:rsid w:val="00214DCB"/>
    <w:rsid w:val="00221267"/>
    <w:rsid w:val="002227EA"/>
    <w:rsid w:val="00237817"/>
    <w:rsid w:val="002456EB"/>
    <w:rsid w:val="00255AD6"/>
    <w:rsid w:val="002669CF"/>
    <w:rsid w:val="002674D3"/>
    <w:rsid w:val="00291107"/>
    <w:rsid w:val="002A1CFD"/>
    <w:rsid w:val="002B163C"/>
    <w:rsid w:val="002B2CEB"/>
    <w:rsid w:val="002C30F0"/>
    <w:rsid w:val="002C3761"/>
    <w:rsid w:val="002C6582"/>
    <w:rsid w:val="002C6E4F"/>
    <w:rsid w:val="002E41DD"/>
    <w:rsid w:val="002E476D"/>
    <w:rsid w:val="002F57F2"/>
    <w:rsid w:val="003119FF"/>
    <w:rsid w:val="003139FF"/>
    <w:rsid w:val="0031716E"/>
    <w:rsid w:val="003205B3"/>
    <w:rsid w:val="00322493"/>
    <w:rsid w:val="00323CFC"/>
    <w:rsid w:val="00327EFB"/>
    <w:rsid w:val="00330E78"/>
    <w:rsid w:val="00353F66"/>
    <w:rsid w:val="0035583B"/>
    <w:rsid w:val="0035707F"/>
    <w:rsid w:val="003575AE"/>
    <w:rsid w:val="00366969"/>
    <w:rsid w:val="00374622"/>
    <w:rsid w:val="00384245"/>
    <w:rsid w:val="003847C5"/>
    <w:rsid w:val="00390908"/>
    <w:rsid w:val="003918EF"/>
    <w:rsid w:val="00392110"/>
    <w:rsid w:val="003A05FD"/>
    <w:rsid w:val="003A6379"/>
    <w:rsid w:val="003B146E"/>
    <w:rsid w:val="003B5D11"/>
    <w:rsid w:val="003D0389"/>
    <w:rsid w:val="003D2289"/>
    <w:rsid w:val="003D4986"/>
    <w:rsid w:val="003D4AE5"/>
    <w:rsid w:val="003E0FA7"/>
    <w:rsid w:val="003E56F0"/>
    <w:rsid w:val="00401C3A"/>
    <w:rsid w:val="0040364C"/>
    <w:rsid w:val="0040400E"/>
    <w:rsid w:val="004077CD"/>
    <w:rsid w:val="00422A1F"/>
    <w:rsid w:val="004349F5"/>
    <w:rsid w:val="004517A1"/>
    <w:rsid w:val="0045678F"/>
    <w:rsid w:val="00461ACB"/>
    <w:rsid w:val="00461D74"/>
    <w:rsid w:val="00467659"/>
    <w:rsid w:val="00480A65"/>
    <w:rsid w:val="00481EC4"/>
    <w:rsid w:val="00487E19"/>
    <w:rsid w:val="004A3B59"/>
    <w:rsid w:val="004A4791"/>
    <w:rsid w:val="004C337E"/>
    <w:rsid w:val="004C479C"/>
    <w:rsid w:val="004C52CE"/>
    <w:rsid w:val="004D4C5D"/>
    <w:rsid w:val="004E1263"/>
    <w:rsid w:val="004E1762"/>
    <w:rsid w:val="004F13C7"/>
    <w:rsid w:val="004F4B3E"/>
    <w:rsid w:val="004F548E"/>
    <w:rsid w:val="00507911"/>
    <w:rsid w:val="00525C59"/>
    <w:rsid w:val="00527102"/>
    <w:rsid w:val="005313C5"/>
    <w:rsid w:val="00532098"/>
    <w:rsid w:val="0053745D"/>
    <w:rsid w:val="00545620"/>
    <w:rsid w:val="0054599C"/>
    <w:rsid w:val="00551E97"/>
    <w:rsid w:val="00552133"/>
    <w:rsid w:val="00565BF6"/>
    <w:rsid w:val="0057405C"/>
    <w:rsid w:val="005757D5"/>
    <w:rsid w:val="00576066"/>
    <w:rsid w:val="0058053E"/>
    <w:rsid w:val="00585D79"/>
    <w:rsid w:val="005974BD"/>
    <w:rsid w:val="005A3FAF"/>
    <w:rsid w:val="005B1238"/>
    <w:rsid w:val="005B1A66"/>
    <w:rsid w:val="005B577D"/>
    <w:rsid w:val="005B5BB2"/>
    <w:rsid w:val="005B74D9"/>
    <w:rsid w:val="005C6953"/>
    <w:rsid w:val="005D14C3"/>
    <w:rsid w:val="005E3BB3"/>
    <w:rsid w:val="005F13A7"/>
    <w:rsid w:val="005F415B"/>
    <w:rsid w:val="00601171"/>
    <w:rsid w:val="006269FF"/>
    <w:rsid w:val="00630C64"/>
    <w:rsid w:val="00634123"/>
    <w:rsid w:val="00643777"/>
    <w:rsid w:val="00650461"/>
    <w:rsid w:val="00652355"/>
    <w:rsid w:val="006773B7"/>
    <w:rsid w:val="00677B14"/>
    <w:rsid w:val="00687789"/>
    <w:rsid w:val="0069506C"/>
    <w:rsid w:val="006A45D6"/>
    <w:rsid w:val="006A60E7"/>
    <w:rsid w:val="006A734E"/>
    <w:rsid w:val="006B587C"/>
    <w:rsid w:val="006B5C14"/>
    <w:rsid w:val="006B5EB2"/>
    <w:rsid w:val="006C1BE1"/>
    <w:rsid w:val="006C4D86"/>
    <w:rsid w:val="006D3A4C"/>
    <w:rsid w:val="006D5074"/>
    <w:rsid w:val="006E49AA"/>
    <w:rsid w:val="006E4A25"/>
    <w:rsid w:val="006F4896"/>
    <w:rsid w:val="006F61EE"/>
    <w:rsid w:val="00701E6F"/>
    <w:rsid w:val="007059F7"/>
    <w:rsid w:val="00713383"/>
    <w:rsid w:val="00720D47"/>
    <w:rsid w:val="00730EF1"/>
    <w:rsid w:val="00751186"/>
    <w:rsid w:val="00752D55"/>
    <w:rsid w:val="00753E32"/>
    <w:rsid w:val="00762163"/>
    <w:rsid w:val="007628DD"/>
    <w:rsid w:val="0076437B"/>
    <w:rsid w:val="00774D90"/>
    <w:rsid w:val="00775487"/>
    <w:rsid w:val="00777364"/>
    <w:rsid w:val="00787FC6"/>
    <w:rsid w:val="00792578"/>
    <w:rsid w:val="007D1328"/>
    <w:rsid w:val="007D399D"/>
    <w:rsid w:val="007E0FF3"/>
    <w:rsid w:val="007F18EE"/>
    <w:rsid w:val="007F7804"/>
    <w:rsid w:val="00805611"/>
    <w:rsid w:val="00820772"/>
    <w:rsid w:val="008214EB"/>
    <w:rsid w:val="0082228C"/>
    <w:rsid w:val="00825EE8"/>
    <w:rsid w:val="00826F80"/>
    <w:rsid w:val="00842B98"/>
    <w:rsid w:val="00854A07"/>
    <w:rsid w:val="00867887"/>
    <w:rsid w:val="00871D68"/>
    <w:rsid w:val="00882799"/>
    <w:rsid w:val="008933CB"/>
    <w:rsid w:val="008F6383"/>
    <w:rsid w:val="00902F92"/>
    <w:rsid w:val="00903717"/>
    <w:rsid w:val="009053E7"/>
    <w:rsid w:val="009067A7"/>
    <w:rsid w:val="00907400"/>
    <w:rsid w:val="00907844"/>
    <w:rsid w:val="00910C7F"/>
    <w:rsid w:val="00911896"/>
    <w:rsid w:val="00915929"/>
    <w:rsid w:val="009506AB"/>
    <w:rsid w:val="009515BF"/>
    <w:rsid w:val="00956A21"/>
    <w:rsid w:val="009649C7"/>
    <w:rsid w:val="009709B9"/>
    <w:rsid w:val="0097186B"/>
    <w:rsid w:val="00973833"/>
    <w:rsid w:val="00981CF5"/>
    <w:rsid w:val="009831AD"/>
    <w:rsid w:val="009839B9"/>
    <w:rsid w:val="00987CF3"/>
    <w:rsid w:val="009931E6"/>
    <w:rsid w:val="009938D1"/>
    <w:rsid w:val="009A2E73"/>
    <w:rsid w:val="009B2AFB"/>
    <w:rsid w:val="009B2DD6"/>
    <w:rsid w:val="009B6647"/>
    <w:rsid w:val="009B6D92"/>
    <w:rsid w:val="009C1A3F"/>
    <w:rsid w:val="009C4CAD"/>
    <w:rsid w:val="009D01BB"/>
    <w:rsid w:val="009D4E70"/>
    <w:rsid w:val="009D51D8"/>
    <w:rsid w:val="009E5102"/>
    <w:rsid w:val="00A02C02"/>
    <w:rsid w:val="00A035E0"/>
    <w:rsid w:val="00A069CE"/>
    <w:rsid w:val="00A154B5"/>
    <w:rsid w:val="00A24D0B"/>
    <w:rsid w:val="00A257DD"/>
    <w:rsid w:val="00A30C2F"/>
    <w:rsid w:val="00A4006B"/>
    <w:rsid w:val="00A413DD"/>
    <w:rsid w:val="00A47C7B"/>
    <w:rsid w:val="00A508E3"/>
    <w:rsid w:val="00A52C00"/>
    <w:rsid w:val="00A651EE"/>
    <w:rsid w:val="00A66BC6"/>
    <w:rsid w:val="00A67C00"/>
    <w:rsid w:val="00A752A9"/>
    <w:rsid w:val="00A76945"/>
    <w:rsid w:val="00A8382D"/>
    <w:rsid w:val="00A85685"/>
    <w:rsid w:val="00A90A30"/>
    <w:rsid w:val="00A96AE1"/>
    <w:rsid w:val="00A977B4"/>
    <w:rsid w:val="00AA2719"/>
    <w:rsid w:val="00AA2C0F"/>
    <w:rsid w:val="00AB1E01"/>
    <w:rsid w:val="00AC2CD5"/>
    <w:rsid w:val="00AD17C7"/>
    <w:rsid w:val="00AE05AA"/>
    <w:rsid w:val="00AE270E"/>
    <w:rsid w:val="00AF13B6"/>
    <w:rsid w:val="00AF5166"/>
    <w:rsid w:val="00AF7218"/>
    <w:rsid w:val="00B007DE"/>
    <w:rsid w:val="00B03853"/>
    <w:rsid w:val="00B05BE1"/>
    <w:rsid w:val="00B129D6"/>
    <w:rsid w:val="00B15009"/>
    <w:rsid w:val="00B153D4"/>
    <w:rsid w:val="00B31568"/>
    <w:rsid w:val="00B350AF"/>
    <w:rsid w:val="00B35327"/>
    <w:rsid w:val="00B40AD7"/>
    <w:rsid w:val="00B4537D"/>
    <w:rsid w:val="00B50555"/>
    <w:rsid w:val="00B527DC"/>
    <w:rsid w:val="00B55C47"/>
    <w:rsid w:val="00B677B5"/>
    <w:rsid w:val="00B8191C"/>
    <w:rsid w:val="00BA39CD"/>
    <w:rsid w:val="00BA4598"/>
    <w:rsid w:val="00BA578C"/>
    <w:rsid w:val="00BA6F98"/>
    <w:rsid w:val="00BB42BB"/>
    <w:rsid w:val="00BD3B6D"/>
    <w:rsid w:val="00BD3C40"/>
    <w:rsid w:val="00BD65AF"/>
    <w:rsid w:val="00BE27A2"/>
    <w:rsid w:val="00BF7288"/>
    <w:rsid w:val="00C07698"/>
    <w:rsid w:val="00C37553"/>
    <w:rsid w:val="00C4672F"/>
    <w:rsid w:val="00C526A7"/>
    <w:rsid w:val="00C56D7B"/>
    <w:rsid w:val="00C616DD"/>
    <w:rsid w:val="00C66B50"/>
    <w:rsid w:val="00C6762B"/>
    <w:rsid w:val="00C7097A"/>
    <w:rsid w:val="00C73B4B"/>
    <w:rsid w:val="00C74DD4"/>
    <w:rsid w:val="00C964BD"/>
    <w:rsid w:val="00CB04F5"/>
    <w:rsid w:val="00CB0A8F"/>
    <w:rsid w:val="00CC13AF"/>
    <w:rsid w:val="00CC4599"/>
    <w:rsid w:val="00CE1539"/>
    <w:rsid w:val="00CE5B39"/>
    <w:rsid w:val="00CE633B"/>
    <w:rsid w:val="00D02704"/>
    <w:rsid w:val="00D029A3"/>
    <w:rsid w:val="00D05007"/>
    <w:rsid w:val="00D0527B"/>
    <w:rsid w:val="00D1467B"/>
    <w:rsid w:val="00D20479"/>
    <w:rsid w:val="00D2347A"/>
    <w:rsid w:val="00D26682"/>
    <w:rsid w:val="00D37823"/>
    <w:rsid w:val="00D404CF"/>
    <w:rsid w:val="00D500D2"/>
    <w:rsid w:val="00D61520"/>
    <w:rsid w:val="00D63F90"/>
    <w:rsid w:val="00D64489"/>
    <w:rsid w:val="00D72549"/>
    <w:rsid w:val="00D73506"/>
    <w:rsid w:val="00D80303"/>
    <w:rsid w:val="00D839A6"/>
    <w:rsid w:val="00D87AF3"/>
    <w:rsid w:val="00D908CF"/>
    <w:rsid w:val="00D97918"/>
    <w:rsid w:val="00DA37DE"/>
    <w:rsid w:val="00DA5B96"/>
    <w:rsid w:val="00DB22F8"/>
    <w:rsid w:val="00DB255D"/>
    <w:rsid w:val="00DB3F31"/>
    <w:rsid w:val="00DC2F7A"/>
    <w:rsid w:val="00DC73D0"/>
    <w:rsid w:val="00DD0E72"/>
    <w:rsid w:val="00DD55EA"/>
    <w:rsid w:val="00DD6C2E"/>
    <w:rsid w:val="00DD7846"/>
    <w:rsid w:val="00DE695A"/>
    <w:rsid w:val="00E02A6C"/>
    <w:rsid w:val="00E02DA8"/>
    <w:rsid w:val="00E14638"/>
    <w:rsid w:val="00E16437"/>
    <w:rsid w:val="00E20BC6"/>
    <w:rsid w:val="00E3041E"/>
    <w:rsid w:val="00E30ACD"/>
    <w:rsid w:val="00E54543"/>
    <w:rsid w:val="00E63D59"/>
    <w:rsid w:val="00E701D5"/>
    <w:rsid w:val="00E70D28"/>
    <w:rsid w:val="00E71C8B"/>
    <w:rsid w:val="00E761F0"/>
    <w:rsid w:val="00E8135F"/>
    <w:rsid w:val="00E84693"/>
    <w:rsid w:val="00E920BE"/>
    <w:rsid w:val="00E93969"/>
    <w:rsid w:val="00EB48CA"/>
    <w:rsid w:val="00EC17FB"/>
    <w:rsid w:val="00EC1A5E"/>
    <w:rsid w:val="00ED17CA"/>
    <w:rsid w:val="00EE6A69"/>
    <w:rsid w:val="00EF1FD6"/>
    <w:rsid w:val="00F020A1"/>
    <w:rsid w:val="00F02E94"/>
    <w:rsid w:val="00F04123"/>
    <w:rsid w:val="00F04545"/>
    <w:rsid w:val="00F05691"/>
    <w:rsid w:val="00F106DD"/>
    <w:rsid w:val="00F11A2B"/>
    <w:rsid w:val="00F17104"/>
    <w:rsid w:val="00F205A2"/>
    <w:rsid w:val="00F215BC"/>
    <w:rsid w:val="00F22267"/>
    <w:rsid w:val="00F257F1"/>
    <w:rsid w:val="00F4399A"/>
    <w:rsid w:val="00F44572"/>
    <w:rsid w:val="00F47AD8"/>
    <w:rsid w:val="00F53F51"/>
    <w:rsid w:val="00F565E8"/>
    <w:rsid w:val="00F62119"/>
    <w:rsid w:val="00F66AC2"/>
    <w:rsid w:val="00F675F8"/>
    <w:rsid w:val="00F712FB"/>
    <w:rsid w:val="00F71F57"/>
    <w:rsid w:val="00F73C07"/>
    <w:rsid w:val="00F73CE7"/>
    <w:rsid w:val="00F767E2"/>
    <w:rsid w:val="00F81A19"/>
    <w:rsid w:val="00F93214"/>
    <w:rsid w:val="00F97A71"/>
    <w:rsid w:val="00FB4272"/>
    <w:rsid w:val="00FB50BB"/>
    <w:rsid w:val="00FC1E5A"/>
    <w:rsid w:val="00FC301E"/>
    <w:rsid w:val="00FD446A"/>
    <w:rsid w:val="00FE2027"/>
    <w:rsid w:val="00FE673A"/>
    <w:rsid w:val="00FE7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4CF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831AD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9831A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1AD"/>
    <w:rPr>
      <w:rFonts w:ascii="Tahoma" w:hAnsi="Tahoma" w:cs="Tahoma"/>
      <w:sz w:val="16"/>
      <w:szCs w:val="16"/>
      <w:lang w:val="uk-UA"/>
    </w:rPr>
  </w:style>
  <w:style w:type="paragraph" w:styleId="a6">
    <w:name w:val="List Paragraph"/>
    <w:basedOn w:val="a"/>
    <w:uiPriority w:val="34"/>
    <w:qFormat/>
    <w:rsid w:val="00B55C47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66BC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4CF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831AD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9831A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1AD"/>
    <w:rPr>
      <w:rFonts w:ascii="Tahoma" w:hAnsi="Tahoma" w:cs="Tahoma"/>
      <w:sz w:val="16"/>
      <w:szCs w:val="16"/>
      <w:lang w:val="uk-UA"/>
    </w:rPr>
  </w:style>
  <w:style w:type="paragraph" w:styleId="a6">
    <w:name w:val="List Paragraph"/>
    <w:basedOn w:val="a"/>
    <w:uiPriority w:val="34"/>
    <w:qFormat/>
    <w:rsid w:val="00B55C47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66B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76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earchgate.net/journal/1573-5214_NJAS_wageningen_journal_of_life_sciences" TargetMode="External"/><Relationship Id="rId13" Type="http://schemas.openxmlformats.org/officeDocument/2006/relationships/hyperlink" Target="https://www.researchgate.net/profile/Catherine_Tetard-Jones" TargetMode="External"/><Relationship Id="rId18" Type="http://schemas.openxmlformats.org/officeDocument/2006/relationships/hyperlink" Target="https://www.researchgate.net/profile/P_Baenziger" TargetMode="External"/><Relationship Id="rId3" Type="http://schemas.microsoft.com/office/2007/relationships/stylesWithEffects" Target="stylesWithEffects.xml"/><Relationship Id="rId21" Type="http://schemas.openxmlformats.org/officeDocument/2006/relationships/hyperlink" Target="mailto:udau@udau.edu.ua" TargetMode="External"/><Relationship Id="rId7" Type="http://schemas.openxmlformats.org/officeDocument/2006/relationships/hyperlink" Target="https://www.researchgate.net/profile/Carlo_Leifert" TargetMode="External"/><Relationship Id="rId12" Type="http://schemas.openxmlformats.org/officeDocument/2006/relationships/hyperlink" Target="https://www.researchgate.net/profile/Patrick_Byrne4" TargetMode="External"/><Relationship Id="rId17" Type="http://schemas.openxmlformats.org/officeDocument/2006/relationships/hyperlink" Target="https://www.researchgate.net/scientific-contributions/2054506553_Sarah_M_Grogan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016/j.njas.2011.01.003" TargetMode="External"/><Relationship Id="rId20" Type="http://schemas.openxmlformats.org/officeDocument/2006/relationships/hyperlink" Target="https://www.researchgate.net/profile/Patrick_Byrne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researchgate.net/profile/Catherine_Tetard-Jones" TargetMode="External"/><Relationship Id="rId11" Type="http://schemas.openxmlformats.org/officeDocument/2006/relationships/hyperlink" Target="https://www.researchgate.net/scientific-contributions/2109937821_Josh_Anderson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researchgate.net/journal/1573-5214_NJAS_wageningen_journal_of_life_sciences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researchgate.net/profile/P_Baenziger" TargetMode="External"/><Relationship Id="rId19" Type="http://schemas.openxmlformats.org/officeDocument/2006/relationships/hyperlink" Target="https://www.researchgate.net/scientific-contributions/2109937821_Josh_Anderso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researchgate.net/scientific-contributions/2054506553_Sarah_M_Grogan" TargetMode="External"/><Relationship Id="rId14" Type="http://schemas.openxmlformats.org/officeDocument/2006/relationships/hyperlink" Target="https://www.researchgate.net/profile/Carlo_Leifert" TargetMode="External"/><Relationship Id="rId22" Type="http://schemas.openxmlformats.org/officeDocument/2006/relationships/hyperlink" Target="mailto:udau@udau.edu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2001</TotalTime>
  <Pages>14</Pages>
  <Words>3899</Words>
  <Characters>22227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8</cp:revision>
  <dcterms:created xsi:type="dcterms:W3CDTF">2018-06-03T09:33:00Z</dcterms:created>
  <dcterms:modified xsi:type="dcterms:W3CDTF">2018-06-06T07:04:00Z</dcterms:modified>
</cp:coreProperties>
</file>