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445" w:rsidRPr="00D72445" w:rsidRDefault="00D72445" w:rsidP="009550E6">
      <w:pPr>
        <w:spacing w:line="360" w:lineRule="auto"/>
        <w:ind w:firstLine="567"/>
        <w:rPr>
          <w:sz w:val="28"/>
          <w:szCs w:val="28"/>
          <w:lang w:val="uk-UA"/>
        </w:rPr>
      </w:pPr>
      <w:r w:rsidRPr="00D72445">
        <w:rPr>
          <w:sz w:val="28"/>
          <w:szCs w:val="28"/>
          <w:lang w:val="uk-UA"/>
        </w:rPr>
        <w:t>УДК 657.339</w:t>
      </w:r>
    </w:p>
    <w:p w:rsidR="00F570C0" w:rsidRPr="009E7038" w:rsidRDefault="00F570C0" w:rsidP="009550E6">
      <w:pPr>
        <w:spacing w:line="360" w:lineRule="auto"/>
        <w:jc w:val="right"/>
        <w:rPr>
          <w:b/>
          <w:i/>
          <w:sz w:val="28"/>
          <w:szCs w:val="28"/>
          <w:lang w:val="uk-UA"/>
        </w:rPr>
      </w:pPr>
      <w:r w:rsidRPr="009E7038">
        <w:rPr>
          <w:b/>
          <w:i/>
          <w:sz w:val="28"/>
          <w:szCs w:val="28"/>
          <w:lang w:val="uk-UA"/>
        </w:rPr>
        <w:t>Оляднічук Н.В.,</w:t>
      </w:r>
    </w:p>
    <w:p w:rsidR="00F570C0" w:rsidRPr="00F570C0" w:rsidRDefault="00F570C0" w:rsidP="009550E6">
      <w:pPr>
        <w:spacing w:line="360" w:lineRule="auto"/>
        <w:jc w:val="right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Уманський національний університет садівництва</w:t>
      </w:r>
    </w:p>
    <w:p w:rsidR="00F570C0" w:rsidRPr="00F570C0" w:rsidRDefault="00F570C0" w:rsidP="009550E6">
      <w:pPr>
        <w:spacing w:line="360" w:lineRule="auto"/>
        <w:rPr>
          <w:sz w:val="28"/>
          <w:szCs w:val="28"/>
          <w:lang w:val="uk-UA"/>
        </w:rPr>
      </w:pPr>
    </w:p>
    <w:p w:rsidR="00F570C0" w:rsidRPr="00F570C0" w:rsidRDefault="00F570C0" w:rsidP="009550E6">
      <w:pPr>
        <w:spacing w:line="360" w:lineRule="auto"/>
        <w:ind w:firstLine="567"/>
        <w:jc w:val="center"/>
        <w:rPr>
          <w:caps/>
          <w:sz w:val="28"/>
          <w:szCs w:val="28"/>
          <w:lang w:val="uk-UA"/>
        </w:rPr>
      </w:pPr>
      <w:r>
        <w:rPr>
          <w:b/>
          <w:caps/>
          <w:sz w:val="28"/>
          <w:szCs w:val="28"/>
        </w:rPr>
        <w:t>обліково-аналітичн</w:t>
      </w:r>
      <w:r>
        <w:rPr>
          <w:b/>
          <w:caps/>
          <w:sz w:val="28"/>
          <w:szCs w:val="28"/>
          <w:lang w:val="uk-UA"/>
        </w:rPr>
        <w:t>е</w:t>
      </w:r>
      <w:r w:rsidRPr="00F570C0">
        <w:rPr>
          <w:b/>
          <w:caps/>
          <w:sz w:val="28"/>
          <w:szCs w:val="28"/>
        </w:rPr>
        <w:t xml:space="preserve"> забезпечення управління витратами виробництва продукції</w:t>
      </w:r>
    </w:p>
    <w:p w:rsidR="00F570C0" w:rsidRDefault="00F570C0" w:rsidP="009550E6">
      <w:pPr>
        <w:spacing w:line="360" w:lineRule="auto"/>
        <w:ind w:firstLine="284"/>
        <w:jc w:val="both"/>
        <w:rPr>
          <w:sz w:val="28"/>
          <w:szCs w:val="28"/>
          <w:lang w:val="uk-UA"/>
        </w:rPr>
      </w:pPr>
    </w:p>
    <w:p w:rsidR="00F570C0" w:rsidRPr="00805822" w:rsidRDefault="00F570C0" w:rsidP="009550E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570C0">
        <w:rPr>
          <w:sz w:val="28"/>
          <w:szCs w:val="28"/>
          <w:lang w:val="uk-UA"/>
        </w:rPr>
        <w:t xml:space="preserve">Створення оптимальної обліково-аналітичної системи на підприємстві є важливим організаційним етапом роботи суб’єкта господарювання. Від прийняття </w:t>
      </w:r>
      <w:r>
        <w:rPr>
          <w:sz w:val="28"/>
          <w:szCs w:val="28"/>
          <w:lang w:val="uk-UA"/>
        </w:rPr>
        <w:t>правильних</w:t>
      </w:r>
      <w:r w:rsidRPr="00F570C0">
        <w:rPr>
          <w:sz w:val="28"/>
          <w:szCs w:val="28"/>
          <w:lang w:val="uk-UA"/>
        </w:rPr>
        <w:t xml:space="preserve"> управлінських рішень, які впливають на </w:t>
      </w:r>
      <w:r>
        <w:rPr>
          <w:sz w:val="28"/>
          <w:szCs w:val="28"/>
          <w:lang w:val="uk-UA"/>
        </w:rPr>
        <w:t>виробничо-фінансову</w:t>
      </w:r>
      <w:r w:rsidRPr="00F570C0">
        <w:rPr>
          <w:sz w:val="28"/>
          <w:szCs w:val="28"/>
          <w:lang w:val="uk-UA"/>
        </w:rPr>
        <w:t xml:space="preserve"> діяльність підприємства, будуть залежати результати діяльності в </w:t>
      </w:r>
      <w:r w:rsidRPr="00805822">
        <w:rPr>
          <w:sz w:val="28"/>
          <w:szCs w:val="28"/>
          <w:lang w:val="uk-UA"/>
        </w:rPr>
        <w:t>кінці звітного періоду, визначені за даними бухгалтерського обліку і відображені у фінансовій звітності.</w:t>
      </w:r>
    </w:p>
    <w:p w:rsidR="00805822" w:rsidRPr="00805822" w:rsidRDefault="00805822" w:rsidP="0080582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05822">
        <w:rPr>
          <w:sz w:val="28"/>
          <w:szCs w:val="28"/>
          <w:lang w:val="uk-UA"/>
        </w:rPr>
        <w:t>Проблеми формування обліково-аналітичної інформації та використання її в управлінні виробництвом розкриті в працях багатьох вітчизняних та зарубіжних вчених</w:t>
      </w:r>
      <w:r w:rsidR="002B5019">
        <w:rPr>
          <w:sz w:val="28"/>
          <w:szCs w:val="28"/>
          <w:lang w:val="uk-UA"/>
        </w:rPr>
        <w:t>, п</w:t>
      </w:r>
      <w:r w:rsidRPr="00805822">
        <w:rPr>
          <w:sz w:val="28"/>
          <w:szCs w:val="28"/>
          <w:lang w:val="uk-UA"/>
        </w:rPr>
        <w:t>роте багато питань залишається недостатньо вивчен</w:t>
      </w:r>
      <w:r w:rsidR="002B5019">
        <w:rPr>
          <w:sz w:val="28"/>
          <w:szCs w:val="28"/>
          <w:lang w:val="uk-UA"/>
        </w:rPr>
        <w:t>ими, які потребують подальших досліджень,</w:t>
      </w:r>
      <w:r w:rsidRPr="00805822">
        <w:rPr>
          <w:sz w:val="28"/>
          <w:szCs w:val="28"/>
          <w:lang w:val="uk-UA"/>
        </w:rPr>
        <w:t xml:space="preserve"> розробки теоретичних і методологічних аспектів щодо обліково-аналітичного забезпечення виробництва.</w:t>
      </w:r>
    </w:p>
    <w:p w:rsidR="00F570C0" w:rsidRPr="006C6D4A" w:rsidRDefault="002B5019" w:rsidP="002B5019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="00F570C0" w:rsidRPr="00F570C0">
        <w:rPr>
          <w:sz w:val="28"/>
          <w:szCs w:val="28"/>
          <w:lang w:val="uk-UA"/>
        </w:rPr>
        <w:t>истема обліково-аналітичного забезпечення підприємства є формою організації всіх видів обліку й аналізу</w:t>
      </w:r>
      <w:r>
        <w:rPr>
          <w:sz w:val="28"/>
          <w:szCs w:val="28"/>
          <w:lang w:val="uk-UA"/>
        </w:rPr>
        <w:t xml:space="preserve">, </w:t>
      </w:r>
      <w:r w:rsidRPr="006C6D4A">
        <w:rPr>
          <w:sz w:val="28"/>
          <w:szCs w:val="28"/>
          <w:lang w:val="uk-UA"/>
        </w:rPr>
        <w:t>вважає А.Г. Загородній</w:t>
      </w:r>
      <w:r w:rsidR="006C6D4A" w:rsidRPr="006C6D4A">
        <w:rPr>
          <w:sz w:val="28"/>
          <w:szCs w:val="28"/>
          <w:lang w:val="uk-UA"/>
        </w:rPr>
        <w:t xml:space="preserve"> [</w:t>
      </w:r>
      <w:r w:rsidRPr="006C6D4A">
        <w:rPr>
          <w:sz w:val="28"/>
          <w:szCs w:val="28"/>
          <w:lang w:val="uk-UA"/>
        </w:rPr>
        <w:t xml:space="preserve">3], </w:t>
      </w:r>
      <w:r w:rsidR="00F570C0" w:rsidRPr="006C6D4A">
        <w:rPr>
          <w:sz w:val="28"/>
          <w:szCs w:val="28"/>
          <w:lang w:val="uk-UA"/>
        </w:rPr>
        <w:t>метою якої є забезпечення менеджерів підприємства інформацією для прийняття поточних і стратегічних управлінських рішень та контролю за їхньою реалізацією.</w:t>
      </w:r>
      <w:r w:rsidRPr="006C6D4A">
        <w:rPr>
          <w:sz w:val="28"/>
          <w:szCs w:val="28"/>
          <w:lang w:val="uk-UA"/>
        </w:rPr>
        <w:t xml:space="preserve"> О</w:t>
      </w:r>
      <w:r w:rsidR="00F570C0" w:rsidRPr="006C6D4A">
        <w:rPr>
          <w:sz w:val="28"/>
          <w:szCs w:val="28"/>
          <w:lang w:val="uk-UA"/>
        </w:rPr>
        <w:t xml:space="preserve">бліково-аналітичне забезпечення являє собою складний механізм, який об’єднує процеси обліку та економічного аналізу, що дозволяє формувати об’єктивну інформацію відповідно до </w:t>
      </w:r>
      <w:r w:rsidRPr="006C6D4A">
        <w:rPr>
          <w:sz w:val="28"/>
          <w:szCs w:val="28"/>
          <w:lang w:val="uk-UA"/>
        </w:rPr>
        <w:t xml:space="preserve">потреб </w:t>
      </w:r>
      <w:r w:rsidR="00F570C0" w:rsidRPr="006C6D4A">
        <w:rPr>
          <w:sz w:val="28"/>
          <w:szCs w:val="28"/>
          <w:lang w:val="uk-UA"/>
        </w:rPr>
        <w:t xml:space="preserve"> користувачів і напрямів розвитку </w:t>
      </w:r>
      <w:r w:rsidRPr="006C6D4A">
        <w:rPr>
          <w:sz w:val="28"/>
          <w:szCs w:val="28"/>
          <w:lang w:val="uk-UA"/>
        </w:rPr>
        <w:t>виробничої, фінансової та постачальницько-збутової діяльності</w:t>
      </w:r>
      <w:r w:rsidR="00F570C0" w:rsidRPr="006C6D4A">
        <w:rPr>
          <w:sz w:val="28"/>
          <w:szCs w:val="28"/>
          <w:lang w:val="uk-UA"/>
        </w:rPr>
        <w:t>.</w:t>
      </w:r>
    </w:p>
    <w:p w:rsidR="00F570C0" w:rsidRPr="006C6D4A" w:rsidRDefault="002B5019" w:rsidP="00F570C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C6D4A">
        <w:rPr>
          <w:sz w:val="28"/>
          <w:szCs w:val="28"/>
          <w:lang w:val="uk-UA"/>
        </w:rPr>
        <w:t>На думку Т.Г. Камінської</w:t>
      </w:r>
      <w:r w:rsidR="006C6D4A" w:rsidRPr="006C6D4A">
        <w:rPr>
          <w:sz w:val="28"/>
          <w:szCs w:val="28"/>
          <w:lang w:val="uk-UA"/>
        </w:rPr>
        <w:t xml:space="preserve"> [4</w:t>
      </w:r>
      <w:r w:rsidRPr="006C6D4A">
        <w:rPr>
          <w:sz w:val="28"/>
          <w:szCs w:val="28"/>
          <w:lang w:val="uk-UA"/>
        </w:rPr>
        <w:t>],</w:t>
      </w:r>
      <w:r w:rsidR="00F570C0" w:rsidRPr="006C6D4A">
        <w:rPr>
          <w:sz w:val="28"/>
          <w:szCs w:val="28"/>
          <w:lang w:val="uk-UA"/>
        </w:rPr>
        <w:t xml:space="preserve">обліково-аналітичне забезпечення </w:t>
      </w:r>
      <w:r w:rsidRPr="006C6D4A">
        <w:rPr>
          <w:sz w:val="28"/>
          <w:szCs w:val="28"/>
          <w:lang w:val="uk-UA"/>
        </w:rPr>
        <w:t>утворює собою</w:t>
      </w:r>
      <w:r w:rsidR="00F570C0" w:rsidRPr="006C6D4A">
        <w:rPr>
          <w:sz w:val="28"/>
          <w:szCs w:val="28"/>
          <w:lang w:val="uk-UA"/>
        </w:rPr>
        <w:t xml:space="preserve"> безперервне, цілеспрямоване формування відповідних інформаційних потоків, підпорядкованих вимогам аналізу, планування і контролю </w:t>
      </w:r>
      <w:r w:rsidRPr="006C6D4A">
        <w:rPr>
          <w:sz w:val="28"/>
          <w:szCs w:val="28"/>
          <w:lang w:val="uk-UA"/>
        </w:rPr>
        <w:t xml:space="preserve">для прийняття </w:t>
      </w:r>
      <w:r w:rsidR="00F570C0" w:rsidRPr="006C6D4A">
        <w:rPr>
          <w:sz w:val="28"/>
          <w:szCs w:val="28"/>
          <w:lang w:val="uk-UA"/>
        </w:rPr>
        <w:t>управлін</w:t>
      </w:r>
      <w:r w:rsidRPr="006C6D4A">
        <w:rPr>
          <w:sz w:val="28"/>
          <w:szCs w:val="28"/>
          <w:lang w:val="uk-UA"/>
        </w:rPr>
        <w:t>ських рішень</w:t>
      </w:r>
      <w:r w:rsidR="00F570C0" w:rsidRPr="006C6D4A">
        <w:rPr>
          <w:sz w:val="28"/>
          <w:szCs w:val="28"/>
          <w:lang w:val="uk-UA"/>
        </w:rPr>
        <w:t>.</w:t>
      </w:r>
    </w:p>
    <w:p w:rsidR="00F570C0" w:rsidRPr="006C6D4A" w:rsidRDefault="008012E0" w:rsidP="00F570C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C6D4A">
        <w:rPr>
          <w:sz w:val="28"/>
          <w:szCs w:val="28"/>
          <w:lang w:val="uk-UA"/>
        </w:rPr>
        <w:lastRenderedPageBreak/>
        <w:t>За результатами наукових досліджень</w:t>
      </w:r>
      <w:r w:rsidR="00F570C0" w:rsidRPr="006C6D4A">
        <w:rPr>
          <w:sz w:val="28"/>
          <w:szCs w:val="28"/>
          <w:lang w:val="uk-UA"/>
        </w:rPr>
        <w:t xml:space="preserve"> С.П. Барановської</w:t>
      </w:r>
      <w:r w:rsidR="006C6D4A" w:rsidRPr="006C6D4A">
        <w:rPr>
          <w:sz w:val="28"/>
          <w:szCs w:val="28"/>
          <w:lang w:val="uk-UA"/>
        </w:rPr>
        <w:t xml:space="preserve"> [1</w:t>
      </w:r>
      <w:r w:rsidRPr="006C6D4A">
        <w:rPr>
          <w:sz w:val="28"/>
          <w:szCs w:val="28"/>
          <w:lang w:val="uk-UA"/>
        </w:rPr>
        <w:t>], с</w:t>
      </w:r>
      <w:r w:rsidR="00F570C0" w:rsidRPr="006C6D4A">
        <w:rPr>
          <w:sz w:val="28"/>
          <w:szCs w:val="28"/>
          <w:lang w:val="uk-UA"/>
        </w:rPr>
        <w:t>истема, що ґрунтується на даних оперативного, статистичного, фінансового і управлінського обліку, включаючи оперативні дані,</w:t>
      </w:r>
      <w:r w:rsidRPr="006C6D4A">
        <w:rPr>
          <w:sz w:val="28"/>
          <w:szCs w:val="28"/>
          <w:lang w:val="uk-UA"/>
        </w:rPr>
        <w:t xml:space="preserve"> утворює масивну обліково-аналітичну систему,</w:t>
      </w:r>
      <w:r w:rsidR="00F570C0" w:rsidRPr="006C6D4A">
        <w:rPr>
          <w:sz w:val="28"/>
          <w:szCs w:val="28"/>
          <w:lang w:val="uk-UA"/>
        </w:rPr>
        <w:t xml:space="preserve"> і використовує</w:t>
      </w:r>
      <w:r w:rsidRPr="006C6D4A">
        <w:rPr>
          <w:sz w:val="28"/>
          <w:szCs w:val="28"/>
          <w:lang w:val="uk-UA"/>
        </w:rPr>
        <w:t>ться</w:t>
      </w:r>
      <w:r w:rsidR="00F570C0" w:rsidRPr="006C6D4A">
        <w:rPr>
          <w:sz w:val="28"/>
          <w:szCs w:val="28"/>
          <w:lang w:val="uk-UA"/>
        </w:rPr>
        <w:t xml:space="preserve"> для економічного аналізу</w:t>
      </w:r>
      <w:r w:rsidRPr="006C6D4A">
        <w:rPr>
          <w:sz w:val="28"/>
          <w:szCs w:val="28"/>
          <w:lang w:val="uk-UA"/>
        </w:rPr>
        <w:t>, планування та прийняття оперативних та стратегічних управлінських рішень.</w:t>
      </w:r>
    </w:p>
    <w:p w:rsidR="00F570C0" w:rsidRPr="006C6D4A" w:rsidRDefault="006D13EE" w:rsidP="00F570C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C6D4A">
        <w:rPr>
          <w:sz w:val="28"/>
          <w:szCs w:val="28"/>
          <w:lang w:val="uk-UA"/>
        </w:rPr>
        <w:t xml:space="preserve">Бруханський Р.Ф. </w:t>
      </w:r>
      <w:r w:rsidR="006C6D4A" w:rsidRPr="006C6D4A">
        <w:rPr>
          <w:sz w:val="28"/>
          <w:szCs w:val="28"/>
          <w:lang w:val="uk-UA"/>
        </w:rPr>
        <w:t>[2</w:t>
      </w:r>
      <w:r w:rsidRPr="006C6D4A">
        <w:rPr>
          <w:sz w:val="28"/>
          <w:szCs w:val="28"/>
          <w:lang w:val="uk-UA"/>
        </w:rPr>
        <w:t>] розглядає о</w:t>
      </w:r>
      <w:r w:rsidR="00F570C0" w:rsidRPr="006C6D4A">
        <w:rPr>
          <w:sz w:val="28"/>
          <w:szCs w:val="28"/>
          <w:lang w:val="uk-UA"/>
        </w:rPr>
        <w:t xml:space="preserve">бліково-інформаційне забезпечення </w:t>
      </w:r>
      <w:r w:rsidRPr="006C6D4A">
        <w:rPr>
          <w:sz w:val="28"/>
          <w:szCs w:val="28"/>
          <w:lang w:val="uk-UA"/>
        </w:rPr>
        <w:t>як раціональну</w:t>
      </w:r>
      <w:r w:rsidR="00F570C0" w:rsidRPr="006C6D4A">
        <w:rPr>
          <w:sz w:val="28"/>
          <w:szCs w:val="28"/>
          <w:lang w:val="uk-UA"/>
        </w:rPr>
        <w:t xml:space="preserve"> модель обліко</w:t>
      </w:r>
      <w:r w:rsidRPr="006C6D4A">
        <w:rPr>
          <w:sz w:val="28"/>
          <w:szCs w:val="28"/>
          <w:lang w:val="uk-UA"/>
        </w:rPr>
        <w:t xml:space="preserve">во-інформаційного забезпечення, що </w:t>
      </w:r>
      <w:r w:rsidR="00F570C0" w:rsidRPr="006C6D4A">
        <w:rPr>
          <w:sz w:val="28"/>
          <w:szCs w:val="28"/>
          <w:lang w:val="uk-UA"/>
        </w:rPr>
        <w:t xml:space="preserve">повинна враховувати як внутрішні, так і зовнішні інформаційні сфери, відображаючи комплексну консолідовану інформацію про </w:t>
      </w:r>
      <w:r w:rsidRPr="006C6D4A">
        <w:rPr>
          <w:sz w:val="28"/>
          <w:szCs w:val="28"/>
          <w:lang w:val="uk-UA"/>
        </w:rPr>
        <w:t>виробничо-фінансову діяльність підприємства та</w:t>
      </w:r>
      <w:r w:rsidR="00F570C0" w:rsidRPr="006C6D4A">
        <w:rPr>
          <w:sz w:val="28"/>
          <w:szCs w:val="28"/>
          <w:lang w:val="uk-UA"/>
        </w:rPr>
        <w:t xml:space="preserve"> перспективи</w:t>
      </w:r>
      <w:r w:rsidRPr="006C6D4A">
        <w:rPr>
          <w:sz w:val="28"/>
          <w:szCs w:val="28"/>
          <w:lang w:val="uk-UA"/>
        </w:rPr>
        <w:t xml:space="preserve"> його розвитку</w:t>
      </w:r>
      <w:r w:rsidR="00F570C0" w:rsidRPr="006C6D4A">
        <w:rPr>
          <w:sz w:val="28"/>
          <w:szCs w:val="28"/>
          <w:lang w:val="uk-UA"/>
        </w:rPr>
        <w:t>.</w:t>
      </w:r>
    </w:p>
    <w:p w:rsidR="008012E0" w:rsidRDefault="006D13EE" w:rsidP="008012E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C6D4A">
        <w:rPr>
          <w:sz w:val="28"/>
          <w:szCs w:val="28"/>
          <w:lang w:val="uk-UA"/>
        </w:rPr>
        <w:t>Синтезуючи погляди науковців, обліково-аналітичне забезпечення управління витратами підприємства утворює потужну</w:t>
      </w:r>
      <w:r w:rsidR="008012E0" w:rsidRPr="006C6D4A">
        <w:rPr>
          <w:sz w:val="28"/>
          <w:szCs w:val="28"/>
          <w:lang w:val="uk-UA"/>
        </w:rPr>
        <w:t xml:space="preserve"> систему, що базується на </w:t>
      </w:r>
      <w:r w:rsidRPr="006C6D4A">
        <w:rPr>
          <w:sz w:val="28"/>
          <w:szCs w:val="28"/>
          <w:lang w:val="uk-UA"/>
        </w:rPr>
        <w:t xml:space="preserve">даних первинного, зведеного, аналітичного та синтетичного </w:t>
      </w:r>
      <w:r w:rsidR="008012E0" w:rsidRPr="006C6D4A">
        <w:rPr>
          <w:sz w:val="28"/>
          <w:szCs w:val="28"/>
          <w:lang w:val="uk-UA"/>
        </w:rPr>
        <w:t>бухгалтерськ</w:t>
      </w:r>
      <w:r w:rsidRPr="006C6D4A">
        <w:rPr>
          <w:sz w:val="28"/>
          <w:szCs w:val="28"/>
          <w:lang w:val="uk-UA"/>
        </w:rPr>
        <w:t>ого обліку.</w:t>
      </w:r>
      <w:r w:rsidR="006C6D4A">
        <w:rPr>
          <w:sz w:val="28"/>
          <w:szCs w:val="28"/>
          <w:lang w:val="uk-UA"/>
        </w:rPr>
        <w:t xml:space="preserve"> Основними функціями обліково-аналітичного забезпечення управління витратами виробництва продукції </w:t>
      </w:r>
      <w:r w:rsidR="004268EA">
        <w:rPr>
          <w:sz w:val="28"/>
          <w:szCs w:val="28"/>
          <w:lang w:val="uk-UA"/>
        </w:rPr>
        <w:t>є складові інформаційно-аналітичного забезпечення:</w:t>
      </w:r>
    </w:p>
    <w:p w:rsidR="004268EA" w:rsidRDefault="004268EA" w:rsidP="00E327A6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інформаційна – забезпечення системи управління інформацією про діяльність підприємства внутрішніх і зовнішніх користувачів;</w:t>
      </w:r>
    </w:p>
    <w:p w:rsidR="004268EA" w:rsidRDefault="004268EA" w:rsidP="00E327A6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облікова – відображення фактів господарської діяльності підприємства;</w:t>
      </w:r>
    </w:p>
    <w:p w:rsidR="004268EA" w:rsidRDefault="004268EA" w:rsidP="00E327A6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аналітична – здійснення на підставі аналітичних даних економічного аналізу з метою виявлення та усунення недоліків і прийняття правильних управлінських рішень.  </w:t>
      </w:r>
    </w:p>
    <w:p w:rsidR="009550E6" w:rsidRDefault="002226D7" w:rsidP="009550E6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Обліково-аналітична система – комплекс взаємопов’язаних структурних елементів, що забезпечують накопичення первинної </w:t>
      </w:r>
      <w:r w:rsidR="007D2A87">
        <w:rPr>
          <w:sz w:val="28"/>
          <w:szCs w:val="28"/>
          <w:lang w:val="uk-UA"/>
        </w:rPr>
        <w:t xml:space="preserve">бухгалтерської </w:t>
      </w:r>
      <w:r>
        <w:rPr>
          <w:sz w:val="28"/>
          <w:szCs w:val="28"/>
          <w:lang w:val="uk-UA"/>
        </w:rPr>
        <w:t>інформації про факти господарської діяльності, її обробку та групування, формуючи вихідні інформаційні масиви для здійснення економічного аналізу, аудиту з метою прийняття правильних управлінських рішень (рис. 1).</w:t>
      </w:r>
      <w:r w:rsidR="009550E6" w:rsidRPr="009550E6">
        <w:rPr>
          <w:sz w:val="28"/>
          <w:szCs w:val="28"/>
          <w:lang w:val="uk-UA"/>
        </w:rPr>
        <w:t xml:space="preserve"> </w:t>
      </w:r>
      <w:r w:rsidR="009550E6">
        <w:rPr>
          <w:sz w:val="28"/>
          <w:szCs w:val="28"/>
          <w:lang w:val="uk-UA"/>
        </w:rPr>
        <w:t xml:space="preserve">Отже, обліково-аналітична система передбачає належну організацію обліку, чітку облікову політику підприємства, професійно-кваліфікаційний рівень облікових працівників, що забезпечують формування облікових даних в регістрах </w:t>
      </w:r>
      <w:r w:rsidR="009550E6">
        <w:rPr>
          <w:sz w:val="28"/>
          <w:szCs w:val="28"/>
          <w:lang w:val="uk-UA"/>
        </w:rPr>
        <w:lastRenderedPageBreak/>
        <w:t>первинного, аналітичного і синтетичного обліку, складання оперативної, статистичної, податкової та фінансової звітності.</w:t>
      </w:r>
    </w:p>
    <w:p w:rsidR="002226D7" w:rsidRDefault="009C13F2" w:rsidP="002226D7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>
          <v:roundrect id="_x0000_s1026" style="position:absolute;left:0;text-align:left;margin-left:48.3pt;margin-top:7.05pt;width:357pt;height:27.75pt;z-index:251658240" arcsize="10923f">
            <v:textbox>
              <w:txbxContent>
                <w:p w:rsidR="007D2A87" w:rsidRPr="00EE7AE3" w:rsidRDefault="007D2A87" w:rsidP="007D2A87">
                  <w:pPr>
                    <w:jc w:val="center"/>
                    <w:rPr>
                      <w:caps/>
                      <w:sz w:val="28"/>
                      <w:szCs w:val="28"/>
                      <w:lang w:val="uk-UA"/>
                    </w:rPr>
                  </w:pPr>
                  <w:r w:rsidRPr="00EE7AE3">
                    <w:rPr>
                      <w:caps/>
                      <w:sz w:val="28"/>
                      <w:szCs w:val="28"/>
                      <w:lang w:val="uk-UA"/>
                    </w:rPr>
                    <w:t>Обліково-аналітична система</w:t>
                  </w:r>
                </w:p>
              </w:txbxContent>
            </v:textbox>
          </v:roundrect>
        </w:pict>
      </w:r>
    </w:p>
    <w:p w:rsidR="002226D7" w:rsidRDefault="009C13F2" w:rsidP="002226D7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1047" type="#_x0000_t67" style="position:absolute;left:0;text-align:left;margin-left:366.3pt;margin-top:10.65pt;width:27.75pt;height:14.25pt;z-index:251679744">
            <v:textbox style="layout-flow:vertical-ideographic"/>
          </v:shape>
        </w:pict>
      </w:r>
      <w:r>
        <w:rPr>
          <w:noProof/>
          <w:sz w:val="28"/>
          <w:szCs w:val="28"/>
          <w:lang w:val="uk-UA" w:eastAsia="uk-UA"/>
        </w:rPr>
        <w:pict>
          <v:shape id="_x0000_s1046" type="#_x0000_t67" style="position:absolute;left:0;text-align:left;margin-left:60.3pt;margin-top:10.65pt;width:27.75pt;height:14.25pt;z-index:251678720">
            <v:textbox style="layout-flow:vertical-ideographic"/>
          </v:shape>
        </w:pict>
      </w:r>
      <w:r>
        <w:rPr>
          <w:noProof/>
          <w:sz w:val="28"/>
          <w:szCs w:val="28"/>
          <w:lang w:val="uk-UA" w:eastAsia="uk-UA"/>
        </w:rPr>
        <w:pict>
          <v:shape id="_x0000_s1045" type="#_x0000_t67" style="position:absolute;left:0;text-align:left;margin-left:217.05pt;margin-top:10.65pt;width:27.75pt;height:14.25pt;z-index:251677696">
            <v:textbox style="layout-flow:vertical-ideographic"/>
          </v:shape>
        </w:pict>
      </w:r>
    </w:p>
    <w:p w:rsidR="007D2A87" w:rsidRDefault="009C13F2" w:rsidP="007D2A87">
      <w:pPr>
        <w:tabs>
          <w:tab w:val="left" w:pos="993"/>
        </w:tabs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>
          <v:roundrect id="_x0000_s1029" style="position:absolute;left:0;text-align:left;margin-left:347.55pt;margin-top:.75pt;width:75pt;height:27.75pt;z-index:251661312" arcsize="10923f">
            <v:textbox>
              <w:txbxContent>
                <w:p w:rsidR="007D2A87" w:rsidRPr="009550E6" w:rsidRDefault="007D2A87" w:rsidP="00614FA7">
                  <w:pPr>
                    <w:jc w:val="center"/>
                    <w:rPr>
                      <w:sz w:val="28"/>
                      <w:szCs w:val="28"/>
                      <w:u w:val="single"/>
                      <w:lang w:val="uk-UA"/>
                    </w:rPr>
                  </w:pPr>
                  <w:r w:rsidRPr="009550E6">
                    <w:rPr>
                      <w:sz w:val="28"/>
                      <w:szCs w:val="28"/>
                      <w:u w:val="single"/>
                      <w:lang w:val="uk-UA"/>
                    </w:rPr>
                    <w:t>Аудит</w:t>
                  </w:r>
                </w:p>
              </w:txbxContent>
            </v:textbox>
          </v:roundrect>
        </w:pict>
      </w:r>
      <w:r>
        <w:rPr>
          <w:noProof/>
          <w:sz w:val="28"/>
          <w:szCs w:val="28"/>
          <w:lang w:val="uk-UA" w:eastAsia="uk-UA"/>
        </w:rPr>
        <w:pict>
          <v:roundrect id="_x0000_s1028" style="position:absolute;left:0;text-align:left;margin-left:190.05pt;margin-top:.75pt;width:84pt;height:27.75pt;z-index:251660288" arcsize="10923f">
            <v:textbox>
              <w:txbxContent>
                <w:p w:rsidR="007D2A87" w:rsidRPr="009550E6" w:rsidRDefault="007D2A87" w:rsidP="00614FA7">
                  <w:pPr>
                    <w:jc w:val="center"/>
                    <w:rPr>
                      <w:sz w:val="28"/>
                      <w:szCs w:val="28"/>
                      <w:u w:val="single"/>
                      <w:lang w:val="uk-UA"/>
                    </w:rPr>
                  </w:pPr>
                  <w:r w:rsidRPr="009550E6">
                    <w:rPr>
                      <w:sz w:val="28"/>
                      <w:szCs w:val="28"/>
                      <w:u w:val="single"/>
                      <w:lang w:val="uk-UA"/>
                    </w:rPr>
                    <w:t>Аналіз</w:t>
                  </w:r>
                </w:p>
              </w:txbxContent>
            </v:textbox>
          </v:roundrect>
        </w:pict>
      </w:r>
      <w:r>
        <w:rPr>
          <w:noProof/>
          <w:sz w:val="28"/>
          <w:szCs w:val="28"/>
          <w:lang w:val="uk-UA" w:eastAsia="uk-UA"/>
        </w:rPr>
        <w:pict>
          <v:roundrect id="_x0000_s1027" style="position:absolute;left:0;text-align:left;margin-left:27.3pt;margin-top:.75pt;width:90.75pt;height:27.75pt;z-index:251659264" arcsize="10923f">
            <v:textbox>
              <w:txbxContent>
                <w:p w:rsidR="007D2A87" w:rsidRPr="009550E6" w:rsidRDefault="007D2A87" w:rsidP="00614FA7">
                  <w:pPr>
                    <w:jc w:val="center"/>
                    <w:rPr>
                      <w:sz w:val="28"/>
                      <w:szCs w:val="28"/>
                      <w:u w:val="single"/>
                      <w:lang w:val="uk-UA"/>
                    </w:rPr>
                  </w:pPr>
                  <w:r w:rsidRPr="009550E6">
                    <w:rPr>
                      <w:sz w:val="28"/>
                      <w:szCs w:val="28"/>
                      <w:u w:val="single"/>
                      <w:lang w:val="uk-UA"/>
                    </w:rPr>
                    <w:t>Облік</w:t>
                  </w:r>
                </w:p>
              </w:txbxContent>
            </v:textbox>
          </v:roundrect>
        </w:pict>
      </w:r>
    </w:p>
    <w:p w:rsidR="007D2A87" w:rsidRDefault="009C13F2" w:rsidP="007D2A87">
      <w:pPr>
        <w:tabs>
          <w:tab w:val="left" w:pos="993"/>
        </w:tabs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2" type="#_x0000_t32" style="position:absolute;left:0;text-align:left;margin-left:356.55pt;margin-top:4.35pt;width:0;height:77.25pt;z-index:251674624" o:connectortype="straight"/>
        </w:pict>
      </w:r>
      <w:r>
        <w:rPr>
          <w:noProof/>
          <w:sz w:val="28"/>
          <w:szCs w:val="28"/>
          <w:lang w:val="uk-UA" w:eastAsia="uk-UA"/>
        </w:rPr>
        <w:pict>
          <v:shape id="_x0000_s1039" type="#_x0000_t32" style="position:absolute;left:0;text-align:left;margin-left:199.05pt;margin-top:4.35pt;width:0;height:77.25pt;z-index:251671552" o:connectortype="straight"/>
        </w:pict>
      </w:r>
      <w:r>
        <w:rPr>
          <w:noProof/>
          <w:sz w:val="28"/>
          <w:szCs w:val="28"/>
          <w:lang w:val="uk-UA" w:eastAsia="uk-UA"/>
        </w:rPr>
        <w:pict>
          <v:roundrect id="_x0000_s1032" style="position:absolute;left:0;text-align:left;margin-left:208.8pt;margin-top:13.35pt;width:96.75pt;height:40.5pt;z-index:251664384" arcsize="10923f">
            <v:textbox>
              <w:txbxContent>
                <w:p w:rsidR="00614FA7" w:rsidRPr="007D2A87" w:rsidRDefault="00614FA7" w:rsidP="00614FA7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Фінансовий аналіз</w:t>
                  </w:r>
                </w:p>
              </w:txbxContent>
            </v:textbox>
          </v:roundrect>
        </w:pict>
      </w:r>
      <w:r>
        <w:rPr>
          <w:noProof/>
          <w:sz w:val="28"/>
          <w:szCs w:val="28"/>
          <w:lang w:val="uk-UA" w:eastAsia="uk-UA"/>
        </w:rPr>
        <w:pict>
          <v:roundrect id="_x0000_s1034" style="position:absolute;left:0;text-align:left;margin-left:366.3pt;margin-top:13.35pt;width:90.75pt;height:40.5pt;z-index:251666432" arcsize="10923f">
            <v:textbox>
              <w:txbxContent>
                <w:p w:rsidR="00614FA7" w:rsidRPr="007D2A87" w:rsidRDefault="00CE0D8E" w:rsidP="00614FA7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Внутрішній аудит</w:t>
                  </w:r>
                </w:p>
              </w:txbxContent>
            </v:textbox>
          </v:roundrect>
        </w:pict>
      </w:r>
      <w:r>
        <w:rPr>
          <w:noProof/>
          <w:sz w:val="28"/>
          <w:szCs w:val="28"/>
          <w:lang w:val="uk-UA" w:eastAsia="uk-UA"/>
        </w:rPr>
        <w:pict>
          <v:shape id="_x0000_s1036" type="#_x0000_t32" style="position:absolute;left:0;text-align:left;margin-left:38.55pt;margin-top:4.35pt;width:0;height:77.25pt;z-index:251668480" o:connectortype="straight"/>
        </w:pict>
      </w:r>
      <w:r>
        <w:rPr>
          <w:noProof/>
          <w:sz w:val="28"/>
          <w:szCs w:val="28"/>
          <w:lang w:val="uk-UA" w:eastAsia="uk-UA"/>
        </w:rPr>
        <w:pict>
          <v:roundrect id="_x0000_s1030" style="position:absolute;left:0;text-align:left;margin-left:48.3pt;margin-top:13.35pt;width:108.75pt;height:40.5pt;z-index:251662336" arcsize="10923f">
            <v:textbox>
              <w:txbxContent>
                <w:p w:rsidR="00614FA7" w:rsidRPr="007D2A87" w:rsidRDefault="00614FA7" w:rsidP="00614FA7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Фінансовий облік</w:t>
                  </w:r>
                </w:p>
              </w:txbxContent>
            </v:textbox>
          </v:roundrect>
        </w:pict>
      </w:r>
    </w:p>
    <w:p w:rsidR="007D2A87" w:rsidRDefault="009C13F2" w:rsidP="007D2A87">
      <w:pPr>
        <w:tabs>
          <w:tab w:val="left" w:pos="993"/>
        </w:tabs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>
          <v:shape id="_x0000_s1043" type="#_x0000_t32" style="position:absolute;left:0;text-align:left;margin-left:356.55pt;margin-top:7.2pt;width:9.75pt;height:0;z-index:251675648" o:connectortype="straight">
            <v:stroke endarrow="block"/>
          </v:shape>
        </w:pict>
      </w:r>
      <w:r>
        <w:rPr>
          <w:noProof/>
          <w:sz w:val="28"/>
          <w:szCs w:val="28"/>
          <w:lang w:val="uk-UA" w:eastAsia="uk-UA"/>
        </w:rPr>
        <w:pict>
          <v:shape id="_x0000_s1040" type="#_x0000_t32" style="position:absolute;left:0;text-align:left;margin-left:199.05pt;margin-top:7.2pt;width:9.75pt;height:0;z-index:251672576" o:connectortype="straight">
            <v:stroke endarrow="block"/>
          </v:shape>
        </w:pict>
      </w:r>
      <w:r>
        <w:rPr>
          <w:noProof/>
          <w:sz w:val="28"/>
          <w:szCs w:val="28"/>
          <w:lang w:val="uk-UA" w:eastAsia="uk-UA"/>
        </w:rPr>
        <w:pict>
          <v:shape id="_x0000_s1037" type="#_x0000_t32" style="position:absolute;left:0;text-align:left;margin-left:38.55pt;margin-top:7.2pt;width:9.75pt;height:0;z-index:251669504" o:connectortype="straight">
            <v:stroke endarrow="block"/>
          </v:shape>
        </w:pict>
      </w:r>
    </w:p>
    <w:p w:rsidR="00614FA7" w:rsidRDefault="009C13F2" w:rsidP="007D2A87">
      <w:pPr>
        <w:tabs>
          <w:tab w:val="left" w:pos="993"/>
        </w:tabs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>
          <v:roundrect id="_x0000_s1033" style="position:absolute;left:0;text-align:left;margin-left:208.8pt;margin-top:13.05pt;width:116.25pt;height:41.25pt;z-index:251665408" arcsize="10923f">
            <v:textbox>
              <w:txbxContent>
                <w:p w:rsidR="00614FA7" w:rsidRPr="007D2A87" w:rsidRDefault="00614FA7" w:rsidP="00614FA7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Управлінський аналіз</w:t>
                  </w:r>
                </w:p>
              </w:txbxContent>
            </v:textbox>
          </v:roundrect>
        </w:pict>
      </w:r>
      <w:r>
        <w:rPr>
          <w:noProof/>
          <w:sz w:val="28"/>
          <w:szCs w:val="28"/>
          <w:lang w:val="uk-UA" w:eastAsia="uk-UA"/>
        </w:rPr>
        <w:pict>
          <v:roundrect id="_x0000_s1035" style="position:absolute;left:0;text-align:left;margin-left:366.3pt;margin-top:13.05pt;width:90.75pt;height:41.25pt;z-index:251667456" arcsize="10923f">
            <v:textbox>
              <w:txbxContent>
                <w:p w:rsidR="00CE0D8E" w:rsidRPr="007D2A87" w:rsidRDefault="00CE0D8E" w:rsidP="00CE0D8E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Зовнішній аудит</w:t>
                  </w:r>
                </w:p>
              </w:txbxContent>
            </v:textbox>
          </v:roundrect>
        </w:pict>
      </w:r>
      <w:r>
        <w:rPr>
          <w:noProof/>
          <w:sz w:val="28"/>
          <w:szCs w:val="28"/>
          <w:lang w:val="uk-UA" w:eastAsia="uk-UA"/>
        </w:rPr>
        <w:pict>
          <v:roundrect id="_x0000_s1031" style="position:absolute;left:0;text-align:left;margin-left:48.3pt;margin-top:13.05pt;width:108.75pt;height:41.25pt;z-index:251663360" arcsize="10923f">
            <v:textbox>
              <w:txbxContent>
                <w:p w:rsidR="00614FA7" w:rsidRPr="007D2A87" w:rsidRDefault="00614FA7" w:rsidP="00614FA7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Управлінський облік</w:t>
                  </w:r>
                </w:p>
              </w:txbxContent>
            </v:textbox>
          </v:roundrect>
        </w:pict>
      </w:r>
    </w:p>
    <w:p w:rsidR="00614FA7" w:rsidRDefault="009C13F2" w:rsidP="007D2A87">
      <w:pPr>
        <w:tabs>
          <w:tab w:val="left" w:pos="993"/>
        </w:tabs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>
          <v:shape id="_x0000_s1044" type="#_x0000_t32" style="position:absolute;left:0;text-align:left;margin-left:356.55pt;margin-top:9.15pt;width:9.75pt;height:0;z-index:251676672" o:connectortype="straight">
            <v:stroke endarrow="block"/>
          </v:shape>
        </w:pict>
      </w:r>
      <w:r>
        <w:rPr>
          <w:noProof/>
          <w:sz w:val="28"/>
          <w:szCs w:val="28"/>
          <w:lang w:val="uk-UA" w:eastAsia="uk-UA"/>
        </w:rPr>
        <w:pict>
          <v:shape id="_x0000_s1041" type="#_x0000_t32" style="position:absolute;left:0;text-align:left;margin-left:199.05pt;margin-top:9.15pt;width:9.75pt;height:0;z-index:251673600" o:connectortype="straight">
            <v:stroke endarrow="block"/>
          </v:shape>
        </w:pict>
      </w:r>
      <w:r>
        <w:rPr>
          <w:noProof/>
          <w:sz w:val="28"/>
          <w:szCs w:val="28"/>
          <w:lang w:val="uk-UA" w:eastAsia="uk-UA"/>
        </w:rPr>
        <w:pict>
          <v:shape id="_x0000_s1038" type="#_x0000_t32" style="position:absolute;left:0;text-align:left;margin-left:38.55pt;margin-top:9.15pt;width:9.75pt;height:0;z-index:251670528" o:connectortype="straight">
            <v:stroke endarrow="block"/>
          </v:shape>
        </w:pict>
      </w:r>
    </w:p>
    <w:p w:rsidR="00EE7AE3" w:rsidRDefault="00EE7AE3" w:rsidP="007D2A87">
      <w:pPr>
        <w:tabs>
          <w:tab w:val="left" w:pos="993"/>
        </w:tabs>
        <w:spacing w:line="360" w:lineRule="auto"/>
        <w:ind w:firstLine="567"/>
        <w:jc w:val="center"/>
        <w:rPr>
          <w:i/>
          <w:sz w:val="28"/>
          <w:szCs w:val="28"/>
          <w:lang w:val="uk-UA"/>
        </w:rPr>
      </w:pPr>
    </w:p>
    <w:p w:rsidR="002226D7" w:rsidRDefault="002226D7" w:rsidP="007D2A87">
      <w:pPr>
        <w:tabs>
          <w:tab w:val="left" w:pos="993"/>
        </w:tabs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EE7AE3">
        <w:rPr>
          <w:i/>
          <w:sz w:val="28"/>
          <w:szCs w:val="28"/>
          <w:lang w:val="uk-UA"/>
        </w:rPr>
        <w:t>Рис. 1.</w:t>
      </w:r>
      <w:r>
        <w:rPr>
          <w:sz w:val="28"/>
          <w:szCs w:val="28"/>
          <w:lang w:val="uk-UA"/>
        </w:rPr>
        <w:t xml:space="preserve"> </w:t>
      </w:r>
      <w:r w:rsidR="007D2A87" w:rsidRPr="00EE7AE3">
        <w:rPr>
          <w:b/>
          <w:sz w:val="28"/>
          <w:szCs w:val="28"/>
          <w:lang w:val="uk-UA"/>
        </w:rPr>
        <w:t>Структурні елементи обліково-аналітичної системи</w:t>
      </w:r>
    </w:p>
    <w:p w:rsidR="001C1877" w:rsidRDefault="001C1877" w:rsidP="001C1877">
      <w:pPr>
        <w:tabs>
          <w:tab w:val="left" w:pos="993"/>
        </w:tabs>
        <w:spacing w:line="360" w:lineRule="auto"/>
        <w:ind w:firstLine="567"/>
        <w:jc w:val="both"/>
        <w:rPr>
          <w:i/>
          <w:lang w:val="uk-UA"/>
        </w:rPr>
      </w:pPr>
      <w:r>
        <w:rPr>
          <w:sz w:val="28"/>
          <w:szCs w:val="28"/>
          <w:lang w:val="uk-UA"/>
        </w:rPr>
        <w:t>Таким чином, обліково-аналітичне забезпечення управління витратами виробництва продукції базується на даних бухгалтерського обліку і звітності, що дозволяє здійснювати економічний аналіз, оцінювати рівень ризиків прийняття управлінських рішень, розкривати резерви покращення виробничо-економічних та фінансових показників, забезпечуючи оперативне та довгострокове планування і прогнозування майбутньої діяльності підприємства.</w:t>
      </w:r>
    </w:p>
    <w:p w:rsidR="009550E6" w:rsidRDefault="009550E6" w:rsidP="006D13EE">
      <w:pPr>
        <w:ind w:firstLine="709"/>
        <w:jc w:val="center"/>
        <w:rPr>
          <w:i/>
          <w:sz w:val="28"/>
          <w:szCs w:val="28"/>
          <w:lang w:val="uk-UA"/>
        </w:rPr>
      </w:pPr>
    </w:p>
    <w:p w:rsidR="00F570C0" w:rsidRPr="009550E6" w:rsidRDefault="00F570C0" w:rsidP="006D13EE">
      <w:pPr>
        <w:ind w:firstLine="709"/>
        <w:jc w:val="center"/>
        <w:rPr>
          <w:i/>
          <w:sz w:val="28"/>
          <w:szCs w:val="28"/>
          <w:lang w:val="uk-UA"/>
        </w:rPr>
      </w:pPr>
      <w:r w:rsidRPr="009550E6">
        <w:rPr>
          <w:i/>
          <w:sz w:val="28"/>
          <w:szCs w:val="28"/>
          <w:lang w:val="uk-UA"/>
        </w:rPr>
        <w:t>Список використаних джерел:</w:t>
      </w:r>
    </w:p>
    <w:p w:rsidR="007E4CCF" w:rsidRPr="009550E6" w:rsidRDefault="007E4CCF" w:rsidP="001C1877">
      <w:pPr>
        <w:pStyle w:val="a3"/>
        <w:numPr>
          <w:ilvl w:val="0"/>
          <w:numId w:val="1"/>
        </w:numPr>
        <w:tabs>
          <w:tab w:val="left" w:pos="0"/>
          <w:tab w:val="left" w:pos="993"/>
        </w:tabs>
        <w:ind w:left="0" w:firstLine="567"/>
        <w:jc w:val="both"/>
        <w:rPr>
          <w:sz w:val="28"/>
          <w:szCs w:val="28"/>
          <w:lang w:val="uk-UA"/>
        </w:rPr>
      </w:pPr>
      <w:r w:rsidRPr="009550E6">
        <w:rPr>
          <w:sz w:val="28"/>
          <w:szCs w:val="28"/>
          <w:lang w:val="uk-UA"/>
        </w:rPr>
        <w:t>Барановська С.П. Обліково-аналітичне забезпечення як невід’ємна складова управління підприємством / С.П. Барановська // Менеджмент та підприємництво в Україні: етапи становлення і проблеми розвитку: зб. наук. праць. Львів: Видавництво Льв</w:t>
      </w:r>
      <w:r w:rsidR="001C1877" w:rsidRPr="009550E6">
        <w:rPr>
          <w:sz w:val="28"/>
          <w:szCs w:val="28"/>
          <w:lang w:val="uk-UA"/>
        </w:rPr>
        <w:t>івської політехніки. – 2012. – с</w:t>
      </w:r>
      <w:r w:rsidRPr="009550E6">
        <w:rPr>
          <w:sz w:val="28"/>
          <w:szCs w:val="28"/>
          <w:lang w:val="uk-UA"/>
        </w:rPr>
        <w:t>. 8-11.</w:t>
      </w:r>
    </w:p>
    <w:p w:rsidR="006D13EE" w:rsidRPr="009550E6" w:rsidRDefault="006D13EE" w:rsidP="001C1877">
      <w:pPr>
        <w:pStyle w:val="a3"/>
        <w:numPr>
          <w:ilvl w:val="0"/>
          <w:numId w:val="1"/>
        </w:numPr>
        <w:tabs>
          <w:tab w:val="left" w:pos="0"/>
          <w:tab w:val="left" w:pos="993"/>
        </w:tabs>
        <w:ind w:left="0" w:firstLine="567"/>
        <w:jc w:val="both"/>
        <w:rPr>
          <w:sz w:val="28"/>
          <w:szCs w:val="28"/>
          <w:lang w:val="uk-UA"/>
        </w:rPr>
      </w:pPr>
      <w:r w:rsidRPr="009550E6">
        <w:rPr>
          <w:sz w:val="28"/>
          <w:szCs w:val="28"/>
          <w:lang w:val="uk-UA"/>
        </w:rPr>
        <w:t>Бруханський Р.Ф. Модернізація обліково-інформаційного забезпечення стратегічного менеджменту сільськогосподарських підприємств / Матеріали колективної монографії у 2 т. Дніпропетровськ: «Герда». – 2013. –</w:t>
      </w:r>
      <w:r w:rsidR="001C1877" w:rsidRPr="009550E6">
        <w:rPr>
          <w:sz w:val="28"/>
          <w:szCs w:val="28"/>
          <w:lang w:val="uk-UA"/>
        </w:rPr>
        <w:t xml:space="preserve"> с</w:t>
      </w:r>
      <w:r w:rsidRPr="009550E6">
        <w:rPr>
          <w:sz w:val="28"/>
          <w:szCs w:val="28"/>
          <w:lang w:val="uk-UA"/>
        </w:rPr>
        <w:t>. 21-34.</w:t>
      </w:r>
    </w:p>
    <w:p w:rsidR="00805822" w:rsidRPr="009550E6" w:rsidRDefault="00805822" w:rsidP="001C1877">
      <w:pPr>
        <w:pStyle w:val="a3"/>
        <w:numPr>
          <w:ilvl w:val="0"/>
          <w:numId w:val="1"/>
        </w:numPr>
        <w:tabs>
          <w:tab w:val="left" w:pos="0"/>
          <w:tab w:val="left" w:pos="993"/>
        </w:tabs>
        <w:ind w:left="0" w:firstLine="567"/>
        <w:jc w:val="both"/>
        <w:rPr>
          <w:sz w:val="28"/>
          <w:szCs w:val="28"/>
        </w:rPr>
      </w:pPr>
      <w:r w:rsidRPr="009550E6">
        <w:rPr>
          <w:sz w:val="28"/>
          <w:szCs w:val="28"/>
          <w:lang w:val="uk-UA"/>
        </w:rPr>
        <w:t xml:space="preserve">Загородній А.Г. Оцінювання ефективності системи обліково-аналітичного забезпечення менеджменту підприємства: </w:t>
      </w:r>
      <w:proofErr w:type="spellStart"/>
      <w:r w:rsidRPr="009550E6">
        <w:rPr>
          <w:sz w:val="28"/>
          <w:szCs w:val="28"/>
          <w:lang w:val="uk-UA"/>
        </w:rPr>
        <w:t>матер</w:t>
      </w:r>
      <w:proofErr w:type="spellEnd"/>
      <w:r w:rsidRPr="009550E6">
        <w:rPr>
          <w:sz w:val="28"/>
          <w:szCs w:val="28"/>
          <w:lang w:val="uk-UA"/>
        </w:rPr>
        <w:t xml:space="preserve">. </w:t>
      </w:r>
      <w:proofErr w:type="spellStart"/>
      <w:r w:rsidRPr="009550E6">
        <w:rPr>
          <w:sz w:val="28"/>
          <w:szCs w:val="28"/>
          <w:lang w:val="uk-UA"/>
        </w:rPr>
        <w:t>Міжн</w:t>
      </w:r>
      <w:proofErr w:type="spellEnd"/>
      <w:r w:rsidRPr="009550E6">
        <w:rPr>
          <w:sz w:val="28"/>
          <w:szCs w:val="28"/>
          <w:lang w:val="uk-UA"/>
        </w:rPr>
        <w:t>. наук</w:t>
      </w:r>
      <w:r w:rsidR="006D13EE" w:rsidRPr="009550E6">
        <w:rPr>
          <w:sz w:val="28"/>
          <w:szCs w:val="28"/>
        </w:rPr>
        <w:t>.-</w:t>
      </w:r>
      <w:proofErr w:type="spellStart"/>
      <w:r w:rsidR="006D13EE" w:rsidRPr="009550E6">
        <w:rPr>
          <w:sz w:val="28"/>
          <w:szCs w:val="28"/>
        </w:rPr>
        <w:t>практ</w:t>
      </w:r>
      <w:proofErr w:type="spellEnd"/>
      <w:r w:rsidR="006D13EE" w:rsidRPr="009550E6">
        <w:rPr>
          <w:sz w:val="28"/>
          <w:szCs w:val="28"/>
        </w:rPr>
        <w:t xml:space="preserve">. </w:t>
      </w:r>
      <w:proofErr w:type="spellStart"/>
      <w:r w:rsidR="006D13EE" w:rsidRPr="009550E6">
        <w:rPr>
          <w:sz w:val="28"/>
          <w:szCs w:val="28"/>
        </w:rPr>
        <w:t>конф</w:t>
      </w:r>
      <w:proofErr w:type="spellEnd"/>
      <w:r w:rsidR="006D13EE" w:rsidRPr="009550E6">
        <w:rPr>
          <w:sz w:val="28"/>
          <w:szCs w:val="28"/>
        </w:rPr>
        <w:t>.</w:t>
      </w:r>
      <w:r w:rsidR="006D13EE" w:rsidRPr="009550E6">
        <w:rPr>
          <w:sz w:val="28"/>
          <w:szCs w:val="28"/>
          <w:lang w:val="uk-UA"/>
        </w:rPr>
        <w:t xml:space="preserve"> «</w:t>
      </w:r>
      <w:r w:rsidRPr="009550E6">
        <w:rPr>
          <w:sz w:val="28"/>
          <w:szCs w:val="28"/>
        </w:rPr>
        <w:t>Стан і перспективи розвитку обліково-ін</w:t>
      </w:r>
      <w:r w:rsidR="006D13EE" w:rsidRPr="009550E6">
        <w:rPr>
          <w:sz w:val="28"/>
          <w:szCs w:val="28"/>
        </w:rPr>
        <w:t xml:space="preserve">формаційної системи в </w:t>
      </w:r>
      <w:proofErr w:type="spellStart"/>
      <w:r w:rsidR="006D13EE" w:rsidRPr="009550E6">
        <w:rPr>
          <w:sz w:val="28"/>
          <w:szCs w:val="28"/>
        </w:rPr>
        <w:t>Україні</w:t>
      </w:r>
      <w:proofErr w:type="spellEnd"/>
      <w:r w:rsidR="006D13EE" w:rsidRPr="009550E6">
        <w:rPr>
          <w:sz w:val="28"/>
          <w:szCs w:val="28"/>
          <w:lang w:val="uk-UA"/>
        </w:rPr>
        <w:t xml:space="preserve">» </w:t>
      </w:r>
      <w:r w:rsidRPr="009550E6">
        <w:rPr>
          <w:sz w:val="28"/>
          <w:szCs w:val="28"/>
        </w:rPr>
        <w:t xml:space="preserve">// </w:t>
      </w:r>
      <w:proofErr w:type="spellStart"/>
      <w:r w:rsidRPr="009550E6">
        <w:rPr>
          <w:sz w:val="28"/>
          <w:szCs w:val="28"/>
        </w:rPr>
        <w:t>М-во</w:t>
      </w:r>
      <w:proofErr w:type="spellEnd"/>
      <w:r w:rsidRPr="009550E6">
        <w:rPr>
          <w:sz w:val="28"/>
          <w:szCs w:val="28"/>
        </w:rPr>
        <w:t xml:space="preserve"> </w:t>
      </w:r>
      <w:proofErr w:type="spellStart"/>
      <w:r w:rsidRPr="009550E6">
        <w:rPr>
          <w:sz w:val="28"/>
          <w:szCs w:val="28"/>
        </w:rPr>
        <w:t>освіти</w:t>
      </w:r>
      <w:proofErr w:type="spellEnd"/>
      <w:r w:rsidRPr="009550E6">
        <w:rPr>
          <w:sz w:val="28"/>
          <w:szCs w:val="28"/>
        </w:rPr>
        <w:t xml:space="preserve"> </w:t>
      </w:r>
      <w:r w:rsidR="006D13EE" w:rsidRPr="009550E6">
        <w:rPr>
          <w:sz w:val="28"/>
          <w:szCs w:val="28"/>
        </w:rPr>
        <w:t xml:space="preserve">і науки </w:t>
      </w:r>
      <w:proofErr w:type="spellStart"/>
      <w:r w:rsidR="006D13EE" w:rsidRPr="009550E6">
        <w:rPr>
          <w:sz w:val="28"/>
          <w:szCs w:val="28"/>
        </w:rPr>
        <w:t>України</w:t>
      </w:r>
      <w:proofErr w:type="spellEnd"/>
      <w:r w:rsidR="006D13EE" w:rsidRPr="009550E6">
        <w:rPr>
          <w:sz w:val="28"/>
          <w:szCs w:val="28"/>
        </w:rPr>
        <w:t xml:space="preserve">, ТНЕУ. Т.: </w:t>
      </w:r>
      <w:proofErr w:type="spellStart"/>
      <w:r w:rsidR="006D13EE" w:rsidRPr="009550E6">
        <w:rPr>
          <w:sz w:val="28"/>
          <w:szCs w:val="28"/>
        </w:rPr>
        <w:t>Крок</w:t>
      </w:r>
      <w:proofErr w:type="spellEnd"/>
      <w:r w:rsidR="006D13EE" w:rsidRPr="009550E6">
        <w:rPr>
          <w:sz w:val="28"/>
          <w:szCs w:val="28"/>
          <w:lang w:val="uk-UA"/>
        </w:rPr>
        <w:t xml:space="preserve">. – </w:t>
      </w:r>
      <w:r w:rsidR="006D13EE" w:rsidRPr="009550E6">
        <w:rPr>
          <w:sz w:val="28"/>
          <w:szCs w:val="28"/>
        </w:rPr>
        <w:t xml:space="preserve"> 2010.</w:t>
      </w:r>
      <w:r w:rsidR="006D13EE" w:rsidRPr="009550E6">
        <w:rPr>
          <w:sz w:val="28"/>
          <w:szCs w:val="28"/>
          <w:lang w:val="uk-UA"/>
        </w:rPr>
        <w:t xml:space="preserve"> – </w:t>
      </w:r>
      <w:r w:rsidR="001C1877" w:rsidRPr="009550E6">
        <w:rPr>
          <w:sz w:val="28"/>
          <w:szCs w:val="28"/>
          <w:lang w:val="uk-UA"/>
        </w:rPr>
        <w:t>с</w:t>
      </w:r>
      <w:r w:rsidRPr="009550E6">
        <w:rPr>
          <w:sz w:val="28"/>
          <w:szCs w:val="28"/>
        </w:rPr>
        <w:t>. 31-32.</w:t>
      </w:r>
    </w:p>
    <w:p w:rsidR="00FB5816" w:rsidRPr="009550E6" w:rsidRDefault="007E4CCF" w:rsidP="001C1877">
      <w:pPr>
        <w:pStyle w:val="a3"/>
        <w:numPr>
          <w:ilvl w:val="0"/>
          <w:numId w:val="1"/>
        </w:numPr>
        <w:tabs>
          <w:tab w:val="left" w:pos="0"/>
          <w:tab w:val="left" w:pos="993"/>
        </w:tabs>
        <w:ind w:left="0" w:firstLine="567"/>
        <w:jc w:val="both"/>
        <w:rPr>
          <w:sz w:val="28"/>
          <w:szCs w:val="28"/>
          <w:lang w:val="uk-UA"/>
        </w:rPr>
      </w:pPr>
      <w:r w:rsidRPr="009550E6">
        <w:rPr>
          <w:sz w:val="28"/>
          <w:szCs w:val="28"/>
        </w:rPr>
        <w:t xml:space="preserve">Камінська Т.Г. </w:t>
      </w:r>
      <w:proofErr w:type="gramStart"/>
      <w:r w:rsidRPr="009550E6">
        <w:rPr>
          <w:sz w:val="28"/>
          <w:szCs w:val="28"/>
        </w:rPr>
        <w:t>Обл</w:t>
      </w:r>
      <w:proofErr w:type="gramEnd"/>
      <w:r w:rsidRPr="009550E6">
        <w:rPr>
          <w:sz w:val="28"/>
          <w:szCs w:val="28"/>
        </w:rPr>
        <w:t xml:space="preserve">іково-аналітичне забезпечення фінансового менеджменту в сільськогосподарських підприємствах: автореф. </w:t>
      </w:r>
      <w:proofErr w:type="spellStart"/>
      <w:r w:rsidRPr="009550E6">
        <w:rPr>
          <w:sz w:val="28"/>
          <w:szCs w:val="28"/>
        </w:rPr>
        <w:t>дис</w:t>
      </w:r>
      <w:proofErr w:type="spellEnd"/>
      <w:r w:rsidRPr="009550E6">
        <w:rPr>
          <w:sz w:val="28"/>
          <w:szCs w:val="28"/>
        </w:rPr>
        <w:t>... к</w:t>
      </w:r>
      <w:r w:rsidR="006D13EE" w:rsidRPr="009550E6">
        <w:rPr>
          <w:sz w:val="28"/>
          <w:szCs w:val="28"/>
        </w:rPr>
        <w:t xml:space="preserve">анд. </w:t>
      </w:r>
      <w:proofErr w:type="spellStart"/>
      <w:r w:rsidR="006D13EE" w:rsidRPr="009550E6">
        <w:rPr>
          <w:sz w:val="28"/>
          <w:szCs w:val="28"/>
        </w:rPr>
        <w:t>екон</w:t>
      </w:r>
      <w:proofErr w:type="spellEnd"/>
      <w:r w:rsidR="006D13EE" w:rsidRPr="009550E6">
        <w:rPr>
          <w:sz w:val="28"/>
          <w:szCs w:val="28"/>
        </w:rPr>
        <w:t xml:space="preserve">. наук: 08.06.04. </w:t>
      </w:r>
      <w:proofErr w:type="spellStart"/>
      <w:r w:rsidR="006D13EE" w:rsidRPr="009550E6">
        <w:rPr>
          <w:sz w:val="28"/>
          <w:szCs w:val="28"/>
        </w:rPr>
        <w:t>Київ</w:t>
      </w:r>
      <w:proofErr w:type="spellEnd"/>
      <w:r w:rsidR="006D13EE" w:rsidRPr="009550E6">
        <w:rPr>
          <w:sz w:val="28"/>
          <w:szCs w:val="28"/>
          <w:lang w:val="uk-UA"/>
        </w:rPr>
        <w:t>. –</w:t>
      </w:r>
      <w:r w:rsidR="006D13EE" w:rsidRPr="009550E6">
        <w:rPr>
          <w:sz w:val="28"/>
          <w:szCs w:val="28"/>
        </w:rPr>
        <w:t xml:space="preserve"> 2006</w:t>
      </w:r>
      <w:r w:rsidR="006D13EE" w:rsidRPr="009550E6">
        <w:rPr>
          <w:sz w:val="28"/>
          <w:szCs w:val="28"/>
          <w:lang w:val="uk-UA"/>
        </w:rPr>
        <w:t>. –</w:t>
      </w:r>
      <w:r w:rsidRPr="009550E6">
        <w:rPr>
          <w:sz w:val="28"/>
          <w:szCs w:val="28"/>
        </w:rPr>
        <w:t xml:space="preserve"> 20 </w:t>
      </w:r>
      <w:proofErr w:type="gramStart"/>
      <w:r w:rsidRPr="009550E6">
        <w:rPr>
          <w:sz w:val="28"/>
          <w:szCs w:val="28"/>
        </w:rPr>
        <w:t>с</w:t>
      </w:r>
      <w:proofErr w:type="gramEnd"/>
      <w:r w:rsidRPr="009550E6">
        <w:rPr>
          <w:sz w:val="28"/>
          <w:szCs w:val="28"/>
        </w:rPr>
        <w:t>.</w:t>
      </w:r>
    </w:p>
    <w:sectPr w:rsidR="00FB5816" w:rsidRPr="009550E6" w:rsidSect="00F570C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1429"/>
    <w:multiLevelType w:val="hybridMultilevel"/>
    <w:tmpl w:val="14D8E5C8"/>
    <w:lvl w:ilvl="0" w:tplc="47A85400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229619E6"/>
    <w:multiLevelType w:val="hybridMultilevel"/>
    <w:tmpl w:val="1E609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757DF7"/>
    <w:multiLevelType w:val="hybridMultilevel"/>
    <w:tmpl w:val="5D8411CC"/>
    <w:lvl w:ilvl="0" w:tplc="0422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5816"/>
    <w:rsid w:val="00197922"/>
    <w:rsid w:val="001C1877"/>
    <w:rsid w:val="002226D7"/>
    <w:rsid w:val="00232B6E"/>
    <w:rsid w:val="002B5019"/>
    <w:rsid w:val="004268EA"/>
    <w:rsid w:val="00614FA7"/>
    <w:rsid w:val="006C6D4A"/>
    <w:rsid w:val="006D13EE"/>
    <w:rsid w:val="007069C3"/>
    <w:rsid w:val="007D10CE"/>
    <w:rsid w:val="007D2A87"/>
    <w:rsid w:val="007E4CCF"/>
    <w:rsid w:val="008012E0"/>
    <w:rsid w:val="00805822"/>
    <w:rsid w:val="009550E6"/>
    <w:rsid w:val="009C13F2"/>
    <w:rsid w:val="009E7038"/>
    <w:rsid w:val="00A23E25"/>
    <w:rsid w:val="00A6037A"/>
    <w:rsid w:val="00CE0D8E"/>
    <w:rsid w:val="00D72445"/>
    <w:rsid w:val="00E327A6"/>
    <w:rsid w:val="00EE7AE3"/>
    <w:rsid w:val="00F570C0"/>
    <w:rsid w:val="00FB5816"/>
    <w:rsid w:val="00FC6B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0" type="connector" idref="#_x0000_s1036"/>
        <o:r id="V:Rule11" type="connector" idref="#_x0000_s1040"/>
        <o:r id="V:Rule12" type="connector" idref="#_x0000_s1039"/>
        <o:r id="V:Rule13" type="connector" idref="#_x0000_s1037"/>
        <o:r id="V:Rule14" type="connector" idref="#_x0000_s1038"/>
        <o:r id="V:Rule15" type="connector" idref="#_x0000_s1043"/>
        <o:r id="V:Rule16" type="connector" idref="#_x0000_s1044"/>
        <o:r id="V:Rule17" type="connector" idref="#_x0000_s1041"/>
        <o:r id="V:Rule18" type="connector" idref="#_x0000_s104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70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E4CCF"/>
    <w:pPr>
      <w:ind w:left="720"/>
      <w:contextualSpacing/>
    </w:pPr>
  </w:style>
  <w:style w:type="character" w:customStyle="1" w:styleId="a4">
    <w:name w:val="a"/>
    <w:basedOn w:val="a0"/>
    <w:rsid w:val="006C6D4A"/>
  </w:style>
  <w:style w:type="character" w:customStyle="1" w:styleId="l7">
    <w:name w:val="l7"/>
    <w:basedOn w:val="a0"/>
    <w:rsid w:val="006C6D4A"/>
  </w:style>
  <w:style w:type="character" w:customStyle="1" w:styleId="l6">
    <w:name w:val="l6"/>
    <w:basedOn w:val="a0"/>
    <w:rsid w:val="006C6D4A"/>
  </w:style>
  <w:style w:type="character" w:customStyle="1" w:styleId="l8">
    <w:name w:val="l8"/>
    <w:basedOn w:val="a0"/>
    <w:rsid w:val="006C6D4A"/>
  </w:style>
  <w:style w:type="paragraph" w:styleId="a5">
    <w:name w:val="Balloon Text"/>
    <w:basedOn w:val="a"/>
    <w:link w:val="a6"/>
    <w:uiPriority w:val="99"/>
    <w:semiHidden/>
    <w:unhideWhenUsed/>
    <w:rsid w:val="009E703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E7038"/>
    <w:rPr>
      <w:rFonts w:ascii="Tahoma" w:eastAsia="Times New Roman" w:hAnsi="Tahoma" w:cs="Tahoma"/>
      <w:sz w:val="16"/>
      <w:szCs w:val="16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5F58D5-972E-45F0-AD8F-20DFE4593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3364</Words>
  <Characters>1919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dcterms:created xsi:type="dcterms:W3CDTF">2018-02-15T11:11:00Z</dcterms:created>
  <dcterms:modified xsi:type="dcterms:W3CDTF">2018-02-28T04:55:00Z</dcterms:modified>
</cp:coreProperties>
</file>