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589" w:rsidRPr="0098765E" w:rsidRDefault="00B56589" w:rsidP="00B56589">
      <w:pPr>
        <w:jc w:val="center"/>
        <w:rPr>
          <w:rFonts w:eastAsiaTheme="minorHAnsi"/>
          <w:sz w:val="28"/>
          <w:szCs w:val="28"/>
          <w:lang w:val="uk-UA" w:eastAsia="en-US"/>
        </w:rPr>
      </w:pPr>
      <w:r w:rsidRPr="0098765E">
        <w:rPr>
          <w:rFonts w:eastAsiaTheme="minorHAnsi"/>
          <w:sz w:val="28"/>
          <w:szCs w:val="28"/>
          <w:lang w:val="uk-UA" w:eastAsia="en-US"/>
        </w:rPr>
        <w:t>МІНІСТЕРСТВО ОСВІТИ І НАУКИ УКРАЇНИ</w:t>
      </w:r>
    </w:p>
    <w:p w:rsidR="000949C9" w:rsidRPr="0098765E" w:rsidRDefault="00B56589" w:rsidP="000949C9">
      <w:pPr>
        <w:spacing w:after="200" w:line="276" w:lineRule="auto"/>
        <w:jc w:val="center"/>
        <w:rPr>
          <w:rFonts w:eastAsiaTheme="minorHAnsi"/>
          <w:sz w:val="28"/>
          <w:szCs w:val="28"/>
          <w:lang w:val="uk-UA" w:eastAsia="en-US"/>
        </w:rPr>
      </w:pPr>
      <w:r w:rsidRPr="0098765E">
        <w:rPr>
          <w:rFonts w:eastAsiaTheme="minorHAnsi"/>
          <w:sz w:val="28"/>
          <w:szCs w:val="28"/>
          <w:lang w:val="uk-UA" w:eastAsia="en-US"/>
        </w:rPr>
        <w:t>УМАНСЬКИЙ НАЦІ</w:t>
      </w:r>
      <w:r w:rsidR="000949C9" w:rsidRPr="0098765E">
        <w:rPr>
          <w:rFonts w:eastAsiaTheme="minorHAnsi"/>
          <w:sz w:val="28"/>
          <w:szCs w:val="28"/>
          <w:lang w:val="uk-UA" w:eastAsia="en-US"/>
        </w:rPr>
        <w:t>ОНАЛЬНИЙ УНІВЕРСИТЕТ САДІВ</w:t>
      </w:r>
      <w:r w:rsidR="0021450A" w:rsidRPr="0098765E">
        <w:rPr>
          <w:rFonts w:eastAsiaTheme="minorHAnsi"/>
          <w:sz w:val="28"/>
          <w:szCs w:val="28"/>
          <w:lang w:val="uk-UA" w:eastAsia="en-US"/>
        </w:rPr>
        <w:t>НИЦТВА</w:t>
      </w:r>
    </w:p>
    <w:p w:rsidR="000949C9" w:rsidRPr="0098765E" w:rsidRDefault="000949C9" w:rsidP="000949C9">
      <w:pPr>
        <w:spacing w:after="200" w:line="276" w:lineRule="auto"/>
        <w:jc w:val="center"/>
        <w:rPr>
          <w:rFonts w:eastAsiaTheme="minorHAnsi"/>
          <w:sz w:val="28"/>
          <w:szCs w:val="28"/>
          <w:lang w:val="uk-UA" w:eastAsia="en-US"/>
        </w:rPr>
      </w:pPr>
      <w:r w:rsidRPr="0098765E">
        <w:rPr>
          <w:rFonts w:eastAsiaTheme="minorHAnsi"/>
          <w:sz w:val="28"/>
          <w:szCs w:val="28"/>
          <w:lang w:val="uk-UA" w:eastAsia="en-US"/>
        </w:rPr>
        <w:t xml:space="preserve">                                                                        </w:t>
      </w:r>
    </w:p>
    <w:p w:rsidR="00B56589" w:rsidRPr="0098765E" w:rsidRDefault="00B56589" w:rsidP="00B56589">
      <w:pPr>
        <w:spacing w:after="200" w:line="276" w:lineRule="auto"/>
        <w:jc w:val="right"/>
        <w:rPr>
          <w:rFonts w:eastAsiaTheme="minorHAnsi"/>
          <w:sz w:val="28"/>
          <w:szCs w:val="28"/>
          <w:lang w:val="uk-UA" w:eastAsia="en-US"/>
        </w:rPr>
      </w:pPr>
    </w:p>
    <w:p w:rsidR="00B56589" w:rsidRPr="0098765E" w:rsidRDefault="00B56589" w:rsidP="00B56589">
      <w:pPr>
        <w:spacing w:after="200" w:line="276" w:lineRule="auto"/>
        <w:jc w:val="center"/>
        <w:rPr>
          <w:rFonts w:eastAsiaTheme="minorHAnsi"/>
          <w:b/>
          <w:sz w:val="28"/>
          <w:szCs w:val="28"/>
          <w:lang w:val="uk-UA" w:eastAsia="en-US"/>
        </w:rPr>
      </w:pPr>
    </w:p>
    <w:p w:rsidR="0098765E" w:rsidRPr="0098765E" w:rsidRDefault="0098765E" w:rsidP="00B56589">
      <w:pPr>
        <w:spacing w:after="200" w:line="276" w:lineRule="auto"/>
        <w:jc w:val="center"/>
        <w:rPr>
          <w:rFonts w:eastAsiaTheme="minorHAnsi"/>
          <w:b/>
          <w:sz w:val="28"/>
          <w:szCs w:val="28"/>
          <w:lang w:val="uk-UA" w:eastAsia="en-US"/>
        </w:rPr>
      </w:pPr>
    </w:p>
    <w:p w:rsidR="0098765E" w:rsidRPr="0098765E" w:rsidRDefault="0098765E" w:rsidP="00B56589">
      <w:pPr>
        <w:spacing w:after="200" w:line="276" w:lineRule="auto"/>
        <w:jc w:val="center"/>
        <w:rPr>
          <w:rFonts w:eastAsiaTheme="minorHAnsi"/>
          <w:b/>
          <w:sz w:val="28"/>
          <w:szCs w:val="28"/>
          <w:lang w:val="uk-UA" w:eastAsia="en-US"/>
        </w:rPr>
      </w:pPr>
    </w:p>
    <w:p w:rsidR="0098765E" w:rsidRPr="0098765E" w:rsidRDefault="0098765E" w:rsidP="00B56589">
      <w:pPr>
        <w:spacing w:after="200" w:line="276" w:lineRule="auto"/>
        <w:jc w:val="center"/>
        <w:rPr>
          <w:rFonts w:eastAsiaTheme="minorHAnsi"/>
          <w:b/>
          <w:sz w:val="28"/>
          <w:szCs w:val="28"/>
          <w:lang w:val="uk-UA" w:eastAsia="en-US"/>
        </w:rPr>
      </w:pPr>
    </w:p>
    <w:p w:rsidR="0098765E" w:rsidRPr="0098765E" w:rsidRDefault="0098765E" w:rsidP="00B56589">
      <w:pPr>
        <w:spacing w:after="200" w:line="276" w:lineRule="auto"/>
        <w:jc w:val="center"/>
        <w:rPr>
          <w:rFonts w:eastAsiaTheme="minorHAnsi"/>
          <w:b/>
          <w:sz w:val="28"/>
          <w:szCs w:val="28"/>
          <w:lang w:val="uk-UA" w:eastAsia="en-US"/>
        </w:rPr>
      </w:pPr>
    </w:p>
    <w:p w:rsidR="0098765E" w:rsidRPr="0098765E" w:rsidRDefault="0098765E" w:rsidP="00B56589">
      <w:pPr>
        <w:spacing w:after="200" w:line="276" w:lineRule="auto"/>
        <w:jc w:val="center"/>
        <w:rPr>
          <w:rFonts w:eastAsiaTheme="minorHAnsi"/>
          <w:b/>
          <w:sz w:val="28"/>
          <w:szCs w:val="28"/>
          <w:lang w:val="uk-UA" w:eastAsia="en-US"/>
        </w:rPr>
      </w:pPr>
    </w:p>
    <w:p w:rsidR="00EF68CB" w:rsidRPr="0098765E" w:rsidRDefault="00EF68CB" w:rsidP="000949C9">
      <w:pPr>
        <w:spacing w:line="360" w:lineRule="auto"/>
        <w:jc w:val="center"/>
        <w:rPr>
          <w:rFonts w:eastAsiaTheme="minorHAnsi"/>
          <w:b/>
          <w:sz w:val="28"/>
          <w:szCs w:val="28"/>
          <w:lang w:val="uk-UA" w:eastAsia="en-US"/>
        </w:rPr>
      </w:pPr>
    </w:p>
    <w:p w:rsidR="00EF68CB" w:rsidRPr="0098765E" w:rsidRDefault="00EF68CB" w:rsidP="000949C9">
      <w:pPr>
        <w:spacing w:line="360" w:lineRule="auto"/>
        <w:jc w:val="center"/>
        <w:rPr>
          <w:rFonts w:eastAsiaTheme="minorHAnsi"/>
          <w:b/>
          <w:i/>
          <w:sz w:val="28"/>
          <w:szCs w:val="28"/>
          <w:lang w:val="uk-UA" w:eastAsia="en-US"/>
        </w:rPr>
      </w:pPr>
      <w:r w:rsidRPr="0098765E">
        <w:rPr>
          <w:rFonts w:eastAsiaTheme="minorHAnsi"/>
          <w:b/>
          <w:i/>
          <w:sz w:val="28"/>
          <w:szCs w:val="28"/>
          <w:lang w:val="uk-UA" w:eastAsia="en-US"/>
        </w:rPr>
        <w:t>Рекомендації</w:t>
      </w:r>
    </w:p>
    <w:p w:rsidR="000949C9" w:rsidRPr="0098765E" w:rsidRDefault="000949C9" w:rsidP="000949C9">
      <w:pPr>
        <w:spacing w:line="360" w:lineRule="auto"/>
        <w:jc w:val="center"/>
        <w:rPr>
          <w:rFonts w:eastAsiaTheme="minorHAnsi"/>
          <w:b/>
          <w:i/>
          <w:sz w:val="28"/>
          <w:szCs w:val="28"/>
          <w:lang w:val="uk-UA" w:eastAsia="en-US"/>
        </w:rPr>
      </w:pPr>
      <w:r w:rsidRPr="0098765E">
        <w:rPr>
          <w:rFonts w:eastAsiaTheme="minorHAnsi"/>
          <w:b/>
          <w:i/>
          <w:sz w:val="28"/>
          <w:szCs w:val="28"/>
          <w:lang w:val="uk-UA" w:eastAsia="en-US"/>
        </w:rPr>
        <w:t xml:space="preserve"> щодо застосування  мінеральних гранульованих та рідких добрив</w:t>
      </w:r>
      <w:r w:rsidR="00EF68CB" w:rsidRPr="0098765E">
        <w:rPr>
          <w:rFonts w:eastAsiaTheme="minorHAnsi"/>
          <w:b/>
          <w:i/>
          <w:sz w:val="28"/>
          <w:szCs w:val="28"/>
          <w:lang w:val="uk-UA" w:eastAsia="en-US"/>
        </w:rPr>
        <w:t xml:space="preserve"> АК Гроссдорф</w:t>
      </w:r>
      <w:r w:rsidRPr="0098765E">
        <w:rPr>
          <w:rFonts w:eastAsiaTheme="minorHAnsi"/>
          <w:b/>
          <w:i/>
          <w:sz w:val="28"/>
          <w:szCs w:val="28"/>
          <w:lang w:val="uk-UA" w:eastAsia="en-US"/>
        </w:rPr>
        <w:t xml:space="preserve"> під зернові, технічні, овочеві, олійні, садові і декоративні культури з урахуванням строків їх внесення»</w:t>
      </w:r>
    </w:p>
    <w:p w:rsidR="00B56589" w:rsidRPr="0098765E" w:rsidRDefault="00B56589" w:rsidP="00B56589">
      <w:pPr>
        <w:spacing w:after="200" w:line="276" w:lineRule="auto"/>
        <w:jc w:val="center"/>
        <w:rPr>
          <w:rFonts w:eastAsiaTheme="minorHAnsi"/>
          <w:sz w:val="28"/>
          <w:szCs w:val="28"/>
          <w:lang w:val="uk-UA" w:eastAsia="en-US"/>
        </w:rPr>
      </w:pPr>
    </w:p>
    <w:p w:rsidR="00B56589" w:rsidRPr="0098765E" w:rsidRDefault="00B56589" w:rsidP="00B56589">
      <w:pPr>
        <w:spacing w:after="200" w:line="276" w:lineRule="auto"/>
        <w:jc w:val="center"/>
        <w:rPr>
          <w:rFonts w:eastAsiaTheme="minorHAnsi"/>
          <w:sz w:val="28"/>
          <w:szCs w:val="28"/>
          <w:lang w:val="uk-UA" w:eastAsia="en-US"/>
        </w:rPr>
      </w:pPr>
    </w:p>
    <w:p w:rsidR="00B56589" w:rsidRPr="0098765E" w:rsidRDefault="00B56589" w:rsidP="00B56589">
      <w:pPr>
        <w:spacing w:after="200" w:line="276" w:lineRule="auto"/>
        <w:jc w:val="both"/>
        <w:rPr>
          <w:rFonts w:eastAsiaTheme="minorHAnsi"/>
          <w:sz w:val="28"/>
          <w:szCs w:val="28"/>
          <w:lang w:val="uk-UA" w:eastAsia="en-US"/>
        </w:rPr>
      </w:pPr>
    </w:p>
    <w:p w:rsidR="00B56589" w:rsidRPr="0098765E" w:rsidRDefault="00B56589" w:rsidP="00B56589">
      <w:pPr>
        <w:spacing w:after="200" w:line="276" w:lineRule="auto"/>
        <w:jc w:val="both"/>
        <w:rPr>
          <w:rFonts w:eastAsiaTheme="minorHAnsi"/>
          <w:sz w:val="28"/>
          <w:szCs w:val="28"/>
          <w:lang w:val="uk-UA" w:eastAsia="en-US"/>
        </w:rPr>
      </w:pPr>
    </w:p>
    <w:p w:rsidR="00B56589" w:rsidRPr="0098765E" w:rsidRDefault="00B56589" w:rsidP="00B56589">
      <w:pPr>
        <w:spacing w:after="200" w:line="276" w:lineRule="auto"/>
        <w:jc w:val="both"/>
        <w:rPr>
          <w:rFonts w:eastAsiaTheme="minorHAnsi"/>
          <w:sz w:val="28"/>
          <w:szCs w:val="28"/>
          <w:lang w:val="uk-UA" w:eastAsia="en-US"/>
        </w:rPr>
      </w:pPr>
      <w:r w:rsidRPr="0098765E">
        <w:rPr>
          <w:rFonts w:eastAsiaTheme="minorHAnsi"/>
          <w:sz w:val="28"/>
          <w:szCs w:val="28"/>
          <w:lang w:val="uk-UA" w:eastAsia="en-US"/>
        </w:rPr>
        <w:tab/>
      </w:r>
      <w:r w:rsidRPr="0098765E">
        <w:rPr>
          <w:rFonts w:eastAsiaTheme="minorHAnsi"/>
          <w:sz w:val="28"/>
          <w:szCs w:val="28"/>
          <w:lang w:val="uk-UA" w:eastAsia="en-US"/>
        </w:rPr>
        <w:tab/>
      </w:r>
      <w:r w:rsidRPr="0098765E">
        <w:rPr>
          <w:rFonts w:eastAsiaTheme="minorHAnsi"/>
          <w:sz w:val="28"/>
          <w:szCs w:val="28"/>
          <w:lang w:val="uk-UA" w:eastAsia="en-US"/>
        </w:rPr>
        <w:tab/>
      </w:r>
      <w:r w:rsidRPr="0098765E">
        <w:rPr>
          <w:rFonts w:eastAsiaTheme="minorHAnsi"/>
          <w:sz w:val="28"/>
          <w:szCs w:val="28"/>
          <w:lang w:val="uk-UA" w:eastAsia="en-US"/>
        </w:rPr>
        <w:tab/>
      </w:r>
    </w:p>
    <w:p w:rsidR="00B56589" w:rsidRPr="0098765E" w:rsidRDefault="00B56589" w:rsidP="00B56589">
      <w:pPr>
        <w:spacing w:after="200" w:line="276" w:lineRule="auto"/>
        <w:jc w:val="both"/>
        <w:rPr>
          <w:rFonts w:eastAsiaTheme="minorHAnsi"/>
          <w:sz w:val="28"/>
          <w:szCs w:val="28"/>
          <w:lang w:val="uk-UA" w:eastAsia="en-US"/>
        </w:rPr>
      </w:pPr>
    </w:p>
    <w:p w:rsidR="0098765E" w:rsidRDefault="0098765E" w:rsidP="0098765E">
      <w:pPr>
        <w:jc w:val="center"/>
        <w:rPr>
          <w:sz w:val="28"/>
          <w:szCs w:val="28"/>
          <w:lang w:val="uk-UA"/>
        </w:rPr>
      </w:pPr>
    </w:p>
    <w:p w:rsidR="0098765E" w:rsidRDefault="0098765E" w:rsidP="0098765E">
      <w:pPr>
        <w:jc w:val="center"/>
        <w:rPr>
          <w:sz w:val="28"/>
          <w:szCs w:val="28"/>
          <w:lang w:val="uk-UA"/>
        </w:rPr>
      </w:pPr>
    </w:p>
    <w:p w:rsidR="0098765E" w:rsidRDefault="0098765E" w:rsidP="0098765E">
      <w:pPr>
        <w:jc w:val="center"/>
        <w:rPr>
          <w:sz w:val="28"/>
          <w:szCs w:val="28"/>
          <w:lang w:val="uk-UA"/>
        </w:rPr>
      </w:pPr>
    </w:p>
    <w:p w:rsidR="0098765E" w:rsidRDefault="0098765E" w:rsidP="0098765E">
      <w:pPr>
        <w:jc w:val="center"/>
        <w:rPr>
          <w:sz w:val="28"/>
          <w:szCs w:val="28"/>
          <w:lang w:val="uk-UA"/>
        </w:rPr>
      </w:pPr>
    </w:p>
    <w:p w:rsidR="00A368EB" w:rsidRDefault="0098765E" w:rsidP="0098765E">
      <w:pPr>
        <w:jc w:val="center"/>
        <w:rPr>
          <w:lang w:val="uk-UA"/>
        </w:rPr>
      </w:pPr>
      <w:r w:rsidRPr="0098765E">
        <w:rPr>
          <w:sz w:val="28"/>
          <w:szCs w:val="28"/>
          <w:lang w:val="uk-UA"/>
        </w:rPr>
        <w:t>Умань–2024</w:t>
      </w:r>
      <w:r>
        <w:rPr>
          <w:lang w:val="uk-UA"/>
        </w:rPr>
        <w:t xml:space="preserve"> </w:t>
      </w:r>
      <w:r w:rsidR="00A368EB" w:rsidRPr="00961439">
        <w:rPr>
          <w:lang w:val="uk-UA"/>
        </w:rPr>
        <w:br w:type="page"/>
      </w:r>
    </w:p>
    <w:p w:rsidR="0098765E" w:rsidRDefault="0098765E">
      <w:pPr>
        <w:rPr>
          <w:lang w:val="uk-UA"/>
        </w:rPr>
      </w:pPr>
    </w:p>
    <w:p w:rsidR="0098765E" w:rsidRPr="00961439" w:rsidRDefault="0098765E">
      <w:pPr>
        <w:rPr>
          <w:lang w:val="uk-UA"/>
        </w:rPr>
      </w:pPr>
    </w:p>
    <w:p w:rsidR="003C6604" w:rsidRDefault="0098765E" w:rsidP="0098765E">
      <w:pPr>
        <w:ind w:firstLine="720"/>
        <w:jc w:val="both"/>
        <w:rPr>
          <w:sz w:val="28"/>
          <w:szCs w:val="28"/>
          <w:lang w:val="uk-UA"/>
        </w:rPr>
      </w:pPr>
      <w:bookmarkStart w:id="0" w:name="_GoBack"/>
      <w:r w:rsidRPr="0098765E">
        <w:rPr>
          <w:sz w:val="28"/>
          <w:szCs w:val="28"/>
          <w:lang w:val="uk-UA"/>
        </w:rPr>
        <w:t>Рекомендації щодо застосування  мінеральних гранульованих та рідких добрив АК Гроссдорф під зернові, технічні, овочеві, олійні, садові і декоративні культури з урахуванням строків їх внесення / О. Д. Черно, О. Ю. Стасінєвич</w:t>
      </w:r>
      <w:r w:rsidR="00CA0B87">
        <w:rPr>
          <w:sz w:val="28"/>
          <w:szCs w:val="28"/>
          <w:lang w:val="uk-UA"/>
        </w:rPr>
        <w:t>; за заг. ред. Г. М. Господаренка</w:t>
      </w:r>
      <w:r w:rsidRPr="0098765E">
        <w:rPr>
          <w:sz w:val="28"/>
          <w:szCs w:val="28"/>
          <w:lang w:val="uk-UA"/>
        </w:rPr>
        <w:t>/</w:t>
      </w:r>
      <w:r w:rsidR="00CA0B87">
        <w:rPr>
          <w:sz w:val="28"/>
          <w:szCs w:val="28"/>
          <w:lang w:val="uk-UA"/>
        </w:rPr>
        <w:t xml:space="preserve"> Умань, 2024. 43 с. </w:t>
      </w:r>
    </w:p>
    <w:bookmarkEnd w:id="0"/>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Pr="00961439" w:rsidRDefault="0098765E" w:rsidP="0098765E">
      <w:pPr>
        <w:spacing w:after="200" w:line="276" w:lineRule="auto"/>
        <w:ind w:firstLine="709"/>
        <w:jc w:val="both"/>
        <w:rPr>
          <w:rFonts w:eastAsiaTheme="minorHAnsi"/>
          <w:sz w:val="28"/>
          <w:szCs w:val="28"/>
          <w:lang w:val="uk-UA" w:eastAsia="en-US"/>
        </w:rPr>
      </w:pPr>
      <w:r>
        <w:rPr>
          <w:rFonts w:eastAsiaTheme="minorHAnsi"/>
          <w:sz w:val="28"/>
          <w:szCs w:val="28"/>
          <w:lang w:val="uk-UA" w:eastAsia="en-US"/>
        </w:rPr>
        <w:t xml:space="preserve">Рекомендації </w:t>
      </w:r>
      <w:r w:rsidRPr="00961439">
        <w:rPr>
          <w:rFonts w:eastAsiaTheme="minorHAnsi"/>
          <w:sz w:val="28"/>
          <w:szCs w:val="28"/>
          <w:lang w:val="uk-UA" w:eastAsia="en-US"/>
        </w:rPr>
        <w:t xml:space="preserve"> розглянут</w:t>
      </w:r>
      <w:r>
        <w:rPr>
          <w:rFonts w:eastAsiaTheme="minorHAnsi"/>
          <w:sz w:val="28"/>
          <w:szCs w:val="28"/>
          <w:lang w:val="uk-UA" w:eastAsia="en-US"/>
        </w:rPr>
        <w:t>і</w:t>
      </w:r>
      <w:r w:rsidRPr="00961439">
        <w:rPr>
          <w:rFonts w:eastAsiaTheme="minorHAnsi"/>
          <w:sz w:val="28"/>
          <w:szCs w:val="28"/>
          <w:lang w:val="uk-UA" w:eastAsia="en-US"/>
        </w:rPr>
        <w:t xml:space="preserve"> </w:t>
      </w:r>
      <w:r>
        <w:rPr>
          <w:rFonts w:eastAsiaTheme="minorHAnsi"/>
          <w:sz w:val="28"/>
          <w:szCs w:val="28"/>
          <w:lang w:val="uk-UA" w:eastAsia="en-US"/>
        </w:rPr>
        <w:t>на засіданні кафедри агрохімії і грунтознавства</w:t>
      </w:r>
      <w:r w:rsidRPr="00961439">
        <w:rPr>
          <w:rFonts w:eastAsiaTheme="minorHAnsi"/>
          <w:sz w:val="28"/>
          <w:szCs w:val="28"/>
          <w:lang w:val="uk-UA" w:eastAsia="en-US"/>
        </w:rPr>
        <w:t xml:space="preserve"> </w:t>
      </w:r>
      <w:r>
        <w:rPr>
          <w:rFonts w:eastAsiaTheme="minorHAnsi"/>
          <w:sz w:val="28"/>
          <w:szCs w:val="28"/>
          <w:lang w:val="uk-UA" w:eastAsia="en-US"/>
        </w:rPr>
        <w:t>протокол №  1</w:t>
      </w:r>
      <w:r w:rsidR="00307B62">
        <w:rPr>
          <w:rFonts w:eastAsiaTheme="minorHAnsi"/>
          <w:sz w:val="28"/>
          <w:szCs w:val="28"/>
          <w:lang w:val="uk-UA" w:eastAsia="en-US"/>
        </w:rPr>
        <w:t>1</w:t>
      </w:r>
      <w:r>
        <w:rPr>
          <w:rFonts w:eastAsiaTheme="minorHAnsi"/>
          <w:sz w:val="28"/>
          <w:szCs w:val="28"/>
          <w:lang w:val="uk-UA" w:eastAsia="en-US"/>
        </w:rPr>
        <w:t xml:space="preserve"> </w:t>
      </w:r>
      <w:r w:rsidRPr="0021450A">
        <w:rPr>
          <w:rFonts w:eastAsiaTheme="minorHAnsi"/>
          <w:sz w:val="28"/>
          <w:szCs w:val="28"/>
          <w:lang w:val="uk-UA" w:eastAsia="en-US"/>
        </w:rPr>
        <w:t xml:space="preserve"> від</w:t>
      </w:r>
      <w:r>
        <w:rPr>
          <w:rFonts w:eastAsiaTheme="minorHAnsi"/>
          <w:sz w:val="28"/>
          <w:szCs w:val="28"/>
          <w:lang w:val="uk-UA" w:eastAsia="en-US"/>
        </w:rPr>
        <w:t xml:space="preserve"> </w:t>
      </w:r>
      <w:r w:rsidR="00307B62">
        <w:rPr>
          <w:rFonts w:eastAsiaTheme="minorHAnsi"/>
          <w:sz w:val="28"/>
          <w:szCs w:val="28"/>
          <w:lang w:val="uk-UA" w:eastAsia="en-US"/>
        </w:rPr>
        <w:t>28 червня</w:t>
      </w:r>
      <w:r>
        <w:rPr>
          <w:rFonts w:eastAsiaTheme="minorHAnsi"/>
          <w:sz w:val="28"/>
          <w:szCs w:val="28"/>
          <w:lang w:val="uk-UA" w:eastAsia="en-US"/>
        </w:rPr>
        <w:t xml:space="preserve"> </w:t>
      </w:r>
      <w:r w:rsidRPr="0021450A">
        <w:rPr>
          <w:rFonts w:eastAsiaTheme="minorHAnsi"/>
          <w:sz w:val="28"/>
          <w:szCs w:val="28"/>
          <w:lang w:val="uk-UA" w:eastAsia="en-US"/>
        </w:rPr>
        <w:t>2024</w:t>
      </w:r>
      <w:r>
        <w:rPr>
          <w:rFonts w:eastAsiaTheme="minorHAnsi"/>
          <w:sz w:val="28"/>
          <w:szCs w:val="28"/>
          <w:lang w:val="uk-UA" w:eastAsia="en-US"/>
        </w:rPr>
        <w:t xml:space="preserve"> р. </w:t>
      </w: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Default="0098765E" w:rsidP="0098765E">
      <w:pPr>
        <w:ind w:firstLine="720"/>
        <w:jc w:val="both"/>
        <w:rPr>
          <w:sz w:val="28"/>
          <w:szCs w:val="28"/>
          <w:lang w:val="uk-UA"/>
        </w:rPr>
      </w:pPr>
    </w:p>
    <w:p w:rsidR="0098765E" w:rsidRPr="0098765E" w:rsidRDefault="0098765E" w:rsidP="0098765E">
      <w:pPr>
        <w:ind w:firstLine="720"/>
        <w:jc w:val="both"/>
        <w:rPr>
          <w:sz w:val="28"/>
          <w:szCs w:val="28"/>
          <w:lang w:val="uk-UA"/>
        </w:rPr>
      </w:pPr>
      <w:r>
        <w:rPr>
          <w:sz w:val="28"/>
          <w:szCs w:val="28"/>
          <w:lang w:val="uk-UA"/>
        </w:rPr>
        <w:t xml:space="preserve">Рецензент – професор Господаренко Г. М. </w:t>
      </w:r>
    </w:p>
    <w:p w:rsidR="0098765E" w:rsidRDefault="0098765E" w:rsidP="0098765E">
      <w:pPr>
        <w:spacing w:line="360" w:lineRule="auto"/>
        <w:ind w:firstLine="720"/>
        <w:jc w:val="both"/>
        <w:rPr>
          <w:b/>
          <w:sz w:val="28"/>
          <w:szCs w:val="28"/>
          <w:lang w:val="uk-UA"/>
        </w:rPr>
      </w:pPr>
    </w:p>
    <w:p w:rsidR="0098765E" w:rsidRDefault="0098765E" w:rsidP="0098765E">
      <w:pPr>
        <w:spacing w:line="360" w:lineRule="auto"/>
        <w:ind w:firstLine="720"/>
        <w:jc w:val="both"/>
        <w:rPr>
          <w:b/>
          <w:sz w:val="28"/>
          <w:szCs w:val="28"/>
          <w:lang w:val="uk-UA"/>
        </w:rPr>
      </w:pPr>
    </w:p>
    <w:p w:rsidR="0098765E" w:rsidRDefault="0098765E" w:rsidP="0098765E">
      <w:pPr>
        <w:spacing w:line="360" w:lineRule="auto"/>
        <w:ind w:firstLine="720"/>
        <w:jc w:val="both"/>
        <w:rPr>
          <w:b/>
          <w:sz w:val="28"/>
          <w:szCs w:val="28"/>
          <w:lang w:val="uk-UA"/>
        </w:rPr>
      </w:pPr>
    </w:p>
    <w:p w:rsidR="0098765E" w:rsidRPr="00961439" w:rsidRDefault="0098765E" w:rsidP="0098765E">
      <w:pPr>
        <w:spacing w:line="360" w:lineRule="auto"/>
        <w:ind w:firstLine="720"/>
        <w:jc w:val="both"/>
        <w:rPr>
          <w:b/>
          <w:sz w:val="28"/>
          <w:szCs w:val="28"/>
          <w:lang w:val="uk-UA"/>
        </w:rPr>
      </w:pPr>
    </w:p>
    <w:p w:rsidR="0098765E" w:rsidRDefault="0098765E">
      <w:pPr>
        <w:rPr>
          <w:b/>
          <w:sz w:val="28"/>
          <w:szCs w:val="28"/>
          <w:lang w:val="uk-UA"/>
        </w:rPr>
      </w:pPr>
      <w:r>
        <w:rPr>
          <w:b/>
          <w:sz w:val="28"/>
          <w:szCs w:val="28"/>
          <w:lang w:val="uk-UA"/>
        </w:rPr>
        <w:br w:type="page"/>
      </w:r>
    </w:p>
    <w:p w:rsidR="003C6604" w:rsidRPr="00961439" w:rsidRDefault="003C6604" w:rsidP="003C6604">
      <w:pPr>
        <w:spacing w:line="360" w:lineRule="auto"/>
        <w:ind w:firstLine="720"/>
        <w:jc w:val="center"/>
        <w:rPr>
          <w:b/>
          <w:sz w:val="28"/>
          <w:szCs w:val="28"/>
          <w:lang w:val="uk-UA"/>
        </w:rPr>
      </w:pPr>
      <w:r w:rsidRPr="00961439">
        <w:rPr>
          <w:b/>
          <w:sz w:val="28"/>
          <w:szCs w:val="28"/>
          <w:lang w:val="uk-UA"/>
        </w:rPr>
        <w:lastRenderedPageBreak/>
        <w:t>ВСТУП</w:t>
      </w:r>
    </w:p>
    <w:p w:rsidR="003C6604" w:rsidRPr="00961439" w:rsidRDefault="003C6604" w:rsidP="003C6604">
      <w:pPr>
        <w:spacing w:line="360" w:lineRule="auto"/>
        <w:ind w:firstLine="720"/>
        <w:jc w:val="center"/>
        <w:rPr>
          <w:b/>
          <w:sz w:val="28"/>
          <w:szCs w:val="28"/>
          <w:lang w:val="uk-UA"/>
        </w:rPr>
      </w:pPr>
    </w:p>
    <w:p w:rsidR="00A368EB" w:rsidRPr="00961439" w:rsidRDefault="00A368EB" w:rsidP="00A368EB">
      <w:pPr>
        <w:spacing w:line="360" w:lineRule="auto"/>
        <w:ind w:firstLine="720"/>
        <w:jc w:val="both"/>
        <w:rPr>
          <w:sz w:val="28"/>
          <w:szCs w:val="28"/>
        </w:rPr>
      </w:pPr>
      <w:r w:rsidRPr="00961439">
        <w:rPr>
          <w:sz w:val="28"/>
          <w:szCs w:val="28"/>
          <w:lang w:val="uk-UA"/>
        </w:rPr>
        <w:t>Україна здавна відома як один з найбільших виробників сільськогосподарської продукції, що пояснюють досить сприятливими природно-кліматичними умовами, багатими ресурсами орних земель, серед яких значну частину (60,6</w:t>
      </w:r>
      <w:r w:rsidRPr="00961439">
        <w:rPr>
          <w:sz w:val="28"/>
          <w:szCs w:val="28"/>
        </w:rPr>
        <w:t> </w:t>
      </w:r>
      <w:r w:rsidRPr="00961439">
        <w:rPr>
          <w:sz w:val="28"/>
          <w:szCs w:val="28"/>
          <w:lang w:val="uk-UA"/>
        </w:rPr>
        <w:t xml:space="preserve">%) займають чорноземи. </w:t>
      </w:r>
      <w:r w:rsidRPr="00961439">
        <w:rPr>
          <w:sz w:val="28"/>
          <w:szCs w:val="28"/>
        </w:rPr>
        <w:t xml:space="preserve">Проте ставка на невичерпну родючість чорноземів виявилася невиправданою. Внаслідок тривалого нераціонального використання чорноземів </w:t>
      </w:r>
      <w:proofErr w:type="gramStart"/>
      <w:r w:rsidRPr="00961439">
        <w:rPr>
          <w:sz w:val="28"/>
          <w:szCs w:val="28"/>
        </w:rPr>
        <w:t>вони</w:t>
      </w:r>
      <w:proofErr w:type="gramEnd"/>
      <w:r w:rsidRPr="00961439">
        <w:rPr>
          <w:sz w:val="28"/>
          <w:szCs w:val="28"/>
        </w:rPr>
        <w:t xml:space="preserve"> цю родючість втратили і вже неспроможні створювати комфортні ґрунтові умови для росту культурних рослин й достатньо задовольняти їх доступними формами елементів живлення. Тому за продуктивністю агроекосистема України в 2–3 рази поступається аналогічним показникам Євросоюзу, причому ця тенденція спостерігається упродовж багатьох років, незважаючи на зміну </w:t>
      </w:r>
      <w:proofErr w:type="gramStart"/>
      <w:r w:rsidRPr="00961439">
        <w:rPr>
          <w:sz w:val="28"/>
          <w:szCs w:val="28"/>
        </w:rPr>
        <w:t>соц</w:t>
      </w:r>
      <w:proofErr w:type="gramEnd"/>
      <w:r w:rsidRPr="00961439">
        <w:rPr>
          <w:sz w:val="28"/>
          <w:szCs w:val="28"/>
        </w:rPr>
        <w:t>іально-економічних формацій, структури землекористування, розвиток наукового забезпечення аграрної галузі тощо</w:t>
      </w:r>
      <w:r w:rsidR="005C4A85">
        <w:rPr>
          <w:sz w:val="28"/>
          <w:szCs w:val="28"/>
          <w:lang w:val="uk-UA"/>
        </w:rPr>
        <w:t xml:space="preserve"> </w:t>
      </w:r>
      <w:r w:rsidR="005C4A85" w:rsidRPr="005C4A85">
        <w:rPr>
          <w:sz w:val="28"/>
          <w:szCs w:val="28"/>
        </w:rPr>
        <w:t>[</w:t>
      </w:r>
      <w:r w:rsidR="005C4A85">
        <w:rPr>
          <w:sz w:val="28"/>
          <w:szCs w:val="28"/>
        </w:rPr>
        <w:t>1, 2</w:t>
      </w:r>
      <w:r w:rsidR="005C4A85" w:rsidRPr="005C4A85">
        <w:rPr>
          <w:sz w:val="28"/>
          <w:szCs w:val="28"/>
        </w:rPr>
        <w:t>]</w:t>
      </w:r>
      <w:r w:rsidRPr="00961439">
        <w:rPr>
          <w:sz w:val="28"/>
          <w:szCs w:val="28"/>
        </w:rPr>
        <w:t>.</w:t>
      </w:r>
    </w:p>
    <w:p w:rsidR="00A368EB" w:rsidRPr="00961439" w:rsidRDefault="00A368EB" w:rsidP="00A368EB">
      <w:pPr>
        <w:spacing w:line="360" w:lineRule="auto"/>
        <w:ind w:firstLine="720"/>
        <w:jc w:val="both"/>
        <w:rPr>
          <w:sz w:val="28"/>
          <w:szCs w:val="28"/>
          <w:lang w:val="uk-UA"/>
        </w:rPr>
      </w:pPr>
      <w:r w:rsidRPr="00961439">
        <w:rPr>
          <w:sz w:val="28"/>
          <w:szCs w:val="28"/>
        </w:rPr>
        <w:t xml:space="preserve">Екстенсивний розвиток землеробства  в Україні призвів до надмірної розораності сільськогосподарських угідь (у середньому 82 %; для порівняння в США близько 20 %, в </w:t>
      </w:r>
      <w:proofErr w:type="gramStart"/>
      <w:r w:rsidRPr="00961439">
        <w:rPr>
          <w:sz w:val="28"/>
          <w:szCs w:val="28"/>
        </w:rPr>
        <w:t>Англ</w:t>
      </w:r>
      <w:proofErr w:type="gramEnd"/>
      <w:r w:rsidRPr="00961439">
        <w:rPr>
          <w:sz w:val="28"/>
          <w:szCs w:val="28"/>
        </w:rPr>
        <w:t>ії, Франції, Німеччині 18 – 32 %), а в деяких областях (Вінницька, Запорізька, Кіровоградська, Миколаївська) – 90 % і більше. Це сформувало екологічно несприятливе спі</w:t>
      </w:r>
      <w:proofErr w:type="gramStart"/>
      <w:r w:rsidRPr="00961439">
        <w:rPr>
          <w:sz w:val="28"/>
          <w:szCs w:val="28"/>
        </w:rPr>
        <w:t>вв</w:t>
      </w:r>
      <w:proofErr w:type="gramEnd"/>
      <w:r w:rsidRPr="00961439">
        <w:rPr>
          <w:sz w:val="28"/>
          <w:szCs w:val="28"/>
        </w:rPr>
        <w:t>ідношення площ ріллі, природних кормових угідь, лісових і водних ресурсів</w:t>
      </w:r>
      <w:r w:rsidR="005C4A85" w:rsidRPr="005C4A85">
        <w:rPr>
          <w:sz w:val="28"/>
          <w:szCs w:val="28"/>
        </w:rPr>
        <w:t xml:space="preserve"> [</w:t>
      </w:r>
      <w:r w:rsidR="005C4A85">
        <w:rPr>
          <w:sz w:val="28"/>
          <w:szCs w:val="28"/>
        </w:rPr>
        <w:t>2</w:t>
      </w:r>
      <w:r w:rsidR="005C4A85" w:rsidRPr="005C4A85">
        <w:rPr>
          <w:sz w:val="28"/>
          <w:szCs w:val="28"/>
        </w:rPr>
        <w:t>]</w:t>
      </w:r>
      <w:r w:rsidRPr="00961439">
        <w:rPr>
          <w:sz w:val="28"/>
          <w:szCs w:val="28"/>
        </w:rPr>
        <w:t>.</w:t>
      </w:r>
    </w:p>
    <w:p w:rsidR="00A368EB" w:rsidRPr="005C4A85" w:rsidRDefault="00A368EB" w:rsidP="00A368EB">
      <w:pPr>
        <w:spacing w:line="360" w:lineRule="auto"/>
        <w:ind w:firstLine="720"/>
        <w:jc w:val="both"/>
        <w:rPr>
          <w:sz w:val="28"/>
          <w:szCs w:val="28"/>
        </w:rPr>
      </w:pPr>
      <w:r w:rsidRPr="00961439">
        <w:rPr>
          <w:sz w:val="28"/>
          <w:szCs w:val="28"/>
          <w:lang w:val="uk-UA"/>
        </w:rPr>
        <w:t xml:space="preserve">Відомо, що потенціал виробництва продукції рослинництва можна реалізувати лише завдяки високій родючості ґрунтів та поліпшення їх функціональних властивостей. </w:t>
      </w:r>
      <w:r w:rsidRPr="00961439">
        <w:rPr>
          <w:sz w:val="28"/>
          <w:szCs w:val="28"/>
        </w:rPr>
        <w:t xml:space="preserve">Відтворення родючості ґрунтів – один з основних важелів </w:t>
      </w:r>
      <w:proofErr w:type="gramStart"/>
      <w:r w:rsidRPr="00961439">
        <w:rPr>
          <w:sz w:val="28"/>
          <w:szCs w:val="28"/>
        </w:rPr>
        <w:t>п</w:t>
      </w:r>
      <w:proofErr w:type="gramEnd"/>
      <w:r w:rsidRPr="00961439">
        <w:rPr>
          <w:sz w:val="28"/>
          <w:szCs w:val="28"/>
        </w:rPr>
        <w:t xml:space="preserve">ідвищення врожаю сільськогосподарських культур та продуктивності агроекосистеми загалом. </w:t>
      </w:r>
      <w:proofErr w:type="gramStart"/>
      <w:r w:rsidRPr="00961439">
        <w:rPr>
          <w:sz w:val="28"/>
          <w:szCs w:val="28"/>
        </w:rPr>
        <w:t>Св</w:t>
      </w:r>
      <w:proofErr w:type="gramEnd"/>
      <w:r w:rsidRPr="00961439">
        <w:rPr>
          <w:sz w:val="28"/>
          <w:szCs w:val="28"/>
        </w:rPr>
        <w:t>ітовий досвід переконливо доводить, що другим за важливістю фактором для сільськогосподарського виробництва є добрива</w:t>
      </w:r>
      <w:r w:rsidR="005C4A85" w:rsidRPr="005C4A85">
        <w:rPr>
          <w:sz w:val="28"/>
          <w:szCs w:val="28"/>
        </w:rPr>
        <w:t xml:space="preserve"> [3]</w:t>
      </w:r>
      <w:r w:rsidR="005C4A85" w:rsidRPr="00961439">
        <w:rPr>
          <w:sz w:val="28"/>
          <w:szCs w:val="28"/>
        </w:rPr>
        <w:t>.</w:t>
      </w:r>
    </w:p>
    <w:p w:rsidR="00A368EB" w:rsidRPr="00961439" w:rsidRDefault="00A368EB" w:rsidP="00A368EB">
      <w:pPr>
        <w:spacing w:line="360" w:lineRule="auto"/>
        <w:ind w:firstLine="720"/>
        <w:jc w:val="both"/>
        <w:rPr>
          <w:sz w:val="28"/>
          <w:szCs w:val="28"/>
        </w:rPr>
      </w:pPr>
      <w:r w:rsidRPr="00961439">
        <w:rPr>
          <w:sz w:val="28"/>
          <w:szCs w:val="28"/>
        </w:rPr>
        <w:t xml:space="preserve">Нині близько половини приросту врожаю у </w:t>
      </w:r>
      <w:proofErr w:type="gramStart"/>
      <w:r w:rsidRPr="00961439">
        <w:rPr>
          <w:sz w:val="28"/>
          <w:szCs w:val="28"/>
        </w:rPr>
        <w:t>св</w:t>
      </w:r>
      <w:proofErr w:type="gramEnd"/>
      <w:r w:rsidRPr="00961439">
        <w:rPr>
          <w:sz w:val="28"/>
          <w:szCs w:val="28"/>
        </w:rPr>
        <w:t xml:space="preserve">іті отримують завдяки застосуванню мінеральних добрив. За оцінками американських учених, </w:t>
      </w:r>
      <w:r w:rsidRPr="00961439">
        <w:rPr>
          <w:sz w:val="28"/>
          <w:szCs w:val="28"/>
        </w:rPr>
        <w:lastRenderedPageBreak/>
        <w:t xml:space="preserve">використання добрив забезпечує </w:t>
      </w:r>
      <w:proofErr w:type="gramStart"/>
      <w:r w:rsidRPr="00961439">
        <w:rPr>
          <w:sz w:val="28"/>
          <w:szCs w:val="28"/>
        </w:rPr>
        <w:t>п</w:t>
      </w:r>
      <w:proofErr w:type="gramEnd"/>
      <w:r w:rsidRPr="00961439">
        <w:rPr>
          <w:sz w:val="28"/>
          <w:szCs w:val="28"/>
        </w:rPr>
        <w:t xml:space="preserve">ідвищення врожаю на 41 %, гербіциди – на 13 – 20, запровадження сівозмін та обробітку ґрунту – на 11 – 18, кліматичного фактора – до 15, застосування гібридного насіння – на 8, запровадження водної меліорації – до 5 %. Вчені Німеччини зазначають, що половину приросту врожаю отримують завдяки використанню добрив, а вчені Франції – навіть до 70 %. Подібні закономірності з деякими відхиленнями у </w:t>
      </w:r>
      <w:proofErr w:type="gramStart"/>
      <w:r w:rsidRPr="00961439">
        <w:rPr>
          <w:sz w:val="28"/>
          <w:szCs w:val="28"/>
        </w:rPr>
        <w:t>р</w:t>
      </w:r>
      <w:proofErr w:type="gramEnd"/>
      <w:r w:rsidRPr="00961439">
        <w:rPr>
          <w:sz w:val="28"/>
          <w:szCs w:val="28"/>
        </w:rPr>
        <w:t>ізних ґрунтово-кліматичних умовах спостерігаються і в Україні</w:t>
      </w:r>
      <w:r w:rsidR="005C4A85" w:rsidRPr="005C4A85">
        <w:rPr>
          <w:sz w:val="28"/>
          <w:szCs w:val="28"/>
        </w:rPr>
        <w:t xml:space="preserve"> [4]</w:t>
      </w:r>
      <w:r w:rsidRPr="00961439">
        <w:rPr>
          <w:sz w:val="28"/>
          <w:szCs w:val="28"/>
        </w:rPr>
        <w:t>.</w:t>
      </w:r>
    </w:p>
    <w:p w:rsidR="00A368EB" w:rsidRPr="005C4A85" w:rsidRDefault="00A368EB" w:rsidP="005C4A85">
      <w:pPr>
        <w:spacing w:line="360" w:lineRule="auto"/>
        <w:ind w:firstLine="720"/>
        <w:jc w:val="both"/>
        <w:rPr>
          <w:sz w:val="28"/>
          <w:szCs w:val="28"/>
        </w:rPr>
      </w:pPr>
      <w:r w:rsidRPr="00961439">
        <w:rPr>
          <w:sz w:val="28"/>
          <w:szCs w:val="28"/>
        </w:rPr>
        <w:t xml:space="preserve">Незважаючи на те, що в </w:t>
      </w:r>
      <w:proofErr w:type="gramStart"/>
      <w:r w:rsidRPr="00961439">
        <w:rPr>
          <w:sz w:val="28"/>
          <w:szCs w:val="28"/>
        </w:rPr>
        <w:t>св</w:t>
      </w:r>
      <w:proofErr w:type="gramEnd"/>
      <w:r w:rsidRPr="00961439">
        <w:rPr>
          <w:sz w:val="28"/>
          <w:szCs w:val="28"/>
        </w:rPr>
        <w:t xml:space="preserve">іті запроваджуються системи біологічного землеробства, у країнах з високою продуктивністю галузі рослинництва норми використання добрив залишаються ще досить високими – </w:t>
      </w:r>
      <w:r w:rsidR="005C4A85">
        <w:rPr>
          <w:sz w:val="28"/>
          <w:szCs w:val="28"/>
        </w:rPr>
        <w:t>250 –500 кг/га діючої речовини.</w:t>
      </w:r>
      <w:r w:rsidR="005C4A85" w:rsidRPr="005C4A85">
        <w:rPr>
          <w:sz w:val="28"/>
          <w:szCs w:val="28"/>
        </w:rPr>
        <w:t xml:space="preserve"> </w:t>
      </w:r>
      <w:r w:rsidRPr="00961439">
        <w:rPr>
          <w:sz w:val="28"/>
          <w:szCs w:val="28"/>
        </w:rPr>
        <w:t xml:space="preserve">Застосування добрив дає змогу значно ослабити вплив несприятливих погодних умов, </w:t>
      </w:r>
      <w:proofErr w:type="gramStart"/>
      <w:r w:rsidRPr="00961439">
        <w:rPr>
          <w:sz w:val="28"/>
          <w:szCs w:val="28"/>
        </w:rPr>
        <w:t>п</w:t>
      </w:r>
      <w:proofErr w:type="gramEnd"/>
      <w:r w:rsidRPr="00961439">
        <w:rPr>
          <w:sz w:val="28"/>
          <w:szCs w:val="28"/>
        </w:rPr>
        <w:t>ідвищити культуру землеробства, врожайність і якість продукції рослинництва</w:t>
      </w:r>
      <w:r w:rsidR="005C4A85" w:rsidRPr="005C4A85">
        <w:rPr>
          <w:sz w:val="28"/>
          <w:szCs w:val="28"/>
        </w:rPr>
        <w:t xml:space="preserve"> [5]</w:t>
      </w:r>
      <w:r w:rsidRPr="00961439">
        <w:rPr>
          <w:sz w:val="28"/>
          <w:szCs w:val="28"/>
        </w:rPr>
        <w:t>.</w:t>
      </w:r>
    </w:p>
    <w:p w:rsidR="003C6604" w:rsidRPr="00961439" w:rsidRDefault="003C6604" w:rsidP="00A368EB">
      <w:pPr>
        <w:spacing w:line="360" w:lineRule="auto"/>
        <w:ind w:firstLine="720"/>
        <w:jc w:val="both"/>
        <w:rPr>
          <w:sz w:val="28"/>
          <w:szCs w:val="28"/>
          <w:lang w:val="uk-UA"/>
        </w:rPr>
      </w:pPr>
      <w:r w:rsidRPr="00961439">
        <w:rPr>
          <w:sz w:val="28"/>
          <w:szCs w:val="28"/>
          <w:lang w:val="uk-UA"/>
        </w:rPr>
        <w:t xml:space="preserve">Ефективність застосування добрив залежить від типу грунту, кліматичних умов, біологічних особливостей культур тта інших чинників. </w:t>
      </w:r>
    </w:p>
    <w:p w:rsidR="00A368EB" w:rsidRPr="00961439" w:rsidRDefault="00A368EB" w:rsidP="00A368EB">
      <w:pPr>
        <w:spacing w:line="360" w:lineRule="auto"/>
        <w:ind w:firstLine="708"/>
        <w:jc w:val="both"/>
        <w:rPr>
          <w:sz w:val="28"/>
          <w:szCs w:val="28"/>
        </w:rPr>
      </w:pPr>
      <w:r w:rsidRPr="00961439">
        <w:rPr>
          <w:b/>
          <w:bCs/>
          <w:i/>
          <w:iCs/>
          <w:sz w:val="28"/>
          <w:szCs w:val="28"/>
        </w:rPr>
        <w:t>Строки основного внесення добрив</w:t>
      </w:r>
      <w:r w:rsidRPr="00961439">
        <w:rPr>
          <w:sz w:val="28"/>
          <w:szCs w:val="28"/>
        </w:rPr>
        <w:t xml:space="preserve"> залежать від типу, гранулометричного складу і вологості ґрунту та властивостей добрив. Азотні добрива зазвичай вносять навесні, щоб зменшити втрати азоту. Їх найчастіше заробляють культиваторами, оскільки нітратний азот перемішується по </w:t>
      </w:r>
      <w:proofErr w:type="gramStart"/>
      <w:r w:rsidRPr="00961439">
        <w:rPr>
          <w:sz w:val="28"/>
          <w:szCs w:val="28"/>
        </w:rPr>
        <w:t>проф</w:t>
      </w:r>
      <w:proofErr w:type="gramEnd"/>
      <w:r w:rsidRPr="00961439">
        <w:rPr>
          <w:sz w:val="28"/>
          <w:szCs w:val="28"/>
        </w:rPr>
        <w:t>ілю ґрунту з опадами.</w:t>
      </w:r>
    </w:p>
    <w:p w:rsidR="00A368EB" w:rsidRPr="00961439" w:rsidRDefault="00A368EB" w:rsidP="00A368EB">
      <w:pPr>
        <w:spacing w:line="360" w:lineRule="auto"/>
        <w:ind w:firstLine="708"/>
        <w:jc w:val="both"/>
        <w:rPr>
          <w:sz w:val="28"/>
          <w:szCs w:val="28"/>
        </w:rPr>
      </w:pPr>
      <w:r w:rsidRPr="00961439">
        <w:rPr>
          <w:sz w:val="28"/>
          <w:szCs w:val="28"/>
        </w:rPr>
        <w:t xml:space="preserve">На ґрунтах середнього і важкого гранулометричного складу </w:t>
      </w:r>
      <w:proofErr w:type="gramStart"/>
      <w:r w:rsidRPr="00961439">
        <w:rPr>
          <w:sz w:val="28"/>
          <w:szCs w:val="28"/>
        </w:rPr>
        <w:t>р</w:t>
      </w:r>
      <w:proofErr w:type="gramEnd"/>
      <w:r w:rsidRPr="00961439">
        <w:rPr>
          <w:sz w:val="28"/>
          <w:szCs w:val="28"/>
        </w:rPr>
        <w:t>ідкі аміачні добрива (аміак безводний і водний) можна вносити восени під глибоку культивацію, коли середньодобова температура ґрунту нижче ніж 10°C. При цьому процеси перетворення азоту в ґрунті сповільнюються і втрат його не відбувається.</w:t>
      </w:r>
    </w:p>
    <w:p w:rsidR="00A368EB" w:rsidRPr="00961439" w:rsidRDefault="00A368EB" w:rsidP="00A368EB">
      <w:pPr>
        <w:spacing w:line="360" w:lineRule="auto"/>
        <w:ind w:firstLine="708"/>
        <w:jc w:val="both"/>
        <w:rPr>
          <w:sz w:val="28"/>
          <w:szCs w:val="28"/>
        </w:rPr>
      </w:pPr>
      <w:r w:rsidRPr="00961439">
        <w:rPr>
          <w:sz w:val="28"/>
          <w:szCs w:val="28"/>
        </w:rPr>
        <w:t xml:space="preserve">Калійні добрива вносять навесні лише за достатнього зволоження на ґрунтах легкого гранулометричного складу або </w:t>
      </w:r>
      <w:proofErr w:type="gramStart"/>
      <w:r w:rsidRPr="00961439">
        <w:rPr>
          <w:sz w:val="28"/>
          <w:szCs w:val="28"/>
        </w:rPr>
        <w:t>п</w:t>
      </w:r>
      <w:proofErr w:type="gramEnd"/>
      <w:r w:rsidRPr="00961439">
        <w:rPr>
          <w:sz w:val="28"/>
          <w:szCs w:val="28"/>
        </w:rPr>
        <w:t>ід час переорювання зябу</w:t>
      </w:r>
      <w:r w:rsidR="005C4A85" w:rsidRPr="005C4A85">
        <w:rPr>
          <w:sz w:val="28"/>
          <w:szCs w:val="28"/>
        </w:rPr>
        <w:t xml:space="preserve"> [1]</w:t>
      </w:r>
      <w:r w:rsidRPr="00961439">
        <w:rPr>
          <w:sz w:val="28"/>
          <w:szCs w:val="28"/>
        </w:rPr>
        <w:t>.</w:t>
      </w:r>
    </w:p>
    <w:p w:rsidR="00A368EB" w:rsidRPr="00961439" w:rsidRDefault="00A368EB" w:rsidP="00A368EB">
      <w:pPr>
        <w:spacing w:line="360" w:lineRule="auto"/>
        <w:ind w:firstLine="720"/>
        <w:jc w:val="both"/>
        <w:rPr>
          <w:sz w:val="28"/>
          <w:szCs w:val="28"/>
          <w:lang w:val="uk-UA"/>
        </w:rPr>
      </w:pPr>
      <w:r w:rsidRPr="00961439">
        <w:rPr>
          <w:b/>
          <w:bCs/>
          <w:i/>
          <w:iCs/>
          <w:sz w:val="28"/>
          <w:szCs w:val="28"/>
          <w:lang w:val="uk-UA"/>
        </w:rPr>
        <w:t>Припосівне (рядкове, стартове),</w:t>
      </w:r>
      <w:r w:rsidRPr="00961439">
        <w:rPr>
          <w:sz w:val="28"/>
          <w:szCs w:val="28"/>
          <w:lang w:val="uk-UA"/>
        </w:rPr>
        <w:t xml:space="preserve"> або </w:t>
      </w:r>
      <w:r w:rsidRPr="00961439">
        <w:rPr>
          <w:b/>
          <w:bCs/>
          <w:i/>
          <w:iCs/>
          <w:sz w:val="28"/>
          <w:szCs w:val="28"/>
          <w:lang w:val="uk-UA"/>
        </w:rPr>
        <w:t xml:space="preserve">присадивне, удобрення </w:t>
      </w:r>
      <w:r w:rsidRPr="00961439">
        <w:rPr>
          <w:sz w:val="28"/>
          <w:szCs w:val="28"/>
          <w:lang w:val="uk-UA"/>
        </w:rPr>
        <w:t xml:space="preserve">– застосовують для задоволення потреб рослин в елементах живлення у перший період їх росту і розвитку. Це перший обов’язковий прийом внесення </w:t>
      </w:r>
      <w:r w:rsidRPr="00961439">
        <w:rPr>
          <w:sz w:val="28"/>
          <w:szCs w:val="28"/>
          <w:lang w:val="uk-UA"/>
        </w:rPr>
        <w:lastRenderedPageBreak/>
        <w:t>мінеральних добрив під усі культури в усіх ґрунтово-кліматичних умовах. Під час сівби у першу чергу вносять переважно легкорозчинні фосфорні добрива, оскільки фосфор потрібний для живлення рослин у перші дні життя. Припосівне внесення добрив завжди проводять локально, що значно підвищує їх використання. Так, при рядковому внесенні суперфосфату гранульованого під зернові культури коефіцієнт використання фосфору становить 40 – 60 %. Ефективність припосівного удобрення залежить від виду сільськогосподарських культур. Озимі зернові дуже добре реагують на внесення фосфору разом з насінням. Вони розвиваються швидше і достигають раніше, ніж неудобрені культури. При цьому врожайність зерна підвищується на 1,5 – 3 ц/га за окупності 1 кг Р</w:t>
      </w:r>
      <w:r w:rsidRPr="00961439">
        <w:rPr>
          <w:sz w:val="28"/>
          <w:szCs w:val="28"/>
          <w:vertAlign w:val="subscript"/>
          <w:lang w:val="uk-UA"/>
        </w:rPr>
        <w:t>2</w:t>
      </w:r>
      <w:r w:rsidRPr="00961439">
        <w:rPr>
          <w:sz w:val="28"/>
          <w:szCs w:val="28"/>
          <w:lang w:val="uk-UA"/>
        </w:rPr>
        <w:t>О</w:t>
      </w:r>
      <w:r w:rsidRPr="00961439">
        <w:rPr>
          <w:sz w:val="28"/>
          <w:szCs w:val="28"/>
          <w:vertAlign w:val="subscript"/>
          <w:lang w:val="uk-UA"/>
        </w:rPr>
        <w:t>5</w:t>
      </w:r>
      <w:r w:rsidRPr="00961439">
        <w:rPr>
          <w:sz w:val="28"/>
          <w:szCs w:val="28"/>
          <w:lang w:val="uk-UA"/>
        </w:rPr>
        <w:t xml:space="preserve"> 12 – 15 кг зерна. Кукурудза дуже добре реагує на локальне внесення фосфорних добрив на відстані 5 – 7 см від насіння.</w:t>
      </w:r>
    </w:p>
    <w:p w:rsidR="00A368EB" w:rsidRPr="00961439" w:rsidRDefault="00A368EB" w:rsidP="00A368EB">
      <w:pPr>
        <w:spacing w:line="360" w:lineRule="auto"/>
        <w:ind w:firstLine="720"/>
        <w:jc w:val="both"/>
        <w:rPr>
          <w:sz w:val="28"/>
          <w:szCs w:val="28"/>
          <w:lang w:val="uk-UA"/>
        </w:rPr>
      </w:pPr>
      <w:r w:rsidRPr="00961439">
        <w:rPr>
          <w:sz w:val="28"/>
          <w:szCs w:val="28"/>
          <w:lang w:val="uk-UA"/>
        </w:rPr>
        <w:t>Сучасні комбіновані сівалки дають змогу одночасно з висіванням насіння вносити добривами локально у вигляді стрічки під ним або збоку. При цьому насіння від добрив відділяється прошарком ґрунту, оскільки під час проростання насіння молоді проростки дуже чутливі до підвищеної концентрації солей в ґрунтовому розчині. Чутливість проростків зазвичай вища у дрібнонасінних рослин порівняно з крупнонасінними</w:t>
      </w:r>
      <w:r w:rsidR="005C4A85" w:rsidRPr="005C4A85">
        <w:rPr>
          <w:sz w:val="28"/>
          <w:szCs w:val="28"/>
        </w:rPr>
        <w:t xml:space="preserve"> [2]</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Присадивне удобрення застосовують під картоплю, розсаду овочевих та інших культур і використовується ними більш тривалий період, зокрема за достатньої вологості верхнього шару ґрунту. При цьому потрібно вносити невисокі норми добрив. Якщо під зернові й зернобобові норма становить 10 – 20 кг/га Р</w:t>
      </w:r>
      <w:r w:rsidRPr="00961439">
        <w:rPr>
          <w:sz w:val="28"/>
          <w:szCs w:val="28"/>
          <w:vertAlign w:val="subscript"/>
          <w:lang w:val="uk-UA"/>
        </w:rPr>
        <w:t>2</w:t>
      </w:r>
      <w:r w:rsidRPr="00961439">
        <w:rPr>
          <w:sz w:val="28"/>
          <w:szCs w:val="28"/>
          <w:lang w:val="uk-UA"/>
        </w:rPr>
        <w:t>О</w:t>
      </w:r>
      <w:r w:rsidRPr="00961439">
        <w:rPr>
          <w:sz w:val="28"/>
          <w:szCs w:val="28"/>
          <w:vertAlign w:val="subscript"/>
          <w:lang w:val="uk-UA"/>
        </w:rPr>
        <w:t>5</w:t>
      </w:r>
      <w:r w:rsidRPr="00961439">
        <w:rPr>
          <w:sz w:val="28"/>
          <w:szCs w:val="28"/>
          <w:lang w:val="uk-UA"/>
        </w:rPr>
        <w:t>, то під картоплю і помідори при внесенні в гнізда або борозни їх норми можна збільшити до 20 – 30 кг/га. Для культур, які не люблять високі концентрації ґрунтового розчину (кукурудза, трави, льон, морква, цибуля, огірок та ін.) норма припосівного удобрення не має перевищувати 10 кг/га д. р. У разі збільшення норми добрива підвищується концентрація ґрунтового розчину і його осмотичний тиск, що може призвести до зрідження (і навіть і до загибелі) посівів і зниження їх загальної продуктивності</w:t>
      </w:r>
      <w:r w:rsidR="005C4A85" w:rsidRPr="005C4A85">
        <w:rPr>
          <w:sz w:val="28"/>
          <w:szCs w:val="28"/>
          <w:lang w:val="uk-UA"/>
        </w:rPr>
        <w:t xml:space="preserve"> [2]</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lastRenderedPageBreak/>
        <w:t>Припосівне удобрення, будучи розрахованим на початковий період живлення рослин, має велике значення для всього подальшого їх життя. За сприятливих умов живлення молоді рослини формують більш потужну кореневу систему, швидше розвиваються і легше переносять тимчасову посуху, менш ушкоджуються шкідниками та уражаються хворобами, краще пригнічують розвиток бур’янів.</w:t>
      </w:r>
    </w:p>
    <w:p w:rsidR="00A368EB" w:rsidRPr="00961439" w:rsidRDefault="00A368EB" w:rsidP="00A368EB">
      <w:pPr>
        <w:spacing w:line="360" w:lineRule="auto"/>
        <w:ind w:firstLine="720"/>
        <w:jc w:val="both"/>
        <w:rPr>
          <w:sz w:val="28"/>
          <w:szCs w:val="28"/>
          <w:lang w:val="uk-UA"/>
        </w:rPr>
      </w:pPr>
      <w:r w:rsidRPr="00961439">
        <w:rPr>
          <w:sz w:val="28"/>
          <w:szCs w:val="28"/>
          <w:lang w:val="uk-UA"/>
        </w:rPr>
        <w:t>Як уже зазначалося, найчастіше в рядки вносять фосфорні добрива, менше – азотні, а калійні добрива не дають ефекту (за винятком калієфільних культур) і навіть можуть пригнічувати посіви, зокрема дрібнонасінних рослин. Доцільність припосівного внесення того або іншого виду добрив визначають з урахуванням родючості ґрунту і норм добрив, внесених у передпосівне удобрення. Особливо ефективне рядкове удобрення при нульовому обробітку ґрунту</w:t>
      </w:r>
      <w:r w:rsidR="008B5ADA" w:rsidRPr="0021450A">
        <w:rPr>
          <w:sz w:val="28"/>
          <w:szCs w:val="28"/>
          <w:lang w:val="uk-UA"/>
        </w:rPr>
        <w:t xml:space="preserve"> [1]</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Для припосівного внесення застосовують суперфосфати і складні добрива (амофос, діамофос, амофосфат, нітроамофоску та ін.). Недоцільно застосовувати суміш однокомпонентних добрив, оскільки вони можуть розшаровуватися, зволожуватися, що ускладнює їх висівання.</w:t>
      </w:r>
    </w:p>
    <w:p w:rsidR="00A368EB" w:rsidRPr="00961439" w:rsidRDefault="00A368EB" w:rsidP="00A368EB">
      <w:pPr>
        <w:spacing w:line="360" w:lineRule="auto"/>
        <w:ind w:firstLine="720"/>
        <w:jc w:val="both"/>
        <w:rPr>
          <w:sz w:val="28"/>
          <w:szCs w:val="28"/>
          <w:lang w:val="uk-UA"/>
        </w:rPr>
      </w:pPr>
      <w:r w:rsidRPr="00961439">
        <w:rPr>
          <w:sz w:val="28"/>
          <w:szCs w:val="28"/>
          <w:lang w:val="uk-UA"/>
        </w:rPr>
        <w:t>Існують деякі застереження при внесення добрив у рядки. Фосфорні добрива, взаємодіючи з ґрунтом, дають низький ефект плазмолізу, який є показником шкідливості для насіння і саджанців. Інші добрива не реагують з ґрунтом так активно, тому можуть завдати рослинам великої шкоди. Нітрати (NО</w:t>
      </w:r>
      <w:r w:rsidRPr="00961439">
        <w:rPr>
          <w:sz w:val="28"/>
          <w:szCs w:val="28"/>
          <w:vertAlign w:val="subscript"/>
          <w:lang w:val="uk-UA"/>
        </w:rPr>
        <w:t>3</w:t>
      </w:r>
      <w:r w:rsidRPr="00961439">
        <w:rPr>
          <w:sz w:val="28"/>
          <w:szCs w:val="28"/>
          <w:vertAlign w:val="superscript"/>
          <w:lang w:val="uk-UA"/>
        </w:rPr>
        <w:t>–</w:t>
      </w:r>
      <w:r w:rsidRPr="00961439">
        <w:rPr>
          <w:sz w:val="28"/>
          <w:szCs w:val="28"/>
          <w:lang w:val="uk-UA"/>
        </w:rPr>
        <w:t>),амоній (NН</w:t>
      </w:r>
      <w:r w:rsidRPr="00961439">
        <w:rPr>
          <w:sz w:val="28"/>
          <w:szCs w:val="28"/>
          <w:vertAlign w:val="subscript"/>
          <w:lang w:val="uk-UA"/>
        </w:rPr>
        <w:t>4</w:t>
      </w:r>
      <w:r w:rsidRPr="00961439">
        <w:rPr>
          <w:sz w:val="28"/>
          <w:szCs w:val="28"/>
          <w:vertAlign w:val="superscript"/>
          <w:lang w:val="uk-UA"/>
        </w:rPr>
        <w:t>+</w:t>
      </w:r>
      <w:r w:rsidRPr="00961439">
        <w:rPr>
          <w:sz w:val="28"/>
          <w:szCs w:val="28"/>
          <w:lang w:val="uk-UA"/>
        </w:rPr>
        <w:t>) і калій (К</w:t>
      </w:r>
      <w:r w:rsidRPr="00961439">
        <w:rPr>
          <w:sz w:val="28"/>
          <w:szCs w:val="28"/>
          <w:vertAlign w:val="superscript"/>
          <w:lang w:val="uk-UA"/>
        </w:rPr>
        <w:t>+</w:t>
      </w:r>
      <w:r w:rsidRPr="00961439">
        <w:rPr>
          <w:sz w:val="28"/>
          <w:szCs w:val="28"/>
          <w:lang w:val="uk-UA"/>
        </w:rPr>
        <w:t>) істотно впливають на проростання насіння і з’явлення сходів. Це ті поживні речовини, дози яких повинні бути обмежені при внесенні в рядки. Мікроелементи застосовуються у незначних кількостях і небезпеку для рослин не приносять.</w:t>
      </w:r>
    </w:p>
    <w:p w:rsidR="00A368EB" w:rsidRPr="00961439" w:rsidRDefault="00A368EB" w:rsidP="00A368EB">
      <w:pPr>
        <w:spacing w:line="360" w:lineRule="auto"/>
        <w:ind w:firstLine="720"/>
        <w:jc w:val="both"/>
        <w:rPr>
          <w:sz w:val="28"/>
          <w:szCs w:val="28"/>
          <w:lang w:val="uk-UA"/>
        </w:rPr>
      </w:pPr>
      <w:r w:rsidRPr="00961439">
        <w:rPr>
          <w:sz w:val="28"/>
          <w:szCs w:val="28"/>
          <w:lang w:val="uk-UA"/>
        </w:rPr>
        <w:t xml:space="preserve">Безпечні дози азотних і калійних добрив для насіння різні і залежать від багатьох факторів. Так, максимальна безпечна доза азоту і калію (сумарно) при внесенні в рядки завширшки 70 – 80 см разом з насінням кукурудзи і пшениці (прямий контакт) становить 6 – 7 кг/га, а при міжрядді 20 см – 26 кг/га. Для сорго ці величини відповідно становлять 3,5 і 13 кг/га. При сівбі сої і </w:t>
      </w:r>
      <w:r w:rsidRPr="00961439">
        <w:rPr>
          <w:sz w:val="28"/>
          <w:szCs w:val="28"/>
          <w:lang w:val="uk-UA"/>
        </w:rPr>
        <w:lastRenderedPageBreak/>
        <w:t>соняшника з міжряддям 70 см азотні і калійні добрива не повинні контактувати з насінням, а при міжрядді 20 см їх можна внести у сумарній стартовій дозі не більше 6,5 кг/га д. р. Якщо в період сівби культур ґрунт має високу вологість, вказані дози добрив можуть бути збільшені</w:t>
      </w:r>
      <w:r w:rsidR="008B5ADA" w:rsidRPr="008B5ADA">
        <w:rPr>
          <w:sz w:val="28"/>
          <w:szCs w:val="28"/>
          <w:lang w:val="uk-UA"/>
        </w:rPr>
        <w:t xml:space="preserve"> [4–6]</w:t>
      </w:r>
      <w:r w:rsidRPr="00961439">
        <w:rPr>
          <w:sz w:val="28"/>
          <w:szCs w:val="28"/>
          <w:lang w:val="uk-UA"/>
        </w:rPr>
        <w:t>. Досить обережно до високих доз потрібно підходити на ґрунтах легкого гранулометричного складу. Стартове добриво при сівбі зазвичай вносять на відстані 5 см у сторону від насіння. При внесенні високих доз азотних добрив відстань збільшують до 8 – 10 см</w:t>
      </w:r>
      <w:r w:rsidR="008B5ADA" w:rsidRPr="008B5ADA">
        <w:rPr>
          <w:sz w:val="28"/>
          <w:szCs w:val="28"/>
        </w:rPr>
        <w:t xml:space="preserve"> [5]</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Зазвичай в рядки вносять високу дозу фосфору з невеликою кількістю азоту, калію, сірки і мікроелементів. При відстані від насіння 5 см оптимальна сумарна доза азоту, фосфору і сірки до 20 кг/га, а при відстані 8 – 10 см від насіння – їх можна вносити до 40 кг/га</w:t>
      </w:r>
      <w:r w:rsidR="008B5ADA" w:rsidRPr="008B5ADA">
        <w:rPr>
          <w:sz w:val="28"/>
          <w:szCs w:val="28"/>
          <w:lang w:val="uk-UA"/>
        </w:rPr>
        <w:t xml:space="preserve"> </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b/>
          <w:bCs/>
          <w:i/>
          <w:iCs/>
          <w:sz w:val="28"/>
          <w:szCs w:val="28"/>
          <w:lang w:val="uk-UA"/>
        </w:rPr>
        <w:t>Підживлення</w:t>
      </w:r>
      <w:r w:rsidRPr="00961439">
        <w:rPr>
          <w:sz w:val="28"/>
          <w:szCs w:val="28"/>
          <w:lang w:val="uk-UA"/>
        </w:rPr>
        <w:t xml:space="preserve"> проводять для задоволення потреб рослин (найчастіше в азоті, іноді в калії) у період інтенсивного росту, коли вони поглинають багато елементів живлення. Значення цього агрозаходу для всіх культур зростає на зрошуваних землях, на ґрунтах легкого гранулометричного складу з підвищенням їх вологозабезпеченості та тоді коли в основне удобрення внесли недостатню кількість добрив або їх взагалі не вносили. Підживлення є прийомом, який доповнює або поліпшує дію основного удобрення. Особливо ефективне ранньовесняне підживлення азотними добривами озимих культур. Досить широко застосовують підживлення на багаторічних сіяних сінокосах і пасовищах, природних кормових угіддях, багаторічних травах, які вирощують у сівозмінах</w:t>
      </w:r>
      <w:r w:rsidR="008B5ADA" w:rsidRPr="008B5ADA">
        <w:rPr>
          <w:sz w:val="28"/>
          <w:szCs w:val="28"/>
          <w:lang w:val="uk-UA"/>
        </w:rPr>
        <w:t xml:space="preserve"> [2, 5]</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За високих норм внесення добрив під просапні культури (буряк, кукурудзу, картоплю, соняшник та ін.), зокрема на легких ґрунтах за достатнього зволоження, доцільно частину їх вносити для підживлення. За середніх норм внесення добрив це робити недоцільно. Ефективність підживлення рослин значно залежить від глибини заробляння добрив та вологості ґрунту впродовж вегетації</w:t>
      </w:r>
      <w:r w:rsidR="008B5ADA" w:rsidRPr="008B5ADA">
        <w:rPr>
          <w:sz w:val="28"/>
          <w:szCs w:val="28"/>
        </w:rPr>
        <w:t xml:space="preserve"> [5–7]</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lastRenderedPageBreak/>
        <w:t>Овочеві, кормові та просапні культури у цих самих умовах, поряд з азотними, можна підживлювати калійними і фосфорними добривами, а під кормові й просапні – вносити рідкі органічні добрива (гноївку, пташиний послід та ін.), особливо тоді, коли загальна норма їх висока</w:t>
      </w:r>
      <w:r w:rsidR="000949C9">
        <w:rPr>
          <w:sz w:val="28"/>
          <w:szCs w:val="28"/>
          <w:lang w:val="uk-UA"/>
        </w:rPr>
        <w:t xml:space="preserve"> </w:t>
      </w:r>
      <w:r w:rsidR="000949C9" w:rsidRPr="00214745">
        <w:rPr>
          <w:sz w:val="28"/>
          <w:szCs w:val="28"/>
          <w:lang w:val="uk-UA"/>
        </w:rPr>
        <w:t>[1, 2]</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Для підживлення застосовують легкорозчинні форми добрив. Вносять їх на поверхню ґрунту врозкид (підживлення озимих, багаторічних трав, сінокосів і пасовищ) або в міжряддя просапних і овочевих культур (з наступним зароблянням під час міжрядного обробітку ґрунту), або культиваторами-рослинопідживлювачами</w:t>
      </w:r>
      <w:r w:rsidR="008B5ADA" w:rsidRPr="008B5ADA">
        <w:rPr>
          <w:sz w:val="28"/>
          <w:szCs w:val="28"/>
          <w:lang w:val="uk-UA"/>
        </w:rPr>
        <w:t xml:space="preserve"> [9–13]</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В умовах недостатнього зволоження переносити частину норми з основного удобрення для підживлення як з агрономічного, так і з економічного погляду недоцільно.</w:t>
      </w:r>
    </w:p>
    <w:p w:rsidR="00A368EB" w:rsidRPr="00961439" w:rsidRDefault="00A368EB" w:rsidP="00A368EB">
      <w:pPr>
        <w:spacing w:line="360" w:lineRule="auto"/>
        <w:ind w:firstLine="720"/>
        <w:jc w:val="both"/>
        <w:rPr>
          <w:sz w:val="28"/>
          <w:szCs w:val="28"/>
          <w:lang w:val="uk-UA"/>
        </w:rPr>
      </w:pPr>
      <w:r w:rsidRPr="00961439">
        <w:rPr>
          <w:b/>
          <w:bCs/>
          <w:i/>
          <w:iCs/>
          <w:sz w:val="28"/>
          <w:szCs w:val="28"/>
          <w:lang w:val="uk-UA"/>
        </w:rPr>
        <w:t>Позакореневі (листкові) підживлення</w:t>
      </w:r>
      <w:r w:rsidRPr="00961439">
        <w:rPr>
          <w:sz w:val="28"/>
          <w:szCs w:val="28"/>
          <w:lang w:val="uk-UA"/>
        </w:rPr>
        <w:t xml:space="preserve"> найефективніші на добре окультурених ґрунтах і за високих норм внесення добрив, де обмежуючим чинником росту продуктивності культур може бути один з макро- чи мікроелементів. Рослини засвоюють основну кількість елементів живлення через пристосовану для цього кореневу систему. Добре забезпечення рослин елементами живлення на початку вегетації таким шляхом сприяє в подальшому їх високопродуктивному типу розвитку</w:t>
      </w:r>
      <w:r w:rsidR="008B5ADA" w:rsidRPr="008B5ADA">
        <w:rPr>
          <w:sz w:val="28"/>
          <w:szCs w:val="28"/>
        </w:rPr>
        <w:t xml:space="preserve"> [8] </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Під час стресових ситуацій (нестача вологи, низькі температури, приморозки тощо) засвоєння елементів живлення кореневою системою є недостатнім, що сповільнює ріст і розвиток рослин. Часто критичний період у зернових культур настає у фазу виходу в трубку – колосіння внаслідок інтенсивного наростання вегетативної маси, коли в ґрунті зменшуються запаси доступних сполук елементів живлення, а їх поповнення відстає від темпів розвитку рослин. Особливо це спостерігається під час холодної погоди. У цьому випадку поліпшити живлення рослин можна за допомогою позакореневих підживлень. Слід зауважити, що такий спосіб внесення добрив є допоміжним і не може замінити основного внесення</w:t>
      </w:r>
      <w:r w:rsidR="008B5ADA" w:rsidRPr="008B5ADA">
        <w:rPr>
          <w:sz w:val="28"/>
          <w:szCs w:val="28"/>
        </w:rPr>
        <w:t xml:space="preserve"> [1, 2]</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lastRenderedPageBreak/>
        <w:t>Хоч обсяги засвоєння елементів живлення через листки незначні, швидкість і ступінь (відсоток) їх засвоєння значно вищі порівняно з добрив, які вносяться в ґрунт. Найшвидше листками засвоюється азот, магній, калій, повільніше – сірка і ще повільніше фосфор, кальцій і мікроелементи.</w:t>
      </w:r>
    </w:p>
    <w:p w:rsidR="00A368EB" w:rsidRPr="00961439" w:rsidRDefault="00A368EB" w:rsidP="00A368EB">
      <w:pPr>
        <w:spacing w:line="360" w:lineRule="auto"/>
        <w:ind w:firstLine="720"/>
        <w:jc w:val="both"/>
        <w:rPr>
          <w:sz w:val="28"/>
          <w:szCs w:val="28"/>
          <w:lang w:val="uk-UA"/>
        </w:rPr>
      </w:pPr>
      <w:r w:rsidRPr="00961439">
        <w:rPr>
          <w:sz w:val="28"/>
          <w:szCs w:val="28"/>
          <w:lang w:val="uk-UA"/>
        </w:rPr>
        <w:t>Внесення позакоренево фосфору, калію, кальцію не доцільно розглядати як спосіб поліпшення живлення ними рослин, тоді як азот можна вносити в значно більших кількостях. Потребу в мікроелементах часто повністю задовольняють цим способом. Позакореневе підживлення рослин мікроелементами у кілька разів ефективніше, ніж внесення їх у ґрунт. Особливо ефективно підживлювати здорові рослини, що достатньо забезпечені іншими елементами живлення</w:t>
      </w:r>
      <w:r w:rsidR="008B5ADA" w:rsidRPr="008B5ADA">
        <w:rPr>
          <w:sz w:val="28"/>
          <w:szCs w:val="28"/>
        </w:rPr>
        <w:t xml:space="preserve"> [1, 2]</w:t>
      </w:r>
      <w:r w:rsidRPr="00961439">
        <w:rPr>
          <w:sz w:val="28"/>
          <w:szCs w:val="28"/>
          <w:lang w:val="uk-UA"/>
        </w:rPr>
        <w:t>.</w:t>
      </w:r>
    </w:p>
    <w:p w:rsidR="00A368EB" w:rsidRPr="00961439" w:rsidRDefault="00A368EB" w:rsidP="00A368EB">
      <w:pPr>
        <w:spacing w:line="360" w:lineRule="auto"/>
        <w:ind w:firstLine="720"/>
        <w:jc w:val="both"/>
        <w:rPr>
          <w:sz w:val="28"/>
          <w:szCs w:val="28"/>
          <w:lang w:val="uk-UA"/>
        </w:rPr>
      </w:pPr>
      <w:r w:rsidRPr="00961439">
        <w:rPr>
          <w:sz w:val="28"/>
          <w:szCs w:val="28"/>
          <w:lang w:val="uk-UA"/>
        </w:rPr>
        <w:t xml:space="preserve">У рослини, як єдиного цілого організму, існує тісний взаємозв’язок між кореневим і некореневим живленням. Тому позакореневе підживлення потрібно розглядати як агротехнічний прийом, який за певних умов здатний підвищувати ефективність внесених у ґрунт добрив і використання ґрунтової родючості. </w:t>
      </w:r>
    </w:p>
    <w:p w:rsidR="008B5ADA" w:rsidRDefault="008B5ADA">
      <w:pPr>
        <w:rPr>
          <w:sz w:val="28"/>
          <w:szCs w:val="28"/>
          <w:lang w:val="uk-UA"/>
        </w:rPr>
      </w:pPr>
      <w:r>
        <w:rPr>
          <w:sz w:val="28"/>
          <w:szCs w:val="28"/>
          <w:lang w:val="uk-UA"/>
        </w:rPr>
        <w:br w:type="page"/>
      </w:r>
    </w:p>
    <w:p w:rsidR="008B5ADA" w:rsidRPr="00214745" w:rsidRDefault="008B5ADA" w:rsidP="008B5ADA">
      <w:pPr>
        <w:jc w:val="center"/>
        <w:rPr>
          <w:b/>
          <w:caps/>
          <w:sz w:val="28"/>
          <w:szCs w:val="28"/>
          <w:lang w:val="uk-UA"/>
        </w:rPr>
      </w:pPr>
      <w:r w:rsidRPr="008B5ADA">
        <w:rPr>
          <w:b/>
          <w:sz w:val="28"/>
          <w:szCs w:val="28"/>
          <w:lang w:val="uk-UA"/>
        </w:rPr>
        <w:lastRenderedPageBreak/>
        <w:t xml:space="preserve">РЕКОМЕНДАЦІЇ ЩОДО ЗАСТОСУВАННЯ МІНЕРАЛЬНИХ ДОБРИВ </w:t>
      </w:r>
      <w:r w:rsidRPr="00214745">
        <w:rPr>
          <w:b/>
          <w:caps/>
          <w:sz w:val="28"/>
          <w:szCs w:val="28"/>
          <w:lang w:val="uk-UA"/>
        </w:rPr>
        <w:t>«Агрохімічної компанії Гроссдорф»</w:t>
      </w:r>
    </w:p>
    <w:p w:rsidR="008B5ADA" w:rsidRPr="008B5ADA" w:rsidRDefault="008B5ADA" w:rsidP="008B5ADA">
      <w:pPr>
        <w:jc w:val="center"/>
        <w:rPr>
          <w:sz w:val="28"/>
          <w:szCs w:val="28"/>
          <w:lang w:val="uk-UA"/>
        </w:rPr>
      </w:pPr>
    </w:p>
    <w:p w:rsidR="003C6604" w:rsidRPr="00961439" w:rsidRDefault="003C6604" w:rsidP="00A368EB">
      <w:pPr>
        <w:spacing w:line="360" w:lineRule="auto"/>
        <w:ind w:firstLine="720"/>
        <w:jc w:val="both"/>
        <w:rPr>
          <w:sz w:val="28"/>
          <w:szCs w:val="28"/>
          <w:lang w:val="uk-UA"/>
        </w:rPr>
      </w:pPr>
      <w:r w:rsidRPr="00961439">
        <w:rPr>
          <w:sz w:val="28"/>
          <w:szCs w:val="28"/>
          <w:lang w:val="uk-UA"/>
        </w:rPr>
        <w:t>Рекомендації щодо застосування (норм внесення) мінеральних добрив «Агрохімічної компанії Грос</w:t>
      </w:r>
      <w:r w:rsidR="008B5ADA">
        <w:rPr>
          <w:sz w:val="28"/>
          <w:szCs w:val="28"/>
          <w:lang w:val="uk-UA"/>
        </w:rPr>
        <w:t>с</w:t>
      </w:r>
      <w:r w:rsidRPr="00961439">
        <w:rPr>
          <w:sz w:val="28"/>
          <w:szCs w:val="28"/>
          <w:lang w:val="uk-UA"/>
        </w:rPr>
        <w:t xml:space="preserve">дорф»  для: </w:t>
      </w:r>
    </w:p>
    <w:p w:rsidR="003C6604" w:rsidRPr="00961439" w:rsidRDefault="003C6604" w:rsidP="003C6604">
      <w:pPr>
        <w:spacing w:line="360" w:lineRule="auto"/>
        <w:ind w:firstLine="426"/>
        <w:jc w:val="both"/>
        <w:rPr>
          <w:sz w:val="28"/>
          <w:szCs w:val="28"/>
          <w:lang w:val="uk-UA"/>
        </w:rPr>
      </w:pPr>
      <w:r w:rsidRPr="00961439">
        <w:rPr>
          <w:sz w:val="28"/>
          <w:szCs w:val="28"/>
          <w:lang w:val="uk-UA"/>
        </w:rPr>
        <w:t>1. КАС 32, КАС 28, КАС 26+4S з урахуванням форми внесення (внесення в ґрунт (передпосівне, припосівне, підживлення); позакореневе підживлення (по листку) як в чистому, так і в розведеному вигляді з розрахунку на 1 сотку для: зернових, технічних, олійних культур, картоплі та інших коренеплодів, овочевих культур, фруктових дерев та ягідників, декоративних рослин та квітів та виноградників;</w:t>
      </w:r>
    </w:p>
    <w:p w:rsidR="00A368EB" w:rsidRPr="00961439" w:rsidRDefault="003C6604" w:rsidP="006F01F9">
      <w:pPr>
        <w:spacing w:line="360" w:lineRule="auto"/>
        <w:ind w:firstLine="426"/>
        <w:jc w:val="both"/>
        <w:rPr>
          <w:sz w:val="28"/>
          <w:szCs w:val="28"/>
          <w:lang w:val="uk-UA"/>
        </w:rPr>
      </w:pPr>
      <w:r w:rsidRPr="00961439">
        <w:rPr>
          <w:color w:val="000000"/>
          <w:sz w:val="28"/>
          <w:szCs w:val="28"/>
          <w:lang w:val="uk-UA" w:eastAsia="uk-UA"/>
        </w:rPr>
        <w:t>2</w:t>
      </w:r>
      <w:r w:rsidRPr="00961439">
        <w:rPr>
          <w:color w:val="000000"/>
          <w:sz w:val="20"/>
          <w:szCs w:val="20"/>
          <w:lang w:val="uk-UA" w:eastAsia="uk-UA"/>
        </w:rPr>
        <w:t>.</w:t>
      </w:r>
      <w:r w:rsidRPr="00961439">
        <w:rPr>
          <w:color w:val="000000"/>
          <w:sz w:val="20"/>
          <w:szCs w:val="20"/>
          <w:lang w:val="uk-UA" w:eastAsia="uk-UA"/>
        </w:rPr>
        <w:tab/>
      </w:r>
      <w:r w:rsidRPr="00961439">
        <w:rPr>
          <w:color w:val="000000"/>
          <w:sz w:val="28"/>
          <w:szCs w:val="28"/>
          <w:lang w:val="uk-UA" w:eastAsia="uk-UA"/>
        </w:rPr>
        <w:t>для мінеральних добрив: селітра аміачна (нітрат амонію), карбамід (сечовина), сульфат амонію хімічний/коксохімічний, нітроамофоска N15:P15:K15+11S, сульфоамофос N20:P20+15S, діамофоска N10:P26:K26+2S, діамофоска N10:P20:K30+3S, діамофоска N10:P20:K20+4S, амофос N18:P46, grosskali N7:K40+8S, калій хлористий гранульований (хлорид калію) /KC</w:t>
      </w:r>
      <w:r w:rsidRPr="00961439">
        <w:rPr>
          <w:color w:val="000000"/>
          <w:sz w:val="28"/>
          <w:szCs w:val="28"/>
          <w:lang w:val="en-US" w:eastAsia="uk-UA"/>
        </w:rPr>
        <w:t>l</w:t>
      </w:r>
      <w:r w:rsidRPr="00961439">
        <w:rPr>
          <w:color w:val="000000"/>
          <w:sz w:val="28"/>
          <w:szCs w:val="28"/>
          <w:lang w:val="uk-UA" w:eastAsia="uk-UA"/>
        </w:rPr>
        <w:t xml:space="preserve">  для: зернових, технічних, олійних культур, картоплі та інших коренеплодів, овочевих культур, фруктових дерев та ягідників, декоративних рослин та квітів та виноградни</w:t>
      </w:r>
      <w:r w:rsidR="006F01F9" w:rsidRPr="00961439">
        <w:rPr>
          <w:color w:val="000000"/>
          <w:sz w:val="28"/>
          <w:szCs w:val="28"/>
          <w:lang w:val="uk-UA" w:eastAsia="uk-UA"/>
        </w:rPr>
        <w:t xml:space="preserve">ків та розроблення </w:t>
      </w:r>
      <w:r w:rsidR="006F01F9" w:rsidRPr="00961439">
        <w:rPr>
          <w:sz w:val="28"/>
          <w:szCs w:val="28"/>
          <w:lang w:val="uk-UA"/>
        </w:rPr>
        <w:t xml:space="preserve">рекомендацій щодо їх застосування (норм внесення) з урахуванням форми внесення (в гранулах чи у розчині) з розрахунку на 1 сотку узагальнено і наведені в таблиці. </w:t>
      </w:r>
    </w:p>
    <w:p w:rsidR="006F01F9" w:rsidRPr="008B5ADA" w:rsidRDefault="006F01F9" w:rsidP="008B5ADA">
      <w:pPr>
        <w:jc w:val="center"/>
        <w:rPr>
          <w:i/>
          <w:iCs/>
          <w:sz w:val="28"/>
          <w:szCs w:val="28"/>
          <w:lang w:val="uk-UA"/>
        </w:rPr>
      </w:pPr>
      <w:r w:rsidRPr="00961439">
        <w:rPr>
          <w:b/>
          <w:bCs/>
          <w:sz w:val="28"/>
          <w:szCs w:val="28"/>
          <w:lang w:val="uk-UA" w:eastAsia="uk-UA"/>
        </w:rPr>
        <w:t xml:space="preserve">Рекомендації щодо застосування </w:t>
      </w:r>
      <w:r w:rsidRPr="00961439">
        <w:rPr>
          <w:b/>
          <w:bCs/>
          <w:sz w:val="28"/>
          <w:szCs w:val="28"/>
          <w:lang w:eastAsia="uk-UA"/>
        </w:rPr>
        <w:t>КАС32</w:t>
      </w:r>
    </w:p>
    <w:p w:rsidR="006F01F9" w:rsidRPr="00961439" w:rsidRDefault="006F01F9" w:rsidP="006F01F9">
      <w:pPr>
        <w:rPr>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2114"/>
        <w:gridCol w:w="1180"/>
        <w:gridCol w:w="1463"/>
        <w:gridCol w:w="970"/>
        <w:gridCol w:w="1042"/>
        <w:gridCol w:w="2950"/>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Культура</w:t>
            </w:r>
          </w:p>
        </w:tc>
        <w:tc>
          <w:tcPr>
            <w:tcW w:w="0" w:type="auto"/>
            <w:gridSpan w:val="4"/>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 xml:space="preserve">Період внесення/норма </w:t>
            </w:r>
            <w:proofErr w:type="gramStart"/>
            <w:r w:rsidRPr="00961439">
              <w:rPr>
                <w:color w:val="000000"/>
                <w:sz w:val="18"/>
                <w:szCs w:val="18"/>
                <w:lang w:eastAsia="uk-UA"/>
              </w:rPr>
              <w:t>л</w:t>
            </w:r>
            <w:proofErr w:type="gramEnd"/>
            <w:r w:rsidRPr="00961439">
              <w:rPr>
                <w:color w:val="000000"/>
                <w:sz w:val="18"/>
                <w:szCs w:val="18"/>
                <w:lang w:eastAsia="uk-UA"/>
              </w:rPr>
              <w:t>/сотку</w:t>
            </w: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Особливі умови застосування</w:t>
            </w:r>
          </w:p>
        </w:tc>
      </w:tr>
      <w:tr w:rsidR="006F01F9" w:rsidRPr="00961439" w:rsidTr="0021450A">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фаза весняного відростання/ 2–3 пари листкі</w:t>
            </w:r>
            <w:proofErr w:type="gramStart"/>
            <w:r w:rsidRPr="00961439">
              <w:rPr>
                <w:color w:val="000000"/>
                <w:sz w:val="16"/>
                <w:szCs w:val="16"/>
                <w:lang w:eastAsia="uk-UA"/>
              </w:rPr>
              <w:t>в</w:t>
            </w:r>
            <w:proofErr w:type="gramEnd"/>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до виходу в трубку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фаза колосіння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Пшениця озима, жито озиме</w:t>
            </w: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весняне відростання, зріджені </w:t>
            </w:r>
            <w:proofErr w:type="gramStart"/>
            <w:r w:rsidRPr="00961439">
              <w:rPr>
                <w:color w:val="000000"/>
                <w:sz w:val="18"/>
                <w:szCs w:val="18"/>
                <w:lang w:eastAsia="uk-UA"/>
              </w:rPr>
              <w:t>пос</w:t>
            </w:r>
            <w:proofErr w:type="gramEnd"/>
            <w:r w:rsidRPr="00961439">
              <w:rPr>
                <w:color w:val="000000"/>
                <w:sz w:val="18"/>
                <w:szCs w:val="18"/>
                <w:lang w:eastAsia="uk-UA"/>
              </w:rPr>
              <w:t>іви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0,7 –1,0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весняне відростання, оптимальна густина</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Пшениця озима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0,7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фаза виходу в трубку/ при сумісному внесенні з гербіцидом 1:3 або 1:4</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Просо, гречка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0,3 в розчині з водою 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фаза колосіння/внесення </w:t>
            </w:r>
            <w:proofErr w:type="gramStart"/>
            <w:r w:rsidRPr="00961439">
              <w:rPr>
                <w:color w:val="000000"/>
                <w:sz w:val="18"/>
                <w:szCs w:val="18"/>
                <w:lang w:eastAsia="uk-UA"/>
              </w:rPr>
              <w:t>за</w:t>
            </w:r>
            <w:proofErr w:type="gramEnd"/>
            <w:r w:rsidRPr="00961439">
              <w:rPr>
                <w:color w:val="000000"/>
                <w:sz w:val="18"/>
                <w:szCs w:val="18"/>
                <w:lang w:eastAsia="uk-UA"/>
              </w:rPr>
              <w:t xml:space="preserve"> потреби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lastRenderedPageBreak/>
              <w:t xml:space="preserve">Ячмінь ярий, пшениця яра, </w:t>
            </w:r>
            <w:proofErr w:type="gramStart"/>
            <w:r w:rsidRPr="00961439">
              <w:rPr>
                <w:b/>
                <w:color w:val="000000"/>
                <w:sz w:val="18"/>
                <w:szCs w:val="18"/>
                <w:lang w:eastAsia="uk-UA"/>
              </w:rPr>
              <w:t>тритикале</w:t>
            </w:r>
            <w:proofErr w:type="gramEnd"/>
            <w:r w:rsidRPr="00961439">
              <w:rPr>
                <w:b/>
                <w:color w:val="000000"/>
                <w:sz w:val="18"/>
                <w:szCs w:val="18"/>
                <w:lang w:eastAsia="uk-UA"/>
              </w:rPr>
              <w:t xml:space="preserve"> яре</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восени</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культивацію навесні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восени/під культивацію навесні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високоінтенсивні гібриди</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 або розчином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у міжряддя при розвитку рослини 3 –5 листків</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 –1,5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за зернових попередників норму збільшити на 30 %</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Горох</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передпосівну, якщо не вносили азотні добрива восени</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0,3–0,7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вносити розчином з водою у спі</w:t>
            </w:r>
            <w:proofErr w:type="gramStart"/>
            <w:r w:rsidRPr="00961439">
              <w:rPr>
                <w:color w:val="000000"/>
                <w:sz w:val="18"/>
                <w:szCs w:val="18"/>
                <w:lang w:eastAsia="uk-UA"/>
              </w:rPr>
              <w:t>вв</w:t>
            </w:r>
            <w:proofErr w:type="gramEnd"/>
            <w:r w:rsidRPr="00961439">
              <w:rPr>
                <w:color w:val="000000"/>
                <w:sz w:val="18"/>
                <w:szCs w:val="18"/>
                <w:lang w:eastAsia="uk-UA"/>
              </w:rPr>
              <w:t>ідношенні 1:3 (позакоренево)</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 культивацію</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за</w:t>
            </w:r>
            <w:proofErr w:type="gramEnd"/>
            <w:r w:rsidRPr="00961439">
              <w:rPr>
                <w:color w:val="000000"/>
                <w:sz w:val="18"/>
                <w:szCs w:val="18"/>
                <w:lang w:eastAsia="uk-UA"/>
              </w:rPr>
              <w:t xml:space="preserve"> потреби до фази змикання листків у рядках</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roofErr w:type="gramStart"/>
            <w:r w:rsidRPr="00961439">
              <w:rPr>
                <w:b/>
                <w:color w:val="000000"/>
                <w:sz w:val="18"/>
                <w:szCs w:val="18"/>
                <w:lang w:eastAsia="uk-UA"/>
              </w:rPr>
              <w:t>Р</w:t>
            </w:r>
            <w:proofErr w:type="gramEnd"/>
            <w:r w:rsidRPr="00961439">
              <w:rPr>
                <w:b/>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передпосівний обробіток грунту</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vertAlign w:val="superscript"/>
                <w:lang w:eastAsia="uk-UA"/>
              </w:rPr>
              <w:t>*</w:t>
            </w:r>
            <w:r w:rsidRPr="00961439">
              <w:rPr>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*при формуванні листової розетки (позакоренево) розчином з водою у спі</w:t>
            </w:r>
            <w:proofErr w:type="gramStart"/>
            <w:r w:rsidRPr="00961439">
              <w:rPr>
                <w:color w:val="000000"/>
                <w:sz w:val="18"/>
                <w:szCs w:val="18"/>
                <w:lang w:eastAsia="uk-UA"/>
              </w:rPr>
              <w:t>вв</w:t>
            </w:r>
            <w:proofErr w:type="gramEnd"/>
            <w:r w:rsidRPr="00961439">
              <w:rPr>
                <w:color w:val="000000"/>
                <w:sz w:val="18"/>
                <w:szCs w:val="18"/>
                <w:lang w:eastAsia="uk-UA"/>
              </w:rPr>
              <w:t>ідношенні 1:2</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У фазу формування стебел (позакоренево) розчином з водою у спі</w:t>
            </w:r>
            <w:proofErr w:type="gramStart"/>
            <w:r w:rsidRPr="00961439">
              <w:rPr>
                <w:color w:val="000000"/>
                <w:sz w:val="18"/>
                <w:szCs w:val="18"/>
                <w:lang w:eastAsia="uk-UA"/>
              </w:rPr>
              <w:t>вв</w:t>
            </w:r>
            <w:proofErr w:type="gramEnd"/>
            <w:r w:rsidRPr="00961439">
              <w:rPr>
                <w:color w:val="000000"/>
                <w:sz w:val="18"/>
                <w:szCs w:val="18"/>
                <w:lang w:eastAsia="uk-UA"/>
              </w:rPr>
              <w:t>ідношенні 1:2</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0,2 –0,5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залежно від </w:t>
            </w:r>
            <w:proofErr w:type="gramStart"/>
            <w:r w:rsidRPr="00961439">
              <w:rPr>
                <w:color w:val="000000"/>
                <w:sz w:val="18"/>
                <w:szCs w:val="18"/>
                <w:lang w:eastAsia="uk-UA"/>
              </w:rPr>
              <w:t>р</w:t>
            </w:r>
            <w:proofErr w:type="gramEnd"/>
            <w:r w:rsidRPr="00961439">
              <w:rPr>
                <w:color w:val="000000"/>
                <w:sz w:val="18"/>
                <w:szCs w:val="18"/>
                <w:lang w:eastAsia="uk-UA"/>
              </w:rPr>
              <w:t>івня родючості ґрунту, попередника</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передпосівний обробіток грунту</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2,4 –3,5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якщо не заплановано інших азотних </w:t>
            </w:r>
            <w:proofErr w:type="gramStart"/>
            <w:r w:rsidRPr="00961439">
              <w:rPr>
                <w:color w:val="000000"/>
                <w:sz w:val="18"/>
                <w:szCs w:val="18"/>
                <w:lang w:eastAsia="uk-UA"/>
              </w:rPr>
              <w:t>п</w:t>
            </w:r>
            <w:proofErr w:type="gramEnd"/>
            <w:r w:rsidRPr="00961439">
              <w:rPr>
                <w:color w:val="000000"/>
                <w:sz w:val="18"/>
                <w:szCs w:val="18"/>
                <w:lang w:eastAsia="uk-UA"/>
              </w:rPr>
              <w:t>ідживлень</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 –3,3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якщо не заплановано інших азотних </w:t>
            </w:r>
            <w:proofErr w:type="gramStart"/>
            <w:r w:rsidRPr="00961439">
              <w:rPr>
                <w:color w:val="000000"/>
                <w:sz w:val="18"/>
                <w:szCs w:val="18"/>
                <w:lang w:eastAsia="uk-UA"/>
              </w:rPr>
              <w:t>п</w:t>
            </w:r>
            <w:proofErr w:type="gramEnd"/>
            <w:r w:rsidRPr="00961439">
              <w:rPr>
                <w:color w:val="000000"/>
                <w:sz w:val="18"/>
                <w:szCs w:val="18"/>
                <w:lang w:eastAsia="uk-UA"/>
              </w:rPr>
              <w:t>ідживлень</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якщо не заплановано інших азотних </w:t>
            </w:r>
            <w:proofErr w:type="gramStart"/>
            <w:r w:rsidRPr="00961439">
              <w:rPr>
                <w:color w:val="000000"/>
                <w:sz w:val="18"/>
                <w:szCs w:val="18"/>
                <w:lang w:eastAsia="uk-UA"/>
              </w:rPr>
              <w:t>п</w:t>
            </w:r>
            <w:proofErr w:type="gramEnd"/>
            <w:r w:rsidRPr="00961439">
              <w:rPr>
                <w:color w:val="000000"/>
                <w:sz w:val="18"/>
                <w:szCs w:val="18"/>
                <w:lang w:eastAsia="uk-UA"/>
              </w:rPr>
              <w:t>ідживлень</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якщо не заплановано інших азотних </w:t>
            </w:r>
            <w:proofErr w:type="gramStart"/>
            <w:r w:rsidRPr="00961439">
              <w:rPr>
                <w:color w:val="000000"/>
                <w:sz w:val="18"/>
                <w:szCs w:val="18"/>
                <w:lang w:eastAsia="uk-UA"/>
              </w:rPr>
              <w:t>п</w:t>
            </w:r>
            <w:proofErr w:type="gramEnd"/>
            <w:r w:rsidRPr="00961439">
              <w:rPr>
                <w:color w:val="000000"/>
                <w:sz w:val="18"/>
                <w:szCs w:val="18"/>
                <w:lang w:eastAsia="uk-UA"/>
              </w:rPr>
              <w:t>ідживлень</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 –3,0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якщо не заплановано інших азотних </w:t>
            </w:r>
            <w:proofErr w:type="gramStart"/>
            <w:r w:rsidRPr="00961439">
              <w:rPr>
                <w:color w:val="000000"/>
                <w:sz w:val="18"/>
                <w:szCs w:val="18"/>
                <w:lang w:eastAsia="uk-UA"/>
              </w:rPr>
              <w:t>п</w:t>
            </w:r>
            <w:proofErr w:type="gramEnd"/>
            <w:r w:rsidRPr="00961439">
              <w:rPr>
                <w:color w:val="000000"/>
                <w:sz w:val="18"/>
                <w:szCs w:val="18"/>
                <w:lang w:eastAsia="uk-UA"/>
              </w:rPr>
              <w:t>ідживлень</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 іншими азотними добривами</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Картопля та інші коренеплоди: буряк столовий, морква, редис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вносити у грунт </w:t>
            </w:r>
            <w:proofErr w:type="gramStart"/>
            <w:r w:rsidRPr="00961439">
              <w:rPr>
                <w:color w:val="000000"/>
                <w:sz w:val="18"/>
                <w:szCs w:val="18"/>
                <w:lang w:eastAsia="uk-UA"/>
              </w:rPr>
              <w:t>п</w:t>
            </w:r>
            <w:proofErr w:type="gramEnd"/>
            <w:r w:rsidRPr="00961439">
              <w:rPr>
                <w:color w:val="000000"/>
                <w:sz w:val="18"/>
                <w:szCs w:val="18"/>
                <w:lang w:eastAsia="uk-UA"/>
              </w:rPr>
              <w:t xml:space="preserve">ід передпосівну культивацію. Можна застосовувати до початку </w:t>
            </w:r>
            <w:proofErr w:type="gramStart"/>
            <w:r w:rsidRPr="00961439">
              <w:rPr>
                <w:color w:val="000000"/>
                <w:sz w:val="18"/>
                <w:szCs w:val="18"/>
                <w:lang w:eastAsia="uk-UA"/>
              </w:rPr>
              <w:t>пос</w:t>
            </w:r>
            <w:proofErr w:type="gramEnd"/>
            <w:r w:rsidRPr="00961439">
              <w:rPr>
                <w:color w:val="000000"/>
                <w:sz w:val="18"/>
                <w:szCs w:val="18"/>
                <w:lang w:eastAsia="uk-UA"/>
              </w:rPr>
              <w:t>івних робіт</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 в розчині з водою 1:2</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Однорічні та багаторічні трави: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b/>
                <w:lang w:eastAsia="uk-UA"/>
              </w:rPr>
            </w:pPr>
            <w:r w:rsidRPr="00961439">
              <w:rPr>
                <w:b/>
                <w:color w:val="000000"/>
                <w:sz w:val="18"/>
                <w:szCs w:val="18"/>
                <w:lang w:eastAsia="uk-UA"/>
              </w:rPr>
              <w:t>Однорічні та багаторічні трави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культивацію до сівби</w:t>
            </w:r>
          </w:p>
        </w:tc>
      </w:tr>
    </w:tbl>
    <w:p w:rsidR="006F01F9" w:rsidRPr="00961439" w:rsidRDefault="006F01F9" w:rsidP="006F01F9">
      <w:pPr>
        <w:rPr>
          <w:lang w:eastAsia="uk-UA"/>
        </w:rPr>
      </w:pPr>
    </w:p>
    <w:p w:rsidR="006F01F9" w:rsidRPr="00961439" w:rsidRDefault="006F01F9" w:rsidP="006F01F9">
      <w:pPr>
        <w:rPr>
          <w:b/>
          <w:bCs/>
          <w:color w:val="FF0000"/>
          <w:lang w:eastAsia="uk-UA"/>
        </w:rPr>
      </w:pPr>
    </w:p>
    <w:p w:rsidR="006F01F9" w:rsidRPr="008B5ADA" w:rsidRDefault="006F01F9" w:rsidP="008B5ADA">
      <w:pPr>
        <w:jc w:val="center"/>
        <w:rPr>
          <w:b/>
          <w:bCs/>
          <w:color w:val="FF0000"/>
          <w:lang w:eastAsia="uk-UA"/>
        </w:rPr>
      </w:pPr>
      <w:r w:rsidRPr="00961439">
        <w:rPr>
          <w:b/>
          <w:bCs/>
          <w:lang w:eastAsia="uk-UA"/>
        </w:rPr>
        <w:t>Рекомендації щодо застосування КАС 28</w:t>
      </w:r>
    </w:p>
    <w:tbl>
      <w:tblPr>
        <w:tblW w:w="0" w:type="auto"/>
        <w:tblCellMar>
          <w:top w:w="15" w:type="dxa"/>
          <w:left w:w="15" w:type="dxa"/>
          <w:bottom w:w="15" w:type="dxa"/>
          <w:right w:w="15" w:type="dxa"/>
        </w:tblCellMar>
        <w:tblLook w:val="04A0" w:firstRow="1" w:lastRow="0" w:firstColumn="1" w:lastColumn="0" w:noHBand="0" w:noVBand="1"/>
      </w:tblPr>
      <w:tblGrid>
        <w:gridCol w:w="1635"/>
        <w:gridCol w:w="1451"/>
        <w:gridCol w:w="1484"/>
        <w:gridCol w:w="1428"/>
        <w:gridCol w:w="1016"/>
        <w:gridCol w:w="2705"/>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Культура</w:t>
            </w:r>
          </w:p>
        </w:tc>
        <w:tc>
          <w:tcPr>
            <w:tcW w:w="0" w:type="auto"/>
            <w:gridSpan w:val="4"/>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 xml:space="preserve">Період внесення/норма </w:t>
            </w:r>
            <w:proofErr w:type="gramStart"/>
            <w:r w:rsidRPr="00961439">
              <w:rPr>
                <w:color w:val="000000"/>
                <w:sz w:val="20"/>
                <w:szCs w:val="20"/>
                <w:lang w:eastAsia="uk-UA"/>
              </w:rPr>
              <w:t>л</w:t>
            </w:r>
            <w:proofErr w:type="gramEnd"/>
            <w:r w:rsidRPr="00961439">
              <w:rPr>
                <w:color w:val="000000"/>
                <w:sz w:val="20"/>
                <w:szCs w:val="20"/>
                <w:lang w:eastAsia="uk-UA"/>
              </w:rPr>
              <w:t>/сотку</w:t>
            </w: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Особливі умови застосування</w:t>
            </w:r>
          </w:p>
        </w:tc>
      </w:tr>
      <w:tr w:rsidR="006F01F9" w:rsidRPr="00961439" w:rsidTr="0021450A">
        <w:trPr>
          <w:trHeight w:val="1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20"/>
                <w:szCs w:val="20"/>
                <w:lang w:eastAsia="uk-UA"/>
              </w:rPr>
              <w:t>передпосівна культивація, основний обробіток восени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20"/>
                <w:szCs w:val="20"/>
                <w:lang w:eastAsia="uk-UA"/>
              </w:rPr>
              <w:t>фаза весняного відростання/ 2–3 пари листків*, **початок вегетації</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20"/>
                <w:szCs w:val="20"/>
                <w:lang w:eastAsia="uk-UA"/>
              </w:rPr>
              <w:t xml:space="preserve">до виходу в трубку, інші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20"/>
                <w:szCs w:val="20"/>
                <w:lang w:eastAsia="uk-UA"/>
              </w:rPr>
              <w:t>фаза колосіння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20"/>
                <w:szCs w:val="20"/>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Пшениця озима, жито озиме</w:t>
            </w: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весняне відростання</w:t>
            </w:r>
            <w:proofErr w:type="gramStart"/>
            <w:r w:rsidRPr="00961439">
              <w:rPr>
                <w:color w:val="000000"/>
                <w:sz w:val="20"/>
                <w:szCs w:val="20"/>
                <w:lang w:eastAsia="uk-UA"/>
              </w:rPr>
              <w:t>,з</w:t>
            </w:r>
            <w:proofErr w:type="gramEnd"/>
            <w:r w:rsidRPr="00961439">
              <w:rPr>
                <w:color w:val="000000"/>
                <w:sz w:val="20"/>
                <w:szCs w:val="20"/>
                <w:lang w:eastAsia="uk-UA"/>
              </w:rPr>
              <w:t>ріджені посіви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0,8–1,1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весняне відростання</w:t>
            </w:r>
            <w:proofErr w:type="gramStart"/>
            <w:r w:rsidRPr="00961439">
              <w:rPr>
                <w:color w:val="000000"/>
                <w:sz w:val="20"/>
                <w:szCs w:val="20"/>
                <w:lang w:eastAsia="uk-UA"/>
              </w:rPr>
              <w:t>,о</w:t>
            </w:r>
            <w:proofErr w:type="gramEnd"/>
            <w:r w:rsidRPr="00961439">
              <w:rPr>
                <w:color w:val="000000"/>
                <w:sz w:val="20"/>
                <w:szCs w:val="20"/>
                <w:lang w:eastAsia="uk-UA"/>
              </w:rPr>
              <w:t>птимальна густина</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до виходу в трубку/ при сумісному внесенні з гербіцидом 1:3 або 1:4</w:t>
            </w:r>
          </w:p>
        </w:tc>
      </w:tr>
      <w:tr w:rsidR="006F01F9" w:rsidRPr="00961439" w:rsidTr="0021450A">
        <w:trPr>
          <w:trHeight w:val="7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0,3 в розчині з водою 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фаза колосіння/внесення </w:t>
            </w:r>
            <w:proofErr w:type="gramStart"/>
            <w:r w:rsidRPr="00961439">
              <w:rPr>
                <w:color w:val="000000"/>
                <w:sz w:val="20"/>
                <w:szCs w:val="20"/>
                <w:lang w:eastAsia="uk-UA"/>
              </w:rPr>
              <w:t>за</w:t>
            </w:r>
            <w:proofErr w:type="gramEnd"/>
            <w:r w:rsidRPr="00961439">
              <w:rPr>
                <w:color w:val="000000"/>
                <w:sz w:val="20"/>
                <w:szCs w:val="20"/>
                <w:lang w:eastAsia="uk-UA"/>
              </w:rPr>
              <w:t xml:space="preserve"> потреби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восени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1,1–1,7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культивацію навесні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1,7–2,8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восени/під культивацію навесні</w:t>
            </w:r>
          </w:p>
        </w:tc>
      </w:tr>
      <w:tr w:rsidR="006F01F9" w:rsidRPr="00961439" w:rsidTr="0021450A">
        <w:trPr>
          <w:trHeight w:val="7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у міжряддя із зароблянням у грунт, при розвитку рослини 3–5 листків, за умов достатнього зволоження</w:t>
            </w:r>
          </w:p>
        </w:tc>
      </w:tr>
      <w:tr w:rsidR="006F01F9" w:rsidRPr="00961439" w:rsidTr="0021450A">
        <w:trPr>
          <w:trHeight w:val="55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за зернових попередників норму збільшити на 30 %</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20"/>
                <w:szCs w:val="20"/>
                <w:lang w:eastAsia="uk-UA"/>
              </w:rPr>
              <w:t>Техн</w:t>
            </w:r>
            <w:proofErr w:type="gramEnd"/>
            <w:r w:rsidRPr="00961439">
              <w:rPr>
                <w:b/>
                <w:bCs/>
                <w:color w:val="000000"/>
                <w:sz w:val="20"/>
                <w:szCs w:val="20"/>
                <w:lang w:eastAsia="uk-UA"/>
              </w:rPr>
              <w:t>ічні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 якщо не вносили азотні добрива восени</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0,3–0,9*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вносити розчином з водою у спі</w:t>
            </w:r>
            <w:proofErr w:type="gramStart"/>
            <w:r w:rsidRPr="00961439">
              <w:rPr>
                <w:color w:val="000000"/>
                <w:sz w:val="20"/>
                <w:szCs w:val="20"/>
                <w:lang w:eastAsia="uk-UA"/>
              </w:rPr>
              <w:t>вв</w:t>
            </w:r>
            <w:proofErr w:type="gramEnd"/>
            <w:r w:rsidRPr="00961439">
              <w:rPr>
                <w:color w:val="000000"/>
                <w:sz w:val="20"/>
                <w:szCs w:val="20"/>
                <w:lang w:eastAsia="uk-UA"/>
              </w:rPr>
              <w:t>ідношенні 1:3 (позакоренево)</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за</w:t>
            </w:r>
            <w:proofErr w:type="gramEnd"/>
            <w:r w:rsidRPr="00961439">
              <w:rPr>
                <w:color w:val="000000"/>
                <w:sz w:val="20"/>
                <w:szCs w:val="20"/>
                <w:lang w:eastAsia="uk-UA"/>
              </w:rPr>
              <w:t xml:space="preserve"> потреби до фази змикання листків у рядках</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Олійні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roofErr w:type="gramStart"/>
            <w:r w:rsidRPr="00961439">
              <w:rPr>
                <w:b/>
                <w:color w:val="000000"/>
                <w:sz w:val="20"/>
                <w:szCs w:val="20"/>
                <w:lang w:eastAsia="uk-UA"/>
              </w:rPr>
              <w:t>Р</w:t>
            </w:r>
            <w:proofErr w:type="gramEnd"/>
            <w:r w:rsidRPr="00961439">
              <w:rPr>
                <w:b/>
                <w:color w:val="000000"/>
                <w:sz w:val="20"/>
                <w:szCs w:val="20"/>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передпосівний обробіток грунту</w:t>
            </w:r>
          </w:p>
        </w:tc>
      </w:tr>
      <w:tr w:rsidR="006F01F9" w:rsidRPr="00961439" w:rsidTr="0021450A">
        <w:trPr>
          <w:trHeight w:val="7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2,2–3,4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При формуванні листової розетк</w:t>
            </w:r>
            <w:proofErr w:type="gramStart"/>
            <w:r w:rsidRPr="00961439">
              <w:rPr>
                <w:color w:val="000000"/>
                <w:sz w:val="20"/>
                <w:szCs w:val="20"/>
                <w:lang w:eastAsia="uk-UA"/>
              </w:rPr>
              <w:t>и(</w:t>
            </w:r>
            <w:proofErr w:type="gramEnd"/>
            <w:r w:rsidRPr="00961439">
              <w:rPr>
                <w:color w:val="000000"/>
                <w:sz w:val="20"/>
                <w:szCs w:val="20"/>
                <w:lang w:eastAsia="uk-UA"/>
              </w:rPr>
              <w:t>позакоренево) розчином з водою у співвідношенні 1:2</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1,1–2,2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У фазу формування стебел (позакоренево) розчином з водою у спі</w:t>
            </w:r>
            <w:proofErr w:type="gramStart"/>
            <w:r w:rsidRPr="00961439">
              <w:rPr>
                <w:color w:val="000000"/>
                <w:sz w:val="20"/>
                <w:szCs w:val="20"/>
                <w:lang w:eastAsia="uk-UA"/>
              </w:rPr>
              <w:t>вв</w:t>
            </w:r>
            <w:proofErr w:type="gramEnd"/>
            <w:r w:rsidRPr="00961439">
              <w:rPr>
                <w:color w:val="000000"/>
                <w:sz w:val="20"/>
                <w:szCs w:val="20"/>
                <w:lang w:eastAsia="uk-UA"/>
              </w:rPr>
              <w:t>ідношенні 1:2</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передпосівний обробіток грунту</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Овочеві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Томати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2,8–3,9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3,3–3,9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Кабачки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2,5–3,3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Огірки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Баклажани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2,2–3,3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103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Картопля та інші коренеплоди: столовий буряк, морква, 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вносити у грунт </w:t>
            </w:r>
            <w:proofErr w:type="gramStart"/>
            <w:r w:rsidRPr="00961439">
              <w:rPr>
                <w:color w:val="000000"/>
                <w:sz w:val="20"/>
                <w:szCs w:val="20"/>
                <w:lang w:eastAsia="uk-UA"/>
              </w:rPr>
              <w:t>п</w:t>
            </w:r>
            <w:proofErr w:type="gramEnd"/>
            <w:r w:rsidRPr="00961439">
              <w:rPr>
                <w:color w:val="000000"/>
                <w:sz w:val="20"/>
                <w:szCs w:val="20"/>
                <w:lang w:eastAsia="uk-UA"/>
              </w:rPr>
              <w:t xml:space="preserve">ід передпосівну культивацію. Можна застосовувати до початку </w:t>
            </w:r>
            <w:proofErr w:type="gramStart"/>
            <w:r w:rsidRPr="00961439">
              <w:rPr>
                <w:color w:val="000000"/>
                <w:sz w:val="20"/>
                <w:szCs w:val="20"/>
                <w:lang w:eastAsia="uk-UA"/>
              </w:rPr>
              <w:t>пос</w:t>
            </w:r>
            <w:proofErr w:type="gramEnd"/>
            <w:r w:rsidRPr="00961439">
              <w:rPr>
                <w:color w:val="000000"/>
                <w:sz w:val="20"/>
                <w:szCs w:val="20"/>
                <w:lang w:eastAsia="uk-UA"/>
              </w:rPr>
              <w:t>івних робіт</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Фруктові дерева та ягідники</w:t>
            </w:r>
          </w:p>
        </w:tc>
      </w:tr>
      <w:tr w:rsidR="006F01F9" w:rsidRPr="00961439" w:rsidTr="0021450A">
        <w:trPr>
          <w:trHeight w:val="55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перед цвітінням в розчині з водою 1:2</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3,2*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до початку вегетації</w:t>
            </w:r>
          </w:p>
        </w:tc>
      </w:tr>
      <w:tr w:rsidR="006F01F9" w:rsidRPr="00961439" w:rsidTr="0021450A">
        <w:trPr>
          <w:trHeight w:val="55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до початку вегетації в розчині з водою 1:2</w:t>
            </w:r>
          </w:p>
        </w:tc>
      </w:tr>
    </w:tbl>
    <w:p w:rsidR="006F01F9" w:rsidRPr="00961439" w:rsidRDefault="006F01F9" w:rsidP="006F01F9">
      <w:pPr>
        <w:spacing w:after="240"/>
        <w:rPr>
          <w:lang w:eastAsia="uk-UA"/>
        </w:rPr>
      </w:pPr>
    </w:p>
    <w:p w:rsidR="006F01F9" w:rsidRPr="00961439" w:rsidRDefault="006F01F9" w:rsidP="006F01F9">
      <w:pPr>
        <w:jc w:val="center"/>
        <w:rPr>
          <w:lang w:val="uk-UA" w:eastAsia="uk-UA"/>
        </w:rPr>
      </w:pPr>
      <w:r w:rsidRPr="00961439">
        <w:rPr>
          <w:b/>
          <w:bCs/>
          <w:sz w:val="28"/>
          <w:szCs w:val="28"/>
          <w:lang w:val="uk-UA" w:eastAsia="uk-UA"/>
        </w:rPr>
        <w:t xml:space="preserve">Рекомендації щодо застосування </w:t>
      </w:r>
      <w:r w:rsidRPr="00961439">
        <w:rPr>
          <w:b/>
          <w:bCs/>
          <w:lang w:eastAsia="uk-UA"/>
        </w:rPr>
        <w:t>КАС26+сірка</w:t>
      </w:r>
    </w:p>
    <w:tbl>
      <w:tblPr>
        <w:tblW w:w="0" w:type="auto"/>
        <w:tblCellMar>
          <w:top w:w="15" w:type="dxa"/>
          <w:left w:w="15" w:type="dxa"/>
          <w:bottom w:w="15" w:type="dxa"/>
          <w:right w:w="15" w:type="dxa"/>
        </w:tblCellMar>
        <w:tblLook w:val="04A0" w:firstRow="1" w:lastRow="0" w:firstColumn="1" w:lastColumn="0" w:noHBand="0" w:noVBand="1"/>
      </w:tblPr>
      <w:tblGrid>
        <w:gridCol w:w="1186"/>
        <w:gridCol w:w="1454"/>
        <w:gridCol w:w="1626"/>
        <w:gridCol w:w="921"/>
        <w:gridCol w:w="921"/>
        <w:gridCol w:w="971"/>
        <w:gridCol w:w="2640"/>
      </w:tblGrid>
      <w:tr w:rsidR="006F01F9" w:rsidRPr="00961439" w:rsidTr="0021450A">
        <w:trPr>
          <w:trHeight w:val="315"/>
        </w:trPr>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Культура</w:t>
            </w:r>
          </w:p>
        </w:tc>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20"/>
                <w:szCs w:val="20"/>
                <w:lang w:eastAsia="uk-UA"/>
              </w:rPr>
              <w:t xml:space="preserve">Період внесення/норма </w:t>
            </w:r>
            <w:proofErr w:type="gramStart"/>
            <w:r w:rsidRPr="00961439">
              <w:rPr>
                <w:color w:val="000000"/>
                <w:sz w:val="20"/>
                <w:szCs w:val="20"/>
                <w:lang w:eastAsia="uk-UA"/>
              </w:rPr>
              <w:t>л</w:t>
            </w:r>
            <w:proofErr w:type="gramEnd"/>
            <w:r w:rsidRPr="00961439">
              <w:rPr>
                <w:color w:val="000000"/>
                <w:sz w:val="20"/>
                <w:szCs w:val="20"/>
                <w:lang w:eastAsia="uk-UA"/>
              </w:rPr>
              <w:t>/сотку</w:t>
            </w:r>
          </w:p>
        </w:tc>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Особливі умови застосування</w:t>
            </w:r>
          </w:p>
        </w:tc>
      </w:tr>
      <w:tr w:rsidR="006F01F9" w:rsidRPr="00961439" w:rsidTr="0021450A">
        <w:trPr>
          <w:trHeight w:val="1755"/>
        </w:trPr>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передпосівна культивація,</w:t>
            </w:r>
          </w:p>
          <w:p w:rsidR="006F01F9" w:rsidRPr="00961439" w:rsidRDefault="006F01F9" w:rsidP="0021450A">
            <w:pPr>
              <w:jc w:val="center"/>
              <w:rPr>
                <w:lang w:eastAsia="uk-UA"/>
              </w:rPr>
            </w:pPr>
            <w:r w:rsidRPr="00961439">
              <w:rPr>
                <w:color w:val="000000"/>
                <w:sz w:val="20"/>
                <w:szCs w:val="20"/>
                <w:lang w:eastAsia="uk-UA"/>
              </w:rPr>
              <w:t>основний обробіток восени*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фаза весняного відростання/ 2–3 пари листків*, **початок вегетації</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до виходу в трубку,</w:t>
            </w:r>
          </w:p>
          <w:p w:rsidR="006F01F9" w:rsidRPr="00961439" w:rsidRDefault="006F01F9" w:rsidP="0021450A">
            <w:pPr>
              <w:jc w:val="center"/>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фаза колосіння</w:t>
            </w:r>
          </w:p>
        </w:tc>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r>
      <w:tr w:rsidR="006F01F9" w:rsidRPr="00961439" w:rsidTr="0021450A">
        <w:trPr>
          <w:trHeight w:val="315"/>
        </w:trPr>
        <w:tc>
          <w:tcPr>
            <w:tcW w:w="0" w:type="auto"/>
            <w:gridSpan w:val="7"/>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20"/>
                <w:szCs w:val="20"/>
                <w:lang w:eastAsia="uk-UA"/>
              </w:rPr>
              <w:t>Зернові культури</w:t>
            </w:r>
          </w:p>
        </w:tc>
      </w:tr>
      <w:tr w:rsidR="006F01F9" w:rsidRPr="00961439" w:rsidTr="0021450A">
        <w:trPr>
          <w:trHeight w:val="555"/>
        </w:trPr>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Пшениця озима,</w:t>
            </w:r>
          </w:p>
          <w:p w:rsidR="006F01F9" w:rsidRPr="00961439" w:rsidRDefault="006F01F9" w:rsidP="0021450A">
            <w:pPr>
              <w:jc w:val="center"/>
              <w:rPr>
                <w:b/>
                <w:lang w:eastAsia="uk-UA"/>
              </w:rPr>
            </w:pPr>
            <w:r w:rsidRPr="00961439">
              <w:rPr>
                <w:b/>
                <w:color w:val="000000"/>
                <w:sz w:val="20"/>
                <w:szCs w:val="20"/>
                <w:lang w:eastAsia="uk-UA"/>
              </w:rPr>
              <w:t>жито озиме</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1,8–2,4</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весняне відростання, зріджені </w:t>
            </w:r>
            <w:proofErr w:type="gramStart"/>
            <w:r w:rsidRPr="00961439">
              <w:rPr>
                <w:color w:val="000000"/>
                <w:sz w:val="20"/>
                <w:szCs w:val="20"/>
                <w:lang w:eastAsia="uk-UA"/>
              </w:rPr>
              <w:t>пос</w:t>
            </w:r>
            <w:proofErr w:type="gramEnd"/>
            <w:r w:rsidRPr="00961439">
              <w:rPr>
                <w:color w:val="000000"/>
                <w:sz w:val="20"/>
                <w:szCs w:val="20"/>
                <w:lang w:eastAsia="uk-UA"/>
              </w:rPr>
              <w:t>іви</w:t>
            </w:r>
          </w:p>
        </w:tc>
      </w:tr>
      <w:tr w:rsidR="006F01F9" w:rsidRPr="00961439" w:rsidTr="0021450A">
        <w:trPr>
          <w:trHeight w:val="315"/>
        </w:trPr>
        <w:tc>
          <w:tcPr>
            <w:tcW w:w="0" w:type="auto"/>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0,9–1,2</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весняне  відростання, оптимальна густина</w:t>
            </w:r>
          </w:p>
        </w:tc>
      </w:tr>
      <w:tr w:rsidR="006F01F9" w:rsidRPr="00961439" w:rsidTr="0021450A">
        <w:trPr>
          <w:trHeight w:val="795"/>
        </w:trPr>
        <w:tc>
          <w:tcPr>
            <w:tcW w:w="0" w:type="auto"/>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0,9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до виходу в трубку/ при сумісному внесенні з гербіцидом 1:3 або 1:4</w:t>
            </w:r>
          </w:p>
        </w:tc>
      </w:tr>
      <w:tr w:rsidR="006F01F9" w:rsidRPr="00961439" w:rsidTr="0021450A">
        <w:trPr>
          <w:trHeight w:val="555"/>
        </w:trPr>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фаза колосіння/внесення </w:t>
            </w:r>
            <w:proofErr w:type="gramStart"/>
            <w:r w:rsidRPr="00961439">
              <w:rPr>
                <w:color w:val="000000"/>
                <w:sz w:val="20"/>
                <w:szCs w:val="20"/>
                <w:lang w:eastAsia="uk-UA"/>
              </w:rPr>
              <w:t>за потреби</w:t>
            </w:r>
            <w:proofErr w:type="gramEnd"/>
            <w:r w:rsidRPr="00961439">
              <w:rPr>
                <w:color w:val="000000"/>
                <w:sz w:val="20"/>
                <w:szCs w:val="20"/>
                <w:lang w:eastAsia="uk-UA"/>
              </w:rPr>
              <w:t xml:space="preserve"> в розчині з водою 1:2</w:t>
            </w:r>
          </w:p>
        </w:tc>
      </w:tr>
      <w:tr w:rsidR="006F01F9" w:rsidRPr="00961439" w:rsidTr="0021450A">
        <w:trPr>
          <w:trHeight w:val="315"/>
        </w:trPr>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1,8–2,4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восени</w:t>
            </w:r>
          </w:p>
        </w:tc>
      </w:tr>
      <w:tr w:rsidR="006F01F9" w:rsidRPr="00961439" w:rsidTr="0021450A">
        <w:trPr>
          <w:trHeight w:val="315"/>
        </w:trPr>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1,2–1,8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культивацію навесні</w:t>
            </w:r>
          </w:p>
        </w:tc>
      </w:tr>
      <w:tr w:rsidR="006F01F9" w:rsidRPr="00961439" w:rsidTr="0021450A">
        <w:trPr>
          <w:trHeight w:val="315"/>
        </w:trPr>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1,8–3,0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восени/під культивацію навесні</w:t>
            </w:r>
          </w:p>
        </w:tc>
      </w:tr>
      <w:tr w:rsidR="006F01F9" w:rsidRPr="00961439" w:rsidTr="0021450A">
        <w:trPr>
          <w:trHeight w:val="555"/>
        </w:trPr>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0,9**</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у міжряддях до фази 3–5 листків, за умов достатнього зволоження</w:t>
            </w:r>
          </w:p>
        </w:tc>
      </w:tr>
      <w:tr w:rsidR="006F01F9" w:rsidRPr="00961439" w:rsidTr="0021450A">
        <w:trPr>
          <w:trHeight w:val="55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1,0–1,8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за зернових попередників норму збільшити на 30%</w:t>
            </w:r>
          </w:p>
        </w:tc>
      </w:tr>
      <w:tr w:rsidR="006F01F9" w:rsidRPr="00961439" w:rsidTr="0021450A">
        <w:trPr>
          <w:trHeight w:val="367"/>
        </w:trPr>
        <w:tc>
          <w:tcPr>
            <w:tcW w:w="0" w:type="auto"/>
            <w:gridSpan w:val="7"/>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20"/>
                <w:szCs w:val="20"/>
                <w:lang w:eastAsia="uk-UA"/>
              </w:rPr>
              <w:t>Техн</w:t>
            </w:r>
            <w:proofErr w:type="gramEnd"/>
            <w:r w:rsidRPr="00961439">
              <w:rPr>
                <w:b/>
                <w:bCs/>
                <w:color w:val="000000"/>
                <w:sz w:val="20"/>
                <w:szCs w:val="20"/>
                <w:lang w:eastAsia="uk-UA"/>
              </w:rPr>
              <w:t>ічні культури</w:t>
            </w:r>
          </w:p>
        </w:tc>
      </w:tr>
      <w:tr w:rsidR="006F01F9" w:rsidRPr="00961439" w:rsidTr="0021450A">
        <w:trPr>
          <w:trHeight w:val="55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 якщо не вносили азотні добрив або восени під оранку</w:t>
            </w:r>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1,0*</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вносити в міжряддя із зароблянням у грунт у фазу 2–3 пари справжніх листкі</w:t>
            </w:r>
            <w:proofErr w:type="gramStart"/>
            <w:r w:rsidRPr="00961439">
              <w:rPr>
                <w:color w:val="000000"/>
                <w:sz w:val="20"/>
                <w:szCs w:val="20"/>
                <w:lang w:eastAsia="uk-UA"/>
              </w:rPr>
              <w:t>в</w:t>
            </w:r>
            <w:proofErr w:type="gramEnd"/>
          </w:p>
        </w:tc>
      </w:tr>
      <w:tr w:rsidR="006F01F9" w:rsidRPr="00961439" w:rsidTr="0021450A">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0,3–1,0*</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або позакоринево розчином з водою у спі</w:t>
            </w:r>
            <w:proofErr w:type="gramStart"/>
            <w:r w:rsidRPr="00961439">
              <w:rPr>
                <w:color w:val="000000"/>
                <w:sz w:val="20"/>
                <w:szCs w:val="20"/>
                <w:lang w:eastAsia="uk-UA"/>
              </w:rPr>
              <w:t>вв</w:t>
            </w:r>
            <w:proofErr w:type="gramEnd"/>
            <w:r w:rsidRPr="00961439">
              <w:rPr>
                <w:color w:val="000000"/>
                <w:sz w:val="20"/>
                <w:szCs w:val="20"/>
                <w:lang w:eastAsia="uk-UA"/>
              </w:rPr>
              <w:t>ідношенні 1:3</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 культивацію</w:t>
            </w:r>
          </w:p>
        </w:tc>
      </w:tr>
      <w:tr w:rsidR="006F01F9" w:rsidRPr="00961439" w:rsidTr="0021450A">
        <w:trPr>
          <w:trHeight w:val="315"/>
        </w:trPr>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передпосівну культивацію</w:t>
            </w:r>
          </w:p>
        </w:tc>
      </w:tr>
      <w:tr w:rsidR="006F01F9" w:rsidRPr="00961439" w:rsidTr="0021450A">
        <w:trPr>
          <w:trHeight w:val="1035"/>
        </w:trPr>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0,9</w:t>
            </w: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позакоренево при розведенні з водою 1:3 (за потреби у фазу 2–3 пар справжніх листків–до фази змикання листків </w:t>
            </w:r>
            <w:proofErr w:type="gramStart"/>
            <w:r w:rsidRPr="00961439">
              <w:rPr>
                <w:color w:val="000000"/>
                <w:sz w:val="20"/>
                <w:szCs w:val="20"/>
                <w:lang w:eastAsia="uk-UA"/>
              </w:rPr>
              <w:t>у</w:t>
            </w:r>
            <w:proofErr w:type="gramEnd"/>
            <w:r w:rsidRPr="00961439">
              <w:rPr>
                <w:color w:val="000000"/>
                <w:sz w:val="20"/>
                <w:szCs w:val="20"/>
                <w:lang w:eastAsia="uk-UA"/>
              </w:rPr>
              <w:t xml:space="preserve"> рядках)</w:t>
            </w:r>
          </w:p>
        </w:tc>
      </w:tr>
      <w:tr w:rsidR="006F01F9" w:rsidRPr="00961439" w:rsidTr="0021450A">
        <w:trPr>
          <w:trHeight w:val="315"/>
        </w:trPr>
        <w:tc>
          <w:tcPr>
            <w:tcW w:w="0" w:type="auto"/>
            <w:gridSpan w:val="7"/>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Олійні культури</w:t>
            </w:r>
          </w:p>
        </w:tc>
      </w:tr>
      <w:tr w:rsidR="006F01F9" w:rsidRPr="00961439" w:rsidTr="0021450A">
        <w:trPr>
          <w:trHeight w:val="55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roofErr w:type="gramStart"/>
            <w:r w:rsidRPr="00961439">
              <w:rPr>
                <w:b/>
                <w:color w:val="000000"/>
                <w:sz w:val="20"/>
                <w:szCs w:val="20"/>
                <w:lang w:eastAsia="uk-UA"/>
              </w:rPr>
              <w:t>Р</w:t>
            </w:r>
            <w:proofErr w:type="gramEnd"/>
            <w:r w:rsidRPr="00961439">
              <w:rPr>
                <w:b/>
                <w:color w:val="000000"/>
                <w:sz w:val="20"/>
                <w:szCs w:val="20"/>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передпосівний обробіток грунту , якщо не вносили азотні добрив або восени під оранку</w:t>
            </w:r>
          </w:p>
        </w:tc>
      </w:tr>
      <w:tr w:rsidR="006F01F9" w:rsidRPr="00961439" w:rsidTr="0021450A">
        <w:trPr>
          <w:trHeight w:val="79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*2,4–3,7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*при формуванні листової розетки (позакоренево)</w:t>
            </w:r>
          </w:p>
        </w:tc>
      </w:tr>
      <w:tr w:rsidR="006F01F9" w:rsidRPr="00961439" w:rsidTr="0021450A">
        <w:trPr>
          <w:trHeight w:val="79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*1,2–2,4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у</w:t>
            </w:r>
            <w:proofErr w:type="gramEnd"/>
            <w:r w:rsidRPr="00961439">
              <w:rPr>
                <w:color w:val="000000"/>
                <w:sz w:val="20"/>
                <w:szCs w:val="20"/>
                <w:lang w:eastAsia="uk-UA"/>
              </w:rPr>
              <w:t xml:space="preserve"> </w:t>
            </w:r>
            <w:proofErr w:type="gramStart"/>
            <w:r w:rsidRPr="00961439">
              <w:rPr>
                <w:color w:val="000000"/>
                <w:sz w:val="20"/>
                <w:szCs w:val="20"/>
                <w:lang w:eastAsia="uk-UA"/>
              </w:rPr>
              <w:t>фазу</w:t>
            </w:r>
            <w:proofErr w:type="gramEnd"/>
            <w:r w:rsidRPr="00961439">
              <w:rPr>
                <w:color w:val="000000"/>
                <w:sz w:val="20"/>
                <w:szCs w:val="20"/>
                <w:lang w:eastAsia="uk-UA"/>
              </w:rPr>
              <w:t xml:space="preserve"> формування стебел (позакоренево)</w:t>
            </w:r>
          </w:p>
        </w:tc>
      </w:tr>
      <w:tr w:rsidR="006F01F9" w:rsidRPr="00961439" w:rsidTr="0021450A">
        <w:trPr>
          <w:trHeight w:val="31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roofErr w:type="gramStart"/>
            <w:r w:rsidRPr="00961439">
              <w:rPr>
                <w:b/>
                <w:color w:val="000000"/>
                <w:sz w:val="20"/>
                <w:szCs w:val="20"/>
                <w:lang w:eastAsia="uk-UA"/>
              </w:rPr>
              <w:t>Р</w:t>
            </w:r>
            <w:proofErr w:type="gramEnd"/>
            <w:r w:rsidRPr="00961439">
              <w:rPr>
                <w:b/>
                <w:color w:val="000000"/>
                <w:sz w:val="20"/>
                <w:szCs w:val="20"/>
                <w:lang w:eastAsia="uk-UA"/>
              </w:rPr>
              <w:t>іпак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передпосівний обробіток</w:t>
            </w:r>
          </w:p>
        </w:tc>
      </w:tr>
      <w:tr w:rsidR="006F01F9" w:rsidRPr="00961439" w:rsidTr="0021450A">
        <w:trPr>
          <w:trHeight w:val="79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*2,4–3,7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*при формуванні листової розетки (позакоренево)</w:t>
            </w:r>
          </w:p>
        </w:tc>
      </w:tr>
      <w:tr w:rsidR="006F01F9" w:rsidRPr="00961439" w:rsidTr="0021450A">
        <w:trPr>
          <w:trHeight w:val="79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*1,2–2,4 в розчині з водою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w:t>
            </w:r>
            <w:proofErr w:type="gramStart"/>
            <w:r w:rsidRPr="00961439">
              <w:rPr>
                <w:color w:val="000000"/>
                <w:sz w:val="20"/>
                <w:szCs w:val="20"/>
                <w:lang w:eastAsia="uk-UA"/>
              </w:rPr>
              <w:t>у</w:t>
            </w:r>
            <w:proofErr w:type="gramEnd"/>
            <w:r w:rsidRPr="00961439">
              <w:rPr>
                <w:color w:val="000000"/>
                <w:sz w:val="20"/>
                <w:szCs w:val="20"/>
                <w:lang w:eastAsia="uk-UA"/>
              </w:rPr>
              <w:t xml:space="preserve"> </w:t>
            </w:r>
            <w:proofErr w:type="gramStart"/>
            <w:r w:rsidRPr="00961439">
              <w:rPr>
                <w:color w:val="000000"/>
                <w:sz w:val="20"/>
                <w:szCs w:val="20"/>
                <w:lang w:eastAsia="uk-UA"/>
              </w:rPr>
              <w:t>фазу</w:t>
            </w:r>
            <w:proofErr w:type="gramEnd"/>
            <w:r w:rsidRPr="00961439">
              <w:rPr>
                <w:color w:val="000000"/>
                <w:sz w:val="20"/>
                <w:szCs w:val="20"/>
                <w:lang w:eastAsia="uk-UA"/>
              </w:rPr>
              <w:t xml:space="preserve"> формування стебел (позакоренево)</w:t>
            </w:r>
          </w:p>
        </w:tc>
      </w:tr>
      <w:tr w:rsidR="006F01F9" w:rsidRPr="00961439" w:rsidTr="0021450A">
        <w:trPr>
          <w:trHeight w:val="31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lastRenderedPageBreak/>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передпосівний обробіток грунту</w:t>
            </w:r>
          </w:p>
        </w:tc>
      </w:tr>
      <w:tr w:rsidR="006F01F9" w:rsidRPr="00961439" w:rsidTr="0021450A">
        <w:trPr>
          <w:trHeight w:val="315"/>
        </w:trPr>
        <w:tc>
          <w:tcPr>
            <w:tcW w:w="0" w:type="auto"/>
            <w:gridSpan w:val="7"/>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Овочеві культури</w:t>
            </w:r>
          </w:p>
        </w:tc>
      </w:tr>
      <w:tr w:rsidR="006F01F9" w:rsidRPr="00961439" w:rsidTr="0021450A">
        <w:trPr>
          <w:trHeight w:val="31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3,0–4,3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3,7–4,3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3,0–3,7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2,6–3,1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315"/>
        </w:trPr>
        <w:tc>
          <w:tcPr>
            <w:tcW w:w="0" w:type="auto"/>
            <w:gridSpan w:val="2"/>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2,4–3,7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w:t>
            </w:r>
          </w:p>
        </w:tc>
      </w:tr>
      <w:tr w:rsidR="006F01F9" w:rsidRPr="00961439" w:rsidTr="0021450A">
        <w:trPr>
          <w:trHeight w:val="555"/>
        </w:trPr>
        <w:tc>
          <w:tcPr>
            <w:tcW w:w="0" w:type="auto"/>
            <w:gridSpan w:val="2"/>
            <w:vMerge/>
            <w:tcBorders>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якщо не заплановано інших азотних </w:t>
            </w:r>
            <w:proofErr w:type="gramStart"/>
            <w:r w:rsidRPr="00961439">
              <w:rPr>
                <w:color w:val="000000"/>
                <w:sz w:val="20"/>
                <w:szCs w:val="20"/>
                <w:lang w:eastAsia="uk-UA"/>
              </w:rPr>
              <w:t>п</w:t>
            </w:r>
            <w:proofErr w:type="gramEnd"/>
            <w:r w:rsidRPr="00961439">
              <w:rPr>
                <w:color w:val="000000"/>
                <w:sz w:val="20"/>
                <w:szCs w:val="20"/>
                <w:lang w:eastAsia="uk-UA"/>
              </w:rPr>
              <w:t>ідживлень</w:t>
            </w:r>
          </w:p>
        </w:tc>
      </w:tr>
      <w:tr w:rsidR="006F01F9" w:rsidRPr="00961439" w:rsidTr="0021450A">
        <w:trPr>
          <w:trHeight w:val="555"/>
        </w:trPr>
        <w:tc>
          <w:tcPr>
            <w:tcW w:w="0" w:type="auto"/>
            <w:gridSpan w:val="2"/>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 іншими азотними добривами</w:t>
            </w:r>
          </w:p>
        </w:tc>
      </w:tr>
      <w:tr w:rsidR="006F01F9" w:rsidRPr="00961439" w:rsidTr="0021450A">
        <w:trPr>
          <w:trHeight w:val="103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Картопля та інші коренеплоди: буряк столовий, морква, 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вносити у грунт </w:t>
            </w:r>
            <w:proofErr w:type="gramStart"/>
            <w:r w:rsidRPr="00961439">
              <w:rPr>
                <w:color w:val="000000"/>
                <w:sz w:val="20"/>
                <w:szCs w:val="20"/>
                <w:lang w:eastAsia="uk-UA"/>
              </w:rPr>
              <w:t>п</w:t>
            </w:r>
            <w:proofErr w:type="gramEnd"/>
            <w:r w:rsidRPr="00961439">
              <w:rPr>
                <w:color w:val="000000"/>
                <w:sz w:val="20"/>
                <w:szCs w:val="20"/>
                <w:lang w:eastAsia="uk-UA"/>
              </w:rPr>
              <w:t xml:space="preserve">ід передпосівну культивацію. Можна застосовувати до початку </w:t>
            </w:r>
            <w:proofErr w:type="gramStart"/>
            <w:r w:rsidRPr="00961439">
              <w:rPr>
                <w:color w:val="000000"/>
                <w:sz w:val="20"/>
                <w:szCs w:val="20"/>
                <w:lang w:eastAsia="uk-UA"/>
              </w:rPr>
              <w:t>пос</w:t>
            </w:r>
            <w:proofErr w:type="gramEnd"/>
            <w:r w:rsidRPr="00961439">
              <w:rPr>
                <w:color w:val="000000"/>
                <w:sz w:val="20"/>
                <w:szCs w:val="20"/>
                <w:lang w:eastAsia="uk-UA"/>
              </w:rPr>
              <w:t>івних робіт</w:t>
            </w:r>
          </w:p>
        </w:tc>
      </w:tr>
      <w:tr w:rsidR="006F01F9" w:rsidRPr="00961439" w:rsidTr="0021450A">
        <w:trPr>
          <w:trHeight w:val="315"/>
        </w:trPr>
        <w:tc>
          <w:tcPr>
            <w:tcW w:w="0" w:type="auto"/>
            <w:gridSpan w:val="7"/>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Фруктові дерева та ягідники</w:t>
            </w:r>
          </w:p>
        </w:tc>
      </w:tr>
      <w:tr w:rsidR="006F01F9" w:rsidRPr="00961439" w:rsidTr="0021450A">
        <w:trPr>
          <w:trHeight w:val="55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перед цвітінням в розчині з водою 1:2</w:t>
            </w:r>
          </w:p>
        </w:tc>
      </w:tr>
      <w:tr w:rsidR="006F01F9" w:rsidRPr="00961439" w:rsidTr="0021450A">
        <w:trPr>
          <w:trHeight w:val="31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перед цвітінням</w:t>
            </w:r>
          </w:p>
        </w:tc>
      </w:tr>
      <w:tr w:rsidR="006F01F9" w:rsidRPr="00961439" w:rsidTr="0021450A">
        <w:trPr>
          <w:trHeight w:val="31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перед цвітінням</w:t>
            </w:r>
          </w:p>
        </w:tc>
      </w:tr>
      <w:tr w:rsidR="006F01F9" w:rsidRPr="00961439" w:rsidTr="0021450A">
        <w:trPr>
          <w:trHeight w:val="31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до початку вегетації</w:t>
            </w:r>
          </w:p>
        </w:tc>
      </w:tr>
      <w:tr w:rsidR="006F01F9" w:rsidRPr="00961439" w:rsidTr="0021450A">
        <w:trPr>
          <w:trHeight w:val="555"/>
        </w:trPr>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color w:val="000000"/>
                <w:sz w:val="20"/>
                <w:szCs w:val="20"/>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навесні до початку вегетації в розчині з водою 1:2</w:t>
            </w:r>
          </w:p>
        </w:tc>
      </w:tr>
    </w:tbl>
    <w:p w:rsidR="006F01F9" w:rsidRPr="00961439" w:rsidRDefault="006F01F9" w:rsidP="006F01F9">
      <w:pPr>
        <w:spacing w:after="240"/>
        <w:rPr>
          <w:lang w:eastAsia="uk-UA"/>
        </w:rPr>
      </w:pPr>
    </w:p>
    <w:p w:rsidR="006F01F9" w:rsidRPr="00961439" w:rsidRDefault="006F01F9" w:rsidP="006F01F9">
      <w:pPr>
        <w:jc w:val="center"/>
        <w:rPr>
          <w:lang w:eastAsia="uk-UA"/>
        </w:rPr>
      </w:pPr>
      <w:r w:rsidRPr="00961439">
        <w:rPr>
          <w:b/>
          <w:bCs/>
          <w:lang w:eastAsia="uk-UA"/>
        </w:rPr>
        <w:lastRenderedPageBreak/>
        <w:t xml:space="preserve">Рекомендації щодо застосування </w:t>
      </w:r>
      <w:r w:rsidRPr="00961439">
        <w:rPr>
          <w:b/>
          <w:bCs/>
          <w:lang w:val="uk-UA" w:eastAsia="uk-UA"/>
        </w:rPr>
        <w:t xml:space="preserve">Аміачної селітри </w:t>
      </w:r>
      <w:r w:rsidR="00D007D0" w:rsidRPr="00961439">
        <w:rPr>
          <w:b/>
          <w:bCs/>
          <w:lang w:val="uk-UA" w:eastAsia="uk-UA"/>
        </w:rPr>
        <w:t>(34 % N)</w:t>
      </w:r>
    </w:p>
    <w:p w:rsidR="006F01F9" w:rsidRPr="00961439" w:rsidRDefault="006F01F9" w:rsidP="006F01F9">
      <w:pPr>
        <w:rPr>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1086"/>
        <w:gridCol w:w="1350"/>
        <w:gridCol w:w="1306"/>
        <w:gridCol w:w="1259"/>
        <w:gridCol w:w="1188"/>
        <w:gridCol w:w="3530"/>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Культура</w:t>
            </w:r>
          </w:p>
        </w:tc>
        <w:tc>
          <w:tcPr>
            <w:tcW w:w="0" w:type="auto"/>
            <w:gridSpan w:val="4"/>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 xml:space="preserve">Період внесення /норма, </w:t>
            </w:r>
            <w:proofErr w:type="gramStart"/>
            <w:r w:rsidRPr="00961439">
              <w:rPr>
                <w:color w:val="000000"/>
                <w:sz w:val="18"/>
                <w:szCs w:val="18"/>
                <w:lang w:eastAsia="uk-UA"/>
              </w:rPr>
              <w:t>кг</w:t>
            </w:r>
            <w:proofErr w:type="gramEnd"/>
            <w:r w:rsidRPr="00961439">
              <w:rPr>
                <w:color w:val="000000"/>
                <w:sz w:val="18"/>
                <w:szCs w:val="18"/>
                <w:lang w:eastAsia="uk-UA"/>
              </w:rPr>
              <w:t>/сотку</w:t>
            </w: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Особливі умови застосування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 xml:space="preserve">перше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 xml:space="preserve">друге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 xml:space="preserve">третє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перед сівбою </w:t>
            </w:r>
            <w:proofErr w:type="gramStart"/>
            <w:r w:rsidRPr="00961439">
              <w:rPr>
                <w:color w:val="000000"/>
                <w:sz w:val="18"/>
                <w:szCs w:val="18"/>
                <w:lang w:eastAsia="uk-UA"/>
              </w:rPr>
              <w:t>п</w:t>
            </w:r>
            <w:proofErr w:type="gramEnd"/>
            <w:r w:rsidRPr="00961439">
              <w:rPr>
                <w:color w:val="000000"/>
                <w:sz w:val="18"/>
                <w:szCs w:val="18"/>
                <w:lang w:eastAsia="uk-UA"/>
              </w:rPr>
              <w:t>ісля задовільних попередників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для зріджених посіві</w:t>
            </w:r>
            <w:proofErr w:type="gramStart"/>
            <w:r w:rsidRPr="00961439">
              <w:rPr>
                <w:color w:val="000000"/>
                <w:sz w:val="18"/>
                <w:szCs w:val="18"/>
                <w:lang w:eastAsia="uk-UA"/>
              </w:rPr>
              <w:t>в</w:t>
            </w:r>
            <w:proofErr w:type="gramEnd"/>
            <w:r w:rsidRPr="00961439">
              <w:rPr>
                <w:color w:val="000000"/>
                <w:sz w:val="18"/>
                <w:szCs w:val="18"/>
                <w:lang w:eastAsia="uk-UA"/>
              </w:rPr>
              <w:t xml:space="preserve"> (весняне відростання)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для посіві</w:t>
            </w:r>
            <w:proofErr w:type="gramStart"/>
            <w:r w:rsidRPr="00961439">
              <w:rPr>
                <w:color w:val="000000"/>
                <w:sz w:val="18"/>
                <w:szCs w:val="18"/>
                <w:lang w:eastAsia="uk-UA"/>
              </w:rPr>
              <w:t>в</w:t>
            </w:r>
            <w:proofErr w:type="gramEnd"/>
            <w:r w:rsidRPr="00961439">
              <w:rPr>
                <w:color w:val="000000"/>
                <w:sz w:val="18"/>
                <w:szCs w:val="18"/>
                <w:lang w:eastAsia="uk-UA"/>
              </w:rPr>
              <w:t xml:space="preserve"> з оптимальною густиною (весняне відростання)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до фази виходу в трубку</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перед сівбою</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не </w:t>
            </w:r>
            <w:proofErr w:type="gramStart"/>
            <w:r w:rsidRPr="00961439">
              <w:rPr>
                <w:color w:val="000000"/>
                <w:sz w:val="18"/>
                <w:szCs w:val="18"/>
                <w:lang w:eastAsia="uk-UA"/>
              </w:rPr>
              <w:t>п</w:t>
            </w:r>
            <w:proofErr w:type="gramEnd"/>
            <w:r w:rsidRPr="00961439">
              <w:rPr>
                <w:color w:val="000000"/>
                <w:sz w:val="18"/>
                <w:szCs w:val="18"/>
                <w:lang w:eastAsia="uk-UA"/>
              </w:rPr>
              <w:t>ізніше появи 1–2 листків за наявності вологи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восени на важких ґрунтах в зоні недостатнього зволоження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w:t>
            </w:r>
            <w:proofErr w:type="gramEnd"/>
            <w:r w:rsidRPr="00961439">
              <w:rPr>
                <w:color w:val="1F1F1F"/>
                <w:sz w:val="18"/>
                <w:szCs w:val="18"/>
                <w:lang w:eastAsia="uk-UA"/>
              </w:rPr>
              <w:t>ід культивацію навесні на важких ґрунтах в зоні достатнього зволоження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у фазі 3–5 листків за наявності вологи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не </w:t>
            </w:r>
            <w:proofErr w:type="gramStart"/>
            <w:r w:rsidRPr="00961439">
              <w:rPr>
                <w:color w:val="000000"/>
                <w:sz w:val="18"/>
                <w:szCs w:val="18"/>
                <w:lang w:eastAsia="uk-UA"/>
              </w:rPr>
              <w:t>п</w:t>
            </w:r>
            <w:proofErr w:type="gramEnd"/>
            <w:r w:rsidRPr="00961439">
              <w:rPr>
                <w:color w:val="000000"/>
                <w:sz w:val="18"/>
                <w:szCs w:val="18"/>
                <w:lang w:eastAsia="uk-UA"/>
              </w:rPr>
              <w:t>ізніше появи 1–2 листків за наявності вологи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за потреби у фазу 2–3 пар листкі</w:t>
            </w:r>
            <w:proofErr w:type="gramStart"/>
            <w:r w:rsidRPr="00961439">
              <w:rPr>
                <w:color w:val="000000"/>
                <w:sz w:val="18"/>
                <w:szCs w:val="18"/>
                <w:lang w:eastAsia="uk-UA"/>
              </w:rPr>
              <w:t>в</w:t>
            </w:r>
            <w:proofErr w:type="gramEnd"/>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за</w:t>
            </w:r>
            <w:proofErr w:type="gramEnd"/>
            <w:r w:rsidRPr="00961439">
              <w:rPr>
                <w:color w:val="000000"/>
                <w:sz w:val="20"/>
                <w:szCs w:val="20"/>
                <w:lang w:eastAsia="uk-UA"/>
              </w:rPr>
              <w:t xml:space="preserve"> потреби до початку цвітіння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за потреби у фазу 1–2 пар листкі</w:t>
            </w:r>
            <w:proofErr w:type="gramStart"/>
            <w:r w:rsidRPr="00961439">
              <w:rPr>
                <w:color w:val="000000"/>
                <w:sz w:val="18"/>
                <w:szCs w:val="18"/>
                <w:lang w:eastAsia="uk-UA"/>
              </w:rPr>
              <w:t>в</w:t>
            </w:r>
            <w:proofErr w:type="gramEnd"/>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відновлення весняної вегетації</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початок бутонізації</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у фазу повної бутонізації </w:t>
            </w:r>
            <w:proofErr w:type="gramStart"/>
            <w:r w:rsidRPr="00961439">
              <w:rPr>
                <w:color w:val="000000"/>
                <w:sz w:val="18"/>
                <w:szCs w:val="18"/>
                <w:lang w:eastAsia="uk-UA"/>
              </w:rPr>
              <w:t>з(</w:t>
            </w:r>
            <w:proofErr w:type="gramEnd"/>
            <w:r w:rsidRPr="00961439">
              <w:rPr>
                <w:color w:val="000000"/>
                <w:sz w:val="18"/>
                <w:szCs w:val="18"/>
                <w:lang w:eastAsia="uk-UA"/>
              </w:rPr>
              <w:t>а умов достатнього зволоження)</w:t>
            </w:r>
          </w:p>
        </w:tc>
      </w:tr>
      <w:tr w:rsidR="006F01F9" w:rsidRPr="00961439" w:rsidTr="0021450A">
        <w:trPr>
          <w:trHeight w:val="315"/>
        </w:trPr>
        <w:tc>
          <w:tcPr>
            <w:tcW w:w="0" w:type="auto"/>
            <w:vMerge w:val="restart"/>
            <w:tcBorders>
              <w:top w:val="single" w:sz="4" w:space="0" w:color="000000"/>
              <w:left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перед сівбою</w:t>
            </w:r>
          </w:p>
        </w:tc>
      </w:tr>
      <w:tr w:rsidR="006F01F9" w:rsidRPr="00961439" w:rsidTr="0021450A">
        <w:trPr>
          <w:trHeight w:val="690"/>
        </w:trPr>
        <w:tc>
          <w:tcPr>
            <w:tcW w:w="0" w:type="auto"/>
            <w:vMerge/>
            <w:tcBorders>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у фазу "ялинки" (рослини висотою 5–10 см і мають 5–6 пар листочків) якщо </w:t>
            </w:r>
            <w:proofErr w:type="gramStart"/>
            <w:r w:rsidRPr="00961439">
              <w:rPr>
                <w:color w:val="000000"/>
                <w:sz w:val="18"/>
                <w:szCs w:val="18"/>
                <w:lang w:eastAsia="uk-UA"/>
              </w:rPr>
              <w:t>до</w:t>
            </w:r>
            <w:proofErr w:type="gramEnd"/>
            <w:r w:rsidRPr="00961439">
              <w:rPr>
                <w:color w:val="000000"/>
                <w:sz w:val="18"/>
                <w:szCs w:val="18"/>
                <w:lang w:eastAsia="uk-UA"/>
              </w:rPr>
              <w:t xml:space="preserve"> сівби не вносити азот</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 xml:space="preserve">ід оранку, якщо не заплановано </w:t>
            </w:r>
            <w:r w:rsidRPr="00961439">
              <w:rPr>
                <w:color w:val="000000"/>
                <w:sz w:val="18"/>
                <w:szCs w:val="18"/>
                <w:lang w:eastAsia="uk-UA"/>
              </w:rPr>
              <w:lastRenderedPageBreak/>
              <w:t>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3,5–4,0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 та плодоутворення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2,6–3,5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на</w:t>
            </w:r>
            <w:proofErr w:type="gramEnd"/>
            <w:r w:rsidRPr="00961439">
              <w:rPr>
                <w:color w:val="000000"/>
                <w:sz w:val="18"/>
                <w:szCs w:val="18"/>
                <w:lang w:eastAsia="uk-UA"/>
              </w:rPr>
              <w:t xml:space="preserve"> початку плодоношення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2,5–3,5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за утворення 3–4 листків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завершити </w:t>
            </w:r>
            <w:proofErr w:type="gramStart"/>
            <w:r w:rsidRPr="00961439">
              <w:rPr>
                <w:color w:val="000000"/>
                <w:sz w:val="18"/>
                <w:szCs w:val="18"/>
                <w:lang w:eastAsia="uk-UA"/>
              </w:rPr>
              <w:t>до</w:t>
            </w:r>
            <w:proofErr w:type="gramEnd"/>
            <w:r w:rsidRPr="00961439">
              <w:rPr>
                <w:color w:val="000000"/>
                <w:sz w:val="18"/>
                <w:szCs w:val="18"/>
                <w:lang w:eastAsia="uk-UA"/>
              </w:rPr>
              <w:t xml:space="preserve"> початку розстилання огудини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через 10–12 діб </w:t>
            </w:r>
            <w:proofErr w:type="gramStart"/>
            <w:r w:rsidRPr="00961439">
              <w:rPr>
                <w:color w:val="1F1F1F"/>
                <w:sz w:val="18"/>
                <w:szCs w:val="18"/>
                <w:lang w:eastAsia="uk-UA"/>
              </w:rPr>
              <w:t>п</w:t>
            </w:r>
            <w:proofErr w:type="gramEnd"/>
            <w:r w:rsidRPr="00961439">
              <w:rPr>
                <w:color w:val="1F1F1F"/>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та через 10–12 діб </w:t>
            </w:r>
            <w:proofErr w:type="gramStart"/>
            <w:r w:rsidRPr="00961439">
              <w:rPr>
                <w:color w:val="1F1F1F"/>
                <w:sz w:val="18"/>
                <w:szCs w:val="18"/>
                <w:lang w:eastAsia="uk-UA"/>
              </w:rPr>
              <w:t>п</w:t>
            </w:r>
            <w:proofErr w:type="gramEnd"/>
            <w:r w:rsidRPr="00961439">
              <w:rPr>
                <w:color w:val="1F1F1F"/>
                <w:sz w:val="18"/>
                <w:szCs w:val="18"/>
                <w:lang w:eastAsia="uk-UA"/>
              </w:rPr>
              <w:t>ісля першого підживлення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69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1,8–3,5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в зоні нестійкого або недостатнього зволоження вносити 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 або навесні під культивацію.</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 під час міжрядного обробітку за висоти кущів 15–20 см за наявності вологи</w:t>
            </w:r>
          </w:p>
        </w:tc>
      </w:tr>
      <w:tr w:rsidR="006F01F9" w:rsidRPr="00961439" w:rsidTr="0021450A">
        <w:trPr>
          <w:trHeight w:val="69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в зоні нестійкого або недостатнього зволоження вносити 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 або навесні під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auto"/>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auto"/>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0,4–0,6</w:t>
            </w:r>
          </w:p>
        </w:tc>
        <w:tc>
          <w:tcPr>
            <w:tcW w:w="0" w:type="auto"/>
            <w:tcBorders>
              <w:top w:val="single" w:sz="4" w:space="0" w:color="000000"/>
              <w:left w:val="single" w:sz="4" w:space="0" w:color="000000"/>
              <w:bottom w:val="single" w:sz="4" w:space="0" w:color="auto"/>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auto"/>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w:t>
            </w:r>
          </w:p>
        </w:tc>
      </w:tr>
      <w:tr w:rsidR="006F01F9" w:rsidRPr="00961439" w:rsidTr="0021450A">
        <w:trPr>
          <w:trHeight w:val="69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Морква</w:t>
            </w: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2,0–3,0</w:t>
            </w: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в зоні нестійкого або недостатнього зволоження вносити 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 або навесні під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w:t>
            </w:r>
          </w:p>
        </w:tc>
      </w:tr>
      <w:tr w:rsidR="006F01F9" w:rsidRPr="00961439" w:rsidTr="0021450A">
        <w:trPr>
          <w:trHeight w:val="480"/>
        </w:trPr>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Редис</w:t>
            </w: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1,75–2,9</w:t>
            </w: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в зоні нестійкого або недостатнього зволоження вносити 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lastRenderedPageBreak/>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2,0–2,8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 під час розбрунькування–цвітіння</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1,8–2,0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 під час розбрунькування –цвітіння</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3,4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до початку вегетації</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до початку вегетації</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до початку вегетації</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0,014–0,016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в ямку </w:t>
            </w: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0,015–0,020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 xml:space="preserve">ісля обрізки і до викидання 1 листка. Витрата </w:t>
            </w:r>
            <w:proofErr w:type="gramStart"/>
            <w:r w:rsidRPr="00961439">
              <w:rPr>
                <w:color w:val="000000"/>
                <w:sz w:val="18"/>
                <w:szCs w:val="18"/>
                <w:lang w:eastAsia="uk-UA"/>
              </w:rPr>
              <w:t>р</w:t>
            </w:r>
            <w:proofErr w:type="gramEnd"/>
            <w:r w:rsidRPr="00961439">
              <w:rPr>
                <w:color w:val="000000"/>
                <w:sz w:val="18"/>
                <w:szCs w:val="18"/>
                <w:lang w:eastAsia="uk-UA"/>
              </w:rPr>
              <w:t>ідини–10 л/ 1 м2</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0,02–0,03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у період інтенсивного росту/</w:t>
            </w:r>
            <w:proofErr w:type="gramStart"/>
            <w:r w:rsidRPr="00961439">
              <w:rPr>
                <w:color w:val="000000"/>
                <w:sz w:val="18"/>
                <w:szCs w:val="18"/>
                <w:lang w:eastAsia="uk-UA"/>
              </w:rPr>
              <w:t>до</w:t>
            </w:r>
            <w:proofErr w:type="gramEnd"/>
            <w:r w:rsidRPr="00961439">
              <w:rPr>
                <w:color w:val="000000"/>
                <w:sz w:val="18"/>
                <w:szCs w:val="18"/>
                <w:lang w:eastAsia="uk-UA"/>
              </w:rPr>
              <w:t xml:space="preserve"> початку масового цвітіння. Витрата </w:t>
            </w:r>
            <w:proofErr w:type="gramStart"/>
            <w:r w:rsidRPr="00961439">
              <w:rPr>
                <w:color w:val="000000"/>
                <w:sz w:val="18"/>
                <w:szCs w:val="18"/>
                <w:lang w:eastAsia="uk-UA"/>
              </w:rPr>
              <w:t>р</w:t>
            </w:r>
            <w:proofErr w:type="gramEnd"/>
            <w:r w:rsidRPr="00961439">
              <w:rPr>
                <w:color w:val="000000"/>
                <w:sz w:val="18"/>
                <w:szCs w:val="18"/>
                <w:lang w:eastAsia="uk-UA"/>
              </w:rPr>
              <w:t>ідини–10 л/ на 1 м</w:t>
            </w:r>
            <w:r w:rsidRPr="00961439">
              <w:rPr>
                <w:color w:val="000000"/>
                <w:sz w:val="18"/>
                <w:szCs w:val="18"/>
                <w:vertAlign w:val="superscript"/>
                <w:lang w:eastAsia="uk-UA"/>
              </w:rPr>
              <w:t>2</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за висоти рослин 5–8 см</w:t>
            </w:r>
          </w:p>
        </w:tc>
      </w:tr>
    </w:tbl>
    <w:p w:rsidR="001F291E" w:rsidRPr="00961439" w:rsidRDefault="001F291E" w:rsidP="006F01F9">
      <w:pPr>
        <w:jc w:val="center"/>
        <w:rPr>
          <w:b/>
          <w:bCs/>
          <w:lang w:val="uk-UA" w:eastAsia="uk-UA"/>
        </w:rPr>
      </w:pPr>
    </w:p>
    <w:p w:rsidR="006F01F9" w:rsidRPr="00961439" w:rsidRDefault="006F01F9" w:rsidP="001F291E">
      <w:pPr>
        <w:jc w:val="center"/>
        <w:rPr>
          <w:lang w:val="uk-UA" w:eastAsia="uk-UA"/>
        </w:rPr>
      </w:pPr>
      <w:r w:rsidRPr="00961439">
        <w:rPr>
          <w:b/>
          <w:bCs/>
          <w:lang w:eastAsia="uk-UA"/>
        </w:rPr>
        <w:t xml:space="preserve">Рекомендації щодо застосування </w:t>
      </w:r>
      <w:r w:rsidRPr="00961439">
        <w:rPr>
          <w:b/>
          <w:bCs/>
          <w:lang w:val="uk-UA" w:eastAsia="uk-UA"/>
        </w:rPr>
        <w:t xml:space="preserve"> </w:t>
      </w:r>
      <w:r w:rsidRPr="00961439">
        <w:rPr>
          <w:b/>
          <w:bCs/>
          <w:lang w:eastAsia="uk-UA"/>
        </w:rPr>
        <w:t>Карбамід</w:t>
      </w:r>
      <w:r w:rsidRPr="00961439">
        <w:rPr>
          <w:b/>
          <w:bCs/>
          <w:lang w:val="uk-UA" w:eastAsia="uk-UA"/>
        </w:rPr>
        <w:t>у</w:t>
      </w:r>
      <w:r w:rsidR="008B5ADA">
        <w:rPr>
          <w:b/>
          <w:bCs/>
          <w:lang w:val="uk-UA" w:eastAsia="uk-UA"/>
        </w:rPr>
        <w:t xml:space="preserve"> </w:t>
      </w:r>
      <w:r w:rsidR="001F291E" w:rsidRPr="00961439">
        <w:rPr>
          <w:b/>
          <w:bCs/>
          <w:lang w:val="uk-UA" w:eastAsia="uk-UA"/>
        </w:rPr>
        <w:t>(46% N)</w:t>
      </w:r>
    </w:p>
    <w:tbl>
      <w:tblPr>
        <w:tblW w:w="0" w:type="auto"/>
        <w:tblCellMar>
          <w:top w:w="15" w:type="dxa"/>
          <w:left w:w="15" w:type="dxa"/>
          <w:bottom w:w="15" w:type="dxa"/>
          <w:right w:w="15" w:type="dxa"/>
        </w:tblCellMar>
        <w:tblLook w:val="04A0" w:firstRow="1" w:lastRow="0" w:firstColumn="1" w:lastColumn="0" w:noHBand="0" w:noVBand="1"/>
      </w:tblPr>
      <w:tblGrid>
        <w:gridCol w:w="1169"/>
        <w:gridCol w:w="1229"/>
        <w:gridCol w:w="1094"/>
        <w:gridCol w:w="1079"/>
        <w:gridCol w:w="1231"/>
        <w:gridCol w:w="3917"/>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Період внесення /норма, </w:t>
            </w:r>
            <w:proofErr w:type="gramStart"/>
            <w:r w:rsidRPr="00961439">
              <w:rPr>
                <w:color w:val="000000"/>
                <w:sz w:val="20"/>
                <w:szCs w:val="20"/>
                <w:lang w:eastAsia="uk-UA"/>
              </w:rPr>
              <w:t>кг</w:t>
            </w:r>
            <w:proofErr w:type="gramEnd"/>
            <w:r w:rsidRPr="00961439">
              <w:rPr>
                <w:color w:val="000000"/>
                <w:sz w:val="20"/>
                <w:szCs w:val="20"/>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6"/>
                <w:szCs w:val="16"/>
                <w:lang w:eastAsia="uk-UA"/>
              </w:rPr>
              <w:t xml:space="preserve">перше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6"/>
                <w:szCs w:val="16"/>
                <w:lang w:eastAsia="uk-UA"/>
              </w:rPr>
              <w:t xml:space="preserve">друге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6"/>
                <w:szCs w:val="16"/>
                <w:lang w:eastAsia="uk-UA"/>
              </w:rPr>
              <w:t xml:space="preserve">третє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69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 за наявності вологи, одночасно із негайною заробкою в грунт після задовільних попередників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1F1F1F"/>
                <w:sz w:val="18"/>
                <w:szCs w:val="18"/>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для зріджених посіві</w:t>
            </w:r>
            <w:proofErr w:type="gramStart"/>
            <w:r w:rsidRPr="00961439">
              <w:rPr>
                <w:color w:val="000000"/>
                <w:sz w:val="18"/>
                <w:szCs w:val="18"/>
                <w:lang w:eastAsia="uk-UA"/>
              </w:rPr>
              <w:t>в</w:t>
            </w:r>
            <w:proofErr w:type="gramEnd"/>
            <w:r w:rsidRPr="00961439">
              <w:rPr>
                <w:color w:val="000000"/>
                <w:sz w:val="18"/>
                <w:szCs w:val="18"/>
                <w:lang w:eastAsia="uk-UA"/>
              </w:rPr>
              <w:t xml:space="preserve"> (весняне відростання)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1F1F1F"/>
                <w:sz w:val="18"/>
                <w:szCs w:val="18"/>
                <w:lang w:eastAsia="uk-UA"/>
              </w:rPr>
              <w:t>0,9–1,3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для посіві</w:t>
            </w:r>
            <w:proofErr w:type="gramStart"/>
            <w:r w:rsidRPr="00961439">
              <w:rPr>
                <w:color w:val="000000"/>
                <w:sz w:val="18"/>
                <w:szCs w:val="18"/>
                <w:lang w:eastAsia="uk-UA"/>
              </w:rPr>
              <w:t>в</w:t>
            </w:r>
            <w:proofErr w:type="gramEnd"/>
            <w:r w:rsidRPr="00961439">
              <w:rPr>
                <w:color w:val="000000"/>
                <w:sz w:val="18"/>
                <w:szCs w:val="18"/>
                <w:lang w:eastAsia="uk-UA"/>
              </w:rPr>
              <w:t xml:space="preserve"> з оптимальною густиною (весняне відростання)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до фази виходу в трубку</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1F1F1F"/>
                <w:sz w:val="18"/>
                <w:szCs w:val="18"/>
                <w:lang w:eastAsia="uk-UA"/>
              </w:rPr>
              <w:t>10–20 % водний розчин</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для поліпшення якості зерна, позакоренево</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1F1F1F"/>
                <w:sz w:val="18"/>
                <w:szCs w:val="18"/>
                <w:lang w:eastAsia="uk-UA"/>
              </w:rPr>
              <w:t xml:space="preserve">лише за наявності вологи з негайною заробкою </w:t>
            </w:r>
            <w:proofErr w:type="gramStart"/>
            <w:r w:rsidRPr="00961439">
              <w:rPr>
                <w:color w:val="1F1F1F"/>
                <w:sz w:val="18"/>
                <w:szCs w:val="18"/>
                <w:lang w:eastAsia="uk-UA"/>
              </w:rPr>
              <w:t>у</w:t>
            </w:r>
            <w:proofErr w:type="gramEnd"/>
            <w:r w:rsidRPr="00961439">
              <w:rPr>
                <w:color w:val="1F1F1F"/>
                <w:sz w:val="18"/>
                <w:szCs w:val="18"/>
                <w:lang w:eastAsia="uk-UA"/>
              </w:rPr>
              <w:t xml:space="preserve"> грунт</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не </w:t>
            </w:r>
            <w:proofErr w:type="gramStart"/>
            <w:r w:rsidRPr="00961439">
              <w:rPr>
                <w:color w:val="000000"/>
                <w:sz w:val="18"/>
                <w:szCs w:val="18"/>
                <w:lang w:eastAsia="uk-UA"/>
              </w:rPr>
              <w:t>п</w:t>
            </w:r>
            <w:proofErr w:type="gramEnd"/>
            <w:r w:rsidRPr="00961439">
              <w:rPr>
                <w:color w:val="000000"/>
                <w:sz w:val="18"/>
                <w:szCs w:val="18"/>
                <w:lang w:eastAsia="uk-UA"/>
              </w:rPr>
              <w:t>ізніше появи 1–2 листків за наявності вологи</w:t>
            </w:r>
          </w:p>
        </w:tc>
      </w:tr>
      <w:tr w:rsidR="006F01F9" w:rsidRPr="00961439" w:rsidTr="0021450A">
        <w:trPr>
          <w:trHeight w:val="69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1,0–1,3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передпосівну культивацію лише за наявності вологи з негайним зароблянням в грунт</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не </w:t>
            </w:r>
            <w:proofErr w:type="gramStart"/>
            <w:r w:rsidRPr="00961439">
              <w:rPr>
                <w:color w:val="000000"/>
                <w:sz w:val="18"/>
                <w:szCs w:val="18"/>
                <w:lang w:eastAsia="uk-UA"/>
              </w:rPr>
              <w:t>п</w:t>
            </w:r>
            <w:proofErr w:type="gramEnd"/>
            <w:r w:rsidRPr="00961439">
              <w:rPr>
                <w:color w:val="000000"/>
                <w:sz w:val="18"/>
                <w:szCs w:val="18"/>
                <w:lang w:eastAsia="uk-UA"/>
              </w:rPr>
              <w:t>ізніше появи 1–2 листків за наявності вологи</w:t>
            </w:r>
          </w:p>
        </w:tc>
      </w:tr>
      <w:tr w:rsidR="006F01F9" w:rsidRPr="00961439" w:rsidTr="0021450A">
        <w:trPr>
          <w:trHeight w:val="88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1,3–2,6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 за наявності вологи, одночасно із негайною заробкою в грунт після задовільних попередників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навесні </w:t>
            </w:r>
            <w:proofErr w:type="gramStart"/>
            <w:r w:rsidRPr="00961439">
              <w:rPr>
                <w:color w:val="000000"/>
                <w:sz w:val="18"/>
                <w:szCs w:val="18"/>
                <w:lang w:eastAsia="uk-UA"/>
              </w:rPr>
              <w:t>п</w:t>
            </w:r>
            <w:proofErr w:type="gramEnd"/>
            <w:r w:rsidRPr="00961439">
              <w:rPr>
                <w:color w:val="000000"/>
                <w:sz w:val="18"/>
                <w:szCs w:val="18"/>
                <w:lang w:eastAsia="uk-UA"/>
              </w:rPr>
              <w:t>ід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у фазі 3–5 листкі</w:t>
            </w:r>
            <w:proofErr w:type="gramStart"/>
            <w:r w:rsidRPr="00961439">
              <w:rPr>
                <w:color w:val="000000"/>
                <w:sz w:val="18"/>
                <w:szCs w:val="18"/>
                <w:lang w:eastAsia="uk-UA"/>
              </w:rPr>
              <w:t>в</w:t>
            </w:r>
            <w:proofErr w:type="gramEnd"/>
            <w:r w:rsidRPr="00961439">
              <w:rPr>
                <w:color w:val="000000"/>
                <w:sz w:val="18"/>
                <w:szCs w:val="18"/>
                <w:lang w:eastAsia="uk-UA"/>
              </w:rPr>
              <w:t xml:space="preserve"> за наявності вологи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proofErr w:type="gramStart"/>
            <w:r w:rsidRPr="00961439">
              <w:rPr>
                <w:b/>
                <w:bCs/>
                <w:color w:val="000000"/>
                <w:sz w:val="18"/>
                <w:szCs w:val="18"/>
                <w:lang w:eastAsia="uk-UA"/>
              </w:rPr>
              <w:lastRenderedPageBreak/>
              <w:t>Техн</w:t>
            </w:r>
            <w:proofErr w:type="gramEnd"/>
            <w:r w:rsidRPr="00961439">
              <w:rPr>
                <w:b/>
                <w:bCs/>
                <w:color w:val="000000"/>
                <w:sz w:val="18"/>
                <w:szCs w:val="18"/>
                <w:lang w:eastAsia="uk-UA"/>
              </w:rPr>
              <w:t>ічні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перед сівбою</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для </w:t>
            </w:r>
            <w:proofErr w:type="gramStart"/>
            <w:r w:rsidRPr="00961439">
              <w:rPr>
                <w:color w:val="000000"/>
                <w:sz w:val="18"/>
                <w:szCs w:val="18"/>
                <w:lang w:eastAsia="uk-UA"/>
              </w:rPr>
              <w:t>п</w:t>
            </w:r>
            <w:proofErr w:type="gramEnd"/>
            <w:r w:rsidRPr="00961439">
              <w:rPr>
                <w:color w:val="000000"/>
                <w:sz w:val="18"/>
                <w:szCs w:val="18"/>
                <w:lang w:eastAsia="uk-UA"/>
              </w:rPr>
              <w:t>ідживлення (за потреби у фазу 2–3пар листків)</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перед сівбою</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для </w:t>
            </w:r>
            <w:proofErr w:type="gramStart"/>
            <w:r w:rsidRPr="00961439">
              <w:rPr>
                <w:color w:val="000000"/>
                <w:sz w:val="18"/>
                <w:szCs w:val="18"/>
                <w:lang w:eastAsia="uk-UA"/>
              </w:rPr>
              <w:t>п</w:t>
            </w:r>
            <w:proofErr w:type="gramEnd"/>
            <w:r w:rsidRPr="00961439">
              <w:rPr>
                <w:color w:val="000000"/>
                <w:sz w:val="18"/>
                <w:szCs w:val="18"/>
                <w:lang w:eastAsia="uk-UA"/>
              </w:rPr>
              <w:t>ідживлення (за потреби у фазу 1–2 пар листків)</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при поновлені весняної вегетації</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У</w:t>
            </w:r>
            <w:proofErr w:type="gramEnd"/>
            <w:r w:rsidRPr="00961439">
              <w:rPr>
                <w:color w:val="000000"/>
                <w:sz w:val="18"/>
                <w:szCs w:val="18"/>
                <w:lang w:eastAsia="uk-UA"/>
              </w:rPr>
              <w:t xml:space="preserve"> </w:t>
            </w:r>
            <w:proofErr w:type="gramStart"/>
            <w:r w:rsidRPr="00961439">
              <w:rPr>
                <w:color w:val="000000"/>
                <w:sz w:val="18"/>
                <w:szCs w:val="18"/>
                <w:lang w:eastAsia="uk-UA"/>
              </w:rPr>
              <w:t>фазу</w:t>
            </w:r>
            <w:proofErr w:type="gramEnd"/>
            <w:r w:rsidRPr="00961439">
              <w:rPr>
                <w:color w:val="000000"/>
                <w:sz w:val="18"/>
                <w:szCs w:val="18"/>
                <w:lang w:eastAsia="uk-UA"/>
              </w:rPr>
              <w:t xml:space="preserve"> формування стебел</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листкове </w:t>
            </w:r>
            <w:proofErr w:type="gramStart"/>
            <w:r w:rsidRPr="00961439">
              <w:rPr>
                <w:color w:val="000000"/>
                <w:sz w:val="18"/>
                <w:szCs w:val="18"/>
                <w:lang w:eastAsia="uk-UA"/>
              </w:rPr>
              <w:t>п</w:t>
            </w:r>
            <w:proofErr w:type="gramEnd"/>
            <w:r w:rsidRPr="00961439">
              <w:rPr>
                <w:color w:val="000000"/>
                <w:sz w:val="18"/>
                <w:szCs w:val="18"/>
                <w:lang w:eastAsia="uk-UA"/>
              </w:rPr>
              <w:t>ідживлення (позакоренево) одночасно з внесенням пестицидів кілька разів до фази цвітіння–0,2–0,4 кг/сотку (робочий розчин 3 л/сотку), з обов'язковим додаванням сульфату магнію 0,07 кг/сотку</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за</w:t>
            </w:r>
            <w:proofErr w:type="gramEnd"/>
            <w:r w:rsidRPr="00961439">
              <w:rPr>
                <w:color w:val="000000"/>
                <w:sz w:val="18"/>
                <w:szCs w:val="18"/>
                <w:lang w:eastAsia="uk-UA"/>
              </w:rPr>
              <w:t xml:space="preserve"> потреби до початку цвітіння</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передпосівний обробіток грунту з негайним зароблянням у грунт</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чи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через 10–14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2,6–3,0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1,0–1,6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1,8–2,6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0,4–1,3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1,7–2,6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0,9–1,7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корнеплоди (буряк столовий, морква, редис)</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1,3–2,6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w:t>
            </w:r>
            <w:proofErr w:type="gramEnd"/>
            <w:r w:rsidRPr="00961439">
              <w:rPr>
                <w:color w:val="1F1F1F"/>
                <w:sz w:val="18"/>
                <w:szCs w:val="18"/>
                <w:lang w:eastAsia="uk-UA"/>
              </w:rPr>
              <w:t>ід оранку</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0,4–0,8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при</w:t>
            </w:r>
            <w:proofErr w:type="gramEnd"/>
            <w:r w:rsidRPr="00961439">
              <w:rPr>
                <w:color w:val="1F1F1F"/>
                <w:sz w:val="18"/>
                <w:szCs w:val="18"/>
                <w:lang w:eastAsia="uk-UA"/>
              </w:rPr>
              <w:t xml:space="preserve"> садінні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w:t>
            </w:r>
            <w:proofErr w:type="gramEnd"/>
            <w:r w:rsidRPr="00961439">
              <w:rPr>
                <w:color w:val="1F1F1F"/>
                <w:sz w:val="18"/>
                <w:szCs w:val="18"/>
                <w:lang w:eastAsia="uk-UA"/>
              </w:rPr>
              <w:t>іо оранку (за наявності вологи з негайним зароблянням в грунт</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у</w:t>
            </w:r>
            <w:proofErr w:type="gramEnd"/>
            <w:r w:rsidRPr="00961439">
              <w:rPr>
                <w:color w:val="1F1F1F"/>
                <w:sz w:val="18"/>
                <w:szCs w:val="18"/>
                <w:lang w:eastAsia="uk-UA"/>
              </w:rPr>
              <w:t xml:space="preserve"> фазу 2–4 листків (за потреби)</w:t>
            </w:r>
          </w:p>
        </w:tc>
      </w:tr>
      <w:tr w:rsidR="006F01F9" w:rsidRPr="00961439" w:rsidTr="0021450A">
        <w:trPr>
          <w:trHeight w:val="31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1F291E">
            <w:pPr>
              <w:jc w:val="center"/>
              <w:rPr>
                <w:lang w:eastAsia="uk-UA"/>
              </w:rPr>
            </w:pPr>
            <w:r w:rsidRPr="00961439">
              <w:rPr>
                <w:color w:val="000000"/>
                <w:sz w:val="20"/>
                <w:szCs w:val="20"/>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за діаметру коренеплоду 2,5 см</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Морква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найефективніше для основного удобрення </w:t>
            </w:r>
            <w:proofErr w:type="gramStart"/>
            <w:r w:rsidRPr="00961439">
              <w:rPr>
                <w:color w:val="1F1F1F"/>
                <w:sz w:val="18"/>
                <w:szCs w:val="18"/>
                <w:lang w:eastAsia="uk-UA"/>
              </w:rPr>
              <w:t>п</w:t>
            </w:r>
            <w:proofErr w:type="gramEnd"/>
            <w:r w:rsidRPr="00961439">
              <w:rPr>
                <w:color w:val="1F1F1F"/>
                <w:sz w:val="18"/>
                <w:szCs w:val="18"/>
                <w:lang w:eastAsia="uk-UA"/>
              </w:rPr>
              <w:t>ід оранку з негайною заробкою в грунт</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0,3–0,4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при</w:t>
            </w:r>
            <w:proofErr w:type="gramEnd"/>
            <w:r w:rsidRPr="00961439">
              <w:rPr>
                <w:color w:val="1F1F1F"/>
                <w:sz w:val="18"/>
                <w:szCs w:val="18"/>
                <w:lang w:eastAsia="uk-UA"/>
              </w:rPr>
              <w:t xml:space="preserve"> садінні</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w:t>
            </w:r>
          </w:p>
        </w:tc>
      </w:tr>
      <w:tr w:rsidR="006F01F9" w:rsidRPr="00961439" w:rsidTr="0021450A">
        <w:trPr>
          <w:trHeight w:val="480"/>
        </w:trPr>
        <w:tc>
          <w:tcPr>
            <w:tcW w:w="0" w:type="auto"/>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Редис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найефективніше для основного удобрення </w:t>
            </w:r>
            <w:proofErr w:type="gramStart"/>
            <w:r w:rsidRPr="00961439">
              <w:rPr>
                <w:color w:val="1F1F1F"/>
                <w:sz w:val="18"/>
                <w:szCs w:val="18"/>
                <w:lang w:eastAsia="uk-UA"/>
              </w:rPr>
              <w:t>п</w:t>
            </w:r>
            <w:proofErr w:type="gramEnd"/>
            <w:r w:rsidRPr="00961439">
              <w:rPr>
                <w:color w:val="1F1F1F"/>
                <w:sz w:val="18"/>
                <w:szCs w:val="18"/>
                <w:lang w:eastAsia="uk-UA"/>
              </w:rPr>
              <w:t>ід оранку з негайною заробкою в грунт</w:t>
            </w:r>
          </w:p>
        </w:tc>
      </w:tr>
      <w:tr w:rsidR="006F01F9" w:rsidRPr="00961439" w:rsidTr="001F291E">
        <w:trPr>
          <w:trHeight w:val="122"/>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1,7–2,0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з негайним зароблянням за наявності вологи в грунті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поливом </w:t>
            </w:r>
            <w:proofErr w:type="gramStart"/>
            <w:r w:rsidRPr="00961439">
              <w:rPr>
                <w:color w:val="000000"/>
                <w:sz w:val="18"/>
                <w:szCs w:val="18"/>
                <w:lang w:eastAsia="uk-UA"/>
              </w:rPr>
              <w:t>п</w:t>
            </w:r>
            <w:proofErr w:type="gramEnd"/>
            <w:r w:rsidRPr="00961439">
              <w:rPr>
                <w:color w:val="000000"/>
                <w:sz w:val="18"/>
                <w:szCs w:val="18"/>
                <w:lang w:eastAsia="uk-UA"/>
              </w:rPr>
              <w:t>ід корінь на 10 л води на 1 м кв</w:t>
            </w:r>
          </w:p>
        </w:tc>
      </w:tr>
      <w:tr w:rsidR="006F01F9" w:rsidRPr="00961439" w:rsidTr="001F291E">
        <w:trPr>
          <w:trHeight w:val="396"/>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1,4–1,5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з негайним зароблянням за наявності вологи в грунті</w:t>
            </w:r>
          </w:p>
        </w:tc>
      </w:tr>
      <w:tr w:rsidR="006F01F9" w:rsidRPr="00961439" w:rsidTr="001F291E">
        <w:trPr>
          <w:trHeight w:val="19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поливом </w:t>
            </w:r>
            <w:proofErr w:type="gramStart"/>
            <w:r w:rsidRPr="00961439">
              <w:rPr>
                <w:color w:val="000000"/>
                <w:sz w:val="18"/>
                <w:szCs w:val="18"/>
                <w:lang w:eastAsia="uk-UA"/>
              </w:rPr>
              <w:t>п</w:t>
            </w:r>
            <w:proofErr w:type="gramEnd"/>
            <w:r w:rsidRPr="00961439">
              <w:rPr>
                <w:color w:val="000000"/>
                <w:sz w:val="18"/>
                <w:szCs w:val="18"/>
                <w:lang w:eastAsia="uk-UA"/>
              </w:rPr>
              <w:t>ід корінь на 10 л води на 1 м кв</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з негайним зароблянням за наявності вологи в грунті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0,025–0,03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поливом </w:t>
            </w:r>
            <w:proofErr w:type="gramStart"/>
            <w:r w:rsidRPr="00961439">
              <w:rPr>
                <w:color w:val="000000"/>
                <w:sz w:val="18"/>
                <w:szCs w:val="18"/>
                <w:lang w:eastAsia="uk-UA"/>
              </w:rPr>
              <w:t>п</w:t>
            </w:r>
            <w:proofErr w:type="gramEnd"/>
            <w:r w:rsidRPr="00961439">
              <w:rPr>
                <w:color w:val="000000"/>
                <w:sz w:val="18"/>
                <w:szCs w:val="18"/>
                <w:lang w:eastAsia="uk-UA"/>
              </w:rPr>
              <w:t>ід корінь на 10 л води на 1 м кв</w:t>
            </w:r>
          </w:p>
        </w:tc>
      </w:tr>
      <w:tr w:rsidR="006F01F9" w:rsidRPr="00961439" w:rsidTr="001F291E">
        <w:trPr>
          <w:trHeight w:val="464"/>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з негайним зароблянням за наявності вологи в грунті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0,015–0,02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поливом </w:t>
            </w:r>
            <w:proofErr w:type="gramStart"/>
            <w:r w:rsidRPr="00961439">
              <w:rPr>
                <w:color w:val="000000"/>
                <w:sz w:val="18"/>
                <w:szCs w:val="18"/>
                <w:lang w:eastAsia="uk-UA"/>
              </w:rPr>
              <w:t>п</w:t>
            </w:r>
            <w:proofErr w:type="gramEnd"/>
            <w:r w:rsidRPr="00961439">
              <w:rPr>
                <w:color w:val="000000"/>
                <w:sz w:val="18"/>
                <w:szCs w:val="18"/>
                <w:lang w:eastAsia="uk-UA"/>
              </w:rPr>
              <w:t>ід корінь на 10 л води на 1 м кв</w:t>
            </w:r>
          </w:p>
        </w:tc>
      </w:tr>
      <w:tr w:rsidR="006F01F9" w:rsidRPr="00961439" w:rsidTr="001F291E">
        <w:trPr>
          <w:trHeight w:val="648"/>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1,1–1,3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до початку вегетації за наявності вологи з негайним зароблянням у грунт</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0,015–0,020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поливом </w:t>
            </w:r>
            <w:proofErr w:type="gramStart"/>
            <w:r w:rsidRPr="00961439">
              <w:rPr>
                <w:color w:val="000000"/>
                <w:sz w:val="18"/>
                <w:szCs w:val="18"/>
                <w:lang w:eastAsia="uk-UA"/>
              </w:rPr>
              <w:t>п</w:t>
            </w:r>
            <w:proofErr w:type="gramEnd"/>
            <w:r w:rsidRPr="00961439">
              <w:rPr>
                <w:color w:val="000000"/>
                <w:sz w:val="18"/>
                <w:szCs w:val="18"/>
                <w:lang w:eastAsia="uk-UA"/>
              </w:rPr>
              <w:t>ід корінь на 10 л води на 1 м кв</w:t>
            </w:r>
          </w:p>
        </w:tc>
      </w:tr>
      <w:tr w:rsidR="006F01F9" w:rsidRPr="00961439" w:rsidTr="0021450A">
        <w:trPr>
          <w:trHeight w:val="69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2,3–2,5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до початку вегетації за наявності вологи з негайним зароблянням у грунт</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0,023–0,025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поливом </w:t>
            </w:r>
            <w:proofErr w:type="gramStart"/>
            <w:r w:rsidRPr="00961439">
              <w:rPr>
                <w:color w:val="000000"/>
                <w:sz w:val="18"/>
                <w:szCs w:val="18"/>
                <w:lang w:eastAsia="uk-UA"/>
              </w:rPr>
              <w:t>п</w:t>
            </w:r>
            <w:proofErr w:type="gramEnd"/>
            <w:r w:rsidRPr="00961439">
              <w:rPr>
                <w:color w:val="000000"/>
                <w:sz w:val="18"/>
                <w:szCs w:val="18"/>
                <w:lang w:eastAsia="uk-UA"/>
              </w:rPr>
              <w:t>ід корінь на 10 л води на 1 м кв</w:t>
            </w:r>
          </w:p>
        </w:tc>
      </w:tr>
      <w:tr w:rsidR="006F01F9" w:rsidRPr="00961439" w:rsidTr="001F291E">
        <w:trPr>
          <w:trHeight w:val="171"/>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20"/>
                <w:szCs w:val="20"/>
                <w:lang w:eastAsia="uk-UA"/>
              </w:rPr>
              <w:t>Квіти</w:t>
            </w:r>
          </w:p>
        </w:tc>
      </w:tr>
      <w:tr w:rsidR="006F01F9" w:rsidRPr="00961439" w:rsidTr="001F291E">
        <w:trPr>
          <w:trHeight w:val="557"/>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0,03 на 10 лі</w:t>
            </w:r>
            <w:proofErr w:type="gramStart"/>
            <w:r w:rsidRPr="00961439">
              <w:rPr>
                <w:color w:val="000000"/>
                <w:sz w:val="18"/>
                <w:szCs w:val="18"/>
                <w:lang w:eastAsia="uk-UA"/>
              </w:rPr>
              <w:t>тр</w:t>
            </w:r>
            <w:proofErr w:type="gramEnd"/>
            <w:r w:rsidRPr="00961439">
              <w:rPr>
                <w:color w:val="000000"/>
                <w:sz w:val="18"/>
                <w:szCs w:val="18"/>
                <w:lang w:eastAsia="uk-UA"/>
              </w:rPr>
              <w:t>ів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обприскування до і </w:t>
            </w:r>
            <w:proofErr w:type="gramStart"/>
            <w:r w:rsidRPr="00961439">
              <w:rPr>
                <w:color w:val="000000"/>
                <w:sz w:val="18"/>
                <w:szCs w:val="18"/>
                <w:lang w:eastAsia="uk-UA"/>
              </w:rPr>
              <w:t>п</w:t>
            </w:r>
            <w:proofErr w:type="gramEnd"/>
            <w:r w:rsidRPr="00961439">
              <w:rPr>
                <w:color w:val="000000"/>
                <w:sz w:val="18"/>
                <w:szCs w:val="18"/>
                <w:lang w:eastAsia="uk-UA"/>
              </w:rPr>
              <w:t>ісля цвітіння розчином (удобрює та позбавляє рослину від грибкових захворювань)</w:t>
            </w:r>
          </w:p>
        </w:tc>
      </w:tr>
      <w:tr w:rsidR="006F01F9" w:rsidRPr="00961439" w:rsidTr="0021450A">
        <w:trPr>
          <w:trHeight w:val="3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20"/>
                <w:szCs w:val="20"/>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за висоти рослин 5–8 см</w:t>
            </w:r>
          </w:p>
        </w:tc>
      </w:tr>
      <w:tr w:rsidR="006F01F9" w:rsidRPr="00961439" w:rsidTr="001F291E">
        <w:trPr>
          <w:trHeight w:val="3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color w:val="000000"/>
                <w:sz w:val="18"/>
                <w:szCs w:val="18"/>
                <w:lang w:eastAsia="uk-UA"/>
              </w:rPr>
              <w:t xml:space="preserve">через 10–15 днів </w:t>
            </w:r>
            <w:proofErr w:type="gramStart"/>
            <w:r w:rsidRPr="00961439">
              <w:rPr>
                <w:color w:val="000000"/>
                <w:sz w:val="18"/>
                <w:szCs w:val="18"/>
                <w:lang w:eastAsia="uk-UA"/>
              </w:rPr>
              <w:t>п</w:t>
            </w:r>
            <w:proofErr w:type="gramEnd"/>
            <w:r w:rsidRPr="00961439">
              <w:rPr>
                <w:color w:val="000000"/>
                <w:sz w:val="18"/>
                <w:szCs w:val="18"/>
                <w:lang w:eastAsia="uk-UA"/>
              </w:rPr>
              <w:t>ісля першого підживлення в поєднанні з фосфорними і калійними добривами</w:t>
            </w:r>
          </w:p>
        </w:tc>
      </w:tr>
    </w:tbl>
    <w:p w:rsidR="006F01F9" w:rsidRPr="00961439" w:rsidRDefault="006F01F9" w:rsidP="006F01F9">
      <w:pPr>
        <w:spacing w:after="240"/>
        <w:rPr>
          <w:lang w:eastAsia="uk-UA"/>
        </w:rPr>
      </w:pPr>
    </w:p>
    <w:p w:rsidR="006F01F9" w:rsidRPr="008B5ADA" w:rsidRDefault="006F01F9" w:rsidP="008B5ADA">
      <w:pPr>
        <w:jc w:val="center"/>
        <w:rPr>
          <w:b/>
          <w:bCs/>
          <w:lang w:eastAsia="uk-UA"/>
        </w:rPr>
      </w:pPr>
      <w:r w:rsidRPr="00961439">
        <w:rPr>
          <w:b/>
          <w:bCs/>
          <w:lang w:eastAsia="uk-UA"/>
        </w:rPr>
        <w:t>Рекомендації щодо застосування Сульфат</w:t>
      </w:r>
      <w:r w:rsidRPr="00961439">
        <w:rPr>
          <w:b/>
          <w:bCs/>
          <w:lang w:val="uk-UA" w:eastAsia="uk-UA"/>
        </w:rPr>
        <w:t>у</w:t>
      </w:r>
      <w:r w:rsidRPr="00961439">
        <w:rPr>
          <w:b/>
          <w:bCs/>
          <w:lang w:eastAsia="uk-UA"/>
        </w:rPr>
        <w:t xml:space="preserve"> амонію</w:t>
      </w:r>
      <w:r w:rsidR="001F291E" w:rsidRPr="00961439">
        <w:rPr>
          <w:b/>
          <w:bCs/>
          <w:lang w:eastAsia="uk-UA"/>
        </w:rPr>
        <w:t>(</w:t>
      </w:r>
      <w:r w:rsidR="001F291E" w:rsidRPr="00961439">
        <w:rPr>
          <w:b/>
          <w:bCs/>
          <w:lang w:val="uk-UA" w:eastAsia="uk-UA"/>
        </w:rPr>
        <w:t>21</w:t>
      </w:r>
      <w:r w:rsidR="001F291E" w:rsidRPr="00961439">
        <w:rPr>
          <w:b/>
          <w:bCs/>
          <w:lang w:eastAsia="uk-UA"/>
        </w:rPr>
        <w:t xml:space="preserve"> % N)</w:t>
      </w:r>
    </w:p>
    <w:tbl>
      <w:tblPr>
        <w:tblW w:w="0" w:type="auto"/>
        <w:tblCellMar>
          <w:top w:w="15" w:type="dxa"/>
          <w:left w:w="15" w:type="dxa"/>
          <w:bottom w:w="15" w:type="dxa"/>
          <w:right w:w="15" w:type="dxa"/>
        </w:tblCellMar>
        <w:tblLook w:val="04A0" w:firstRow="1" w:lastRow="0" w:firstColumn="1" w:lastColumn="0" w:noHBand="0" w:noVBand="1"/>
      </w:tblPr>
      <w:tblGrid>
        <w:gridCol w:w="1089"/>
        <w:gridCol w:w="1212"/>
        <w:gridCol w:w="1229"/>
        <w:gridCol w:w="1071"/>
        <w:gridCol w:w="1066"/>
        <w:gridCol w:w="4052"/>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 xml:space="preserve">Період внесення /норма, </w:t>
            </w:r>
            <w:proofErr w:type="gramStart"/>
            <w:r w:rsidRPr="00961439">
              <w:rPr>
                <w:color w:val="000000"/>
                <w:sz w:val="18"/>
                <w:szCs w:val="18"/>
                <w:lang w:eastAsia="uk-UA"/>
              </w:rPr>
              <w:t>кг</w:t>
            </w:r>
            <w:proofErr w:type="gramEnd"/>
            <w:r w:rsidRPr="00961439">
              <w:rPr>
                <w:color w:val="000000"/>
                <w:sz w:val="18"/>
                <w:szCs w:val="18"/>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перше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друге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третє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1F1F1F"/>
                <w:sz w:val="18"/>
                <w:szCs w:val="18"/>
                <w:lang w:eastAsia="uk-UA"/>
              </w:rPr>
              <w:t>1,0–2,4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весняне кущення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для посіві</w:t>
            </w:r>
            <w:proofErr w:type="gramStart"/>
            <w:r w:rsidRPr="00961439">
              <w:rPr>
                <w:color w:val="000000"/>
                <w:sz w:val="18"/>
                <w:szCs w:val="18"/>
                <w:lang w:eastAsia="uk-UA"/>
              </w:rPr>
              <w:t>в</w:t>
            </w:r>
            <w:proofErr w:type="gramEnd"/>
            <w:r w:rsidRPr="00961439">
              <w:rPr>
                <w:color w:val="000000"/>
                <w:sz w:val="18"/>
                <w:szCs w:val="18"/>
                <w:lang w:eastAsia="uk-UA"/>
              </w:rPr>
              <w:t xml:space="preserve"> з оптимальною густиною (весняне відростання)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початок виходу в трубку</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1,4–4,3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не </w:t>
            </w:r>
            <w:proofErr w:type="gramStart"/>
            <w:r w:rsidRPr="00961439">
              <w:rPr>
                <w:color w:val="000000"/>
                <w:sz w:val="18"/>
                <w:szCs w:val="18"/>
                <w:lang w:eastAsia="uk-UA"/>
              </w:rPr>
              <w:t>п</w:t>
            </w:r>
            <w:proofErr w:type="gramEnd"/>
            <w:r w:rsidRPr="00961439">
              <w:rPr>
                <w:color w:val="000000"/>
                <w:sz w:val="18"/>
                <w:szCs w:val="18"/>
                <w:lang w:eastAsia="uk-UA"/>
              </w:rPr>
              <w:t>ізніше появи 1–2 листків за наявності вологи</w:t>
            </w:r>
          </w:p>
        </w:tc>
      </w:tr>
      <w:tr w:rsidR="006F01F9" w:rsidRPr="00961439" w:rsidTr="0021450A">
        <w:trPr>
          <w:trHeight w:val="69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2,6–5,7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на важких ґрунтах в зоні нестійкого або недостатнього зволоження вносити 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2,9–4,3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на важких ґрунтах в зоні нестійкого або недостатнього зволоження вносити навесні </w:t>
            </w:r>
            <w:proofErr w:type="gramStart"/>
            <w:r w:rsidRPr="00961439">
              <w:rPr>
                <w:color w:val="000000"/>
                <w:sz w:val="18"/>
                <w:szCs w:val="18"/>
                <w:lang w:eastAsia="uk-UA"/>
              </w:rPr>
              <w:t>п</w:t>
            </w:r>
            <w:proofErr w:type="gramEnd"/>
            <w:r w:rsidRPr="00961439">
              <w:rPr>
                <w:color w:val="000000"/>
                <w:sz w:val="18"/>
                <w:szCs w:val="18"/>
                <w:lang w:eastAsia="uk-UA"/>
              </w:rPr>
              <w:t>ід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у фазі 3–5 листкі</w:t>
            </w:r>
            <w:proofErr w:type="gramStart"/>
            <w:r w:rsidRPr="00961439">
              <w:rPr>
                <w:color w:val="000000"/>
                <w:sz w:val="18"/>
                <w:szCs w:val="18"/>
                <w:lang w:eastAsia="uk-UA"/>
              </w:rPr>
              <w:t>в</w:t>
            </w:r>
            <w:proofErr w:type="gramEnd"/>
            <w:r w:rsidRPr="00961439">
              <w:rPr>
                <w:color w:val="000000"/>
                <w:sz w:val="18"/>
                <w:szCs w:val="18"/>
                <w:lang w:eastAsia="uk-UA"/>
              </w:rPr>
              <w:t xml:space="preserve"> за наявності вологи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1,43–4,3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навесні </w:t>
            </w:r>
            <w:proofErr w:type="gramStart"/>
            <w:r w:rsidRPr="00961439">
              <w:rPr>
                <w:color w:val="000000"/>
                <w:sz w:val="18"/>
                <w:szCs w:val="18"/>
                <w:lang w:eastAsia="uk-UA"/>
              </w:rPr>
              <w:t>п</w:t>
            </w:r>
            <w:proofErr w:type="gramEnd"/>
            <w:r w:rsidRPr="00961439">
              <w:rPr>
                <w:color w:val="000000"/>
                <w:sz w:val="18"/>
                <w:szCs w:val="18"/>
                <w:lang w:eastAsia="uk-UA"/>
              </w:rPr>
              <w:t>ід перепосівну культивацію</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не </w:t>
            </w:r>
            <w:proofErr w:type="gramStart"/>
            <w:r w:rsidRPr="00961439">
              <w:rPr>
                <w:color w:val="000000"/>
                <w:sz w:val="18"/>
                <w:szCs w:val="18"/>
                <w:lang w:eastAsia="uk-UA"/>
              </w:rPr>
              <w:t>п</w:t>
            </w:r>
            <w:proofErr w:type="gramEnd"/>
            <w:r w:rsidRPr="00961439">
              <w:rPr>
                <w:color w:val="000000"/>
                <w:sz w:val="18"/>
                <w:szCs w:val="18"/>
                <w:lang w:eastAsia="uk-UA"/>
              </w:rPr>
              <w:t>ізніше появи 1–2 листків за наявності вологи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1,25–3,3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при поновлені весняної вегетації</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У</w:t>
            </w:r>
            <w:proofErr w:type="gramEnd"/>
            <w:r w:rsidRPr="00961439">
              <w:rPr>
                <w:color w:val="000000"/>
                <w:sz w:val="18"/>
                <w:szCs w:val="18"/>
                <w:lang w:eastAsia="uk-UA"/>
              </w:rPr>
              <w:t xml:space="preserve"> </w:t>
            </w:r>
            <w:proofErr w:type="gramStart"/>
            <w:r w:rsidRPr="00961439">
              <w:rPr>
                <w:color w:val="000000"/>
                <w:sz w:val="18"/>
                <w:szCs w:val="18"/>
                <w:lang w:eastAsia="uk-UA"/>
              </w:rPr>
              <w:t>фазу</w:t>
            </w:r>
            <w:proofErr w:type="gramEnd"/>
            <w:r w:rsidRPr="00961439">
              <w:rPr>
                <w:color w:val="000000"/>
                <w:sz w:val="18"/>
                <w:szCs w:val="18"/>
                <w:lang w:eastAsia="uk-UA"/>
              </w:rPr>
              <w:t xml:space="preserve"> формування стебел</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у фазу повної бутонізації </w:t>
            </w:r>
            <w:proofErr w:type="gramStart"/>
            <w:r w:rsidRPr="00961439">
              <w:rPr>
                <w:color w:val="000000"/>
                <w:sz w:val="18"/>
                <w:szCs w:val="18"/>
                <w:lang w:eastAsia="uk-UA"/>
              </w:rPr>
              <w:t>за</w:t>
            </w:r>
            <w:proofErr w:type="gramEnd"/>
            <w:r w:rsidRPr="00961439">
              <w:rPr>
                <w:color w:val="000000"/>
                <w:sz w:val="18"/>
                <w:szCs w:val="18"/>
                <w:lang w:eastAsia="uk-UA"/>
              </w:rPr>
              <w:t xml:space="preserve"> умов достатнього зволоження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за</w:t>
            </w:r>
            <w:proofErr w:type="gramEnd"/>
            <w:r w:rsidRPr="00961439">
              <w:rPr>
                <w:color w:val="000000"/>
                <w:sz w:val="18"/>
                <w:szCs w:val="18"/>
                <w:lang w:eastAsia="uk-UA"/>
              </w:rPr>
              <w:t xml:space="preserve"> потреби до початку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1,9–2,8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у фазу ялинки (рослини досягають висоти 5–10 см і мають 5–6 пар листків</w:t>
            </w:r>
            <w:proofErr w:type="gramStart"/>
            <w:r w:rsidRPr="00961439">
              <w:rPr>
                <w:color w:val="000000"/>
                <w:sz w:val="18"/>
                <w:szCs w:val="18"/>
                <w:lang w:eastAsia="uk-UA"/>
              </w:rPr>
              <w:t>)я</w:t>
            </w:r>
            <w:proofErr w:type="gramEnd"/>
            <w:r w:rsidRPr="00961439">
              <w:rPr>
                <w:color w:val="000000"/>
                <w:sz w:val="18"/>
                <w:szCs w:val="18"/>
                <w:lang w:eastAsia="uk-UA"/>
              </w:rPr>
              <w:t>кщо до сівби не вносили азоту</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3,8–7,0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чи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5,7–6,7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1,9–3,0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4,3–5,7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2,1–3,6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4,0–5,7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3,8–5,7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1,9–3,8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корнеплоди (буряк столовий, морква, редис)</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 або навесні під культивацію</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w:t>
            </w:r>
            <w:proofErr w:type="gramEnd"/>
            <w:r w:rsidRPr="00961439">
              <w:rPr>
                <w:color w:val="1F1F1F"/>
                <w:sz w:val="18"/>
                <w:szCs w:val="18"/>
                <w:lang w:eastAsia="uk-UA"/>
              </w:rPr>
              <w:t>ідживлення під час міжрядкового обробітку за висоти кущів 15–20 см за наявності вологи</w:t>
            </w:r>
          </w:p>
        </w:tc>
      </w:tr>
      <w:tr w:rsidR="006F01F9" w:rsidRPr="00961439" w:rsidTr="0021450A">
        <w:trPr>
          <w:trHeight w:val="88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на важк</w:t>
            </w:r>
            <w:proofErr w:type="gramStart"/>
            <w:r w:rsidRPr="00961439">
              <w:rPr>
                <w:color w:val="1F1F1F"/>
                <w:sz w:val="18"/>
                <w:szCs w:val="18"/>
                <w:lang w:eastAsia="uk-UA"/>
              </w:rPr>
              <w:t>о-</w:t>
            </w:r>
            <w:proofErr w:type="gramEnd"/>
            <w:r w:rsidRPr="00961439">
              <w:rPr>
                <w:color w:val="1F1F1F"/>
                <w:sz w:val="18"/>
                <w:szCs w:val="18"/>
                <w:lang w:eastAsia="uk-UA"/>
              </w:rPr>
              <w:t xml:space="preserve"> і легкосуглинкових ґрунтах в зоні нестійкого або недостатнього зволоження вносити восени під оранку або навесні під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 за наявності вологи</w:t>
            </w:r>
          </w:p>
        </w:tc>
      </w:tr>
      <w:tr w:rsidR="006F01F9" w:rsidRPr="00961439" w:rsidTr="0021450A">
        <w:trPr>
          <w:trHeight w:val="88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Морква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на важк</w:t>
            </w:r>
            <w:proofErr w:type="gramStart"/>
            <w:r w:rsidRPr="00961439">
              <w:rPr>
                <w:color w:val="1F1F1F"/>
                <w:sz w:val="18"/>
                <w:szCs w:val="18"/>
                <w:lang w:eastAsia="uk-UA"/>
              </w:rPr>
              <w:t>о–</w:t>
            </w:r>
            <w:proofErr w:type="gramEnd"/>
            <w:r w:rsidRPr="00961439">
              <w:rPr>
                <w:color w:val="1F1F1F"/>
                <w:sz w:val="18"/>
                <w:szCs w:val="18"/>
                <w:lang w:eastAsia="uk-UA"/>
              </w:rPr>
              <w:t xml:space="preserve"> і легкосуглинкових ґрунтах в зоні нестійкого або недостатнього зволоження вносити восени під оранку або навесні під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 за наявності вологи</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Редис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на легкосуглинкових ґрунтах в зоні нестійкого або недостатнього зволоження вносити 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 або від фази набрякання бруньки до фази рожевих бутонів</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вегетації/на початку вегетації</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CCCCCC"/>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w:t>
            </w:r>
          </w:p>
        </w:tc>
      </w:tr>
      <w:tr w:rsidR="006F01F9" w:rsidRPr="00961439" w:rsidTr="0021450A">
        <w:trPr>
          <w:trHeight w:val="315"/>
        </w:trPr>
        <w:tc>
          <w:tcPr>
            <w:tcW w:w="0" w:type="auto"/>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навесні до початку вегетації</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0,02–0,03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ямку </w:t>
            </w: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0,015–0,020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навесні, </w:t>
            </w:r>
            <w:proofErr w:type="gramStart"/>
            <w:r w:rsidRPr="00961439">
              <w:rPr>
                <w:color w:val="000000"/>
                <w:sz w:val="18"/>
                <w:szCs w:val="18"/>
                <w:lang w:eastAsia="uk-UA"/>
              </w:rPr>
              <w:t>п</w:t>
            </w:r>
            <w:proofErr w:type="gramEnd"/>
            <w:r w:rsidRPr="00961439">
              <w:rPr>
                <w:color w:val="000000"/>
                <w:sz w:val="18"/>
                <w:szCs w:val="18"/>
                <w:lang w:eastAsia="uk-UA"/>
              </w:rPr>
              <w:t>ісля обрізки і до викидання 1 листка</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0,03–0,04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в</w:t>
            </w:r>
            <w:proofErr w:type="gramEnd"/>
            <w:r w:rsidRPr="00961439">
              <w:rPr>
                <w:color w:val="000000"/>
                <w:sz w:val="18"/>
                <w:szCs w:val="18"/>
                <w:lang w:eastAsia="uk-UA"/>
              </w:rPr>
              <w:t xml:space="preserve"> період інтенсивного росту до початку масового цвітіння</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за висоти рослин 5–8 см</w:t>
            </w:r>
          </w:p>
        </w:tc>
      </w:tr>
    </w:tbl>
    <w:p w:rsidR="006F01F9" w:rsidRPr="00961439" w:rsidRDefault="006F01F9" w:rsidP="006F01F9">
      <w:pPr>
        <w:spacing w:after="240"/>
        <w:rPr>
          <w:lang w:eastAsia="uk-UA"/>
        </w:rPr>
      </w:pPr>
    </w:p>
    <w:p w:rsidR="006F01F9" w:rsidRPr="00961439" w:rsidRDefault="006F01F9" w:rsidP="006F01F9">
      <w:pPr>
        <w:jc w:val="center"/>
        <w:rPr>
          <w:lang w:val="uk-UA" w:eastAsia="uk-UA"/>
        </w:rPr>
      </w:pPr>
      <w:r w:rsidRPr="00961439">
        <w:rPr>
          <w:b/>
          <w:bCs/>
          <w:lang w:eastAsia="uk-UA"/>
        </w:rPr>
        <w:t>Рекомендації щодо застосування Нітроамофоск</w:t>
      </w:r>
      <w:r w:rsidRPr="00961439">
        <w:rPr>
          <w:b/>
          <w:bCs/>
          <w:lang w:val="uk-UA" w:eastAsia="uk-UA"/>
        </w:rPr>
        <w:t>и</w:t>
      </w:r>
      <w:r w:rsidR="001F291E" w:rsidRPr="00961439">
        <w:t xml:space="preserve"> </w:t>
      </w:r>
      <w:r w:rsidR="001F291E" w:rsidRPr="00961439">
        <w:rPr>
          <w:lang w:val="uk-UA"/>
        </w:rPr>
        <w:t>(</w:t>
      </w:r>
      <w:r w:rsidR="001F291E" w:rsidRPr="00961439">
        <w:rPr>
          <w:b/>
          <w:bCs/>
          <w:lang w:val="uk-UA" w:eastAsia="uk-UA"/>
        </w:rPr>
        <w:t>N15P15K15 + 11S)</w:t>
      </w:r>
    </w:p>
    <w:p w:rsidR="006F01F9" w:rsidRPr="00961439" w:rsidRDefault="006F01F9" w:rsidP="006F01F9">
      <w:pPr>
        <w:rPr>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1120"/>
        <w:gridCol w:w="1416"/>
        <w:gridCol w:w="1338"/>
        <w:gridCol w:w="1368"/>
        <w:gridCol w:w="4477"/>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 xml:space="preserve">Період внесення/норма </w:t>
            </w:r>
            <w:proofErr w:type="gramStart"/>
            <w:r w:rsidRPr="00961439">
              <w:rPr>
                <w:color w:val="000000"/>
                <w:sz w:val="18"/>
                <w:szCs w:val="18"/>
                <w:lang w:eastAsia="uk-UA"/>
              </w:rPr>
              <w:t>кг</w:t>
            </w:r>
            <w:proofErr w:type="gramEnd"/>
            <w:r w:rsidRPr="00961439">
              <w:rPr>
                <w:color w:val="000000"/>
                <w:sz w:val="18"/>
                <w:szCs w:val="18"/>
                <w:lang w:eastAsia="uk-UA"/>
              </w:rPr>
              <w:t>/сотку</w:t>
            </w: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Особливі умови застосування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 xml:space="preserve">перше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 xml:space="preserve">друге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
                <w:bCs/>
                <w:color w:val="000000"/>
                <w:sz w:val="18"/>
                <w:szCs w:val="18"/>
                <w:lang w:eastAsia="uk-UA"/>
              </w:rPr>
              <w:lastRenderedPageBreak/>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2,3–4,5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0,6–0,9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при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0,7–1,0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
                <w:bCs/>
                <w:color w:val="000000"/>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6,0–7,0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0,3–0,7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745">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745">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color w:val="000000"/>
                <w:sz w:val="18"/>
                <w:szCs w:val="18"/>
                <w:lang w:eastAsia="uk-UA"/>
              </w:rPr>
              <w:t>0,7–1,0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1,0–4,6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відновлення весняної вегетації</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 та в період плодоутворення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на</w:t>
            </w:r>
            <w:proofErr w:type="gramEnd"/>
            <w:r w:rsidRPr="00961439">
              <w:rPr>
                <w:color w:val="000000"/>
                <w:sz w:val="18"/>
                <w:szCs w:val="18"/>
                <w:lang w:eastAsia="uk-UA"/>
              </w:rPr>
              <w:t xml:space="preserve"> початку плодоношення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за утворення 3–4 листків</w:t>
            </w:r>
          </w:p>
        </w:tc>
      </w:tr>
      <w:tr w:rsidR="006F01F9" w:rsidRPr="00961439" w:rsidTr="001F291E">
        <w:trPr>
          <w:trHeight w:val="19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завершити </w:t>
            </w:r>
            <w:proofErr w:type="gramStart"/>
            <w:r w:rsidRPr="00961439">
              <w:rPr>
                <w:color w:val="000000"/>
                <w:sz w:val="18"/>
                <w:szCs w:val="18"/>
                <w:lang w:eastAsia="uk-UA"/>
              </w:rPr>
              <w:t>до</w:t>
            </w:r>
            <w:proofErr w:type="gramEnd"/>
            <w:r w:rsidRPr="00961439">
              <w:rPr>
                <w:color w:val="000000"/>
                <w:sz w:val="18"/>
                <w:szCs w:val="18"/>
                <w:lang w:eastAsia="uk-UA"/>
              </w:rPr>
              <w:t xml:space="preserve"> початку розстилання огудини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через 10–12 діб </w:t>
            </w:r>
            <w:proofErr w:type="gramStart"/>
            <w:r w:rsidRPr="00961439">
              <w:rPr>
                <w:color w:val="1F1F1F"/>
                <w:sz w:val="18"/>
                <w:szCs w:val="18"/>
                <w:lang w:eastAsia="uk-UA"/>
              </w:rPr>
              <w:t>п</w:t>
            </w:r>
            <w:proofErr w:type="gramEnd"/>
            <w:r w:rsidRPr="00961439">
              <w:rPr>
                <w:color w:val="1F1F1F"/>
                <w:sz w:val="18"/>
                <w:szCs w:val="18"/>
                <w:lang w:eastAsia="uk-UA"/>
              </w:rPr>
              <w:t>ісля садіння розсади</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першого підживлення</w:t>
            </w: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 або перед садінням</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0,3–0,7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 рядки </w:t>
            </w:r>
            <w:proofErr w:type="gramStart"/>
            <w:r w:rsidRPr="00961439">
              <w:rPr>
                <w:color w:val="1F1F1F"/>
                <w:sz w:val="18"/>
                <w:szCs w:val="18"/>
                <w:lang w:eastAsia="uk-UA"/>
              </w:rPr>
              <w:t>при</w:t>
            </w:r>
            <w:proofErr w:type="gramEnd"/>
            <w:r w:rsidRPr="00961439">
              <w:rPr>
                <w:color w:val="1F1F1F"/>
                <w:sz w:val="18"/>
                <w:szCs w:val="18"/>
                <w:lang w:eastAsia="uk-UA"/>
              </w:rPr>
              <w:t xml:space="preserve"> садінні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Морква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1F291E">
        <w:trPr>
          <w:trHeight w:val="328"/>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або восени</w:t>
            </w:r>
          </w:p>
        </w:tc>
      </w:tr>
      <w:tr w:rsidR="006F01F9" w:rsidRPr="00961439" w:rsidTr="001F291E">
        <w:trPr>
          <w:trHeight w:val="322"/>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4,5–5,0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або восени</w:t>
            </w:r>
          </w:p>
        </w:tc>
      </w:tr>
      <w:tr w:rsidR="006F01F9" w:rsidRPr="00961439" w:rsidTr="001F291E">
        <w:trPr>
          <w:trHeight w:val="212"/>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або восени</w:t>
            </w:r>
          </w:p>
        </w:tc>
      </w:tr>
      <w:tr w:rsidR="006F01F9" w:rsidRPr="00961439" w:rsidTr="001F291E">
        <w:trPr>
          <w:trHeight w:val="33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або восени</w:t>
            </w:r>
          </w:p>
        </w:tc>
      </w:tr>
      <w:tr w:rsidR="006F01F9" w:rsidRPr="00961439" w:rsidTr="001F291E">
        <w:trPr>
          <w:trHeight w:val="354"/>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або восени</w:t>
            </w:r>
          </w:p>
        </w:tc>
      </w:tr>
      <w:tr w:rsidR="006F01F9" w:rsidRPr="00961439" w:rsidTr="001F291E">
        <w:trPr>
          <w:trHeight w:val="346"/>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3,5–4,0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ранньою весною або восени</w:t>
            </w:r>
          </w:p>
        </w:tc>
      </w:tr>
      <w:tr w:rsidR="006F01F9" w:rsidRPr="00961439" w:rsidTr="0021450A">
        <w:trPr>
          <w:trHeight w:val="315"/>
        </w:trPr>
        <w:tc>
          <w:tcPr>
            <w:tcW w:w="0" w:type="auto"/>
            <w:gridSpan w:val="5"/>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Квіти</w:t>
            </w:r>
          </w:p>
        </w:tc>
      </w:tr>
      <w:tr w:rsidR="006F01F9" w:rsidRPr="00961439" w:rsidTr="001F291E">
        <w:trPr>
          <w:trHeight w:val="184"/>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ямку </w:t>
            </w: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w:t>
            </w:r>
          </w:p>
        </w:tc>
      </w:tr>
      <w:tr w:rsidR="006F01F9" w:rsidRPr="00961439" w:rsidTr="001F291E">
        <w:trPr>
          <w:trHeight w:val="17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6,0–10,0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глибокий обробіток грунту</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0,015–0,02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ісля обрізки і до викидання 1 листка</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0,010–0,015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в</w:t>
            </w:r>
            <w:proofErr w:type="gramEnd"/>
            <w:r w:rsidRPr="00961439">
              <w:rPr>
                <w:color w:val="000000"/>
                <w:sz w:val="18"/>
                <w:szCs w:val="18"/>
                <w:lang w:eastAsia="uk-UA"/>
              </w:rPr>
              <w:t xml:space="preserve"> період інтенсивного росту, масового цвітіння та другого цвітіння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7,0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 місяць </w:t>
            </w:r>
            <w:proofErr w:type="gramStart"/>
            <w:r w:rsidRPr="00961439">
              <w:rPr>
                <w:color w:val="000000"/>
                <w:sz w:val="18"/>
                <w:szCs w:val="18"/>
                <w:lang w:eastAsia="uk-UA"/>
              </w:rPr>
              <w:t>до</w:t>
            </w:r>
            <w:proofErr w:type="gramEnd"/>
            <w:r w:rsidRPr="00961439">
              <w:rPr>
                <w:color w:val="000000"/>
                <w:sz w:val="18"/>
                <w:szCs w:val="18"/>
                <w:lang w:eastAsia="uk-UA"/>
              </w:rPr>
              <w:t xml:space="preserve"> садіння</w:t>
            </w:r>
          </w:p>
        </w:tc>
      </w:tr>
      <w:tr w:rsidR="006F01F9" w:rsidRPr="00961439" w:rsidTr="001F291E">
        <w:trPr>
          <w:trHeight w:val="5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w:t>
            </w:r>
            <w:proofErr w:type="gramEnd"/>
            <w:r w:rsidRPr="00961439">
              <w:rPr>
                <w:color w:val="1F1F1F"/>
                <w:sz w:val="18"/>
                <w:szCs w:val="18"/>
                <w:lang w:eastAsia="uk-UA"/>
              </w:rPr>
              <w:t>ідживлення у фазу з’явлення бутонів у борозенки на глибину 8–10 см між рядками рослин з наступним зароблянням у грунт.</w:t>
            </w:r>
          </w:p>
        </w:tc>
      </w:tr>
    </w:tbl>
    <w:p w:rsidR="006F01F9" w:rsidRPr="00961439" w:rsidRDefault="006F01F9" w:rsidP="006F01F9">
      <w:pPr>
        <w:spacing w:after="240"/>
        <w:rPr>
          <w:lang w:eastAsia="uk-UA"/>
        </w:rPr>
      </w:pPr>
    </w:p>
    <w:p w:rsidR="006F01F9" w:rsidRPr="008B5ADA" w:rsidRDefault="006F01F9" w:rsidP="008B5ADA">
      <w:pPr>
        <w:jc w:val="center"/>
        <w:rPr>
          <w:b/>
          <w:bCs/>
          <w:lang w:val="uk-UA" w:eastAsia="uk-UA"/>
        </w:rPr>
      </w:pPr>
      <w:r w:rsidRPr="00961439">
        <w:rPr>
          <w:b/>
          <w:bCs/>
          <w:lang w:eastAsia="uk-UA"/>
        </w:rPr>
        <w:t>Рекомендації щодо застосування Сульфоамофос</w:t>
      </w:r>
      <w:r w:rsidRPr="00961439">
        <w:rPr>
          <w:b/>
          <w:bCs/>
          <w:lang w:val="uk-UA" w:eastAsia="uk-UA"/>
        </w:rPr>
        <w:t>у</w:t>
      </w:r>
      <w:r w:rsidR="001F291E" w:rsidRPr="00961439">
        <w:rPr>
          <w:b/>
          <w:bCs/>
          <w:lang w:val="uk-UA" w:eastAsia="uk-UA"/>
        </w:rPr>
        <w:t xml:space="preserve"> (N20P20 + 11S)</w:t>
      </w:r>
    </w:p>
    <w:tbl>
      <w:tblPr>
        <w:tblW w:w="0" w:type="auto"/>
        <w:tblCellMar>
          <w:top w:w="15" w:type="dxa"/>
          <w:left w:w="15" w:type="dxa"/>
          <w:bottom w:w="15" w:type="dxa"/>
          <w:right w:w="15" w:type="dxa"/>
        </w:tblCellMar>
        <w:tblLook w:val="04A0" w:firstRow="1" w:lastRow="0" w:firstColumn="1" w:lastColumn="0" w:noHBand="0" w:noVBand="1"/>
      </w:tblPr>
      <w:tblGrid>
        <w:gridCol w:w="1115"/>
        <w:gridCol w:w="1259"/>
        <w:gridCol w:w="1255"/>
        <w:gridCol w:w="1255"/>
        <w:gridCol w:w="1255"/>
        <w:gridCol w:w="3580"/>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 xml:space="preserve">Період внесення /норма, </w:t>
            </w:r>
            <w:proofErr w:type="gramStart"/>
            <w:r w:rsidRPr="00961439">
              <w:rPr>
                <w:color w:val="000000"/>
                <w:sz w:val="18"/>
                <w:szCs w:val="18"/>
                <w:lang w:eastAsia="uk-UA"/>
              </w:rPr>
              <w:t>кг</w:t>
            </w:r>
            <w:proofErr w:type="gramEnd"/>
            <w:r w:rsidRPr="00961439">
              <w:rPr>
                <w:color w:val="000000"/>
                <w:sz w:val="18"/>
                <w:szCs w:val="18"/>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перше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друге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третє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lastRenderedPageBreak/>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1F1F1F"/>
                <w:sz w:val="18"/>
                <w:szCs w:val="18"/>
                <w:lang w:eastAsia="uk-UA"/>
              </w:rPr>
              <w:t>0,5–0,7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рядки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1F1F1F"/>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4,5–5,0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2,1–4,5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0,25–0,50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 чи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 чи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0,5–0,75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0,7–1,0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чи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до 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10–14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6,0–7,0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садіння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в</w:t>
            </w:r>
            <w:proofErr w:type="gramEnd"/>
            <w:r w:rsidRPr="00961439">
              <w:rPr>
                <w:color w:val="000000"/>
                <w:sz w:val="18"/>
                <w:szCs w:val="18"/>
                <w:lang w:eastAsia="uk-UA"/>
              </w:rPr>
              <w:t xml:space="preserve"> період плодоутворення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4,5–6,0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на</w:t>
            </w:r>
            <w:proofErr w:type="gramEnd"/>
            <w:r w:rsidRPr="00961439">
              <w:rPr>
                <w:color w:val="000000"/>
                <w:sz w:val="18"/>
                <w:szCs w:val="18"/>
                <w:lang w:eastAsia="uk-UA"/>
              </w:rPr>
              <w:t xml:space="preserve"> початку плодоношення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утворення 3–4 листків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завершити </w:t>
            </w:r>
            <w:proofErr w:type="gramStart"/>
            <w:r w:rsidRPr="00961439">
              <w:rPr>
                <w:color w:val="000000"/>
                <w:sz w:val="18"/>
                <w:szCs w:val="18"/>
                <w:lang w:eastAsia="uk-UA"/>
              </w:rPr>
              <w:t>до</w:t>
            </w:r>
            <w:proofErr w:type="gramEnd"/>
            <w:r w:rsidRPr="00961439">
              <w:rPr>
                <w:color w:val="000000"/>
                <w:sz w:val="18"/>
                <w:szCs w:val="18"/>
                <w:lang w:eastAsia="uk-UA"/>
              </w:rPr>
              <w:t xml:space="preserve"> початку розтилання гудини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до 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10–14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першого підживлення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3,0–6,0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 або перекопування або 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 або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745">
        <w:trPr>
          <w:trHeight w:val="31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
        </w:tc>
      </w:tr>
      <w:tr w:rsidR="006F01F9" w:rsidRPr="00961439" w:rsidTr="00214745">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Морква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3,0–4,5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 або передпосівну культивацію</w:t>
            </w:r>
          </w:p>
        </w:tc>
      </w:tr>
      <w:tr w:rsidR="006F01F9" w:rsidRPr="00961439" w:rsidTr="00214745">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745">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рядкове </w:t>
            </w:r>
            <w:proofErr w:type="gramStart"/>
            <w:r w:rsidRPr="00961439">
              <w:rPr>
                <w:color w:val="1F1F1F"/>
                <w:sz w:val="18"/>
                <w:szCs w:val="18"/>
                <w:lang w:eastAsia="uk-UA"/>
              </w:rPr>
              <w:t>п</w:t>
            </w:r>
            <w:proofErr w:type="gramEnd"/>
            <w:r w:rsidRPr="00961439">
              <w:rPr>
                <w:color w:val="1F1F1F"/>
                <w:sz w:val="18"/>
                <w:szCs w:val="18"/>
                <w:lang w:eastAsia="uk-UA"/>
              </w:rPr>
              <w:t>ідживлення після формування густоти</w:t>
            </w:r>
          </w:p>
        </w:tc>
      </w:tr>
      <w:tr w:rsidR="006F01F9" w:rsidRPr="00961439" w:rsidTr="00214745">
        <w:trPr>
          <w:trHeight w:val="315"/>
        </w:trPr>
        <w:tc>
          <w:tcPr>
            <w:tcW w:w="0" w:type="auto"/>
            <w:vMerge w:val="restart"/>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3,0–5,0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при сівбі</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удобрення ранньою весною</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удобрення ранньою весною</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ранньою весною для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ранньою весною для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lastRenderedPageBreak/>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ранньою весною для </w:t>
            </w:r>
            <w:proofErr w:type="gramStart"/>
            <w:r w:rsidRPr="00961439">
              <w:rPr>
                <w:color w:val="000000"/>
                <w:sz w:val="18"/>
                <w:szCs w:val="18"/>
                <w:lang w:eastAsia="uk-UA"/>
              </w:rPr>
              <w:t>п</w:t>
            </w:r>
            <w:proofErr w:type="gramEnd"/>
            <w:r w:rsidRPr="00961439">
              <w:rPr>
                <w:color w:val="000000"/>
                <w:sz w:val="18"/>
                <w:szCs w:val="18"/>
                <w:lang w:eastAsia="uk-UA"/>
              </w:rPr>
              <w:t>ідживлення. Добриво може застосовуватись в умовах закритого грунту</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ранньою весною для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2,25–3,0</w:t>
            </w:r>
          </w:p>
        </w:tc>
        <w:tc>
          <w:tcPr>
            <w:tcW w:w="0" w:type="auto"/>
            <w:tcBorders>
              <w:top w:val="single" w:sz="4" w:space="0" w:color="000000"/>
              <w:left w:val="single" w:sz="4" w:space="0" w:color="000000"/>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восени перед висадкою кущі</w:t>
            </w:r>
            <w:proofErr w:type="gramStart"/>
            <w:r w:rsidRPr="00961439">
              <w:rPr>
                <w:color w:val="000000"/>
                <w:sz w:val="18"/>
                <w:szCs w:val="18"/>
                <w:lang w:eastAsia="uk-UA"/>
              </w:rPr>
              <w:t>в</w:t>
            </w:r>
            <w:proofErr w:type="gramEnd"/>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0,02–0,025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ямку </w:t>
            </w:r>
            <w:proofErr w:type="gramStart"/>
            <w:r w:rsidRPr="00961439">
              <w:rPr>
                <w:color w:val="000000"/>
                <w:sz w:val="18"/>
                <w:szCs w:val="18"/>
                <w:lang w:eastAsia="uk-UA"/>
              </w:rPr>
              <w:t>п</w:t>
            </w:r>
            <w:proofErr w:type="gramEnd"/>
            <w:r w:rsidRPr="00961439">
              <w:rPr>
                <w:color w:val="000000"/>
                <w:sz w:val="18"/>
                <w:szCs w:val="18"/>
                <w:lang w:eastAsia="uk-UA"/>
              </w:rPr>
              <w:t>ід кущ</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0,01–0,015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навесні </w:t>
            </w:r>
            <w:proofErr w:type="gramStart"/>
            <w:r w:rsidRPr="00961439">
              <w:rPr>
                <w:color w:val="000000"/>
                <w:sz w:val="18"/>
                <w:szCs w:val="18"/>
                <w:lang w:eastAsia="uk-UA"/>
              </w:rPr>
              <w:t>п</w:t>
            </w:r>
            <w:proofErr w:type="gramEnd"/>
            <w:r w:rsidRPr="00961439">
              <w:rPr>
                <w:color w:val="000000"/>
                <w:sz w:val="18"/>
                <w:szCs w:val="18"/>
                <w:lang w:eastAsia="uk-UA"/>
              </w:rPr>
              <w:t>ісля обрізки і до викидання 1 листка</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0,01–0,015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масове цвітіння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0,01–0,015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друге</w:t>
            </w:r>
            <w:proofErr w:type="gramEnd"/>
            <w:r w:rsidRPr="00961439">
              <w:rPr>
                <w:color w:val="000000"/>
                <w:sz w:val="18"/>
                <w:szCs w:val="18"/>
                <w:lang w:eastAsia="uk-UA"/>
              </w:rPr>
              <w:t xml:space="preserve"> цвітіння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 місяць </w:t>
            </w:r>
            <w:proofErr w:type="gramStart"/>
            <w:r w:rsidRPr="00961439">
              <w:rPr>
                <w:color w:val="000000"/>
                <w:sz w:val="18"/>
                <w:szCs w:val="18"/>
                <w:lang w:eastAsia="uk-UA"/>
              </w:rPr>
              <w:t>до</w:t>
            </w:r>
            <w:proofErr w:type="gramEnd"/>
            <w:r w:rsidRPr="00961439">
              <w:rPr>
                <w:color w:val="000000"/>
                <w:sz w:val="18"/>
                <w:szCs w:val="18"/>
                <w:lang w:eastAsia="uk-UA"/>
              </w:rPr>
              <w:t xml:space="preserve"> садіння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20"/>
                <w:szCs w:val="20"/>
                <w:lang w:eastAsia="uk-UA"/>
              </w:rPr>
              <w:t xml:space="preserve">через 10–15 </w:t>
            </w:r>
            <w:proofErr w:type="gramStart"/>
            <w:r w:rsidRPr="00961439">
              <w:rPr>
                <w:color w:val="000000"/>
                <w:sz w:val="20"/>
                <w:szCs w:val="20"/>
                <w:lang w:eastAsia="uk-UA"/>
              </w:rPr>
              <w:t>п</w:t>
            </w:r>
            <w:proofErr w:type="gramEnd"/>
            <w:r w:rsidRPr="00961439">
              <w:rPr>
                <w:color w:val="000000"/>
                <w:sz w:val="20"/>
                <w:szCs w:val="20"/>
                <w:lang w:eastAsia="uk-UA"/>
              </w:rPr>
              <w:t>ісля посадки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20"/>
                <w:szCs w:val="20"/>
                <w:lang w:eastAsia="uk-UA"/>
              </w:rPr>
              <w:t>у</w:t>
            </w:r>
            <w:proofErr w:type="gramEnd"/>
            <w:r w:rsidRPr="00961439">
              <w:rPr>
                <w:color w:val="000000"/>
                <w:sz w:val="20"/>
                <w:szCs w:val="20"/>
                <w:lang w:eastAsia="uk-UA"/>
              </w:rPr>
              <w:t xml:space="preserve"> фазу цвітіння</w:t>
            </w:r>
          </w:p>
        </w:tc>
      </w:tr>
    </w:tbl>
    <w:p w:rsidR="006F01F9" w:rsidRPr="00961439" w:rsidRDefault="006F01F9" w:rsidP="006F01F9">
      <w:pPr>
        <w:rPr>
          <w:lang w:eastAsia="uk-UA"/>
        </w:rPr>
      </w:pPr>
    </w:p>
    <w:p w:rsidR="006F01F9" w:rsidRPr="00961439" w:rsidRDefault="006F01F9" w:rsidP="006F01F9">
      <w:pPr>
        <w:jc w:val="center"/>
        <w:rPr>
          <w:lang w:val="uk-UA" w:eastAsia="uk-UA"/>
        </w:rPr>
      </w:pPr>
      <w:r w:rsidRPr="00961439">
        <w:rPr>
          <w:b/>
          <w:bCs/>
          <w:lang w:eastAsia="uk-UA"/>
        </w:rPr>
        <w:t>Рекомендації щодо застосування</w:t>
      </w:r>
      <w:proofErr w:type="gramStart"/>
      <w:r w:rsidRPr="00961439">
        <w:rPr>
          <w:b/>
          <w:bCs/>
          <w:lang w:eastAsia="uk-UA"/>
        </w:rPr>
        <w:t xml:space="preserve"> Д</w:t>
      </w:r>
      <w:proofErr w:type="gramEnd"/>
      <w:r w:rsidRPr="00961439">
        <w:rPr>
          <w:b/>
          <w:bCs/>
          <w:lang w:eastAsia="uk-UA"/>
        </w:rPr>
        <w:t>іамофоск</w:t>
      </w:r>
      <w:r w:rsidRPr="00961439">
        <w:rPr>
          <w:b/>
          <w:bCs/>
          <w:lang w:val="uk-UA" w:eastAsia="uk-UA"/>
        </w:rPr>
        <w:t>и</w:t>
      </w:r>
      <w:r w:rsidR="00D007D0" w:rsidRPr="00961439">
        <w:rPr>
          <w:b/>
          <w:bCs/>
          <w:lang w:eastAsia="uk-UA"/>
        </w:rPr>
        <w:t xml:space="preserve"> </w:t>
      </w:r>
      <w:r w:rsidR="001F291E" w:rsidRPr="00961439">
        <w:rPr>
          <w:b/>
          <w:bCs/>
          <w:lang w:val="uk-UA" w:eastAsia="uk-UA"/>
        </w:rPr>
        <w:t>(</w:t>
      </w:r>
      <w:r w:rsidR="00D007D0" w:rsidRPr="00961439">
        <w:rPr>
          <w:b/>
          <w:bCs/>
          <w:lang w:eastAsia="uk-UA"/>
        </w:rPr>
        <w:t>10</w:t>
      </w:r>
      <w:r w:rsidR="00D007D0" w:rsidRPr="00961439">
        <w:rPr>
          <w:b/>
          <w:bCs/>
          <w:lang w:val="uk-UA" w:eastAsia="uk-UA"/>
        </w:rPr>
        <w:t>:</w:t>
      </w:r>
      <w:r w:rsidR="00D007D0" w:rsidRPr="00961439">
        <w:rPr>
          <w:b/>
          <w:bCs/>
          <w:lang w:eastAsia="uk-UA"/>
        </w:rPr>
        <w:t>26</w:t>
      </w:r>
      <w:r w:rsidR="00D007D0" w:rsidRPr="00961439">
        <w:rPr>
          <w:b/>
          <w:bCs/>
          <w:lang w:val="uk-UA" w:eastAsia="uk-UA"/>
        </w:rPr>
        <w:t>:</w:t>
      </w:r>
      <w:r w:rsidR="00D007D0" w:rsidRPr="00961439">
        <w:rPr>
          <w:b/>
          <w:bCs/>
          <w:lang w:eastAsia="uk-UA"/>
        </w:rPr>
        <w:t xml:space="preserve">26+2 </w:t>
      </w:r>
      <w:r w:rsidR="00D007D0" w:rsidRPr="00961439">
        <w:rPr>
          <w:b/>
          <w:bCs/>
          <w:lang w:val="en-US" w:eastAsia="uk-UA"/>
        </w:rPr>
        <w:t>S</w:t>
      </w:r>
      <w:r w:rsidR="001F291E" w:rsidRPr="00961439">
        <w:rPr>
          <w:b/>
          <w:bCs/>
          <w:lang w:val="uk-UA" w:eastAsia="uk-UA"/>
        </w:rPr>
        <w:t>)</w:t>
      </w:r>
    </w:p>
    <w:p w:rsidR="006F01F9" w:rsidRPr="00961439" w:rsidRDefault="006F01F9" w:rsidP="006F01F9">
      <w:pPr>
        <w:rPr>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1107"/>
        <w:gridCol w:w="1243"/>
        <w:gridCol w:w="1115"/>
        <w:gridCol w:w="1115"/>
        <w:gridCol w:w="1080"/>
        <w:gridCol w:w="4059"/>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 xml:space="preserve">Період внесення /норма, </w:t>
            </w:r>
            <w:proofErr w:type="gramStart"/>
            <w:r w:rsidRPr="00961439">
              <w:rPr>
                <w:color w:val="000000"/>
                <w:sz w:val="18"/>
                <w:szCs w:val="18"/>
                <w:lang w:eastAsia="uk-UA"/>
              </w:rPr>
              <w:t>кг</w:t>
            </w:r>
            <w:proofErr w:type="gramEnd"/>
            <w:r w:rsidRPr="00961439">
              <w:rPr>
                <w:color w:val="000000"/>
                <w:sz w:val="18"/>
                <w:szCs w:val="18"/>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перше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друге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6"/>
                <w:szCs w:val="16"/>
                <w:lang w:eastAsia="uk-UA"/>
              </w:rPr>
              <w:t xml:space="preserve">третє </w:t>
            </w:r>
            <w:proofErr w:type="gramStart"/>
            <w:r w:rsidRPr="00961439">
              <w:rPr>
                <w:color w:val="000000"/>
                <w:sz w:val="16"/>
                <w:szCs w:val="16"/>
                <w:lang w:eastAsia="uk-UA"/>
              </w:rPr>
              <w:t>п</w:t>
            </w:r>
            <w:proofErr w:type="gramEnd"/>
            <w:r w:rsidRPr="00961439">
              <w:rPr>
                <w:color w:val="000000"/>
                <w:sz w:val="16"/>
                <w:szCs w:val="16"/>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1,4–3,0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1F1F1F"/>
                <w:sz w:val="18"/>
                <w:szCs w:val="18"/>
                <w:lang w:eastAsia="uk-UA"/>
              </w:rPr>
              <w:t>0,4–0,6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1F1F1F"/>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3,5–4,6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0,2–0,4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 або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перед</w:t>
            </w:r>
            <w:proofErr w:type="gramEnd"/>
            <w:r w:rsidRPr="00961439">
              <w:rPr>
                <w:color w:val="000000"/>
                <w:sz w:val="18"/>
                <w:szCs w:val="18"/>
                <w:lang w:eastAsia="uk-UA"/>
              </w:rPr>
              <w:t xml:space="preserve"> сівбою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рядки </w:t>
            </w:r>
            <w:proofErr w:type="gramStart"/>
            <w:r w:rsidRPr="00961439">
              <w:rPr>
                <w:color w:val="000000"/>
                <w:sz w:val="18"/>
                <w:szCs w:val="18"/>
                <w:lang w:eastAsia="uk-UA"/>
              </w:rPr>
              <w:t>при</w:t>
            </w:r>
            <w:proofErr w:type="gramEnd"/>
            <w:r w:rsidRPr="00961439">
              <w:rPr>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lastRenderedPageBreak/>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основний обробіток грунту або перед сівбою</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чи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2,7–3,0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садіння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в</w:t>
            </w:r>
            <w:proofErr w:type="gramEnd"/>
            <w:r w:rsidRPr="00961439">
              <w:rPr>
                <w:color w:val="000000"/>
                <w:sz w:val="18"/>
                <w:szCs w:val="18"/>
                <w:lang w:eastAsia="uk-UA"/>
              </w:rPr>
              <w:t xml:space="preserve"> період плодоутворення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3,5–4,6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1,7–2,9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на</w:t>
            </w:r>
            <w:proofErr w:type="gramEnd"/>
            <w:r w:rsidRPr="00961439">
              <w:rPr>
                <w:color w:val="000000"/>
                <w:sz w:val="18"/>
                <w:szCs w:val="18"/>
                <w:lang w:eastAsia="uk-UA"/>
              </w:rPr>
              <w:t xml:space="preserve"> початку плодоношення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до 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утворення 3–4 листків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завершити </w:t>
            </w:r>
            <w:proofErr w:type="gramStart"/>
            <w:r w:rsidRPr="00961439">
              <w:rPr>
                <w:color w:val="000000"/>
                <w:sz w:val="18"/>
                <w:szCs w:val="18"/>
                <w:lang w:eastAsia="uk-UA"/>
              </w:rPr>
              <w:t>до</w:t>
            </w:r>
            <w:proofErr w:type="gramEnd"/>
            <w:r w:rsidRPr="00961439">
              <w:rPr>
                <w:color w:val="000000"/>
                <w:sz w:val="18"/>
                <w:szCs w:val="18"/>
                <w:lang w:eastAsia="uk-UA"/>
              </w:rPr>
              <w:t xml:space="preserve"> початку розтилання гудини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1,2–3,5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 оранку або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при плануванні </w:t>
            </w:r>
            <w:proofErr w:type="gramStart"/>
            <w:r w:rsidRPr="00961439">
              <w:rPr>
                <w:color w:val="000000"/>
                <w:sz w:val="18"/>
                <w:szCs w:val="18"/>
                <w:lang w:eastAsia="uk-UA"/>
              </w:rPr>
              <w:t>п</w:t>
            </w:r>
            <w:proofErr w:type="gramEnd"/>
            <w:r w:rsidRPr="00961439">
              <w:rPr>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10–12діб </w:t>
            </w:r>
            <w:proofErr w:type="gramStart"/>
            <w:r w:rsidRPr="00961439">
              <w:rPr>
                <w:color w:val="000000"/>
                <w:sz w:val="18"/>
                <w:szCs w:val="18"/>
                <w:lang w:eastAsia="uk-UA"/>
              </w:rPr>
              <w:t>п</w:t>
            </w:r>
            <w:proofErr w:type="gramEnd"/>
            <w:r w:rsidRPr="00961439">
              <w:rPr>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через 10–12 діб </w:t>
            </w:r>
            <w:proofErr w:type="gramStart"/>
            <w:r w:rsidRPr="00961439">
              <w:rPr>
                <w:color w:val="000000"/>
                <w:sz w:val="18"/>
                <w:szCs w:val="18"/>
                <w:lang w:eastAsia="uk-UA"/>
              </w:rPr>
              <w:t>п</w:t>
            </w:r>
            <w:proofErr w:type="gramEnd"/>
            <w:r w:rsidRPr="00961439">
              <w:rPr>
                <w:color w:val="000000"/>
                <w:sz w:val="18"/>
                <w:szCs w:val="18"/>
                <w:lang w:eastAsia="uk-UA"/>
              </w:rPr>
              <w:t>ісля першого підживлення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lastRenderedPageBreak/>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2,3–4,6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при</w:t>
            </w:r>
            <w:proofErr w:type="gramEnd"/>
            <w:r w:rsidRPr="00961439">
              <w:rPr>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при</w:t>
            </w:r>
            <w:proofErr w:type="gramEnd"/>
            <w:r w:rsidRPr="00961439">
              <w:rPr>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Морква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при</w:t>
            </w:r>
            <w:proofErr w:type="gramEnd"/>
            <w:r w:rsidRPr="00961439">
              <w:rPr>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2,3–3,8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1F1F1F"/>
                <w:sz w:val="18"/>
                <w:szCs w:val="18"/>
                <w:lang w:eastAsia="uk-UA"/>
              </w:rPr>
              <w:t xml:space="preserve">восени </w:t>
            </w:r>
            <w:proofErr w:type="gramStart"/>
            <w:r w:rsidRPr="00961439">
              <w:rPr>
                <w:color w:val="1F1F1F"/>
                <w:sz w:val="18"/>
                <w:szCs w:val="18"/>
                <w:lang w:eastAsia="uk-UA"/>
              </w:rPr>
              <w:t>п</w:t>
            </w:r>
            <w:proofErr w:type="gramEnd"/>
            <w:r w:rsidRPr="00961439">
              <w:rPr>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0,4––0,8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1F1F1F"/>
                <w:sz w:val="18"/>
                <w:szCs w:val="18"/>
                <w:lang w:eastAsia="uk-UA"/>
              </w:rPr>
              <w:t>при</w:t>
            </w:r>
            <w:proofErr w:type="gramEnd"/>
            <w:r w:rsidRPr="00961439">
              <w:rPr>
                <w:color w:val="1F1F1F"/>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5,4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п</w:t>
            </w:r>
            <w:proofErr w:type="gramEnd"/>
            <w:r w:rsidRPr="00961439">
              <w:rPr>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0,025 на 1 м кв</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в пристовбурові кола навесні</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восени </w:t>
            </w:r>
            <w:proofErr w:type="gramStart"/>
            <w:r w:rsidRPr="00961439">
              <w:rPr>
                <w:color w:val="000000"/>
                <w:sz w:val="18"/>
                <w:szCs w:val="18"/>
                <w:lang w:eastAsia="uk-UA"/>
              </w:rPr>
              <w:t>п</w:t>
            </w:r>
            <w:proofErr w:type="gramEnd"/>
            <w:r w:rsidRPr="00961439">
              <w:rPr>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0,015–0,020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в ямку </w:t>
            </w:r>
            <w:proofErr w:type="gramStart"/>
            <w:r w:rsidRPr="00961439">
              <w:rPr>
                <w:color w:val="000000"/>
                <w:sz w:val="18"/>
                <w:szCs w:val="18"/>
                <w:lang w:eastAsia="uk-UA"/>
              </w:rPr>
              <w:t>при</w:t>
            </w:r>
            <w:proofErr w:type="gramEnd"/>
            <w:r w:rsidRPr="00961439">
              <w:rPr>
                <w:color w:val="000000"/>
                <w:sz w:val="18"/>
                <w:szCs w:val="18"/>
                <w:lang w:eastAsia="uk-UA"/>
              </w:rPr>
              <w:t xml:space="preserve"> садінні</w:t>
            </w:r>
          </w:p>
        </w:tc>
      </w:tr>
      <w:tr w:rsidR="006F01F9" w:rsidRPr="00961439" w:rsidTr="0021450A">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навесні </w:t>
            </w:r>
            <w:proofErr w:type="gramStart"/>
            <w:r w:rsidRPr="00961439">
              <w:rPr>
                <w:color w:val="000000"/>
                <w:sz w:val="18"/>
                <w:szCs w:val="18"/>
                <w:lang w:eastAsia="uk-UA"/>
              </w:rPr>
              <w:t>п</w:t>
            </w:r>
            <w:proofErr w:type="gramEnd"/>
            <w:r w:rsidRPr="00961439">
              <w:rPr>
                <w:color w:val="000000"/>
                <w:sz w:val="18"/>
                <w:szCs w:val="18"/>
                <w:lang w:eastAsia="uk-UA"/>
              </w:rPr>
              <w:t>ісля обрізки і до викидання 1 листка</w:t>
            </w:r>
          </w:p>
        </w:tc>
      </w:tr>
      <w:tr w:rsidR="006F01F9" w:rsidRPr="00961439" w:rsidTr="0021450A">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0,010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в</w:t>
            </w:r>
            <w:proofErr w:type="gramEnd"/>
            <w:r w:rsidRPr="00961439">
              <w:rPr>
                <w:color w:val="000000"/>
                <w:sz w:val="18"/>
                <w:szCs w:val="18"/>
                <w:lang w:eastAsia="uk-UA"/>
              </w:rPr>
              <w:t xml:space="preserve"> період інтенсивного росту, масового цвітіння та другого цвітіння</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Тюльпан</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color w:val="000000"/>
                <w:sz w:val="18"/>
                <w:szCs w:val="18"/>
                <w:lang w:eastAsia="uk-UA"/>
              </w:rPr>
              <w:t xml:space="preserve">за місяць до садіння </w:t>
            </w:r>
            <w:proofErr w:type="gramStart"/>
            <w:r w:rsidRPr="00961439">
              <w:rPr>
                <w:color w:val="000000"/>
                <w:sz w:val="18"/>
                <w:szCs w:val="18"/>
                <w:lang w:eastAsia="uk-UA"/>
              </w:rPr>
              <w:t>п</w:t>
            </w:r>
            <w:proofErr w:type="gramEnd"/>
            <w:r w:rsidRPr="00961439">
              <w:rPr>
                <w:color w:val="000000"/>
                <w:sz w:val="18"/>
                <w:szCs w:val="18"/>
                <w:lang w:eastAsia="uk-UA"/>
              </w:rPr>
              <w:t>ід оранку/перекопування</w:t>
            </w:r>
          </w:p>
        </w:tc>
      </w:tr>
      <w:tr w:rsidR="006F01F9" w:rsidRPr="00961439" w:rsidTr="0021450A">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color w:val="000000"/>
                <w:sz w:val="18"/>
                <w:szCs w:val="18"/>
                <w:lang w:eastAsia="uk-UA"/>
              </w:rPr>
              <w:t>у</w:t>
            </w:r>
            <w:proofErr w:type="gramEnd"/>
            <w:r w:rsidRPr="00961439">
              <w:rPr>
                <w:color w:val="000000"/>
                <w:sz w:val="18"/>
                <w:szCs w:val="18"/>
                <w:lang w:eastAsia="uk-UA"/>
              </w:rPr>
              <w:t xml:space="preserve"> </w:t>
            </w:r>
            <w:proofErr w:type="gramStart"/>
            <w:r w:rsidRPr="00961439">
              <w:rPr>
                <w:color w:val="000000"/>
                <w:sz w:val="18"/>
                <w:szCs w:val="18"/>
                <w:lang w:eastAsia="uk-UA"/>
              </w:rPr>
              <w:t>фазу</w:t>
            </w:r>
            <w:proofErr w:type="gramEnd"/>
            <w:r w:rsidRPr="00961439">
              <w:rPr>
                <w:color w:val="000000"/>
                <w:sz w:val="18"/>
                <w:szCs w:val="18"/>
                <w:lang w:eastAsia="uk-UA"/>
              </w:rPr>
              <w:t xml:space="preserve"> з'явлення бутонів вносити у борозни на глибину 8–10 см між рядками рослин з наступним зароблянням в грунт</w:t>
            </w:r>
          </w:p>
        </w:tc>
      </w:tr>
    </w:tbl>
    <w:p w:rsidR="006F01F9" w:rsidRPr="00961439" w:rsidRDefault="006F01F9" w:rsidP="006F01F9">
      <w:pPr>
        <w:spacing w:after="240"/>
        <w:rPr>
          <w:lang w:eastAsia="uk-UA"/>
        </w:rPr>
      </w:pPr>
    </w:p>
    <w:p w:rsidR="006F01F9" w:rsidRPr="00961439" w:rsidRDefault="00D007D0" w:rsidP="00D007D0">
      <w:pPr>
        <w:spacing w:after="240"/>
        <w:jc w:val="center"/>
        <w:rPr>
          <w:sz w:val="28"/>
          <w:szCs w:val="28"/>
          <w:lang w:val="uk-UA" w:eastAsia="uk-UA"/>
        </w:rPr>
      </w:pPr>
      <w:r w:rsidRPr="00961439">
        <w:rPr>
          <w:b/>
          <w:sz w:val="28"/>
          <w:szCs w:val="28"/>
          <w:lang w:eastAsia="uk-UA"/>
        </w:rPr>
        <w:t>Рекомендації щодо застосування</w:t>
      </w:r>
      <w:proofErr w:type="gramStart"/>
      <w:r w:rsidRPr="00961439">
        <w:rPr>
          <w:b/>
          <w:sz w:val="28"/>
          <w:szCs w:val="28"/>
          <w:lang w:eastAsia="uk-UA"/>
        </w:rPr>
        <w:t xml:space="preserve"> </w:t>
      </w:r>
      <w:r w:rsidRPr="00961439">
        <w:rPr>
          <w:b/>
          <w:bCs/>
          <w:color w:val="000000"/>
          <w:sz w:val="28"/>
          <w:szCs w:val="28"/>
          <w:lang w:eastAsia="uk-UA"/>
        </w:rPr>
        <w:t>Д</w:t>
      </w:r>
      <w:proofErr w:type="gramEnd"/>
      <w:r w:rsidR="001F291E" w:rsidRPr="00961439">
        <w:rPr>
          <w:b/>
          <w:bCs/>
          <w:color w:val="000000"/>
          <w:sz w:val="28"/>
          <w:szCs w:val="28"/>
          <w:lang w:eastAsia="uk-UA"/>
        </w:rPr>
        <w:t>іамофоск</w:t>
      </w:r>
      <w:r w:rsidR="001F291E" w:rsidRPr="00961439">
        <w:rPr>
          <w:b/>
          <w:bCs/>
          <w:color w:val="000000"/>
          <w:sz w:val="28"/>
          <w:szCs w:val="28"/>
          <w:lang w:val="uk-UA" w:eastAsia="uk-UA"/>
        </w:rPr>
        <w:t>и</w:t>
      </w:r>
      <w:r w:rsidRPr="00961439">
        <w:rPr>
          <w:b/>
          <w:bCs/>
          <w:color w:val="000000"/>
          <w:sz w:val="28"/>
          <w:szCs w:val="28"/>
          <w:lang w:eastAsia="uk-UA"/>
        </w:rPr>
        <w:t xml:space="preserve"> </w:t>
      </w:r>
      <w:r w:rsidR="001F291E" w:rsidRPr="00961439">
        <w:rPr>
          <w:b/>
          <w:bCs/>
          <w:color w:val="000000"/>
          <w:sz w:val="28"/>
          <w:szCs w:val="28"/>
          <w:lang w:val="uk-UA" w:eastAsia="uk-UA"/>
        </w:rPr>
        <w:t>(</w:t>
      </w:r>
      <w:r w:rsidRPr="00961439">
        <w:rPr>
          <w:b/>
          <w:bCs/>
          <w:color w:val="000000"/>
          <w:sz w:val="28"/>
          <w:szCs w:val="28"/>
          <w:lang w:eastAsia="uk-UA"/>
        </w:rPr>
        <w:t>10</w:t>
      </w:r>
      <w:r w:rsidRPr="00961439">
        <w:rPr>
          <w:b/>
          <w:bCs/>
          <w:color w:val="000000"/>
          <w:sz w:val="28"/>
          <w:szCs w:val="28"/>
          <w:lang w:val="uk-UA" w:eastAsia="uk-UA"/>
        </w:rPr>
        <w:t>:</w:t>
      </w:r>
      <w:r w:rsidRPr="00961439">
        <w:rPr>
          <w:b/>
          <w:bCs/>
          <w:color w:val="000000"/>
          <w:sz w:val="28"/>
          <w:szCs w:val="28"/>
          <w:lang w:eastAsia="uk-UA"/>
        </w:rPr>
        <w:t xml:space="preserve"> 20</w:t>
      </w:r>
      <w:r w:rsidRPr="00961439">
        <w:rPr>
          <w:b/>
          <w:bCs/>
          <w:color w:val="000000"/>
          <w:sz w:val="28"/>
          <w:szCs w:val="28"/>
          <w:lang w:val="uk-UA" w:eastAsia="uk-UA"/>
        </w:rPr>
        <w:t>:</w:t>
      </w:r>
      <w:r w:rsidRPr="00961439">
        <w:rPr>
          <w:b/>
          <w:bCs/>
          <w:color w:val="000000"/>
          <w:sz w:val="28"/>
          <w:szCs w:val="28"/>
          <w:lang w:eastAsia="uk-UA"/>
        </w:rPr>
        <w:t xml:space="preserve"> 30 +3</w:t>
      </w:r>
      <w:r w:rsidRPr="00961439">
        <w:rPr>
          <w:b/>
          <w:bCs/>
          <w:color w:val="000000"/>
          <w:sz w:val="28"/>
          <w:szCs w:val="28"/>
          <w:lang w:val="en-US" w:eastAsia="uk-UA"/>
        </w:rPr>
        <w:t>S</w:t>
      </w:r>
      <w:r w:rsidR="001F291E" w:rsidRPr="00961439">
        <w:rPr>
          <w:b/>
          <w:bCs/>
          <w:color w:val="000000"/>
          <w:sz w:val="28"/>
          <w:szCs w:val="28"/>
          <w:lang w:val="uk-UA"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1123"/>
        <w:gridCol w:w="1254"/>
        <w:gridCol w:w="1132"/>
        <w:gridCol w:w="1132"/>
        <w:gridCol w:w="1099"/>
        <w:gridCol w:w="3979"/>
      </w:tblGrid>
      <w:tr w:rsidR="006F01F9" w:rsidRPr="00961439" w:rsidTr="00D007D0">
        <w:trPr>
          <w:trHeight w:val="315"/>
        </w:trPr>
        <w:tc>
          <w:tcPr>
            <w:tcW w:w="0" w:type="auto"/>
            <w:gridSpan w:val="6"/>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ДІАМОФОСКА 10 20 30 +3</w:t>
            </w:r>
            <w:r w:rsidRPr="00961439">
              <w:rPr>
                <w:b/>
                <w:bCs/>
                <w:color w:val="000000"/>
                <w:sz w:val="18"/>
                <w:szCs w:val="18"/>
                <w:lang w:val="en-US" w:eastAsia="uk-UA"/>
              </w:rPr>
              <w:t>S</w:t>
            </w:r>
          </w:p>
        </w:tc>
      </w:tr>
      <w:tr w:rsidR="006F01F9" w:rsidRPr="00961439" w:rsidTr="00D007D0">
        <w:trPr>
          <w:trHeight w:val="315"/>
        </w:trPr>
        <w:tc>
          <w:tcPr>
            <w:tcW w:w="0" w:type="auto"/>
            <w:vMerge w:val="restart"/>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Культура</w:t>
            </w:r>
          </w:p>
        </w:tc>
        <w:tc>
          <w:tcPr>
            <w:tcW w:w="0" w:type="auto"/>
            <w:gridSpan w:val="3"/>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 xml:space="preserve">Період внесення /норма, </w:t>
            </w:r>
            <w:proofErr w:type="gramStart"/>
            <w:r w:rsidRPr="00961439">
              <w:rPr>
                <w:bCs/>
                <w:color w:val="000000"/>
                <w:sz w:val="18"/>
                <w:szCs w:val="18"/>
                <w:lang w:eastAsia="uk-UA"/>
              </w:rPr>
              <w:t>кг</w:t>
            </w:r>
            <w:proofErr w:type="gramEnd"/>
            <w:r w:rsidRPr="00961439">
              <w:rPr>
                <w:bCs/>
                <w:color w:val="000000"/>
                <w:sz w:val="18"/>
                <w:szCs w:val="18"/>
                <w:lang w:eastAsia="uk-UA"/>
              </w:rPr>
              <w:t>/сотку</w:t>
            </w:r>
          </w:p>
        </w:tc>
        <w:tc>
          <w:tcPr>
            <w:tcW w:w="0" w:type="auto"/>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vMerge w:val="restart"/>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6"/>
                <w:szCs w:val="16"/>
                <w:lang w:eastAsia="uk-UA"/>
              </w:rPr>
              <w:t xml:space="preserve">перше </w:t>
            </w:r>
            <w:proofErr w:type="gramStart"/>
            <w:r w:rsidRPr="00961439">
              <w:rPr>
                <w:bCs/>
                <w:color w:val="000000"/>
                <w:sz w:val="16"/>
                <w:szCs w:val="16"/>
                <w:lang w:eastAsia="uk-UA"/>
              </w:rPr>
              <w:t>п</w:t>
            </w:r>
            <w:proofErr w:type="gramEnd"/>
            <w:r w:rsidRPr="00961439">
              <w:rPr>
                <w:bCs/>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6"/>
                <w:szCs w:val="16"/>
                <w:lang w:eastAsia="uk-UA"/>
              </w:rPr>
              <w:t xml:space="preserve">друге </w:t>
            </w:r>
            <w:proofErr w:type="gramStart"/>
            <w:r w:rsidRPr="00961439">
              <w:rPr>
                <w:bCs/>
                <w:color w:val="000000"/>
                <w:sz w:val="16"/>
                <w:szCs w:val="16"/>
                <w:lang w:eastAsia="uk-UA"/>
              </w:rPr>
              <w:t>п</w:t>
            </w:r>
            <w:proofErr w:type="gramEnd"/>
            <w:r w:rsidRPr="00961439">
              <w:rPr>
                <w:bCs/>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6"/>
                <w:szCs w:val="16"/>
                <w:lang w:eastAsia="uk-UA"/>
              </w:rPr>
              <w:t xml:space="preserve">третє </w:t>
            </w:r>
            <w:proofErr w:type="gramStart"/>
            <w:r w:rsidRPr="00961439">
              <w:rPr>
                <w:bCs/>
                <w:color w:val="000000"/>
                <w:sz w:val="16"/>
                <w:szCs w:val="16"/>
                <w:lang w:eastAsia="uk-UA"/>
              </w:rPr>
              <w:t>п</w:t>
            </w:r>
            <w:proofErr w:type="gramEnd"/>
            <w:r w:rsidRPr="00961439">
              <w:rPr>
                <w:bCs/>
                <w:color w:val="000000"/>
                <w:sz w:val="16"/>
                <w:szCs w:val="16"/>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1,1–1,5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0,6–1,0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1F1F1F"/>
                <w:sz w:val="18"/>
                <w:szCs w:val="18"/>
                <w:lang w:eastAsia="uk-UA"/>
              </w:rPr>
              <w:lastRenderedPageBreak/>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0,2–0,3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 або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CCCCCC"/>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1F1F1F"/>
                <w:sz w:val="18"/>
                <w:szCs w:val="18"/>
                <w:lang w:eastAsia="uk-UA"/>
              </w:rPr>
              <w:t>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0,3–0,5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 або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0,3–0,5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ґрунту або перед сівбою</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ґрунту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зяблевий обробіток ґрунту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ґрунту або перед сівбою</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зяблевий обробіток ґрунту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чи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0,8–1,3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на</w:t>
            </w:r>
            <w:proofErr w:type="gramEnd"/>
            <w:r w:rsidRPr="00961439">
              <w:rPr>
                <w:bCs/>
                <w:color w:val="000000"/>
                <w:sz w:val="18"/>
                <w:szCs w:val="18"/>
                <w:lang w:eastAsia="uk-UA"/>
              </w:rPr>
              <w:t xml:space="preserve"> початку плодоношення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до 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утворення 3–4 листків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завершити </w:t>
            </w:r>
            <w:proofErr w:type="gramStart"/>
            <w:r w:rsidRPr="00961439">
              <w:rPr>
                <w:bCs/>
                <w:color w:val="000000"/>
                <w:sz w:val="18"/>
                <w:szCs w:val="18"/>
                <w:lang w:eastAsia="uk-UA"/>
              </w:rPr>
              <w:t>до</w:t>
            </w:r>
            <w:proofErr w:type="gramEnd"/>
            <w:r w:rsidRPr="00961439">
              <w:rPr>
                <w:bCs/>
                <w:color w:val="000000"/>
                <w:sz w:val="18"/>
                <w:szCs w:val="18"/>
                <w:lang w:eastAsia="uk-UA"/>
              </w:rPr>
              <w:t xml:space="preserve"> початку розтилання гудини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до 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першого підживлення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1F1F1F"/>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Морква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Редиска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4,7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4,7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0,025 на 1 м кв</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в пристовбурові кола навесні</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0,015–0,020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ямку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0,010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навесні </w:t>
            </w:r>
            <w:proofErr w:type="gramStart"/>
            <w:r w:rsidRPr="00961439">
              <w:rPr>
                <w:bCs/>
                <w:color w:val="000000"/>
                <w:sz w:val="18"/>
                <w:szCs w:val="18"/>
                <w:lang w:eastAsia="uk-UA"/>
              </w:rPr>
              <w:t>п</w:t>
            </w:r>
            <w:proofErr w:type="gramEnd"/>
            <w:r w:rsidRPr="00961439">
              <w:rPr>
                <w:bCs/>
                <w:color w:val="000000"/>
                <w:sz w:val="18"/>
                <w:szCs w:val="18"/>
                <w:lang w:eastAsia="uk-UA"/>
              </w:rPr>
              <w:t>ісля обрізки і до викидання 1 листка</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0,010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в</w:t>
            </w:r>
            <w:proofErr w:type="gramEnd"/>
            <w:r w:rsidRPr="00961439">
              <w:rPr>
                <w:bCs/>
                <w:color w:val="000000"/>
                <w:sz w:val="18"/>
                <w:szCs w:val="18"/>
                <w:lang w:eastAsia="uk-UA"/>
              </w:rPr>
              <w:t xml:space="preserve"> період інтенсивного росту, масового цвітіння та другого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за місяць до садіння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у</w:t>
            </w:r>
            <w:proofErr w:type="gramEnd"/>
            <w:r w:rsidRPr="00961439">
              <w:rPr>
                <w:bCs/>
                <w:color w:val="000000"/>
                <w:sz w:val="18"/>
                <w:szCs w:val="18"/>
                <w:lang w:eastAsia="uk-UA"/>
              </w:rPr>
              <w:t xml:space="preserve"> </w:t>
            </w:r>
            <w:proofErr w:type="gramStart"/>
            <w:r w:rsidRPr="00961439">
              <w:rPr>
                <w:bCs/>
                <w:color w:val="000000"/>
                <w:sz w:val="18"/>
                <w:szCs w:val="18"/>
                <w:lang w:eastAsia="uk-UA"/>
              </w:rPr>
              <w:t>фазу</w:t>
            </w:r>
            <w:proofErr w:type="gramEnd"/>
            <w:r w:rsidRPr="00961439">
              <w:rPr>
                <w:bCs/>
                <w:color w:val="000000"/>
                <w:sz w:val="18"/>
                <w:szCs w:val="18"/>
                <w:lang w:eastAsia="uk-UA"/>
              </w:rPr>
              <w:t xml:space="preserve"> з'явлення бутонів вносити у борозни на глибину 8–10 см між рядками рослин з наступним зароблянням в грунт</w:t>
            </w:r>
          </w:p>
        </w:tc>
      </w:tr>
      <w:tr w:rsidR="006F01F9" w:rsidRPr="00961439" w:rsidTr="0021450A">
        <w:trPr>
          <w:trHeight w:val="315"/>
        </w:trPr>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r>
      <w:tr w:rsidR="006F01F9" w:rsidRPr="00961439" w:rsidTr="0021450A">
        <w:trPr>
          <w:trHeight w:val="555"/>
        </w:trPr>
        <w:tc>
          <w:tcPr>
            <w:tcW w:w="0" w:type="auto"/>
            <w:gridSpan w:val="6"/>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
                <w:bCs/>
                <w:color w:val="000000"/>
                <w:sz w:val="20"/>
                <w:szCs w:val="20"/>
                <w:lang w:eastAsia="uk-UA"/>
              </w:rPr>
              <w:t xml:space="preserve">примітка: комплексними добривами всі плодово–ягідні рослини краще удобрювати навесні з подальшим перекопуванням. При </w:t>
            </w:r>
            <w:proofErr w:type="gramStart"/>
            <w:r w:rsidRPr="00961439">
              <w:rPr>
                <w:b/>
                <w:bCs/>
                <w:color w:val="000000"/>
                <w:sz w:val="20"/>
                <w:szCs w:val="20"/>
                <w:lang w:eastAsia="uk-UA"/>
              </w:rPr>
              <w:t>п</w:t>
            </w:r>
            <w:proofErr w:type="gramEnd"/>
            <w:r w:rsidRPr="00961439">
              <w:rPr>
                <w:b/>
                <w:bCs/>
                <w:color w:val="000000"/>
                <w:sz w:val="20"/>
                <w:szCs w:val="20"/>
                <w:lang w:eastAsia="uk-UA"/>
              </w:rPr>
              <w:t>ідживленні дерев доцільно заробити добрива в грунт на глибину 8–10 см</w:t>
            </w:r>
          </w:p>
        </w:tc>
      </w:tr>
    </w:tbl>
    <w:p w:rsidR="006F01F9" w:rsidRPr="00961439" w:rsidRDefault="006F01F9" w:rsidP="006F01F9">
      <w:pPr>
        <w:rPr>
          <w:lang w:eastAsia="uk-UA"/>
        </w:rPr>
      </w:pPr>
    </w:p>
    <w:p w:rsidR="006F01F9" w:rsidRPr="00961439" w:rsidRDefault="00D007D0" w:rsidP="00D007D0">
      <w:pPr>
        <w:jc w:val="center"/>
        <w:rPr>
          <w:lang w:val="uk-UA" w:eastAsia="uk-UA"/>
        </w:rPr>
      </w:pPr>
      <w:r w:rsidRPr="00961439">
        <w:rPr>
          <w:b/>
          <w:bCs/>
          <w:lang w:val="uk-UA" w:eastAsia="uk-UA"/>
        </w:rPr>
        <w:t xml:space="preserve">Рекомендації щодо застосування </w:t>
      </w:r>
      <w:r w:rsidR="006F01F9" w:rsidRPr="00961439">
        <w:rPr>
          <w:b/>
          <w:bCs/>
          <w:lang w:eastAsia="uk-UA"/>
        </w:rPr>
        <w:t>Діамофоск</w:t>
      </w:r>
      <w:r w:rsidRPr="00961439">
        <w:rPr>
          <w:b/>
          <w:bCs/>
          <w:lang w:val="uk-UA" w:eastAsia="uk-UA"/>
        </w:rPr>
        <w:t>и</w:t>
      </w:r>
      <w:r w:rsidRPr="00961439">
        <w:rPr>
          <w:b/>
          <w:bCs/>
          <w:lang w:eastAsia="uk-UA"/>
        </w:rPr>
        <w:t xml:space="preserve"> </w:t>
      </w:r>
      <w:r w:rsidR="001F291E" w:rsidRPr="00961439">
        <w:rPr>
          <w:b/>
          <w:bCs/>
          <w:lang w:val="uk-UA" w:eastAsia="uk-UA"/>
        </w:rPr>
        <w:t>(</w:t>
      </w:r>
      <w:r w:rsidRPr="00961439">
        <w:rPr>
          <w:b/>
          <w:bCs/>
          <w:lang w:eastAsia="uk-UA"/>
        </w:rPr>
        <w:t>10</w:t>
      </w:r>
      <w:r w:rsidRPr="00961439">
        <w:rPr>
          <w:b/>
          <w:bCs/>
          <w:lang w:val="uk-UA" w:eastAsia="uk-UA"/>
        </w:rPr>
        <w:t>:</w:t>
      </w:r>
      <w:r w:rsidRPr="00961439">
        <w:rPr>
          <w:b/>
          <w:bCs/>
          <w:lang w:eastAsia="uk-UA"/>
        </w:rPr>
        <w:t>20</w:t>
      </w:r>
      <w:r w:rsidRPr="00961439">
        <w:rPr>
          <w:b/>
          <w:bCs/>
          <w:lang w:val="uk-UA" w:eastAsia="uk-UA"/>
        </w:rPr>
        <w:t>:</w:t>
      </w:r>
      <w:r w:rsidR="006F01F9" w:rsidRPr="00961439">
        <w:rPr>
          <w:b/>
          <w:bCs/>
          <w:lang w:eastAsia="uk-UA"/>
        </w:rPr>
        <w:t xml:space="preserve">20 + 4 </w:t>
      </w:r>
      <w:r w:rsidRPr="00961439">
        <w:rPr>
          <w:b/>
          <w:bCs/>
          <w:lang w:val="en-US" w:eastAsia="uk-UA"/>
        </w:rPr>
        <w:t>S</w:t>
      </w:r>
      <w:r w:rsidR="001F291E" w:rsidRPr="00961439">
        <w:rPr>
          <w:b/>
          <w:bCs/>
          <w:lang w:val="uk-UA"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1075"/>
        <w:gridCol w:w="1394"/>
        <w:gridCol w:w="1275"/>
        <w:gridCol w:w="1259"/>
        <w:gridCol w:w="1257"/>
        <w:gridCol w:w="3459"/>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 xml:space="preserve">Період внесення /норма, </w:t>
            </w:r>
            <w:proofErr w:type="gramStart"/>
            <w:r w:rsidRPr="00961439">
              <w:rPr>
                <w:b/>
                <w:bCs/>
                <w:color w:val="000000"/>
                <w:sz w:val="18"/>
                <w:szCs w:val="18"/>
                <w:lang w:eastAsia="uk-UA"/>
              </w:rPr>
              <w:t>кг</w:t>
            </w:r>
            <w:proofErr w:type="gramEnd"/>
            <w:r w:rsidRPr="00961439">
              <w:rPr>
                <w:b/>
                <w:bCs/>
                <w:color w:val="000000"/>
                <w:sz w:val="18"/>
                <w:szCs w:val="18"/>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 xml:space="preserve">перше </w:t>
            </w:r>
            <w:proofErr w:type="gramStart"/>
            <w:r w:rsidRPr="00961439">
              <w:rPr>
                <w:b/>
                <w:bCs/>
                <w:color w:val="000000"/>
                <w:sz w:val="18"/>
                <w:szCs w:val="18"/>
                <w:lang w:eastAsia="uk-UA"/>
              </w:rPr>
              <w:t>п</w:t>
            </w:r>
            <w:proofErr w:type="gramEnd"/>
            <w:r w:rsidRPr="00961439">
              <w:rPr>
                <w:b/>
                <w:bCs/>
                <w:color w:val="000000"/>
                <w:sz w:val="18"/>
                <w:szCs w:val="18"/>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 xml:space="preserve">друге </w:t>
            </w:r>
            <w:proofErr w:type="gramStart"/>
            <w:r w:rsidRPr="00961439">
              <w:rPr>
                <w:b/>
                <w:bCs/>
                <w:color w:val="000000"/>
                <w:sz w:val="18"/>
                <w:szCs w:val="18"/>
                <w:lang w:eastAsia="uk-UA"/>
              </w:rPr>
              <w:t>п</w:t>
            </w:r>
            <w:proofErr w:type="gramEnd"/>
            <w:r w:rsidRPr="00961439">
              <w:rPr>
                <w:b/>
                <w:bCs/>
                <w:color w:val="000000"/>
                <w:sz w:val="18"/>
                <w:szCs w:val="18"/>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 xml:space="preserve">третє </w:t>
            </w:r>
            <w:proofErr w:type="gramStart"/>
            <w:r w:rsidRPr="00961439">
              <w:rPr>
                <w:b/>
                <w:bCs/>
                <w:color w:val="000000"/>
                <w:sz w:val="18"/>
                <w:szCs w:val="18"/>
                <w:lang w:eastAsia="uk-UA"/>
              </w:rPr>
              <w:t>п</w:t>
            </w:r>
            <w:proofErr w:type="gramEnd"/>
            <w:r w:rsidRPr="00961439">
              <w:rPr>
                <w:b/>
                <w:bCs/>
                <w:color w:val="000000"/>
                <w:sz w:val="18"/>
                <w:szCs w:val="18"/>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1,1–1,5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0,6–1,0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1F1F1F"/>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3,0–3,8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0,17–0,3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0,3–0,5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1,5–3,0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 або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0,3–0,5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грунту або перед сівбою</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грунту або перед сівбою</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2,0–2,5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чи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1,0–1,3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lastRenderedPageBreak/>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2,0–2,5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0,8–1,3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3,0–4,0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1,5–2,5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на</w:t>
            </w:r>
            <w:proofErr w:type="gramEnd"/>
            <w:r w:rsidRPr="00961439">
              <w:rPr>
                <w:bCs/>
                <w:color w:val="000000"/>
                <w:sz w:val="18"/>
                <w:szCs w:val="18"/>
                <w:lang w:eastAsia="uk-UA"/>
              </w:rPr>
              <w:t xml:space="preserve"> початку плодоношення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до 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утворення 3–4 листків</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завершити </w:t>
            </w:r>
            <w:proofErr w:type="gramStart"/>
            <w:r w:rsidRPr="00961439">
              <w:rPr>
                <w:bCs/>
                <w:color w:val="000000"/>
                <w:sz w:val="18"/>
                <w:szCs w:val="18"/>
                <w:lang w:eastAsia="uk-UA"/>
              </w:rPr>
              <w:t>до</w:t>
            </w:r>
            <w:proofErr w:type="gramEnd"/>
            <w:r w:rsidRPr="00961439">
              <w:rPr>
                <w:bCs/>
                <w:color w:val="000000"/>
                <w:sz w:val="18"/>
                <w:szCs w:val="18"/>
                <w:lang w:eastAsia="uk-UA"/>
              </w:rPr>
              <w:t xml:space="preserve"> початку розтилання гудини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1,0–3,0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до 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першого підживлення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315"/>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2,0–4,0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2,0–3,8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1F1F1F"/>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Буряк столовий</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2,0–3,3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Морква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Редиска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r w:rsidRPr="00961439">
              <w:rPr>
                <w:b/>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18"/>
                <w:szCs w:val="18"/>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18"/>
                <w:szCs w:val="18"/>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4,7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навесні перед цвітінням</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4,7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4,0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0,025 на 1 м кв</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в пристовбурові кола навесні</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lastRenderedPageBreak/>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0,015–0,020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ямку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0,010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навесні </w:t>
            </w:r>
            <w:proofErr w:type="gramStart"/>
            <w:r w:rsidRPr="00961439">
              <w:rPr>
                <w:bCs/>
                <w:color w:val="000000"/>
                <w:sz w:val="18"/>
                <w:szCs w:val="18"/>
                <w:lang w:eastAsia="uk-UA"/>
              </w:rPr>
              <w:t>п</w:t>
            </w:r>
            <w:proofErr w:type="gramEnd"/>
            <w:r w:rsidRPr="00961439">
              <w:rPr>
                <w:bCs/>
                <w:color w:val="000000"/>
                <w:sz w:val="18"/>
                <w:szCs w:val="18"/>
                <w:lang w:eastAsia="uk-UA"/>
              </w:rPr>
              <w:t>ісля обрізки і до викидання 1 листка</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b/>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0,010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в</w:t>
            </w:r>
            <w:proofErr w:type="gramEnd"/>
            <w:r w:rsidRPr="00961439">
              <w:rPr>
                <w:bCs/>
                <w:color w:val="000000"/>
                <w:sz w:val="18"/>
                <w:szCs w:val="18"/>
                <w:lang w:eastAsia="uk-UA"/>
              </w:rPr>
              <w:t xml:space="preserve"> період інтенсивного росту, масового цвітіння та другого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18"/>
                <w:szCs w:val="18"/>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за місяць до садіння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w:t>
            </w:r>
          </w:p>
        </w:tc>
      </w:tr>
      <w:tr w:rsidR="006F01F9" w:rsidRPr="00961439" w:rsidTr="0021450A">
        <w:trPr>
          <w:trHeight w:val="6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у</w:t>
            </w:r>
            <w:proofErr w:type="gramEnd"/>
            <w:r w:rsidRPr="00961439">
              <w:rPr>
                <w:bCs/>
                <w:color w:val="000000"/>
                <w:sz w:val="18"/>
                <w:szCs w:val="18"/>
                <w:lang w:eastAsia="uk-UA"/>
              </w:rPr>
              <w:t xml:space="preserve"> </w:t>
            </w:r>
            <w:proofErr w:type="gramStart"/>
            <w:r w:rsidRPr="00961439">
              <w:rPr>
                <w:bCs/>
                <w:color w:val="000000"/>
                <w:sz w:val="18"/>
                <w:szCs w:val="18"/>
                <w:lang w:eastAsia="uk-UA"/>
              </w:rPr>
              <w:t>фазу</w:t>
            </w:r>
            <w:proofErr w:type="gramEnd"/>
            <w:r w:rsidRPr="00961439">
              <w:rPr>
                <w:bCs/>
                <w:color w:val="000000"/>
                <w:sz w:val="18"/>
                <w:szCs w:val="18"/>
                <w:lang w:eastAsia="uk-UA"/>
              </w:rPr>
              <w:t xml:space="preserve"> з'явлення бутонів вносити у борозни на глибину 8–10 см між рядками рослин з наступним зароблянням в грунт</w:t>
            </w:r>
          </w:p>
        </w:tc>
      </w:tr>
      <w:tr w:rsidR="006F01F9" w:rsidRPr="00961439" w:rsidTr="0021450A">
        <w:trPr>
          <w:trHeight w:val="315"/>
        </w:trPr>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p>
        </w:tc>
      </w:tr>
      <w:tr w:rsidR="006F01F9" w:rsidRPr="00961439" w:rsidTr="0021450A">
        <w:trPr>
          <w:trHeight w:val="555"/>
        </w:trPr>
        <w:tc>
          <w:tcPr>
            <w:tcW w:w="0" w:type="auto"/>
            <w:gridSpan w:val="6"/>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
                <w:bCs/>
                <w:color w:val="000000"/>
                <w:sz w:val="20"/>
                <w:szCs w:val="20"/>
                <w:lang w:eastAsia="uk-UA"/>
              </w:rPr>
              <w:t xml:space="preserve">примітка: комплексними добривами всі плодово–ягідні рослини краще удобрювати навесні з подальшим перекопуванням. При </w:t>
            </w:r>
            <w:proofErr w:type="gramStart"/>
            <w:r w:rsidRPr="00961439">
              <w:rPr>
                <w:b/>
                <w:bCs/>
                <w:color w:val="000000"/>
                <w:sz w:val="20"/>
                <w:szCs w:val="20"/>
                <w:lang w:eastAsia="uk-UA"/>
              </w:rPr>
              <w:t>п</w:t>
            </w:r>
            <w:proofErr w:type="gramEnd"/>
            <w:r w:rsidRPr="00961439">
              <w:rPr>
                <w:b/>
                <w:bCs/>
                <w:color w:val="000000"/>
                <w:sz w:val="20"/>
                <w:szCs w:val="20"/>
                <w:lang w:eastAsia="uk-UA"/>
              </w:rPr>
              <w:t>ідживленні дерев доцільно заробити добрива в грунт на глибину 8–10 см</w:t>
            </w:r>
          </w:p>
        </w:tc>
      </w:tr>
    </w:tbl>
    <w:p w:rsidR="006F01F9" w:rsidRPr="00961439" w:rsidRDefault="006F01F9" w:rsidP="006F01F9">
      <w:pPr>
        <w:spacing w:after="240"/>
        <w:rPr>
          <w:lang w:eastAsia="uk-UA"/>
        </w:rPr>
      </w:pPr>
    </w:p>
    <w:p w:rsidR="006F01F9" w:rsidRPr="00961439" w:rsidRDefault="00D007D0" w:rsidP="00D007D0">
      <w:pPr>
        <w:jc w:val="center"/>
        <w:rPr>
          <w:sz w:val="28"/>
          <w:szCs w:val="28"/>
          <w:lang w:val="uk-UA" w:eastAsia="uk-UA"/>
        </w:rPr>
      </w:pPr>
      <w:r w:rsidRPr="00961439">
        <w:rPr>
          <w:b/>
          <w:bCs/>
          <w:sz w:val="28"/>
          <w:szCs w:val="28"/>
          <w:lang w:val="uk-UA" w:eastAsia="uk-UA"/>
        </w:rPr>
        <w:t xml:space="preserve">Рекомендації щодо застосування </w:t>
      </w:r>
      <w:r w:rsidR="006F01F9" w:rsidRPr="00961439">
        <w:rPr>
          <w:b/>
          <w:bCs/>
          <w:sz w:val="28"/>
          <w:szCs w:val="28"/>
          <w:lang w:eastAsia="uk-UA"/>
        </w:rPr>
        <w:t>Амофос</w:t>
      </w:r>
      <w:r w:rsidRPr="00961439">
        <w:rPr>
          <w:b/>
          <w:bCs/>
          <w:sz w:val="28"/>
          <w:szCs w:val="28"/>
          <w:lang w:val="uk-UA" w:eastAsia="uk-UA"/>
        </w:rPr>
        <w:t>у</w:t>
      </w:r>
      <w:r w:rsidR="001F291E" w:rsidRPr="00961439">
        <w:rPr>
          <w:b/>
          <w:bCs/>
          <w:sz w:val="28"/>
          <w:szCs w:val="28"/>
          <w:lang w:val="uk-UA" w:eastAsia="uk-UA"/>
        </w:rPr>
        <w:t xml:space="preserve"> (</w:t>
      </w:r>
      <w:r w:rsidR="001F291E" w:rsidRPr="00961439">
        <w:rPr>
          <w:b/>
          <w:sz w:val="28"/>
          <w:szCs w:val="28"/>
          <w:lang w:val="en-US"/>
        </w:rPr>
        <w:t>N</w:t>
      </w:r>
      <w:r w:rsidR="001F291E" w:rsidRPr="00961439">
        <w:rPr>
          <w:b/>
          <w:sz w:val="28"/>
          <w:szCs w:val="28"/>
          <w:lang w:val="uk-UA"/>
        </w:rPr>
        <w:t>18</w:t>
      </w:r>
      <w:r w:rsidR="001F291E" w:rsidRPr="00961439">
        <w:rPr>
          <w:b/>
          <w:sz w:val="28"/>
          <w:szCs w:val="28"/>
          <w:lang w:val="en-US"/>
        </w:rPr>
        <w:t>P</w:t>
      </w:r>
      <w:r w:rsidR="001F291E" w:rsidRPr="00961439">
        <w:rPr>
          <w:b/>
          <w:sz w:val="28"/>
          <w:szCs w:val="28"/>
          <w:lang w:val="uk-UA"/>
        </w:rPr>
        <w:t>46)</w:t>
      </w:r>
    </w:p>
    <w:tbl>
      <w:tblPr>
        <w:tblW w:w="0" w:type="auto"/>
        <w:tblCellMar>
          <w:top w:w="15" w:type="dxa"/>
          <w:left w:w="15" w:type="dxa"/>
          <w:bottom w:w="15" w:type="dxa"/>
          <w:right w:w="15" w:type="dxa"/>
        </w:tblCellMar>
        <w:tblLook w:val="04A0" w:firstRow="1" w:lastRow="0" w:firstColumn="1" w:lastColumn="0" w:noHBand="0" w:noVBand="1"/>
      </w:tblPr>
      <w:tblGrid>
        <w:gridCol w:w="1054"/>
        <w:gridCol w:w="1211"/>
        <w:gridCol w:w="1119"/>
        <w:gridCol w:w="1204"/>
        <w:gridCol w:w="1105"/>
        <w:gridCol w:w="4026"/>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 xml:space="preserve">Період внесення /норма, </w:t>
            </w:r>
            <w:proofErr w:type="gramStart"/>
            <w:r w:rsidRPr="00961439">
              <w:rPr>
                <w:b/>
                <w:bCs/>
                <w:color w:val="000000"/>
                <w:sz w:val="18"/>
                <w:szCs w:val="18"/>
                <w:lang w:eastAsia="uk-UA"/>
              </w:rPr>
              <w:t>кг</w:t>
            </w:r>
            <w:proofErr w:type="gramEnd"/>
            <w:r w:rsidRPr="00961439">
              <w:rPr>
                <w:b/>
                <w:bCs/>
                <w:color w:val="000000"/>
                <w:sz w:val="18"/>
                <w:szCs w:val="18"/>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6"/>
                <w:szCs w:val="16"/>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6"/>
                <w:szCs w:val="16"/>
                <w:lang w:eastAsia="uk-UA"/>
              </w:rPr>
              <w:t xml:space="preserve">перше </w:t>
            </w:r>
            <w:proofErr w:type="gramStart"/>
            <w:r w:rsidRPr="00961439">
              <w:rPr>
                <w:b/>
                <w:bCs/>
                <w:color w:val="000000"/>
                <w:sz w:val="16"/>
                <w:szCs w:val="16"/>
                <w:lang w:eastAsia="uk-UA"/>
              </w:rPr>
              <w:t>п</w:t>
            </w:r>
            <w:proofErr w:type="gramEnd"/>
            <w:r w:rsidRPr="00961439">
              <w:rPr>
                <w:b/>
                <w:bCs/>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6"/>
                <w:szCs w:val="16"/>
                <w:lang w:eastAsia="uk-UA"/>
              </w:rPr>
              <w:t xml:space="preserve">друге </w:t>
            </w:r>
            <w:proofErr w:type="gramStart"/>
            <w:r w:rsidRPr="00961439">
              <w:rPr>
                <w:b/>
                <w:bCs/>
                <w:color w:val="000000"/>
                <w:sz w:val="16"/>
                <w:szCs w:val="16"/>
                <w:lang w:eastAsia="uk-UA"/>
              </w:rPr>
              <w:t>п</w:t>
            </w:r>
            <w:proofErr w:type="gramEnd"/>
            <w:r w:rsidRPr="00961439">
              <w:rPr>
                <w:b/>
                <w:bCs/>
                <w:color w:val="000000"/>
                <w:sz w:val="16"/>
                <w:szCs w:val="16"/>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6"/>
                <w:szCs w:val="16"/>
                <w:lang w:eastAsia="uk-UA"/>
              </w:rPr>
              <w:t xml:space="preserve">третє </w:t>
            </w:r>
            <w:proofErr w:type="gramStart"/>
            <w:r w:rsidRPr="00961439">
              <w:rPr>
                <w:b/>
                <w:bCs/>
                <w:color w:val="000000"/>
                <w:sz w:val="16"/>
                <w:szCs w:val="16"/>
                <w:lang w:eastAsia="uk-UA"/>
              </w:rPr>
              <w:t>п</w:t>
            </w:r>
            <w:proofErr w:type="gramEnd"/>
            <w:r w:rsidRPr="00961439">
              <w:rPr>
                <w:b/>
                <w:bCs/>
                <w:color w:val="000000"/>
                <w:sz w:val="16"/>
                <w:szCs w:val="16"/>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Зернові культури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0,7–1,4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1F1F1F"/>
                <w:sz w:val="18"/>
                <w:szCs w:val="18"/>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0,21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0,9–1,15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0,9–1,2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1F1F1F"/>
                <w:sz w:val="18"/>
                <w:szCs w:val="18"/>
                <w:lang w:eastAsia="uk-UA"/>
              </w:rPr>
              <w:t>п</w:t>
            </w:r>
            <w:proofErr w:type="gramEnd"/>
            <w:r w:rsidRPr="00961439">
              <w:rPr>
                <w:bCs/>
                <w:color w:val="1F1F1F"/>
                <w:sz w:val="18"/>
                <w:szCs w:val="18"/>
                <w:lang w:eastAsia="uk-UA"/>
              </w:rPr>
              <w:t>ід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0,2–0,3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восени </w:t>
            </w: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0,9–1,2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0,2–0,3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в рядки </w:t>
            </w: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Техн</w:t>
            </w:r>
            <w:proofErr w:type="gramEnd"/>
            <w:r w:rsidRPr="00961439">
              <w:rPr>
                <w:b/>
                <w:bCs/>
                <w:color w:val="000000"/>
                <w:sz w:val="18"/>
                <w:szCs w:val="18"/>
                <w:lang w:eastAsia="uk-UA"/>
              </w:rPr>
              <w:t>ічні культури</w:t>
            </w:r>
          </w:p>
        </w:tc>
      </w:tr>
      <w:tr w:rsidR="006F01F9" w:rsidRPr="00961439" w:rsidTr="0021450A">
        <w:trPr>
          <w:trHeight w:val="40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Олійні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
                <w:bCs/>
                <w:color w:val="000000"/>
                <w:sz w:val="18"/>
                <w:szCs w:val="18"/>
                <w:lang w:eastAsia="uk-UA"/>
              </w:rPr>
              <w:t>Р</w:t>
            </w:r>
            <w:proofErr w:type="gramEnd"/>
            <w:r w:rsidRPr="00961439">
              <w:rPr>
                <w:b/>
                <w:bCs/>
                <w:color w:val="000000"/>
                <w:sz w:val="18"/>
                <w:szCs w:val="18"/>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lastRenderedPageBreak/>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основний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зяблевий обробіток грунту або перед сівбою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чи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10–14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2,0–2,6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1,0–1,6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сівбі в рядки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час цвітіння та на початку плодоношення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1,7–2,5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20"/>
                <w:szCs w:val="20"/>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першого підживлення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1,0–2,2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 оранку або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до 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 xml:space="preserve">при плануванні </w:t>
            </w:r>
            <w:proofErr w:type="gramStart"/>
            <w:r w:rsidRPr="00961439">
              <w:rPr>
                <w:bCs/>
                <w:color w:val="000000"/>
                <w:sz w:val="18"/>
                <w:szCs w:val="18"/>
                <w:lang w:eastAsia="uk-UA"/>
              </w:rPr>
              <w:t>п</w:t>
            </w:r>
            <w:proofErr w:type="gramEnd"/>
            <w:r w:rsidRPr="00961439">
              <w:rPr>
                <w:bCs/>
                <w:color w:val="000000"/>
                <w:sz w:val="18"/>
                <w:szCs w:val="18"/>
                <w:lang w:eastAsia="uk-UA"/>
              </w:rPr>
              <w:t>ідживлення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roofErr w:type="gramStart"/>
            <w:r w:rsidRPr="00961439">
              <w:rPr>
                <w:bCs/>
                <w:color w:val="000000"/>
                <w:sz w:val="18"/>
                <w:szCs w:val="18"/>
                <w:lang w:eastAsia="uk-UA"/>
              </w:rPr>
              <w:t>при</w:t>
            </w:r>
            <w:proofErr w:type="gramEnd"/>
            <w:r w:rsidRPr="00961439">
              <w:rPr>
                <w:bCs/>
                <w:color w:val="000000"/>
                <w:sz w:val="18"/>
                <w:szCs w:val="18"/>
                <w:lang w:eastAsia="uk-UA"/>
              </w:rPr>
              <w:t xml:space="preserve"> садінні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садіння розсади</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 xml:space="preserve">через 10–12 діб </w:t>
            </w:r>
            <w:proofErr w:type="gramStart"/>
            <w:r w:rsidRPr="00961439">
              <w:rPr>
                <w:bCs/>
                <w:color w:val="000000"/>
                <w:sz w:val="18"/>
                <w:szCs w:val="18"/>
                <w:lang w:eastAsia="uk-UA"/>
              </w:rPr>
              <w:t>п</w:t>
            </w:r>
            <w:proofErr w:type="gramEnd"/>
            <w:r w:rsidRPr="00961439">
              <w:rPr>
                <w:bCs/>
                <w:color w:val="000000"/>
                <w:sz w:val="18"/>
                <w:szCs w:val="18"/>
                <w:lang w:eastAsia="uk-UA"/>
              </w:rPr>
              <w:t>ісля першого підживлення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
                <w:bCs/>
                <w:color w:val="000000"/>
                <w:sz w:val="18"/>
                <w:szCs w:val="18"/>
                <w:lang w:eastAsia="uk-UA"/>
              </w:rPr>
              <w:t>Картопля та інші коренеплоди (буряк столовий, морква, редиска)</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r w:rsidRPr="00961439">
              <w:rPr>
                <w:b/>
                <w:bCs/>
                <w:color w:val="000000"/>
                <w:sz w:val="18"/>
                <w:szCs w:val="18"/>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1,15–2,3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315"/>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rPr>
                <w:lang w:eastAsia="uk-UA"/>
              </w:rPr>
            </w:pPr>
            <w:r w:rsidRPr="00961439">
              <w:rPr>
                <w:b/>
                <w:bCs/>
                <w:color w:val="000000"/>
                <w:sz w:val="18"/>
                <w:szCs w:val="18"/>
                <w:lang w:eastAsia="uk-UA"/>
              </w:rPr>
              <w:lastRenderedPageBreak/>
              <w:t>Буряк столовий</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315"/>
        </w:trPr>
        <w:tc>
          <w:tcPr>
            <w:tcW w:w="0" w:type="auto"/>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rsidR="006F01F9" w:rsidRPr="00961439" w:rsidRDefault="006F01F9" w:rsidP="0021450A">
            <w:pPr>
              <w:rPr>
                <w:lang w:eastAsia="uk-UA"/>
              </w:rPr>
            </w:pPr>
            <w:r w:rsidRPr="00961439">
              <w:rPr>
                <w:b/>
                <w:bCs/>
                <w:color w:val="000000"/>
                <w:sz w:val="18"/>
                <w:szCs w:val="18"/>
                <w:lang w:eastAsia="uk-UA"/>
              </w:rPr>
              <w:t>Морква</w:t>
            </w: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в передпосівну культивацію</w:t>
            </w:r>
          </w:p>
        </w:tc>
      </w:tr>
      <w:tr w:rsidR="006F01F9" w:rsidRPr="00961439" w:rsidTr="0021450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auto"/>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480"/>
        </w:trPr>
        <w:tc>
          <w:tcPr>
            <w:tcW w:w="0" w:type="auto"/>
            <w:vMerge w:val="restart"/>
            <w:tcBorders>
              <w:top w:val="single" w:sz="4" w:space="0" w:color="auto"/>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r w:rsidRPr="00961439">
              <w:rPr>
                <w:b/>
                <w:bCs/>
                <w:color w:val="000000"/>
                <w:sz w:val="18"/>
                <w:szCs w:val="18"/>
                <w:lang w:eastAsia="uk-UA"/>
              </w:rPr>
              <w:t>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1,2–1,5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r w:rsidRPr="00961439">
              <w:rPr>
                <w:bCs/>
                <w:color w:val="1F1F1F"/>
                <w:sz w:val="18"/>
                <w:szCs w:val="18"/>
                <w:lang w:eastAsia="uk-UA"/>
              </w:rPr>
              <w:t xml:space="preserve">восени </w:t>
            </w:r>
            <w:proofErr w:type="gramStart"/>
            <w:r w:rsidRPr="00961439">
              <w:rPr>
                <w:bCs/>
                <w:color w:val="1F1F1F"/>
                <w:sz w:val="18"/>
                <w:szCs w:val="18"/>
                <w:lang w:eastAsia="uk-UA"/>
              </w:rPr>
              <w:t>п</w:t>
            </w:r>
            <w:proofErr w:type="gramEnd"/>
            <w:r w:rsidRPr="00961439">
              <w:rPr>
                <w:bCs/>
                <w:color w:val="1F1F1F"/>
                <w:sz w:val="18"/>
                <w:szCs w:val="18"/>
                <w:lang w:eastAsia="uk-UA"/>
              </w:rPr>
              <w:t>ід оранку/перекопування або в передпосівну культивацію</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rPr>
                <w:lang w:eastAsia="uk-UA"/>
              </w:rPr>
            </w:pPr>
            <w:proofErr w:type="gramStart"/>
            <w:r w:rsidRPr="00961439">
              <w:rPr>
                <w:bCs/>
                <w:color w:val="1F1F1F"/>
                <w:sz w:val="18"/>
                <w:szCs w:val="18"/>
                <w:lang w:eastAsia="uk-UA"/>
              </w:rPr>
              <w:t>при</w:t>
            </w:r>
            <w:proofErr w:type="gramEnd"/>
            <w:r w:rsidRPr="00961439">
              <w:rPr>
                <w:bCs/>
                <w:color w:val="1F1F1F"/>
                <w:sz w:val="18"/>
                <w:szCs w:val="18"/>
                <w:lang w:eastAsia="uk-UA"/>
              </w:rPr>
              <w:t xml:space="preserve"> сівбі в рядки</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bottom"/>
            <w:hideMark/>
          </w:tcPr>
          <w:p w:rsidR="006F01F9" w:rsidRPr="00961439" w:rsidRDefault="006F01F9" w:rsidP="0021450A">
            <w:pPr>
              <w:jc w:val="center"/>
              <w:rPr>
                <w:b/>
                <w:lang w:eastAsia="uk-UA"/>
              </w:rPr>
            </w:pPr>
            <w:r w:rsidRPr="00961439">
              <w:rPr>
                <w:b/>
                <w:bCs/>
                <w:color w:val="000000"/>
                <w:sz w:val="18"/>
                <w:szCs w:val="18"/>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1,0/0,02–0,03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восени/ранньою весною</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0,7–0,8/0,02–0,03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восени/ранньою весною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 або 0,015–0,020 на 1 м кв</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1,7/1,3–1,8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восени/ранньою весною</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0,9/0,4–0,9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восени/ранньою весною</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Cs/>
                <w:color w:val="000000"/>
                <w:sz w:val="18"/>
                <w:szCs w:val="18"/>
                <w:lang w:eastAsia="uk-UA"/>
              </w:rPr>
              <w:t>0,9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lang w:eastAsia="uk-UA"/>
              </w:rPr>
            </w:pPr>
            <w:proofErr w:type="gramStart"/>
            <w:r w:rsidRPr="00961439">
              <w:rPr>
                <w:bCs/>
                <w:color w:val="000000"/>
                <w:sz w:val="18"/>
                <w:szCs w:val="18"/>
                <w:lang w:eastAsia="uk-UA"/>
              </w:rPr>
              <w:t>п</w:t>
            </w:r>
            <w:proofErr w:type="gramEnd"/>
            <w:r w:rsidRPr="00961439">
              <w:rPr>
                <w:bCs/>
                <w:color w:val="000000"/>
                <w:sz w:val="18"/>
                <w:szCs w:val="18"/>
                <w:lang w:eastAsia="uk-UA"/>
              </w:rPr>
              <w:t>ідживлення восени</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b/>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lang w:eastAsia="uk-UA"/>
              </w:rPr>
            </w:pPr>
            <w:r w:rsidRPr="00961439">
              <w:rPr>
                <w:b/>
                <w:bCs/>
                <w:color w:val="000000"/>
                <w:sz w:val="18"/>
                <w:szCs w:val="18"/>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при перекопуванні восени або навесні</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0,005–0,010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 xml:space="preserve">в ямку </w:t>
            </w:r>
            <w:proofErr w:type="gramStart"/>
            <w:r w:rsidRPr="00961439">
              <w:rPr>
                <w:bCs/>
                <w:color w:val="000000"/>
                <w:sz w:val="18"/>
                <w:szCs w:val="18"/>
                <w:lang w:eastAsia="uk-UA"/>
              </w:rPr>
              <w:t>п</w:t>
            </w:r>
            <w:proofErr w:type="gramEnd"/>
            <w:r w:rsidRPr="00961439">
              <w:rPr>
                <w:bCs/>
                <w:color w:val="000000"/>
                <w:sz w:val="18"/>
                <w:szCs w:val="18"/>
                <w:lang w:eastAsia="uk-UA"/>
              </w:rPr>
              <w:t>ід кущ</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0,2–0,3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 xml:space="preserve">навесні </w:t>
            </w:r>
            <w:proofErr w:type="gramStart"/>
            <w:r w:rsidRPr="00961439">
              <w:rPr>
                <w:bCs/>
                <w:color w:val="000000"/>
                <w:sz w:val="18"/>
                <w:szCs w:val="18"/>
                <w:lang w:eastAsia="uk-UA"/>
              </w:rPr>
              <w:t>п</w:t>
            </w:r>
            <w:proofErr w:type="gramEnd"/>
            <w:r w:rsidRPr="00961439">
              <w:rPr>
                <w:bCs/>
                <w:color w:val="000000"/>
                <w:sz w:val="18"/>
                <w:szCs w:val="18"/>
                <w:lang w:eastAsia="uk-UA"/>
              </w:rPr>
              <w:t>ісля обрізки і до викидання 1 листка</w:t>
            </w:r>
          </w:p>
        </w:tc>
      </w:tr>
      <w:tr w:rsidR="006F01F9" w:rsidRPr="00961439" w:rsidTr="000949C9">
        <w:trPr>
          <w:trHeight w:val="3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jc w:val="center"/>
              <w:rPr>
                <w:lang w:eastAsia="uk-UA"/>
              </w:rPr>
            </w:pPr>
            <w:r w:rsidRPr="00961439">
              <w:rPr>
                <w:bCs/>
                <w:color w:val="000000"/>
                <w:sz w:val="18"/>
                <w:szCs w:val="18"/>
                <w:lang w:eastAsia="uk-UA"/>
              </w:rPr>
              <w:t>0,010–0,015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Cs/>
                <w:color w:val="000000"/>
                <w:sz w:val="18"/>
                <w:szCs w:val="18"/>
                <w:lang w:eastAsia="uk-UA"/>
              </w:rPr>
              <w:t xml:space="preserve">в період масового цвітіння та </w:t>
            </w:r>
            <w:proofErr w:type="gramStart"/>
            <w:r w:rsidRPr="00961439">
              <w:rPr>
                <w:bCs/>
                <w:color w:val="000000"/>
                <w:sz w:val="18"/>
                <w:szCs w:val="18"/>
                <w:lang w:eastAsia="uk-UA"/>
              </w:rPr>
              <w:t>другого</w:t>
            </w:r>
            <w:proofErr w:type="gramEnd"/>
            <w:r w:rsidRPr="00961439">
              <w:rPr>
                <w:bCs/>
                <w:color w:val="000000"/>
                <w:sz w:val="18"/>
                <w:szCs w:val="18"/>
                <w:lang w:eastAsia="uk-UA"/>
              </w:rPr>
              <w:t xml:space="preserve"> цвітіння</w:t>
            </w:r>
          </w:p>
        </w:tc>
      </w:tr>
      <w:tr w:rsidR="006F01F9" w:rsidRPr="00961439" w:rsidTr="0021450A">
        <w:trPr>
          <w:trHeight w:val="690"/>
        </w:trPr>
        <w:tc>
          <w:tcPr>
            <w:tcW w:w="0" w:type="auto"/>
            <w:tcBorders>
              <w:top w:val="single" w:sz="4" w:space="0" w:color="000000"/>
              <w:left w:val="single" w:sz="4" w:space="0" w:color="000000"/>
              <w:bottom w:val="single" w:sz="4" w:space="0" w:color="000000"/>
              <w:right w:val="single" w:sz="4" w:space="0" w:color="000000"/>
            </w:tcBorders>
            <w:vAlign w:val="center"/>
          </w:tcPr>
          <w:p w:rsidR="006F01F9" w:rsidRPr="00961439" w:rsidRDefault="006F01F9" w:rsidP="0021450A">
            <w:pPr>
              <w:jc w:val="center"/>
              <w:rPr>
                <w:lang w:eastAsia="uk-UA"/>
              </w:rPr>
            </w:pPr>
            <w:r w:rsidRPr="00961439">
              <w:rPr>
                <w:b/>
                <w:sz w:val="20"/>
                <w:szCs w:val="20"/>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6F01F9" w:rsidRPr="00961439" w:rsidRDefault="006F01F9" w:rsidP="0021450A">
            <w:pPr>
              <w:jc w:val="center"/>
              <w:rPr>
                <w:lang w:eastAsia="uk-UA"/>
              </w:rPr>
            </w:pPr>
            <w:r w:rsidRPr="00961439">
              <w:rPr>
                <w:sz w:val="20"/>
                <w:szCs w:val="20"/>
                <w:lang w:eastAsia="uk-UA"/>
              </w:rPr>
              <w:t xml:space="preserve">2,0 </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6F01F9" w:rsidRPr="00961439" w:rsidRDefault="006F01F9" w:rsidP="0021450A">
            <w:pPr>
              <w:jc w:val="center"/>
              <w:rPr>
                <w:bCs/>
                <w:color w:val="000000"/>
                <w:sz w:val="18"/>
                <w:szCs w:val="18"/>
                <w:lang w:eastAsia="uk-UA"/>
              </w:rPr>
            </w:pPr>
            <w:r w:rsidRPr="00961439">
              <w:rPr>
                <w:sz w:val="20"/>
                <w:szCs w:val="20"/>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6F01F9" w:rsidRPr="00961439" w:rsidRDefault="006F01F9" w:rsidP="0021450A">
            <w:pPr>
              <w:jc w:val="center"/>
              <w:rPr>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6F01F9" w:rsidRPr="00961439" w:rsidRDefault="006F01F9" w:rsidP="0021450A">
            <w:pPr>
              <w:jc w:val="both"/>
              <w:rPr>
                <w:sz w:val="20"/>
                <w:szCs w:val="20"/>
                <w:lang w:eastAsia="uk-UA"/>
              </w:rPr>
            </w:pPr>
            <w:r w:rsidRPr="00961439">
              <w:rPr>
                <w:sz w:val="20"/>
                <w:szCs w:val="20"/>
                <w:lang w:eastAsia="uk-UA"/>
              </w:rPr>
              <w:t xml:space="preserve">за місяць до садіння </w:t>
            </w:r>
            <w:proofErr w:type="gramStart"/>
            <w:r w:rsidRPr="00961439">
              <w:rPr>
                <w:sz w:val="20"/>
                <w:szCs w:val="20"/>
                <w:lang w:eastAsia="uk-UA"/>
              </w:rPr>
              <w:t>п</w:t>
            </w:r>
            <w:proofErr w:type="gramEnd"/>
            <w:r w:rsidRPr="00961439">
              <w:rPr>
                <w:sz w:val="20"/>
                <w:szCs w:val="20"/>
                <w:lang w:eastAsia="uk-UA"/>
              </w:rPr>
              <w:t xml:space="preserve">ід оранку або перекопування </w:t>
            </w:r>
          </w:p>
          <w:p w:rsidR="006F01F9" w:rsidRPr="00961439" w:rsidRDefault="006F01F9" w:rsidP="0021450A">
            <w:pPr>
              <w:jc w:val="both"/>
              <w:rPr>
                <w:bCs/>
                <w:color w:val="000000"/>
                <w:sz w:val="18"/>
                <w:szCs w:val="18"/>
                <w:lang w:eastAsia="uk-UA"/>
              </w:rPr>
            </w:pPr>
            <w:r w:rsidRPr="00961439">
              <w:rPr>
                <w:sz w:val="20"/>
                <w:szCs w:val="20"/>
                <w:lang w:eastAsia="uk-UA"/>
              </w:rPr>
              <w:t>*</w:t>
            </w:r>
            <w:proofErr w:type="gramStart"/>
            <w:r w:rsidRPr="00961439">
              <w:rPr>
                <w:sz w:val="20"/>
                <w:szCs w:val="20"/>
                <w:lang w:eastAsia="uk-UA"/>
              </w:rPr>
              <w:t>п</w:t>
            </w:r>
            <w:proofErr w:type="gramEnd"/>
            <w:r w:rsidRPr="00961439">
              <w:rPr>
                <w:sz w:val="20"/>
                <w:szCs w:val="20"/>
                <w:lang w:eastAsia="uk-UA"/>
              </w:rPr>
              <w:t>ідживлення у фазу з’явлення бутонів при цьому добрива вносити у борозенки на глибину 8–10 см між рядками рослин з наступним зароблянням у грунт.</w:t>
            </w:r>
          </w:p>
        </w:tc>
      </w:tr>
      <w:tr w:rsidR="006F01F9" w:rsidRPr="00961439" w:rsidTr="0021450A">
        <w:trPr>
          <w:trHeight w:val="555"/>
        </w:trPr>
        <w:tc>
          <w:tcPr>
            <w:tcW w:w="0" w:type="auto"/>
            <w:gridSpan w:val="6"/>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hideMark/>
          </w:tcPr>
          <w:p w:rsidR="006F01F9" w:rsidRPr="00961439" w:rsidRDefault="006F01F9" w:rsidP="0021450A">
            <w:pPr>
              <w:rPr>
                <w:lang w:eastAsia="uk-UA"/>
              </w:rPr>
            </w:pPr>
            <w:r w:rsidRPr="00961439">
              <w:rPr>
                <w:b/>
                <w:bCs/>
                <w:color w:val="000000"/>
                <w:sz w:val="20"/>
                <w:szCs w:val="20"/>
                <w:lang w:eastAsia="uk-UA"/>
              </w:rPr>
              <w:t xml:space="preserve">примітка: комплексними добривами всі плодово-ягідні рослини краще удобрювати навесні з подальшим перекопуванням. При </w:t>
            </w:r>
            <w:proofErr w:type="gramStart"/>
            <w:r w:rsidRPr="00961439">
              <w:rPr>
                <w:b/>
                <w:bCs/>
                <w:color w:val="000000"/>
                <w:sz w:val="20"/>
                <w:szCs w:val="20"/>
                <w:lang w:eastAsia="uk-UA"/>
              </w:rPr>
              <w:t>п</w:t>
            </w:r>
            <w:proofErr w:type="gramEnd"/>
            <w:r w:rsidRPr="00961439">
              <w:rPr>
                <w:b/>
                <w:bCs/>
                <w:color w:val="000000"/>
                <w:sz w:val="20"/>
                <w:szCs w:val="20"/>
                <w:lang w:eastAsia="uk-UA"/>
              </w:rPr>
              <w:t>ідживленні дерев доцільно заробити добрива в грунт на глибину 8–10 см</w:t>
            </w:r>
          </w:p>
        </w:tc>
      </w:tr>
    </w:tbl>
    <w:p w:rsidR="006F01F9" w:rsidRPr="00961439" w:rsidRDefault="00D007D0" w:rsidP="00D007D0">
      <w:pPr>
        <w:jc w:val="center"/>
        <w:rPr>
          <w:lang w:val="uk-UA" w:eastAsia="uk-UA"/>
        </w:rPr>
      </w:pPr>
      <w:r w:rsidRPr="00961439">
        <w:rPr>
          <w:b/>
          <w:bCs/>
          <w:lang w:val="uk-UA" w:eastAsia="uk-UA"/>
        </w:rPr>
        <w:t xml:space="preserve">Рекомендації щодо застосування </w:t>
      </w:r>
      <w:r w:rsidR="001F291E" w:rsidRPr="00961439">
        <w:rPr>
          <w:b/>
          <w:bCs/>
          <w:lang w:eastAsia="uk-UA"/>
        </w:rPr>
        <w:t xml:space="preserve">Grosskali </w:t>
      </w:r>
      <w:r w:rsidR="001F291E" w:rsidRPr="00961439">
        <w:rPr>
          <w:b/>
          <w:bCs/>
          <w:lang w:val="uk-UA" w:eastAsia="uk-UA"/>
        </w:rPr>
        <w:t>(</w:t>
      </w:r>
      <w:r w:rsidR="001F291E" w:rsidRPr="00961439">
        <w:rPr>
          <w:b/>
          <w:bCs/>
          <w:lang w:eastAsia="uk-UA"/>
        </w:rPr>
        <w:t>N7K40 + 8S</w:t>
      </w:r>
      <w:r w:rsidR="001F291E" w:rsidRPr="00961439">
        <w:rPr>
          <w:b/>
          <w:bCs/>
          <w:lang w:val="uk-UA"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1175"/>
        <w:gridCol w:w="1441"/>
        <w:gridCol w:w="1375"/>
        <w:gridCol w:w="1293"/>
        <w:gridCol w:w="1288"/>
        <w:gridCol w:w="3147"/>
      </w:tblGrid>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Період внесення /норма, </w:t>
            </w:r>
            <w:proofErr w:type="gramStart"/>
            <w:r w:rsidRPr="00961439">
              <w:rPr>
                <w:color w:val="000000"/>
                <w:sz w:val="20"/>
                <w:szCs w:val="20"/>
                <w:lang w:eastAsia="uk-UA"/>
              </w:rPr>
              <w:t>кг</w:t>
            </w:r>
            <w:proofErr w:type="gramEnd"/>
            <w:r w:rsidRPr="00961439">
              <w:rPr>
                <w:color w:val="000000"/>
                <w:sz w:val="20"/>
                <w:szCs w:val="20"/>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Особливі умови застосування</w:t>
            </w:r>
          </w:p>
        </w:tc>
      </w:tr>
      <w:tr w:rsidR="006F01F9" w:rsidRPr="00961439" w:rsidTr="0021450A">
        <w:trPr>
          <w:trHeight w:val="4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перше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друге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третє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Зернові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перекопування</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1F1F1F"/>
                <w:sz w:val="20"/>
                <w:szCs w:val="20"/>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оранку/перекопування або передпосівну культивацію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1,1–1,5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оранку/перекопування або передпосівну культивацію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оранку/перекопування або передпосівну культивацію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roofErr w:type="gramStart"/>
            <w:r w:rsidRPr="00961439">
              <w:rPr>
                <w:b/>
                <w:bCs/>
                <w:color w:val="000000"/>
                <w:sz w:val="20"/>
                <w:szCs w:val="20"/>
                <w:lang w:eastAsia="uk-UA"/>
              </w:rPr>
              <w:lastRenderedPageBreak/>
              <w:t>Техн</w:t>
            </w:r>
            <w:proofErr w:type="gramEnd"/>
            <w:r w:rsidRPr="00961439">
              <w:rPr>
                <w:b/>
                <w:bCs/>
                <w:color w:val="000000"/>
                <w:sz w:val="20"/>
                <w:szCs w:val="20"/>
                <w:lang w:eastAsia="uk-UA"/>
              </w:rPr>
              <w:t>ічні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основний обробіток грунту або за потреби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основний обробіток грунту або за потреби перед сівбою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Олійні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roofErr w:type="gramStart"/>
            <w:r w:rsidRPr="00961439">
              <w:rPr>
                <w:b/>
                <w:bCs/>
                <w:color w:val="000000"/>
                <w:sz w:val="20"/>
                <w:szCs w:val="20"/>
                <w:lang w:eastAsia="uk-UA"/>
              </w:rPr>
              <w:t>Р</w:t>
            </w:r>
            <w:proofErr w:type="gramEnd"/>
            <w:r w:rsidRPr="00961439">
              <w:rPr>
                <w:b/>
                <w:bCs/>
                <w:color w:val="000000"/>
                <w:sz w:val="20"/>
                <w:szCs w:val="20"/>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зяблевий обробіток грунту або за потреби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основний обробіток грунту або за потреби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зяблевий обробіток грунту або за потреби перед сівбою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чи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0,5–1,0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1,75–2,0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0,5–1,0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2,3–3,0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1,1–1,9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передпосівну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до 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0,8–2,3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оранку або культивацію (якщо не заплановано інших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до 1,25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b/>
                <w:sz w:val="20"/>
                <w:szCs w:val="20"/>
                <w:lang w:eastAsia="uk-UA"/>
              </w:rPr>
            </w:pPr>
            <w:r w:rsidRPr="00961439">
              <w:rPr>
                <w:b/>
                <w:color w:val="000000"/>
                <w:sz w:val="20"/>
                <w:szCs w:val="20"/>
                <w:lang w:eastAsia="uk-UA"/>
              </w:rPr>
              <w:t>Картопля та інші коренеплоди (буряк столовий, морква, редиска)</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 або в передпосівну культивацію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 або в передпосівну культивацію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Морква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 або в передпосівну культивацію</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Фруктові дерева та ягідники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Яблуня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Груша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2,7</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Вишня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3,5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lastRenderedPageBreak/>
              <w:t>Малина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Суниця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восени</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Виноград</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2,9</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восени</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0,010–0,020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 ямку </w:t>
            </w:r>
            <w:proofErr w:type="gramStart"/>
            <w:r w:rsidRPr="00961439">
              <w:rPr>
                <w:color w:val="000000"/>
                <w:sz w:val="20"/>
                <w:szCs w:val="20"/>
                <w:lang w:eastAsia="uk-UA"/>
              </w:rPr>
              <w:t>п</w:t>
            </w:r>
            <w:proofErr w:type="gramEnd"/>
            <w:r w:rsidRPr="00961439">
              <w:rPr>
                <w:color w:val="000000"/>
                <w:sz w:val="20"/>
                <w:szCs w:val="20"/>
                <w:lang w:eastAsia="uk-UA"/>
              </w:rPr>
              <w:t>ід кущ</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0,015–0,02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 період бутонізації, масового цвітіння, в кінці літнього сезону</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1,3–2,0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перекопування</w:t>
            </w:r>
          </w:p>
        </w:tc>
      </w:tr>
    </w:tbl>
    <w:p w:rsidR="006F01F9" w:rsidRPr="00961439" w:rsidRDefault="006F01F9" w:rsidP="006F01F9">
      <w:pPr>
        <w:spacing w:after="240"/>
        <w:rPr>
          <w:lang w:val="uk-UA" w:eastAsia="uk-UA"/>
        </w:rPr>
      </w:pPr>
    </w:p>
    <w:p w:rsidR="006F01F9" w:rsidRPr="00961439" w:rsidRDefault="00D007D0" w:rsidP="00D007D0">
      <w:pPr>
        <w:jc w:val="center"/>
        <w:rPr>
          <w:sz w:val="28"/>
          <w:szCs w:val="28"/>
          <w:lang w:val="uk-UA" w:eastAsia="uk-UA"/>
        </w:rPr>
      </w:pPr>
      <w:r w:rsidRPr="00961439">
        <w:rPr>
          <w:b/>
          <w:bCs/>
          <w:sz w:val="28"/>
          <w:szCs w:val="28"/>
          <w:lang w:eastAsia="uk-UA"/>
        </w:rPr>
        <w:t xml:space="preserve">Рекомендації щодо застосування </w:t>
      </w:r>
      <w:r w:rsidR="006F01F9" w:rsidRPr="00961439">
        <w:rPr>
          <w:b/>
          <w:bCs/>
          <w:sz w:val="28"/>
          <w:szCs w:val="28"/>
          <w:lang w:eastAsia="uk-UA"/>
        </w:rPr>
        <w:t>Калі</w:t>
      </w:r>
      <w:r w:rsidRPr="00961439">
        <w:rPr>
          <w:b/>
          <w:bCs/>
          <w:sz w:val="28"/>
          <w:szCs w:val="28"/>
          <w:lang w:val="uk-UA" w:eastAsia="uk-UA"/>
        </w:rPr>
        <w:t xml:space="preserve">ю </w:t>
      </w:r>
      <w:proofErr w:type="gramStart"/>
      <w:r w:rsidR="006F01F9" w:rsidRPr="00961439">
        <w:rPr>
          <w:b/>
          <w:bCs/>
          <w:sz w:val="28"/>
          <w:szCs w:val="28"/>
          <w:lang w:eastAsia="uk-UA"/>
        </w:rPr>
        <w:t>хлор</w:t>
      </w:r>
      <w:r w:rsidRPr="00961439">
        <w:rPr>
          <w:b/>
          <w:bCs/>
          <w:sz w:val="28"/>
          <w:szCs w:val="28"/>
          <w:lang w:eastAsia="uk-UA"/>
        </w:rPr>
        <w:t>ист</w:t>
      </w:r>
      <w:r w:rsidRPr="00961439">
        <w:rPr>
          <w:b/>
          <w:bCs/>
          <w:sz w:val="28"/>
          <w:szCs w:val="28"/>
          <w:lang w:val="uk-UA" w:eastAsia="uk-UA"/>
        </w:rPr>
        <w:t>ого</w:t>
      </w:r>
      <w:proofErr w:type="gramEnd"/>
      <w:r w:rsidR="001F291E" w:rsidRPr="00961439">
        <w:rPr>
          <w:b/>
          <w:bCs/>
          <w:sz w:val="28"/>
          <w:szCs w:val="28"/>
          <w:lang w:val="uk-UA" w:eastAsia="uk-UA"/>
        </w:rPr>
        <w:t xml:space="preserve"> (60 % К</w:t>
      </w:r>
      <w:r w:rsidR="001F291E" w:rsidRPr="00961439">
        <w:rPr>
          <w:b/>
          <w:bCs/>
          <w:sz w:val="28"/>
          <w:szCs w:val="28"/>
          <w:vertAlign w:val="subscript"/>
          <w:lang w:val="uk-UA" w:eastAsia="uk-UA"/>
        </w:rPr>
        <w:t>2</w:t>
      </w:r>
      <w:r w:rsidR="001F291E" w:rsidRPr="00961439">
        <w:rPr>
          <w:b/>
          <w:bCs/>
          <w:sz w:val="28"/>
          <w:szCs w:val="28"/>
          <w:lang w:val="uk-UA" w:eastAsia="uk-UA"/>
        </w:rPr>
        <w:t>О)</w:t>
      </w:r>
    </w:p>
    <w:tbl>
      <w:tblPr>
        <w:tblW w:w="0" w:type="auto"/>
        <w:tblCellMar>
          <w:top w:w="15" w:type="dxa"/>
          <w:left w:w="15" w:type="dxa"/>
          <w:bottom w:w="15" w:type="dxa"/>
          <w:right w:w="15" w:type="dxa"/>
        </w:tblCellMar>
        <w:tblLook w:val="04A0" w:firstRow="1" w:lastRow="0" w:firstColumn="1" w:lastColumn="0" w:noHBand="0" w:noVBand="1"/>
      </w:tblPr>
      <w:tblGrid>
        <w:gridCol w:w="1188"/>
        <w:gridCol w:w="1470"/>
        <w:gridCol w:w="1323"/>
        <w:gridCol w:w="1307"/>
        <w:gridCol w:w="1301"/>
        <w:gridCol w:w="3130"/>
      </w:tblGrid>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Культура</w:t>
            </w:r>
          </w:p>
        </w:tc>
        <w:tc>
          <w:tcPr>
            <w:tcW w:w="0" w:type="auto"/>
            <w:gridSpan w:val="3"/>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Період внесення /норма, </w:t>
            </w:r>
            <w:proofErr w:type="gramStart"/>
            <w:r w:rsidRPr="00961439">
              <w:rPr>
                <w:color w:val="000000"/>
                <w:sz w:val="20"/>
                <w:szCs w:val="20"/>
                <w:lang w:eastAsia="uk-UA"/>
              </w:rPr>
              <w:t>кг</w:t>
            </w:r>
            <w:proofErr w:type="gramEnd"/>
            <w:r w:rsidRPr="00961439">
              <w:rPr>
                <w:color w:val="000000"/>
                <w:sz w:val="20"/>
                <w:szCs w:val="20"/>
                <w:lang w:eastAsia="uk-UA"/>
              </w:rPr>
              <w:t>/сотку</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Особливі умови застосування</w:t>
            </w:r>
          </w:p>
        </w:tc>
      </w:tr>
      <w:tr w:rsidR="006F01F9" w:rsidRPr="00961439" w:rsidTr="001F291E">
        <w:trPr>
          <w:trHeight w:val="65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передпосівна культивація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перше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друге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 xml:space="preserve">третє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Зернові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Пшениця озима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0,6–1,2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перекопування</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1F1F1F"/>
                <w:sz w:val="20"/>
                <w:szCs w:val="20"/>
                <w:lang w:eastAsia="uk-UA"/>
              </w:rPr>
              <w:t>Кукурудза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оранку/перекопування</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1F1F1F"/>
                <w:sz w:val="20"/>
                <w:szCs w:val="20"/>
                <w:lang w:eastAsia="uk-UA"/>
              </w:rPr>
              <w:t>п</w:t>
            </w:r>
            <w:proofErr w:type="gramEnd"/>
            <w:r w:rsidRPr="00961439">
              <w:rPr>
                <w:color w:val="1F1F1F"/>
                <w:sz w:val="20"/>
                <w:szCs w:val="20"/>
                <w:lang w:eastAsia="uk-UA"/>
              </w:rPr>
              <w:t>ід передпосівну культивацію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Ячмінь ярий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0,8–1,0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оранку/перекопування або під передпосівну культивацію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Овес</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0,8–1,0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оранку/перекопування або під передпосівну культивацію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roofErr w:type="gramStart"/>
            <w:r w:rsidRPr="00961439">
              <w:rPr>
                <w:b/>
                <w:bCs/>
                <w:color w:val="000000"/>
                <w:sz w:val="20"/>
                <w:szCs w:val="20"/>
                <w:lang w:eastAsia="uk-UA"/>
              </w:rPr>
              <w:t>Техн</w:t>
            </w:r>
            <w:proofErr w:type="gramEnd"/>
            <w:r w:rsidRPr="00961439">
              <w:rPr>
                <w:b/>
                <w:bCs/>
                <w:color w:val="000000"/>
                <w:sz w:val="20"/>
                <w:szCs w:val="20"/>
                <w:lang w:eastAsia="uk-UA"/>
              </w:rPr>
              <w:t>ічні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Соняшник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основний обробіток грунту або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Буряк цукровий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основний обробіток грунту або перед сівбою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Олійні культури</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roofErr w:type="gramStart"/>
            <w:r w:rsidRPr="00961439">
              <w:rPr>
                <w:b/>
                <w:bCs/>
                <w:color w:val="000000"/>
                <w:sz w:val="20"/>
                <w:szCs w:val="20"/>
                <w:lang w:eastAsia="uk-UA"/>
              </w:rPr>
              <w:t>Р</w:t>
            </w:r>
            <w:proofErr w:type="gramEnd"/>
            <w:r w:rsidRPr="00961439">
              <w:rPr>
                <w:b/>
                <w:bCs/>
                <w:color w:val="000000"/>
                <w:sz w:val="20"/>
                <w:szCs w:val="20"/>
                <w:lang w:eastAsia="uk-UA"/>
              </w:rPr>
              <w:t>іпак озимий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зяблевий обробіток грунту або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Соя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основний обробіток грунту або перед сівбою</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Льон олійний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 зяблевий обробіток грунту або перед сівбою</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Овочеві культури</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Помідор</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1,2–1,5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зяблеву оранку,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0,3–0,6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Перець</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1,2–1,5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0,3–0,6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Кабачок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1,5–2,0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0,8–1,3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Огірок</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до 0,5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480"/>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Баклажан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0,5–1,5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якщо не заплановано підживлень</w:t>
            </w:r>
          </w:p>
        </w:tc>
      </w:tr>
      <w:tr w:rsidR="006F01F9" w:rsidRPr="00961439" w:rsidTr="0021450A">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до 0,8</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при плануванні </w:t>
            </w:r>
            <w:proofErr w:type="gramStart"/>
            <w:r w:rsidRPr="00961439">
              <w:rPr>
                <w:color w:val="000000"/>
                <w:sz w:val="20"/>
                <w:szCs w:val="20"/>
                <w:lang w:eastAsia="uk-UA"/>
              </w:rPr>
              <w:t>п</w:t>
            </w:r>
            <w:proofErr w:type="gramEnd"/>
            <w:r w:rsidRPr="00961439">
              <w:rPr>
                <w:color w:val="000000"/>
                <w:sz w:val="20"/>
                <w:szCs w:val="20"/>
                <w:lang w:eastAsia="uk-UA"/>
              </w:rPr>
              <w:t>ідживлення</w:t>
            </w:r>
          </w:p>
        </w:tc>
      </w:tr>
      <w:tr w:rsidR="006F01F9" w:rsidRPr="00961439" w:rsidTr="0021450A">
        <w:trPr>
          <w:trHeight w:val="315"/>
        </w:trPr>
        <w:tc>
          <w:tcPr>
            <w:tcW w:w="0" w:type="auto"/>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Картопля та інші коренеплоди (буряк столовий, морква, редиска)</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Картопля</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1,7–2,0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w:t>
            </w:r>
          </w:p>
        </w:tc>
      </w:tr>
      <w:tr w:rsidR="006F01F9" w:rsidRPr="00961439" w:rsidTr="0021450A">
        <w:trPr>
          <w:trHeight w:val="480"/>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Буряк столовий</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Морква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Редиска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1F1F1F"/>
                <w:sz w:val="20"/>
                <w:szCs w:val="20"/>
                <w:lang w:eastAsia="uk-UA"/>
              </w:rPr>
              <w:t xml:space="preserve">восени </w:t>
            </w:r>
            <w:proofErr w:type="gramStart"/>
            <w:r w:rsidRPr="00961439">
              <w:rPr>
                <w:color w:val="1F1F1F"/>
                <w:sz w:val="20"/>
                <w:szCs w:val="20"/>
                <w:lang w:eastAsia="uk-UA"/>
              </w:rPr>
              <w:t>п</w:t>
            </w:r>
            <w:proofErr w:type="gramEnd"/>
            <w:r w:rsidRPr="00961439">
              <w:rPr>
                <w:color w:val="1F1F1F"/>
                <w:sz w:val="20"/>
                <w:szCs w:val="20"/>
                <w:lang w:eastAsia="uk-UA"/>
              </w:rPr>
              <w:t>ід оранку або перекопування</w:t>
            </w:r>
          </w:p>
        </w:tc>
      </w:tr>
      <w:tr w:rsidR="006F01F9" w:rsidRPr="00961439" w:rsidTr="0021450A">
        <w:trPr>
          <w:trHeight w:val="315"/>
        </w:trPr>
        <w:tc>
          <w:tcPr>
            <w:tcW w:w="0" w:type="auto"/>
            <w:gridSpan w:val="6"/>
            <w:tcBorders>
              <w:top w:val="single" w:sz="4" w:space="0" w:color="000000"/>
              <w:left w:val="single" w:sz="4" w:space="0" w:color="CCCCCC"/>
              <w:bottom w:val="single" w:sz="4" w:space="0" w:color="000000"/>
              <w:right w:val="single" w:sz="4" w:space="0" w:color="CCCCCC"/>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Квіти</w:t>
            </w:r>
          </w:p>
        </w:tc>
      </w:tr>
      <w:tr w:rsidR="006F01F9" w:rsidRPr="00961439" w:rsidTr="0021450A">
        <w:trPr>
          <w:trHeight w:val="315"/>
        </w:trPr>
        <w:tc>
          <w:tcPr>
            <w:tcW w:w="0" w:type="auto"/>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Троянда</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2,0–3,0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перекопування</w:t>
            </w:r>
          </w:p>
        </w:tc>
      </w:tr>
      <w:tr w:rsidR="006F01F9" w:rsidRPr="00961439" w:rsidTr="0021450A">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0,010–0,015 на 10 л води</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proofErr w:type="gramStart"/>
            <w:r w:rsidRPr="00961439">
              <w:rPr>
                <w:color w:val="000000"/>
                <w:sz w:val="20"/>
                <w:szCs w:val="20"/>
                <w:lang w:eastAsia="uk-UA"/>
              </w:rPr>
              <w:t>п</w:t>
            </w:r>
            <w:proofErr w:type="gramEnd"/>
            <w:r w:rsidRPr="00961439">
              <w:rPr>
                <w:color w:val="000000"/>
                <w:sz w:val="20"/>
                <w:szCs w:val="20"/>
                <w:lang w:eastAsia="uk-UA"/>
              </w:rPr>
              <w:t>ідживлення в період бутонізації, масового цвітіння, в кінці літнього сезону</w:t>
            </w:r>
          </w:p>
        </w:tc>
      </w:tr>
      <w:tr w:rsidR="006F01F9" w:rsidRPr="00961439" w:rsidTr="0021450A">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b/>
                <w:bCs/>
                <w:color w:val="000000"/>
                <w:sz w:val="20"/>
                <w:szCs w:val="20"/>
                <w:lang w:eastAsia="uk-UA"/>
              </w:rPr>
              <w:t>Тюльпан</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r w:rsidRPr="00961439">
              <w:rPr>
                <w:color w:val="000000"/>
                <w:sz w:val="20"/>
                <w:szCs w:val="20"/>
                <w:lang w:eastAsia="uk-UA"/>
              </w:rPr>
              <w:t>1,0–1,5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center"/>
              <w:rPr>
                <w:sz w:val="20"/>
                <w:szCs w:val="20"/>
                <w:lang w:eastAsia="uk-UA"/>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6F01F9" w:rsidRPr="00961439" w:rsidRDefault="006F01F9" w:rsidP="0021450A">
            <w:pPr>
              <w:jc w:val="both"/>
              <w:rPr>
                <w:sz w:val="20"/>
                <w:szCs w:val="20"/>
                <w:lang w:eastAsia="uk-UA"/>
              </w:rPr>
            </w:pPr>
            <w:r w:rsidRPr="00961439">
              <w:rPr>
                <w:color w:val="000000"/>
                <w:sz w:val="20"/>
                <w:szCs w:val="20"/>
                <w:lang w:eastAsia="uk-UA"/>
              </w:rPr>
              <w:t xml:space="preserve">восени </w:t>
            </w:r>
            <w:proofErr w:type="gramStart"/>
            <w:r w:rsidRPr="00961439">
              <w:rPr>
                <w:color w:val="000000"/>
                <w:sz w:val="20"/>
                <w:szCs w:val="20"/>
                <w:lang w:eastAsia="uk-UA"/>
              </w:rPr>
              <w:t>п</w:t>
            </w:r>
            <w:proofErr w:type="gramEnd"/>
            <w:r w:rsidRPr="00961439">
              <w:rPr>
                <w:color w:val="000000"/>
                <w:sz w:val="20"/>
                <w:szCs w:val="20"/>
                <w:lang w:eastAsia="uk-UA"/>
              </w:rPr>
              <w:t>ід оранку або перекопування</w:t>
            </w:r>
          </w:p>
        </w:tc>
      </w:tr>
    </w:tbl>
    <w:p w:rsidR="006F01F9" w:rsidRPr="00961439" w:rsidRDefault="006F01F9" w:rsidP="006F01F9"/>
    <w:p w:rsidR="00D007D0" w:rsidRPr="00961439" w:rsidRDefault="00D007D0">
      <w:pPr>
        <w:rPr>
          <w:b/>
          <w:color w:val="666666"/>
          <w:sz w:val="28"/>
          <w:szCs w:val="28"/>
          <w:shd w:val="clear" w:color="auto" w:fill="FFFFFF"/>
        </w:rPr>
      </w:pPr>
      <w:r w:rsidRPr="00961439">
        <w:rPr>
          <w:b/>
          <w:color w:val="666666"/>
          <w:sz w:val="28"/>
          <w:szCs w:val="28"/>
          <w:shd w:val="clear" w:color="auto" w:fill="FFFFFF"/>
        </w:rPr>
        <w:br w:type="page"/>
      </w:r>
    </w:p>
    <w:p w:rsidR="00D007D0" w:rsidRPr="00961439" w:rsidRDefault="00D007D0" w:rsidP="00D007D0">
      <w:pPr>
        <w:jc w:val="center"/>
        <w:rPr>
          <w:b/>
          <w:color w:val="666666"/>
          <w:sz w:val="28"/>
          <w:szCs w:val="28"/>
          <w:shd w:val="clear" w:color="auto" w:fill="FFFFFF"/>
          <w:lang w:val="uk-UA"/>
        </w:rPr>
      </w:pPr>
      <w:r w:rsidRPr="00961439">
        <w:rPr>
          <w:b/>
          <w:color w:val="666666"/>
          <w:sz w:val="28"/>
          <w:szCs w:val="28"/>
          <w:shd w:val="clear" w:color="auto" w:fill="FFFFFF"/>
          <w:lang w:val="uk-UA"/>
        </w:rPr>
        <w:lastRenderedPageBreak/>
        <w:t xml:space="preserve">Рекомендації щодо застосування добрив виробництва «Агрохімічної компанії Гроссдорф» під </w:t>
      </w:r>
      <w:r w:rsidRPr="00961439">
        <w:rPr>
          <w:b/>
          <w:color w:val="666666"/>
          <w:sz w:val="28"/>
          <w:szCs w:val="28"/>
          <w:shd w:val="clear" w:color="auto" w:fill="FFFFFF"/>
        </w:rPr>
        <w:t>лохин</w:t>
      </w:r>
      <w:r w:rsidRPr="00961439">
        <w:rPr>
          <w:b/>
          <w:color w:val="666666"/>
          <w:sz w:val="28"/>
          <w:szCs w:val="28"/>
          <w:shd w:val="clear" w:color="auto" w:fill="FFFFFF"/>
          <w:lang w:val="uk-UA"/>
        </w:rPr>
        <w:t>у</w:t>
      </w:r>
    </w:p>
    <w:p w:rsidR="00961439" w:rsidRPr="00961439" w:rsidRDefault="00961439" w:rsidP="00D007D0">
      <w:pPr>
        <w:jc w:val="center"/>
        <w:rPr>
          <w:b/>
          <w:color w:val="666666"/>
          <w:sz w:val="28"/>
          <w:szCs w:val="28"/>
          <w:shd w:val="clear" w:color="auto" w:fill="FFFFFF"/>
          <w:lang w:val="uk-UA"/>
        </w:rPr>
      </w:pPr>
    </w:p>
    <w:p w:rsidR="00D007D0" w:rsidRPr="00961439" w:rsidRDefault="00D007D0" w:rsidP="00D007D0">
      <w:r w:rsidRPr="00961439">
        <w:rPr>
          <w:color w:val="666666"/>
          <w:shd w:val="clear" w:color="auto" w:fill="FFFFFF"/>
        </w:rPr>
        <w:t xml:space="preserve">Якщо дотримано всіх правил посадки лохини, то </w:t>
      </w:r>
      <w:proofErr w:type="gramStart"/>
      <w:r w:rsidRPr="00961439">
        <w:rPr>
          <w:color w:val="666666"/>
          <w:shd w:val="clear" w:color="auto" w:fill="FFFFFF"/>
        </w:rPr>
        <w:t>п</w:t>
      </w:r>
      <w:proofErr w:type="gramEnd"/>
      <w:r w:rsidRPr="00961439">
        <w:rPr>
          <w:color w:val="666666"/>
          <w:shd w:val="clear" w:color="auto" w:fill="FFFFFF"/>
        </w:rPr>
        <w:t xml:space="preserve">ідживляти в перший рік після висаджування не потрібно. Далі схема </w:t>
      </w:r>
      <w:proofErr w:type="gramStart"/>
      <w:r w:rsidRPr="00961439">
        <w:rPr>
          <w:color w:val="666666"/>
          <w:shd w:val="clear" w:color="auto" w:fill="FFFFFF"/>
        </w:rPr>
        <w:t>п</w:t>
      </w:r>
      <w:proofErr w:type="gramEnd"/>
      <w:r w:rsidRPr="00961439">
        <w:rPr>
          <w:color w:val="666666"/>
          <w:shd w:val="clear" w:color="auto" w:fill="FFFFFF"/>
        </w:rPr>
        <w:t>ідживлення така:</w:t>
      </w:r>
    </w:p>
    <w:tbl>
      <w:tblPr>
        <w:tblStyle w:val="a7"/>
        <w:tblW w:w="0" w:type="auto"/>
        <w:tblLook w:val="04A0" w:firstRow="1" w:lastRow="0" w:firstColumn="1" w:lastColumn="0" w:noHBand="0" w:noVBand="1"/>
      </w:tblPr>
      <w:tblGrid>
        <w:gridCol w:w="2046"/>
        <w:gridCol w:w="7809"/>
      </w:tblGrid>
      <w:tr w:rsidR="00D007D0" w:rsidRPr="00961439" w:rsidTr="0021450A">
        <w:tc>
          <w:tcPr>
            <w:tcW w:w="2046" w:type="dxa"/>
            <w:vMerge w:val="restart"/>
            <w:vAlign w:val="center"/>
          </w:tcPr>
          <w:p w:rsidR="00D007D0" w:rsidRPr="00961439" w:rsidRDefault="00D007D0" w:rsidP="0021450A">
            <w:pPr>
              <w:jc w:val="center"/>
              <w:rPr>
                <w:rFonts w:cs="Times New Roman"/>
              </w:rPr>
            </w:pPr>
            <w:r w:rsidRPr="00961439">
              <w:rPr>
                <w:rFonts w:cs="Times New Roman"/>
              </w:rPr>
              <w:t>Вид добрива</w:t>
            </w:r>
          </w:p>
        </w:tc>
        <w:tc>
          <w:tcPr>
            <w:tcW w:w="7809" w:type="dxa"/>
          </w:tcPr>
          <w:p w:rsidR="00D007D0" w:rsidRPr="00961439" w:rsidRDefault="00D007D0" w:rsidP="0021450A">
            <w:pPr>
              <w:rPr>
                <w:rFonts w:cs="Times New Roman"/>
              </w:rPr>
            </w:pPr>
            <w:r w:rsidRPr="00961439">
              <w:rPr>
                <w:rFonts w:cs="Times New Roman"/>
              </w:rPr>
              <w:t xml:space="preserve">Строки застосування: лохину потрібно </w:t>
            </w:r>
            <w:proofErr w:type="gramStart"/>
            <w:r w:rsidRPr="00961439">
              <w:rPr>
                <w:rFonts w:cs="Times New Roman"/>
              </w:rPr>
              <w:t>п</w:t>
            </w:r>
            <w:proofErr w:type="gramEnd"/>
            <w:r w:rsidRPr="00961439">
              <w:rPr>
                <w:rFonts w:cs="Times New Roman"/>
              </w:rPr>
              <w:t>ідживляти два рази на рік: на початку вегетацій (квітень) і в кінці (серпень-вересень).</w:t>
            </w:r>
          </w:p>
        </w:tc>
      </w:tr>
      <w:tr w:rsidR="00D007D0" w:rsidRPr="00961439" w:rsidTr="0021450A">
        <w:tc>
          <w:tcPr>
            <w:tcW w:w="2046" w:type="dxa"/>
            <w:vMerge/>
          </w:tcPr>
          <w:p w:rsidR="00D007D0" w:rsidRPr="00961439" w:rsidRDefault="00D007D0" w:rsidP="0021450A">
            <w:pPr>
              <w:rPr>
                <w:rFonts w:cs="Times New Roman"/>
              </w:rPr>
            </w:pPr>
          </w:p>
        </w:tc>
        <w:tc>
          <w:tcPr>
            <w:tcW w:w="7809" w:type="dxa"/>
          </w:tcPr>
          <w:p w:rsidR="00D007D0" w:rsidRPr="00961439" w:rsidRDefault="00D007D0" w:rsidP="0021450A">
            <w:pPr>
              <w:rPr>
                <w:rFonts w:cs="Times New Roman"/>
                <w:b/>
              </w:rPr>
            </w:pPr>
            <w:proofErr w:type="gramStart"/>
            <w:r w:rsidRPr="00961439">
              <w:rPr>
                <w:rFonts w:cs="Times New Roman"/>
                <w:b/>
              </w:rPr>
              <w:t>П</w:t>
            </w:r>
            <w:proofErr w:type="gramEnd"/>
            <w:r w:rsidRPr="00961439">
              <w:rPr>
                <w:rFonts w:cs="Times New Roman"/>
                <w:b/>
              </w:rPr>
              <w:t xml:space="preserve">ідживлення навесні (квітень): </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Амофос</w:t>
            </w:r>
          </w:p>
        </w:tc>
        <w:tc>
          <w:tcPr>
            <w:tcW w:w="7809" w:type="dxa"/>
          </w:tcPr>
          <w:p w:rsidR="00D007D0" w:rsidRPr="00961439" w:rsidRDefault="00D007D0" w:rsidP="0021450A">
            <w:pPr>
              <w:rPr>
                <w:rFonts w:cs="Times New Roman"/>
              </w:rPr>
            </w:pPr>
            <w:proofErr w:type="gramStart"/>
            <w:r w:rsidRPr="00961439">
              <w:rPr>
                <w:rFonts w:cs="Times New Roman"/>
              </w:rPr>
              <w:t>П</w:t>
            </w:r>
            <w:proofErr w:type="gramEnd"/>
            <w:r w:rsidRPr="00961439">
              <w:rPr>
                <w:rFonts w:cs="Times New Roman"/>
              </w:rPr>
              <w:t xml:space="preserve">ісля висаджування на: 2 й рік– 1 ст.ложка, 3 й рік – 2 ст.л., 4 рік – 4 ст.л., 5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Сульфоамофос</w:t>
            </w:r>
          </w:p>
        </w:tc>
        <w:tc>
          <w:tcPr>
            <w:tcW w:w="7809" w:type="dxa"/>
          </w:tcPr>
          <w:p w:rsidR="00D007D0" w:rsidRPr="00961439" w:rsidRDefault="00D007D0" w:rsidP="0021450A">
            <w:pPr>
              <w:rPr>
                <w:rFonts w:cs="Times New Roman"/>
              </w:rPr>
            </w:pPr>
            <w:r w:rsidRPr="00961439">
              <w:rPr>
                <w:rFonts w:cs="Times New Roman"/>
              </w:rPr>
              <w:t xml:space="preserve"> </w:t>
            </w:r>
            <w:proofErr w:type="gramStart"/>
            <w:r w:rsidRPr="00961439">
              <w:rPr>
                <w:rFonts w:cs="Times New Roman"/>
              </w:rPr>
              <w:t>П</w:t>
            </w:r>
            <w:proofErr w:type="gramEnd"/>
            <w:r w:rsidRPr="00961439">
              <w:rPr>
                <w:rFonts w:cs="Times New Roman"/>
              </w:rPr>
              <w:t xml:space="preserve">ісля висаджування на: 2-й рік– 1 ст.ложка, 3- й рік – 2 ст.л., 4-й рік – 4 ст.л., 5-й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 xml:space="preserve">Діамофоска: </w:t>
            </w:r>
          </w:p>
        </w:tc>
        <w:tc>
          <w:tcPr>
            <w:tcW w:w="7809" w:type="dxa"/>
            <w:vMerge w:val="restart"/>
          </w:tcPr>
          <w:p w:rsidR="00D007D0" w:rsidRPr="00961439" w:rsidRDefault="00D007D0" w:rsidP="0021450A">
            <w:pPr>
              <w:rPr>
                <w:rFonts w:cs="Times New Roman"/>
              </w:rPr>
            </w:pPr>
            <w:proofErr w:type="gramStart"/>
            <w:r w:rsidRPr="00961439">
              <w:rPr>
                <w:rFonts w:cs="Times New Roman"/>
              </w:rPr>
              <w:t>П</w:t>
            </w:r>
            <w:proofErr w:type="gramEnd"/>
            <w:r w:rsidRPr="00961439">
              <w:rPr>
                <w:rFonts w:cs="Times New Roman"/>
              </w:rPr>
              <w:t xml:space="preserve">ісля висаджування на: 2 й рік– 1 ст.ложка, 3 й рік – 2 ст.л., 4 рік – 4 ст.л., 5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 xml:space="preserve">10–20–20–4 </w:t>
            </w:r>
            <w:r w:rsidRPr="00961439">
              <w:rPr>
                <w:rFonts w:cs="Times New Roman"/>
                <w:lang w:val="en-US"/>
              </w:rPr>
              <w:t>S</w:t>
            </w:r>
          </w:p>
        </w:tc>
        <w:tc>
          <w:tcPr>
            <w:tcW w:w="7809" w:type="dxa"/>
            <w:vMerge/>
          </w:tcPr>
          <w:p w:rsidR="00D007D0" w:rsidRPr="00961439" w:rsidRDefault="00D007D0" w:rsidP="0021450A">
            <w:pPr>
              <w:rPr>
                <w:rFonts w:cs="Times New Roman"/>
              </w:rPr>
            </w:pP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10–26–26–2 S</w:t>
            </w:r>
          </w:p>
        </w:tc>
        <w:tc>
          <w:tcPr>
            <w:tcW w:w="7809" w:type="dxa"/>
            <w:vMerge/>
          </w:tcPr>
          <w:p w:rsidR="00D007D0" w:rsidRPr="00961439" w:rsidRDefault="00D007D0" w:rsidP="0021450A">
            <w:pPr>
              <w:rPr>
                <w:rFonts w:cs="Times New Roman"/>
              </w:rPr>
            </w:pP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10–20–30–3 S</w:t>
            </w:r>
          </w:p>
        </w:tc>
        <w:tc>
          <w:tcPr>
            <w:tcW w:w="7809" w:type="dxa"/>
            <w:vMerge/>
          </w:tcPr>
          <w:p w:rsidR="00D007D0" w:rsidRPr="00961439" w:rsidRDefault="00D007D0" w:rsidP="0021450A">
            <w:pPr>
              <w:rPr>
                <w:rFonts w:cs="Times New Roman"/>
              </w:rPr>
            </w:pP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Нітроамофоска</w:t>
            </w:r>
          </w:p>
        </w:tc>
        <w:tc>
          <w:tcPr>
            <w:tcW w:w="7809" w:type="dxa"/>
          </w:tcPr>
          <w:p w:rsidR="00D007D0" w:rsidRPr="00961439" w:rsidRDefault="00D007D0" w:rsidP="0021450A">
            <w:pPr>
              <w:rPr>
                <w:rFonts w:cs="Times New Roman"/>
              </w:rPr>
            </w:pPr>
            <w:proofErr w:type="gramStart"/>
            <w:r w:rsidRPr="00961439">
              <w:rPr>
                <w:rFonts w:cs="Times New Roman"/>
              </w:rPr>
              <w:t>П</w:t>
            </w:r>
            <w:proofErr w:type="gramEnd"/>
            <w:r w:rsidRPr="00961439">
              <w:rPr>
                <w:rFonts w:cs="Times New Roman"/>
              </w:rPr>
              <w:t xml:space="preserve">ісля висаджування на: 2 й рік– 1 ст.ложка, 3 й рік – 2 ст.л., 4 рік – 4 ст.л., 5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Аміачна селітра</w:t>
            </w:r>
          </w:p>
        </w:tc>
        <w:tc>
          <w:tcPr>
            <w:tcW w:w="7809" w:type="dxa"/>
          </w:tcPr>
          <w:p w:rsidR="00D007D0" w:rsidRPr="00961439" w:rsidRDefault="00D007D0" w:rsidP="0021450A">
            <w:pPr>
              <w:rPr>
                <w:rFonts w:cs="Times New Roman"/>
              </w:rPr>
            </w:pPr>
            <w:proofErr w:type="gramStart"/>
            <w:r w:rsidRPr="00961439">
              <w:rPr>
                <w:rFonts w:cs="Times New Roman"/>
              </w:rPr>
              <w:t>П</w:t>
            </w:r>
            <w:proofErr w:type="gramEnd"/>
            <w:r w:rsidRPr="00961439">
              <w:rPr>
                <w:rFonts w:cs="Times New Roman"/>
              </w:rPr>
              <w:t xml:space="preserve">ісля висаджування на: 2 й рік– 1 ст.ложка, 3 й рік – 2 ст.л., 4 рік – 4 ст.л., 5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 xml:space="preserve">Сульфат амонію </w:t>
            </w:r>
          </w:p>
        </w:tc>
        <w:tc>
          <w:tcPr>
            <w:tcW w:w="7809" w:type="dxa"/>
          </w:tcPr>
          <w:p w:rsidR="00D007D0" w:rsidRPr="00961439" w:rsidRDefault="00D007D0" w:rsidP="0021450A">
            <w:pPr>
              <w:rPr>
                <w:rFonts w:cs="Times New Roman"/>
              </w:rPr>
            </w:pPr>
            <w:proofErr w:type="gramStart"/>
            <w:r w:rsidRPr="00961439">
              <w:rPr>
                <w:rFonts w:cs="Times New Roman"/>
              </w:rPr>
              <w:t>П</w:t>
            </w:r>
            <w:proofErr w:type="gramEnd"/>
            <w:r w:rsidRPr="00961439">
              <w:rPr>
                <w:rFonts w:cs="Times New Roman"/>
              </w:rPr>
              <w:t xml:space="preserve">ісля висаджування на: 2 й рік– 1 ст.ложка, 3 й рік – 2 ст.л., 4 рік – 4 ст.л., 5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 xml:space="preserve">Карбамід </w:t>
            </w:r>
          </w:p>
        </w:tc>
        <w:tc>
          <w:tcPr>
            <w:tcW w:w="7809" w:type="dxa"/>
          </w:tcPr>
          <w:p w:rsidR="00D007D0" w:rsidRPr="00961439" w:rsidRDefault="00D007D0" w:rsidP="0021450A">
            <w:pPr>
              <w:rPr>
                <w:rFonts w:cs="Times New Roman"/>
              </w:rPr>
            </w:pPr>
            <w:proofErr w:type="gramStart"/>
            <w:r w:rsidRPr="00961439">
              <w:rPr>
                <w:rFonts w:cs="Times New Roman"/>
              </w:rPr>
              <w:t>П</w:t>
            </w:r>
            <w:proofErr w:type="gramEnd"/>
            <w:r w:rsidRPr="00961439">
              <w:rPr>
                <w:rFonts w:cs="Times New Roman"/>
              </w:rPr>
              <w:t xml:space="preserve">ісля висаджування на: 2 й рік– 1 ст.ложка, 3 й рік – 2 ст.л., 4 рік – 4 ст.л., 5 рік – 8 ст.л., 6-й і наступні роки – 16 ст.л. </w:t>
            </w:r>
          </w:p>
          <w:p w:rsidR="00D007D0" w:rsidRPr="00961439" w:rsidRDefault="00D007D0" w:rsidP="0021450A">
            <w:pPr>
              <w:rPr>
                <w:rFonts w:cs="Times New Roman"/>
              </w:rPr>
            </w:pPr>
            <w:r w:rsidRPr="00961439">
              <w:rPr>
                <w:rFonts w:cs="Times New Roman"/>
              </w:rPr>
              <w:t>або 40–50 г на дорослий кущ</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 xml:space="preserve">Гросскалій </w:t>
            </w:r>
          </w:p>
        </w:tc>
        <w:tc>
          <w:tcPr>
            <w:tcW w:w="7809" w:type="dxa"/>
          </w:tcPr>
          <w:p w:rsidR="00D007D0" w:rsidRPr="00961439" w:rsidRDefault="00D007D0" w:rsidP="0021450A">
            <w:pPr>
              <w:rPr>
                <w:rFonts w:cs="Times New Roman"/>
              </w:rPr>
            </w:pPr>
            <w:r w:rsidRPr="00961439">
              <w:rPr>
                <w:rFonts w:cs="Times New Roman"/>
              </w:rPr>
              <w:t xml:space="preserve">Осіннє </w:t>
            </w:r>
            <w:proofErr w:type="gramStart"/>
            <w:r w:rsidRPr="00961439">
              <w:rPr>
                <w:rFonts w:cs="Times New Roman"/>
              </w:rPr>
              <w:t>п</w:t>
            </w:r>
            <w:proofErr w:type="gramEnd"/>
            <w:r w:rsidRPr="00961439">
              <w:rPr>
                <w:rFonts w:cs="Times New Roman"/>
              </w:rPr>
              <w:t xml:space="preserve">ідживлення (серпень – вересень) 20–25 г на 10 л води </w:t>
            </w:r>
          </w:p>
        </w:tc>
      </w:tr>
      <w:tr w:rsidR="00D007D0" w:rsidRPr="00961439" w:rsidTr="0021450A">
        <w:tc>
          <w:tcPr>
            <w:tcW w:w="2046" w:type="dxa"/>
          </w:tcPr>
          <w:p w:rsidR="00D007D0" w:rsidRPr="00961439" w:rsidRDefault="00D007D0" w:rsidP="0021450A">
            <w:pPr>
              <w:rPr>
                <w:rFonts w:cs="Times New Roman"/>
              </w:rPr>
            </w:pPr>
            <w:r w:rsidRPr="00961439">
              <w:rPr>
                <w:rFonts w:cs="Times New Roman"/>
              </w:rPr>
              <w:t xml:space="preserve">Сульфат калію </w:t>
            </w:r>
          </w:p>
        </w:tc>
        <w:tc>
          <w:tcPr>
            <w:tcW w:w="7809" w:type="dxa"/>
          </w:tcPr>
          <w:p w:rsidR="00D007D0" w:rsidRPr="00961439" w:rsidRDefault="00D007D0" w:rsidP="0021450A">
            <w:pPr>
              <w:rPr>
                <w:rFonts w:cs="Times New Roman"/>
              </w:rPr>
            </w:pPr>
            <w:r w:rsidRPr="00961439">
              <w:rPr>
                <w:rFonts w:cs="Times New Roman"/>
              </w:rPr>
              <w:t xml:space="preserve">Осіннє </w:t>
            </w:r>
            <w:proofErr w:type="gramStart"/>
            <w:r w:rsidRPr="00961439">
              <w:rPr>
                <w:rFonts w:cs="Times New Roman"/>
              </w:rPr>
              <w:t>п</w:t>
            </w:r>
            <w:proofErr w:type="gramEnd"/>
            <w:r w:rsidRPr="00961439">
              <w:rPr>
                <w:rFonts w:cs="Times New Roman"/>
              </w:rPr>
              <w:t>ідживлення (серпень – вересень) 40 г під кущ</w:t>
            </w:r>
          </w:p>
        </w:tc>
      </w:tr>
    </w:tbl>
    <w:p w:rsidR="00961439" w:rsidRPr="00961439" w:rsidRDefault="00961439" w:rsidP="006F01F9">
      <w:pPr>
        <w:spacing w:line="360" w:lineRule="auto"/>
        <w:ind w:firstLine="426"/>
        <w:jc w:val="both"/>
        <w:rPr>
          <w:iCs/>
          <w:sz w:val="28"/>
          <w:szCs w:val="28"/>
        </w:rPr>
      </w:pPr>
    </w:p>
    <w:p w:rsidR="00961439" w:rsidRPr="00961439" w:rsidRDefault="00961439">
      <w:pPr>
        <w:rPr>
          <w:iCs/>
          <w:sz w:val="28"/>
          <w:szCs w:val="28"/>
        </w:rPr>
      </w:pPr>
      <w:r w:rsidRPr="00961439">
        <w:rPr>
          <w:iCs/>
          <w:sz w:val="28"/>
          <w:szCs w:val="28"/>
        </w:rPr>
        <w:br w:type="page"/>
      </w:r>
    </w:p>
    <w:p w:rsidR="00961439" w:rsidRPr="00961439" w:rsidRDefault="00961439" w:rsidP="00961439">
      <w:pPr>
        <w:tabs>
          <w:tab w:val="left" w:pos="1134"/>
        </w:tabs>
        <w:spacing w:line="360" w:lineRule="auto"/>
        <w:ind w:firstLine="709"/>
        <w:jc w:val="center"/>
        <w:rPr>
          <w:b/>
          <w:sz w:val="28"/>
          <w:szCs w:val="28"/>
        </w:rPr>
      </w:pPr>
      <w:r w:rsidRPr="00961439">
        <w:rPr>
          <w:b/>
          <w:sz w:val="28"/>
          <w:szCs w:val="28"/>
        </w:rPr>
        <w:lastRenderedPageBreak/>
        <w:t xml:space="preserve">СПИСОК ВИКОРИСТАНИХ ДЖЕРЕЛ </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 М. Агрохімія: підручник. Київ : «СІК ГРУП УКРАЇНА», 2019. 560 с.</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 М. Система застосування добрив: Підручник. Київ : ТОВ «ТРОПЕА», 2022. 376 с.</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 xml:space="preserve">Господаренко Г. М. Практикум з агрохімії. Київ : ТОВ «СІК ГРУП УКРАЇНА», 2020. 148 с. </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 xml:space="preserve">Господаренко Г. М., Черно О. Д., Нікітіна О. В. Агрохімія калію / за заг ред. Г. М. Господаренка. Київ : ТОВ «ТРОПЕА», 2021. 264 с. </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 М., Черно О. Д., Мартинюк А. Т. Агроекономічні перспективи застосування азотних добрив під польові культури. Збірник наукових праць Уманського НУС. 2021. Вип. 99.  Ч. 1. С. 6–16. DOI 10.31395/2415-8240-2021-99-1-6-16.</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Г.М. , Черно О.Д., Мартинюк А.Т., Бойко В.П. Винесення основних елементів живлення з ґрунту культурами польової сівозміни за різного удобрення. Агрохімія і ґрунтознавство. Mіжвід. тем. наук. зб. Харків: ННЦ ІГА. 2021. Вип.91. С.31–40.</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 М., Черно О. Д. Чередник А. Ю. Формування родючості ґрунту за різних систем удобрення в польовій сівозміні. Агрологія. 2019. Т 2. №2. С. 79–85.</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 xml:space="preserve">Господаренко Г. М., Черно О. Д. Формування продуктивності пшениці озимої під впливом погодних умов та азотних підживлень в умовах Правобережного Лісостепу . Наукові, методологічні та практичні підходи до проблем сучасної агрономії: монографія. За ред. О. І. Улянич. Дніпро: Середняк Т.К., 2021 С. 29-53. </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Черно О. Д., Цуркан М. В.</w:t>
      </w:r>
      <w:r w:rsidRPr="008B5ADA">
        <w:rPr>
          <w:rFonts w:ascii="Times New Roman" w:hAnsi="Times New Roman"/>
          <w:sz w:val="28"/>
          <w:szCs w:val="28"/>
        </w:rPr>
        <w:tab/>
        <w:t xml:space="preserve">Продуктивність ячменю ярого залежно від системи живлення. Матеріали Всеукраїнської науково-практичної конференції «Актуальні питання агротехнологій» присвяченій 100-річчю професора І. М. Карасюка (м. Умань, 23 листопада 2023 р.) / Редкол.: О. О. Непочатенко (відп. ред.) та ін. Умань : Уманського НУС, 2023. С. 96–98.  </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 М., Черно О. Д., Підбуртній О. В. Урожайність кукурудзи залежно від вологозабезпеченості та удобрення у Правобережному Лісостепу «Землеробство та рослинництво: теорія і практика». 2024. №2 (12). С. 72–84.</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 xml:space="preserve">Господаренко Г. М.,  Черно О. Д., Рябовол Я. С.,  Крижанівський В. Г., Любич В. В.   Ріст і розвиток пшениці озимої у весняно-літній період вегетації залежно від умов мінерального живлення в Правобережному Лісостепу України Вісник УНУС. 2020. №2. С. 3 – 8. </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Господаренко Г. М., Черно О. Д., Любич В. В., Садовський І. С. Агрометеорологічні умови та удобрення як чинники впливу на структуру врожаю кукурудзи  у Правобережному Лісостепу. «Землеробство та рослинництво: теорія і практика». 2023. №1(7). С. 26–37.</w:t>
      </w:r>
    </w:p>
    <w:p w:rsidR="008B5ADA" w:rsidRPr="008B5ADA" w:rsidRDefault="008B5ADA" w:rsidP="008B5ADA">
      <w:pPr>
        <w:pStyle w:val="a5"/>
        <w:numPr>
          <w:ilvl w:val="0"/>
          <w:numId w:val="4"/>
        </w:numPr>
        <w:tabs>
          <w:tab w:val="left" w:pos="1134"/>
        </w:tabs>
        <w:spacing w:after="0" w:line="240" w:lineRule="auto"/>
        <w:ind w:left="0" w:firstLine="709"/>
        <w:jc w:val="both"/>
        <w:rPr>
          <w:rFonts w:ascii="Times New Roman" w:hAnsi="Times New Roman"/>
          <w:sz w:val="28"/>
          <w:szCs w:val="28"/>
        </w:rPr>
      </w:pPr>
      <w:r w:rsidRPr="008B5ADA">
        <w:rPr>
          <w:rFonts w:ascii="Times New Roman" w:hAnsi="Times New Roman"/>
          <w:sz w:val="28"/>
          <w:szCs w:val="28"/>
        </w:rPr>
        <w:t xml:space="preserve">Господаренко Г. М., Мартинюк А. Т., Любич В. В. Формування продуктивності буряку цукрового за різного удобрення на чорноземі опідзоленому. Зб. наук. пр. Уманського НУС. 2023. Вип. 101. Ч. 1. С. 46–55. </w:t>
      </w:r>
    </w:p>
    <w:p w:rsidR="00961439" w:rsidRPr="00961439" w:rsidRDefault="00961439" w:rsidP="008B5ADA">
      <w:pPr>
        <w:spacing w:line="360" w:lineRule="auto"/>
        <w:ind w:firstLine="426"/>
        <w:jc w:val="both"/>
        <w:rPr>
          <w:iCs/>
          <w:sz w:val="28"/>
          <w:szCs w:val="28"/>
          <w:lang w:val="uk-UA"/>
        </w:rPr>
      </w:pPr>
    </w:p>
    <w:sectPr w:rsidR="00961439" w:rsidRPr="00961439">
      <w:head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D90" w:rsidRDefault="00DA6D90" w:rsidP="0021450A">
      <w:r>
        <w:separator/>
      </w:r>
    </w:p>
  </w:endnote>
  <w:endnote w:type="continuationSeparator" w:id="0">
    <w:p w:rsidR="00DA6D90" w:rsidRDefault="00DA6D90" w:rsidP="00214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D90" w:rsidRDefault="00DA6D90" w:rsidP="0021450A">
      <w:r>
        <w:separator/>
      </w:r>
    </w:p>
  </w:footnote>
  <w:footnote w:type="continuationSeparator" w:id="0">
    <w:p w:rsidR="00DA6D90" w:rsidRDefault="00DA6D90" w:rsidP="002145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916008"/>
      <w:docPartObj>
        <w:docPartGallery w:val="Page Numbers (Top of Page)"/>
        <w:docPartUnique/>
      </w:docPartObj>
    </w:sdtPr>
    <w:sdtEndPr/>
    <w:sdtContent>
      <w:p w:rsidR="00EF68CB" w:rsidRDefault="00EF68CB">
        <w:pPr>
          <w:pStyle w:val="af"/>
          <w:jc w:val="right"/>
        </w:pPr>
        <w:r>
          <w:fldChar w:fldCharType="begin"/>
        </w:r>
        <w:r>
          <w:instrText>PAGE   \* MERGEFORMAT</w:instrText>
        </w:r>
        <w:r>
          <w:fldChar w:fldCharType="separate"/>
        </w:r>
        <w:r w:rsidR="00CA0B87">
          <w:rPr>
            <w:noProof/>
          </w:rPr>
          <w:t>2</w:t>
        </w:r>
        <w:r>
          <w:fldChar w:fldCharType="end"/>
        </w:r>
      </w:p>
    </w:sdtContent>
  </w:sdt>
  <w:p w:rsidR="00EF68CB" w:rsidRDefault="00EF68CB">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C3285"/>
    <w:multiLevelType w:val="multilevel"/>
    <w:tmpl w:val="8BAA8E2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73EC0198"/>
    <w:multiLevelType w:val="hybridMultilevel"/>
    <w:tmpl w:val="4A5ABA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781808B9"/>
    <w:multiLevelType w:val="hybridMultilevel"/>
    <w:tmpl w:val="B62C4D40"/>
    <w:lvl w:ilvl="0" w:tplc="E8D60D24">
      <w:start w:val="1"/>
      <w:numFmt w:val="decimal"/>
      <w:lvlText w:val="%1."/>
      <w:lvlJc w:val="left"/>
      <w:pPr>
        <w:ind w:left="928" w:hanging="360"/>
      </w:pPr>
      <w:rPr>
        <w:rFonts w:ascii="Times New Roman" w:hAnsi="Times New Roman" w:cs="Times New Roman" w:hint="default"/>
        <w:color w:val="auto"/>
        <w:sz w:val="24"/>
        <w:szCs w:val="24"/>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B732AF5"/>
    <w:multiLevelType w:val="hybridMultilevel"/>
    <w:tmpl w:val="520CF8C8"/>
    <w:lvl w:ilvl="0" w:tplc="AB0A2DC4">
      <w:start w:val="1"/>
      <w:numFmt w:val="decimal"/>
      <w:lvlText w:val="%1."/>
      <w:lvlJc w:val="left"/>
      <w:pPr>
        <w:ind w:left="1259" w:hanging="975"/>
      </w:pPr>
      <w:rPr>
        <w:rFonts w:cs="Times New Roman" w:hint="default"/>
        <w:b w:val="0"/>
        <w:i w:val="0"/>
        <w:color w:val="auto"/>
        <w:sz w:val="28"/>
        <w:szCs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589"/>
    <w:rsid w:val="00071F5D"/>
    <w:rsid w:val="000773DB"/>
    <w:rsid w:val="000949C9"/>
    <w:rsid w:val="001049DD"/>
    <w:rsid w:val="00165A47"/>
    <w:rsid w:val="00180183"/>
    <w:rsid w:val="001A5787"/>
    <w:rsid w:val="001B09B8"/>
    <w:rsid w:val="001F291E"/>
    <w:rsid w:val="0021450A"/>
    <w:rsid w:val="00214745"/>
    <w:rsid w:val="00307B62"/>
    <w:rsid w:val="003C6604"/>
    <w:rsid w:val="00482B51"/>
    <w:rsid w:val="005B0A89"/>
    <w:rsid w:val="005B576E"/>
    <w:rsid w:val="005C4A85"/>
    <w:rsid w:val="00640906"/>
    <w:rsid w:val="006F01F9"/>
    <w:rsid w:val="00704368"/>
    <w:rsid w:val="00731B5A"/>
    <w:rsid w:val="007601D3"/>
    <w:rsid w:val="008B5ADA"/>
    <w:rsid w:val="00961439"/>
    <w:rsid w:val="0098765E"/>
    <w:rsid w:val="00A368EB"/>
    <w:rsid w:val="00B56589"/>
    <w:rsid w:val="00CA0B87"/>
    <w:rsid w:val="00D007D0"/>
    <w:rsid w:val="00DA6D90"/>
    <w:rsid w:val="00E812DC"/>
    <w:rsid w:val="00EF68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589"/>
    <w:rPr>
      <w:rFonts w:ascii="Times New Roman" w:eastAsia="Times New Roman" w:hAnsi="Times New Roman"/>
      <w:sz w:val="24"/>
      <w:szCs w:val="24"/>
      <w:lang w:val="ru-RU" w:eastAsia="ru-RU"/>
    </w:rPr>
  </w:style>
  <w:style w:type="paragraph" w:styleId="1">
    <w:name w:val="heading 1"/>
    <w:basedOn w:val="a"/>
    <w:next w:val="a"/>
    <w:link w:val="10"/>
    <w:uiPriority w:val="99"/>
    <w:qFormat/>
    <w:rsid w:val="005B576E"/>
    <w:pPr>
      <w:keepNext/>
      <w:jc w:val="both"/>
      <w:outlineLvl w:val="0"/>
    </w:pPr>
    <w:rPr>
      <w:b/>
      <w:sz w:val="20"/>
      <w:szCs w:val="20"/>
      <w:lang w:eastAsia="en-US"/>
    </w:rPr>
  </w:style>
  <w:style w:type="paragraph" w:styleId="3">
    <w:name w:val="heading 3"/>
    <w:basedOn w:val="a"/>
    <w:next w:val="a"/>
    <w:link w:val="30"/>
    <w:uiPriority w:val="99"/>
    <w:qFormat/>
    <w:rsid w:val="005B576E"/>
    <w:pPr>
      <w:keepNext/>
      <w:widowControl w:val="0"/>
      <w:autoSpaceDE w:val="0"/>
      <w:autoSpaceDN w:val="0"/>
      <w:adjustRightInd w:val="0"/>
      <w:spacing w:before="240" w:after="60"/>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B576E"/>
    <w:rPr>
      <w:rFonts w:ascii="Times New Roman" w:hAnsi="Times New Roman"/>
      <w:b/>
    </w:rPr>
  </w:style>
  <w:style w:type="character" w:customStyle="1" w:styleId="30">
    <w:name w:val="Заголовок 3 Знак"/>
    <w:link w:val="3"/>
    <w:uiPriority w:val="99"/>
    <w:rsid w:val="005B576E"/>
    <w:rPr>
      <w:rFonts w:ascii="Cambria" w:hAnsi="Cambria"/>
      <w:b/>
      <w:bCs/>
      <w:sz w:val="26"/>
      <w:szCs w:val="26"/>
    </w:rPr>
  </w:style>
  <w:style w:type="paragraph" w:styleId="a3">
    <w:name w:val="No Spacing"/>
    <w:link w:val="a4"/>
    <w:uiPriority w:val="1"/>
    <w:qFormat/>
    <w:rsid w:val="005B576E"/>
    <w:rPr>
      <w:rFonts w:eastAsia="Times New Roman"/>
      <w:lang w:eastAsia="uk-UA"/>
    </w:rPr>
  </w:style>
  <w:style w:type="character" w:customStyle="1" w:styleId="a4">
    <w:name w:val="Без интервала Знак"/>
    <w:link w:val="a3"/>
    <w:uiPriority w:val="1"/>
    <w:rsid w:val="005B576E"/>
    <w:rPr>
      <w:rFonts w:eastAsia="Times New Roman"/>
      <w:lang w:eastAsia="uk-UA"/>
    </w:rPr>
  </w:style>
  <w:style w:type="paragraph" w:styleId="a5">
    <w:name w:val="List Paragraph"/>
    <w:basedOn w:val="a"/>
    <w:uiPriority w:val="34"/>
    <w:qFormat/>
    <w:rsid w:val="003C6604"/>
    <w:pPr>
      <w:spacing w:after="160" w:line="259" w:lineRule="auto"/>
      <w:ind w:left="720"/>
      <w:contextualSpacing/>
    </w:pPr>
    <w:rPr>
      <w:rFonts w:asciiTheme="minorHAnsi" w:hAnsiTheme="minorHAnsi"/>
      <w:sz w:val="22"/>
      <w:szCs w:val="22"/>
      <w:lang w:val="uk-UA" w:eastAsia="en-US"/>
    </w:rPr>
  </w:style>
  <w:style w:type="paragraph" w:customStyle="1" w:styleId="msonormal0">
    <w:name w:val="msonormal"/>
    <w:basedOn w:val="a"/>
    <w:rsid w:val="006F01F9"/>
    <w:pPr>
      <w:spacing w:before="100" w:beforeAutospacing="1" w:after="100" w:afterAutospacing="1"/>
    </w:pPr>
    <w:rPr>
      <w:lang w:val="uk-UA" w:eastAsia="uk-UA"/>
    </w:rPr>
  </w:style>
  <w:style w:type="paragraph" w:styleId="a6">
    <w:name w:val="Normal (Web)"/>
    <w:basedOn w:val="a"/>
    <w:uiPriority w:val="99"/>
    <w:semiHidden/>
    <w:unhideWhenUsed/>
    <w:rsid w:val="006F01F9"/>
    <w:pPr>
      <w:spacing w:before="100" w:beforeAutospacing="1" w:after="100" w:afterAutospacing="1"/>
    </w:pPr>
    <w:rPr>
      <w:lang w:val="uk-UA" w:eastAsia="uk-UA"/>
    </w:rPr>
  </w:style>
  <w:style w:type="table" w:styleId="a7">
    <w:name w:val="Table Grid"/>
    <w:basedOn w:val="a1"/>
    <w:uiPriority w:val="59"/>
    <w:rsid w:val="00D007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rsid w:val="00961439"/>
    <w:pPr>
      <w:overflowPunct w:val="0"/>
      <w:autoSpaceDE w:val="0"/>
      <w:autoSpaceDN w:val="0"/>
      <w:adjustRightInd w:val="0"/>
      <w:spacing w:after="120"/>
      <w:ind w:left="283"/>
      <w:textAlignment w:val="baseline"/>
    </w:pPr>
    <w:rPr>
      <w:sz w:val="20"/>
      <w:szCs w:val="20"/>
    </w:rPr>
  </w:style>
  <w:style w:type="character" w:customStyle="1" w:styleId="a9">
    <w:name w:val="Основной текст с отступом Знак"/>
    <w:basedOn w:val="a0"/>
    <w:link w:val="a8"/>
    <w:uiPriority w:val="99"/>
    <w:rsid w:val="00961439"/>
    <w:rPr>
      <w:rFonts w:ascii="Times New Roman" w:eastAsia="Times New Roman" w:hAnsi="Times New Roman"/>
      <w:lang w:val="ru-RU" w:eastAsia="ru-RU"/>
    </w:rPr>
  </w:style>
  <w:style w:type="paragraph" w:customStyle="1" w:styleId="Aena">
    <w:name w:val="Aena?"/>
    <w:basedOn w:val="aa"/>
    <w:rsid w:val="00961439"/>
    <w:pPr>
      <w:overflowPunct w:val="0"/>
      <w:autoSpaceDE w:val="0"/>
      <w:autoSpaceDN w:val="0"/>
      <w:adjustRightInd w:val="0"/>
      <w:spacing w:after="0" w:line="360" w:lineRule="auto"/>
      <w:ind w:firstLine="709"/>
      <w:jc w:val="both"/>
      <w:textAlignment w:val="baseline"/>
    </w:pPr>
    <w:rPr>
      <w:sz w:val="28"/>
      <w:szCs w:val="20"/>
      <w:lang w:val="en-US"/>
    </w:rPr>
  </w:style>
  <w:style w:type="paragraph" w:styleId="aa">
    <w:name w:val="Body Text"/>
    <w:basedOn w:val="a"/>
    <w:link w:val="ab"/>
    <w:uiPriority w:val="99"/>
    <w:semiHidden/>
    <w:unhideWhenUsed/>
    <w:rsid w:val="00961439"/>
    <w:pPr>
      <w:spacing w:after="120"/>
    </w:pPr>
  </w:style>
  <w:style w:type="character" w:customStyle="1" w:styleId="ab">
    <w:name w:val="Основной текст Знак"/>
    <w:basedOn w:val="a0"/>
    <w:link w:val="aa"/>
    <w:uiPriority w:val="99"/>
    <w:semiHidden/>
    <w:rsid w:val="00961439"/>
    <w:rPr>
      <w:rFonts w:ascii="Times New Roman" w:eastAsia="Times New Roman" w:hAnsi="Times New Roman"/>
      <w:sz w:val="24"/>
      <w:szCs w:val="24"/>
      <w:lang w:val="ru-RU" w:eastAsia="ru-RU"/>
    </w:rPr>
  </w:style>
  <w:style w:type="character" w:styleId="ac">
    <w:name w:val="Hyperlink"/>
    <w:basedOn w:val="a0"/>
    <w:uiPriority w:val="99"/>
    <w:unhideWhenUsed/>
    <w:rsid w:val="00961439"/>
    <w:rPr>
      <w:color w:val="0000FF" w:themeColor="hyperlink"/>
      <w:u w:val="single"/>
    </w:rPr>
  </w:style>
  <w:style w:type="paragraph" w:styleId="ad">
    <w:name w:val="Balloon Text"/>
    <w:basedOn w:val="a"/>
    <w:link w:val="ae"/>
    <w:uiPriority w:val="99"/>
    <w:semiHidden/>
    <w:unhideWhenUsed/>
    <w:rsid w:val="0021450A"/>
    <w:rPr>
      <w:rFonts w:ascii="Tahoma" w:hAnsi="Tahoma" w:cs="Tahoma"/>
      <w:sz w:val="16"/>
      <w:szCs w:val="16"/>
    </w:rPr>
  </w:style>
  <w:style w:type="character" w:customStyle="1" w:styleId="ae">
    <w:name w:val="Текст выноски Знак"/>
    <w:basedOn w:val="a0"/>
    <w:link w:val="ad"/>
    <w:uiPriority w:val="99"/>
    <w:semiHidden/>
    <w:rsid w:val="0021450A"/>
    <w:rPr>
      <w:rFonts w:ascii="Tahoma" w:eastAsia="Times New Roman" w:hAnsi="Tahoma" w:cs="Tahoma"/>
      <w:sz w:val="16"/>
      <w:szCs w:val="16"/>
      <w:lang w:val="ru-RU" w:eastAsia="ru-RU"/>
    </w:rPr>
  </w:style>
  <w:style w:type="paragraph" w:styleId="af">
    <w:name w:val="header"/>
    <w:basedOn w:val="a"/>
    <w:link w:val="af0"/>
    <w:uiPriority w:val="99"/>
    <w:unhideWhenUsed/>
    <w:rsid w:val="0021450A"/>
    <w:pPr>
      <w:tabs>
        <w:tab w:val="center" w:pos="4819"/>
        <w:tab w:val="right" w:pos="9639"/>
      </w:tabs>
    </w:pPr>
  </w:style>
  <w:style w:type="character" w:customStyle="1" w:styleId="af0">
    <w:name w:val="Верхний колонтитул Знак"/>
    <w:basedOn w:val="a0"/>
    <w:link w:val="af"/>
    <w:uiPriority w:val="99"/>
    <w:rsid w:val="0021450A"/>
    <w:rPr>
      <w:rFonts w:ascii="Times New Roman" w:eastAsia="Times New Roman" w:hAnsi="Times New Roman"/>
      <w:sz w:val="24"/>
      <w:szCs w:val="24"/>
      <w:lang w:val="ru-RU" w:eastAsia="ru-RU"/>
    </w:rPr>
  </w:style>
  <w:style w:type="paragraph" w:styleId="af1">
    <w:name w:val="footer"/>
    <w:basedOn w:val="a"/>
    <w:link w:val="af2"/>
    <w:uiPriority w:val="99"/>
    <w:unhideWhenUsed/>
    <w:rsid w:val="0021450A"/>
    <w:pPr>
      <w:tabs>
        <w:tab w:val="center" w:pos="4819"/>
        <w:tab w:val="right" w:pos="9639"/>
      </w:tabs>
    </w:pPr>
  </w:style>
  <w:style w:type="character" w:customStyle="1" w:styleId="af2">
    <w:name w:val="Нижний колонтитул Знак"/>
    <w:basedOn w:val="a0"/>
    <w:link w:val="af1"/>
    <w:uiPriority w:val="99"/>
    <w:rsid w:val="0021450A"/>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589"/>
    <w:rPr>
      <w:rFonts w:ascii="Times New Roman" w:eastAsia="Times New Roman" w:hAnsi="Times New Roman"/>
      <w:sz w:val="24"/>
      <w:szCs w:val="24"/>
      <w:lang w:val="ru-RU" w:eastAsia="ru-RU"/>
    </w:rPr>
  </w:style>
  <w:style w:type="paragraph" w:styleId="1">
    <w:name w:val="heading 1"/>
    <w:basedOn w:val="a"/>
    <w:next w:val="a"/>
    <w:link w:val="10"/>
    <w:uiPriority w:val="99"/>
    <w:qFormat/>
    <w:rsid w:val="005B576E"/>
    <w:pPr>
      <w:keepNext/>
      <w:jc w:val="both"/>
      <w:outlineLvl w:val="0"/>
    </w:pPr>
    <w:rPr>
      <w:b/>
      <w:sz w:val="20"/>
      <w:szCs w:val="20"/>
      <w:lang w:eastAsia="en-US"/>
    </w:rPr>
  </w:style>
  <w:style w:type="paragraph" w:styleId="3">
    <w:name w:val="heading 3"/>
    <w:basedOn w:val="a"/>
    <w:next w:val="a"/>
    <w:link w:val="30"/>
    <w:uiPriority w:val="99"/>
    <w:qFormat/>
    <w:rsid w:val="005B576E"/>
    <w:pPr>
      <w:keepNext/>
      <w:widowControl w:val="0"/>
      <w:autoSpaceDE w:val="0"/>
      <w:autoSpaceDN w:val="0"/>
      <w:adjustRightInd w:val="0"/>
      <w:spacing w:before="240" w:after="60"/>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B576E"/>
    <w:rPr>
      <w:rFonts w:ascii="Times New Roman" w:hAnsi="Times New Roman"/>
      <w:b/>
    </w:rPr>
  </w:style>
  <w:style w:type="character" w:customStyle="1" w:styleId="30">
    <w:name w:val="Заголовок 3 Знак"/>
    <w:link w:val="3"/>
    <w:uiPriority w:val="99"/>
    <w:rsid w:val="005B576E"/>
    <w:rPr>
      <w:rFonts w:ascii="Cambria" w:hAnsi="Cambria"/>
      <w:b/>
      <w:bCs/>
      <w:sz w:val="26"/>
      <w:szCs w:val="26"/>
    </w:rPr>
  </w:style>
  <w:style w:type="paragraph" w:styleId="a3">
    <w:name w:val="No Spacing"/>
    <w:link w:val="a4"/>
    <w:uiPriority w:val="1"/>
    <w:qFormat/>
    <w:rsid w:val="005B576E"/>
    <w:rPr>
      <w:rFonts w:eastAsia="Times New Roman"/>
      <w:lang w:eastAsia="uk-UA"/>
    </w:rPr>
  </w:style>
  <w:style w:type="character" w:customStyle="1" w:styleId="a4">
    <w:name w:val="Без интервала Знак"/>
    <w:link w:val="a3"/>
    <w:uiPriority w:val="1"/>
    <w:rsid w:val="005B576E"/>
    <w:rPr>
      <w:rFonts w:eastAsia="Times New Roman"/>
      <w:lang w:eastAsia="uk-UA"/>
    </w:rPr>
  </w:style>
  <w:style w:type="paragraph" w:styleId="a5">
    <w:name w:val="List Paragraph"/>
    <w:basedOn w:val="a"/>
    <w:uiPriority w:val="34"/>
    <w:qFormat/>
    <w:rsid w:val="003C6604"/>
    <w:pPr>
      <w:spacing w:after="160" w:line="259" w:lineRule="auto"/>
      <w:ind w:left="720"/>
      <w:contextualSpacing/>
    </w:pPr>
    <w:rPr>
      <w:rFonts w:asciiTheme="minorHAnsi" w:hAnsiTheme="minorHAnsi"/>
      <w:sz w:val="22"/>
      <w:szCs w:val="22"/>
      <w:lang w:val="uk-UA" w:eastAsia="en-US"/>
    </w:rPr>
  </w:style>
  <w:style w:type="paragraph" w:customStyle="1" w:styleId="msonormal0">
    <w:name w:val="msonormal"/>
    <w:basedOn w:val="a"/>
    <w:rsid w:val="006F01F9"/>
    <w:pPr>
      <w:spacing w:before="100" w:beforeAutospacing="1" w:after="100" w:afterAutospacing="1"/>
    </w:pPr>
    <w:rPr>
      <w:lang w:val="uk-UA" w:eastAsia="uk-UA"/>
    </w:rPr>
  </w:style>
  <w:style w:type="paragraph" w:styleId="a6">
    <w:name w:val="Normal (Web)"/>
    <w:basedOn w:val="a"/>
    <w:uiPriority w:val="99"/>
    <w:semiHidden/>
    <w:unhideWhenUsed/>
    <w:rsid w:val="006F01F9"/>
    <w:pPr>
      <w:spacing w:before="100" w:beforeAutospacing="1" w:after="100" w:afterAutospacing="1"/>
    </w:pPr>
    <w:rPr>
      <w:lang w:val="uk-UA" w:eastAsia="uk-UA"/>
    </w:rPr>
  </w:style>
  <w:style w:type="table" w:styleId="a7">
    <w:name w:val="Table Grid"/>
    <w:basedOn w:val="a1"/>
    <w:uiPriority w:val="59"/>
    <w:rsid w:val="00D007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rsid w:val="00961439"/>
    <w:pPr>
      <w:overflowPunct w:val="0"/>
      <w:autoSpaceDE w:val="0"/>
      <w:autoSpaceDN w:val="0"/>
      <w:adjustRightInd w:val="0"/>
      <w:spacing w:after="120"/>
      <w:ind w:left="283"/>
      <w:textAlignment w:val="baseline"/>
    </w:pPr>
    <w:rPr>
      <w:sz w:val="20"/>
      <w:szCs w:val="20"/>
    </w:rPr>
  </w:style>
  <w:style w:type="character" w:customStyle="1" w:styleId="a9">
    <w:name w:val="Основной текст с отступом Знак"/>
    <w:basedOn w:val="a0"/>
    <w:link w:val="a8"/>
    <w:uiPriority w:val="99"/>
    <w:rsid w:val="00961439"/>
    <w:rPr>
      <w:rFonts w:ascii="Times New Roman" w:eastAsia="Times New Roman" w:hAnsi="Times New Roman"/>
      <w:lang w:val="ru-RU" w:eastAsia="ru-RU"/>
    </w:rPr>
  </w:style>
  <w:style w:type="paragraph" w:customStyle="1" w:styleId="Aena">
    <w:name w:val="Aena?"/>
    <w:basedOn w:val="aa"/>
    <w:rsid w:val="00961439"/>
    <w:pPr>
      <w:overflowPunct w:val="0"/>
      <w:autoSpaceDE w:val="0"/>
      <w:autoSpaceDN w:val="0"/>
      <w:adjustRightInd w:val="0"/>
      <w:spacing w:after="0" w:line="360" w:lineRule="auto"/>
      <w:ind w:firstLine="709"/>
      <w:jc w:val="both"/>
      <w:textAlignment w:val="baseline"/>
    </w:pPr>
    <w:rPr>
      <w:sz w:val="28"/>
      <w:szCs w:val="20"/>
      <w:lang w:val="en-US"/>
    </w:rPr>
  </w:style>
  <w:style w:type="paragraph" w:styleId="aa">
    <w:name w:val="Body Text"/>
    <w:basedOn w:val="a"/>
    <w:link w:val="ab"/>
    <w:uiPriority w:val="99"/>
    <w:semiHidden/>
    <w:unhideWhenUsed/>
    <w:rsid w:val="00961439"/>
    <w:pPr>
      <w:spacing w:after="120"/>
    </w:pPr>
  </w:style>
  <w:style w:type="character" w:customStyle="1" w:styleId="ab">
    <w:name w:val="Основной текст Знак"/>
    <w:basedOn w:val="a0"/>
    <w:link w:val="aa"/>
    <w:uiPriority w:val="99"/>
    <w:semiHidden/>
    <w:rsid w:val="00961439"/>
    <w:rPr>
      <w:rFonts w:ascii="Times New Roman" w:eastAsia="Times New Roman" w:hAnsi="Times New Roman"/>
      <w:sz w:val="24"/>
      <w:szCs w:val="24"/>
      <w:lang w:val="ru-RU" w:eastAsia="ru-RU"/>
    </w:rPr>
  </w:style>
  <w:style w:type="character" w:styleId="ac">
    <w:name w:val="Hyperlink"/>
    <w:basedOn w:val="a0"/>
    <w:uiPriority w:val="99"/>
    <w:unhideWhenUsed/>
    <w:rsid w:val="00961439"/>
    <w:rPr>
      <w:color w:val="0000FF" w:themeColor="hyperlink"/>
      <w:u w:val="single"/>
    </w:rPr>
  </w:style>
  <w:style w:type="paragraph" w:styleId="ad">
    <w:name w:val="Balloon Text"/>
    <w:basedOn w:val="a"/>
    <w:link w:val="ae"/>
    <w:uiPriority w:val="99"/>
    <w:semiHidden/>
    <w:unhideWhenUsed/>
    <w:rsid w:val="0021450A"/>
    <w:rPr>
      <w:rFonts w:ascii="Tahoma" w:hAnsi="Tahoma" w:cs="Tahoma"/>
      <w:sz w:val="16"/>
      <w:szCs w:val="16"/>
    </w:rPr>
  </w:style>
  <w:style w:type="character" w:customStyle="1" w:styleId="ae">
    <w:name w:val="Текст выноски Знак"/>
    <w:basedOn w:val="a0"/>
    <w:link w:val="ad"/>
    <w:uiPriority w:val="99"/>
    <w:semiHidden/>
    <w:rsid w:val="0021450A"/>
    <w:rPr>
      <w:rFonts w:ascii="Tahoma" w:eastAsia="Times New Roman" w:hAnsi="Tahoma" w:cs="Tahoma"/>
      <w:sz w:val="16"/>
      <w:szCs w:val="16"/>
      <w:lang w:val="ru-RU" w:eastAsia="ru-RU"/>
    </w:rPr>
  </w:style>
  <w:style w:type="paragraph" w:styleId="af">
    <w:name w:val="header"/>
    <w:basedOn w:val="a"/>
    <w:link w:val="af0"/>
    <w:uiPriority w:val="99"/>
    <w:unhideWhenUsed/>
    <w:rsid w:val="0021450A"/>
    <w:pPr>
      <w:tabs>
        <w:tab w:val="center" w:pos="4819"/>
        <w:tab w:val="right" w:pos="9639"/>
      </w:tabs>
    </w:pPr>
  </w:style>
  <w:style w:type="character" w:customStyle="1" w:styleId="af0">
    <w:name w:val="Верхний колонтитул Знак"/>
    <w:basedOn w:val="a0"/>
    <w:link w:val="af"/>
    <w:uiPriority w:val="99"/>
    <w:rsid w:val="0021450A"/>
    <w:rPr>
      <w:rFonts w:ascii="Times New Roman" w:eastAsia="Times New Roman" w:hAnsi="Times New Roman"/>
      <w:sz w:val="24"/>
      <w:szCs w:val="24"/>
      <w:lang w:val="ru-RU" w:eastAsia="ru-RU"/>
    </w:rPr>
  </w:style>
  <w:style w:type="paragraph" w:styleId="af1">
    <w:name w:val="footer"/>
    <w:basedOn w:val="a"/>
    <w:link w:val="af2"/>
    <w:uiPriority w:val="99"/>
    <w:unhideWhenUsed/>
    <w:rsid w:val="0021450A"/>
    <w:pPr>
      <w:tabs>
        <w:tab w:val="center" w:pos="4819"/>
        <w:tab w:val="right" w:pos="9639"/>
      </w:tabs>
    </w:pPr>
  </w:style>
  <w:style w:type="character" w:customStyle="1" w:styleId="af2">
    <w:name w:val="Нижний колонтитул Знак"/>
    <w:basedOn w:val="a0"/>
    <w:link w:val="af1"/>
    <w:uiPriority w:val="99"/>
    <w:rsid w:val="0021450A"/>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42239</Words>
  <Characters>24077</Characters>
  <Application>Microsoft Office Word</Application>
  <DocSecurity>0</DocSecurity>
  <Lines>200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2024-09-16T11:26:00Z</cp:lastPrinted>
  <dcterms:created xsi:type="dcterms:W3CDTF">2024-11-06T10:36:00Z</dcterms:created>
  <dcterms:modified xsi:type="dcterms:W3CDTF">2024-11-06T10:37:00Z</dcterms:modified>
</cp:coreProperties>
</file>