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24D" w:rsidRDefault="0089324D" w:rsidP="00857FA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89324D">
        <w:rPr>
          <w:rFonts w:ascii="Times New Roman" w:hAnsi="Times New Roman" w:cs="Times New Roman"/>
          <w:sz w:val="28"/>
          <w:szCs w:val="28"/>
        </w:rPr>
        <w:t>Інтерактивні</w:t>
      </w:r>
      <w:proofErr w:type="spellEnd"/>
      <w:r w:rsidRPr="008932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8932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932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89324D" w:rsidRDefault="0089324D" w:rsidP="00857FA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9324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8932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932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</w:p>
    <w:p w:rsidR="002414F3" w:rsidRPr="005F238C" w:rsidRDefault="0089324D" w:rsidP="00857FA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932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5F23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324D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5F238C">
        <w:rPr>
          <w:rFonts w:ascii="Times New Roman" w:hAnsi="Times New Roman" w:cs="Times New Roman"/>
          <w:sz w:val="28"/>
          <w:szCs w:val="28"/>
        </w:rPr>
        <w:t>.</w:t>
      </w:r>
    </w:p>
    <w:p w:rsidR="005F238C" w:rsidRPr="00857FA4" w:rsidRDefault="005F238C" w:rsidP="005F238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57FA4">
        <w:rPr>
          <w:rFonts w:ascii="Times New Roman" w:hAnsi="Times New Roman" w:cs="Times New Roman"/>
          <w:b/>
          <w:sz w:val="28"/>
          <w:szCs w:val="28"/>
          <w:lang w:val="uk-UA"/>
        </w:rPr>
        <w:t>ФОРМУВАННЯ КОМУНІКАТИВНИХ НАВИЧОК У СТУДЕНТІВ В КОНТЕКСТІ ІНТЕРАКТИВНОГО ВИВЧЕННЯ ІНОЗЕМНОЇ (АНГЛІЙСЬКОЇ) МОВИ</w:t>
      </w:r>
    </w:p>
    <w:p w:rsidR="0089324D" w:rsidRDefault="0089324D" w:rsidP="00857FA4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Пономаренко Ольга Володимирівна</w:t>
      </w:r>
    </w:p>
    <w:p w:rsidR="0089324D" w:rsidRDefault="00AD10E3" w:rsidP="00857FA4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9324D">
        <w:rPr>
          <w:rFonts w:ascii="Times New Roman" w:hAnsi="Times New Roman" w:cs="Times New Roman"/>
          <w:sz w:val="28"/>
          <w:szCs w:val="28"/>
          <w:lang w:val="uk-UA"/>
        </w:rPr>
        <w:t>икладач</w:t>
      </w:r>
    </w:p>
    <w:p w:rsidR="0089324D" w:rsidRPr="002E04A8" w:rsidRDefault="0089324D" w:rsidP="00857FA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5F238C" w:rsidRPr="005F238C" w:rsidRDefault="0089324D" w:rsidP="0056648C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04A8">
        <w:rPr>
          <w:rFonts w:ascii="Times New Roman" w:hAnsi="Times New Roman" w:cs="Times New Roman"/>
          <w:sz w:val="28"/>
          <w:szCs w:val="28"/>
        </w:rPr>
        <w:tab/>
      </w:r>
      <w:r w:rsidR="005F238C"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сучасного процесу навчання іноземним мовам </w:t>
      </w:r>
      <w:r w:rsidR="005F238C" w:rsidRPr="005F238C">
        <w:rPr>
          <w:rFonts w:ascii="Times New Roman" w:hAnsi="Times New Roman" w:cs="Times New Roman"/>
          <w:sz w:val="28"/>
          <w:szCs w:val="28"/>
          <w:lang w:val="uk-UA"/>
        </w:rPr>
        <w:t>пріоритет надається</w:t>
      </w:r>
      <w:r w:rsidR="005F238C">
        <w:rPr>
          <w:rFonts w:ascii="Times New Roman" w:hAnsi="Times New Roman" w:cs="Times New Roman"/>
          <w:sz w:val="28"/>
          <w:szCs w:val="28"/>
          <w:lang w:val="uk-UA"/>
        </w:rPr>
        <w:t xml:space="preserve"> наступним складникам: спілкування, інтерактивність або </w:t>
      </w:r>
      <w:r w:rsidR="005F238C" w:rsidRPr="005F238C">
        <w:rPr>
          <w:rFonts w:ascii="Times New Roman" w:hAnsi="Times New Roman" w:cs="Times New Roman"/>
          <w:sz w:val="28"/>
          <w:szCs w:val="28"/>
          <w:lang w:val="uk-UA"/>
        </w:rPr>
        <w:t>взаємодія, автентичність спілкування та вивчення мови в культурному контексті. Такі варіанти забезпечують розвиток міжкультурних компетентностей як складової комунікативної здібності. Кінцева мета спрямована на здатність вільно та впевнен</w:t>
      </w:r>
      <w:r w:rsidR="005F238C">
        <w:rPr>
          <w:rFonts w:ascii="Times New Roman" w:hAnsi="Times New Roman" w:cs="Times New Roman"/>
          <w:sz w:val="28"/>
          <w:szCs w:val="28"/>
          <w:lang w:val="uk-UA"/>
        </w:rPr>
        <w:t>о володіти іншомовними одиницями</w:t>
      </w:r>
      <w:r w:rsidR="005F238C" w:rsidRPr="005F238C">
        <w:rPr>
          <w:rFonts w:ascii="Times New Roman" w:hAnsi="Times New Roman" w:cs="Times New Roman"/>
          <w:sz w:val="28"/>
          <w:szCs w:val="28"/>
          <w:lang w:val="uk-UA"/>
        </w:rPr>
        <w:t>, а також здатність адекватно реагувати на різні ситуації. Для тренування навичок спілкування іноземною мовою важливо створювати реальні життєві ситуації, які сприятимуть навчанню та розвитку відповідної поведінки.</w:t>
      </w:r>
      <w:r w:rsidR="00373486" w:rsidRPr="005F238C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373486" w:rsidRPr="005F238C" w:rsidRDefault="005F238C" w:rsidP="005F238C">
      <w:pPr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38C">
        <w:rPr>
          <w:rFonts w:ascii="Times New Roman" w:hAnsi="Times New Roman" w:cs="Times New Roman"/>
          <w:sz w:val="28"/>
          <w:szCs w:val="28"/>
          <w:lang w:val="uk-UA"/>
        </w:rPr>
        <w:t xml:space="preserve">Взаємодія – </w:t>
      </w:r>
      <w:r>
        <w:rPr>
          <w:rFonts w:ascii="Times New Roman" w:hAnsi="Times New Roman" w:cs="Times New Roman"/>
          <w:sz w:val="28"/>
          <w:szCs w:val="28"/>
          <w:lang w:val="uk-UA"/>
        </w:rPr>
        <w:t>це один</w:t>
      </w:r>
      <w:r w:rsidRPr="005F238C">
        <w:rPr>
          <w:rFonts w:ascii="Times New Roman" w:hAnsi="Times New Roman" w:cs="Times New Roman"/>
          <w:sz w:val="28"/>
          <w:szCs w:val="28"/>
          <w:lang w:val="uk-UA"/>
        </w:rPr>
        <w:t xml:space="preserve"> із приорітетів викладачів іноземної мови. В епоху комунікативного навчання мови взаємодія, по суті, є серцевиною, те, що визначає саму суть  спілкування. Ми відправляємо повідомлення; ми їх отримуємо; ми інтерпретуємо їх у контексті; ми обговорюємо значення; і ми співпрацюємо для досягнення певних цілей. І після кількох десятиліть досліджень викладання та вивчення мов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вияв</w:t>
      </w:r>
      <w:r w:rsidRPr="005F238C">
        <w:rPr>
          <w:rFonts w:ascii="Times New Roman" w:hAnsi="Times New Roman" w:cs="Times New Roman"/>
          <w:sz w:val="28"/>
          <w:szCs w:val="28"/>
          <w:lang w:val="uk-UA"/>
        </w:rPr>
        <w:t>лено, що найкращий спосіб навчитися взаємоді</w:t>
      </w:r>
      <w:r w:rsidR="00857FA4">
        <w:rPr>
          <w:rFonts w:ascii="Times New Roman" w:hAnsi="Times New Roman" w:cs="Times New Roman"/>
          <w:sz w:val="28"/>
          <w:szCs w:val="28"/>
          <w:lang w:val="uk-UA"/>
        </w:rPr>
        <w:t xml:space="preserve">ї – це сама взаємодія </w:t>
      </w:r>
      <w:r w:rsidRPr="005F23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269D" w:rsidRPr="005F238C" w:rsidRDefault="00DD269D" w:rsidP="000467F2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F238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F238C" w:rsidRPr="005F238C">
        <w:rPr>
          <w:rFonts w:ascii="Times New Roman" w:hAnsi="Times New Roman" w:cs="Times New Roman"/>
          <w:sz w:val="28"/>
          <w:szCs w:val="28"/>
          <w:lang w:val="uk-UA"/>
        </w:rPr>
        <w:t>Інтерактивний характер навчання дозволяє учням взаємодіяти один з одним, залучаючи до цього процесу викладача</w:t>
      </w:r>
      <w:r w:rsidR="005F238C">
        <w:rPr>
          <w:rFonts w:ascii="Times New Roman" w:hAnsi="Times New Roman" w:cs="Times New Roman"/>
          <w:sz w:val="28"/>
          <w:szCs w:val="28"/>
          <w:lang w:val="uk-UA"/>
        </w:rPr>
        <w:t>, який виступає в ролі наставника</w:t>
      </w:r>
      <w:r w:rsidR="005F238C" w:rsidRPr="005F238C">
        <w:rPr>
          <w:rFonts w:ascii="Times New Roman" w:hAnsi="Times New Roman" w:cs="Times New Roman"/>
          <w:sz w:val="28"/>
          <w:szCs w:val="28"/>
          <w:lang w:val="uk-UA"/>
        </w:rPr>
        <w:t xml:space="preserve"> процесу навчання. Така стратегія називається особистісно-орієнтованою і її відповідне застосування дозволяє досягти засвоєння навчального матеріалу на 50-90% залежно від застосовуваних інтерактивних методів. Вибираючи форми і методи навчання, які дозволяють учням розкрити свою творчість, учитель відкриває для них нові можливості [1]. При цьому дуже важливо враховувати всі фактори, в тому числі і психологічний, оскільки студенти долають певну психологічну перешкоду, вчаться спілкуватися та взаємодіяти в іншомовному середовищі.</w:t>
      </w:r>
      <w:r w:rsidR="000467F2" w:rsidRPr="005F23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0EC3" w:rsidRPr="00857FA4" w:rsidRDefault="000467F2" w:rsidP="00DA5FFE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38C">
        <w:rPr>
          <w:rFonts w:ascii="Times New Roman" w:hAnsi="Times New Roman" w:cs="Times New Roman"/>
          <w:sz w:val="28"/>
          <w:szCs w:val="28"/>
        </w:rPr>
        <w:lastRenderedPageBreak/>
        <w:tab/>
        <w:t xml:space="preserve"> </w:t>
      </w:r>
      <w:r w:rsidR="00DA5FFE" w:rsidRPr="00857FA4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r w:rsidR="002E04A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7FA4" w:rsidRPr="00857FA4">
        <w:rPr>
          <w:rFonts w:ascii="Times New Roman" w:hAnsi="Times New Roman" w:cs="Times New Roman"/>
          <w:sz w:val="28"/>
          <w:szCs w:val="28"/>
          <w:lang w:val="uk-UA"/>
        </w:rPr>
        <w:t>нтерактивного</w:t>
      </w:r>
      <w:r w:rsidR="00DA5FFE" w:rsidRPr="00857FA4">
        <w:rPr>
          <w:rFonts w:ascii="Times New Roman" w:hAnsi="Times New Roman" w:cs="Times New Roman"/>
          <w:sz w:val="28"/>
          <w:szCs w:val="28"/>
          <w:lang w:val="uk-UA"/>
        </w:rPr>
        <w:t xml:space="preserve"> методу підвищує ефективність навчального процесу, оскільки створює реальні життєві ситуації та спонукає студентів адекватно реагувати на них, застосовуючи іноземну лексику, а отже формує в студентів комунікативні навички. Під інтерактивністю  розуміється процес   вербальної взаємодії  двох або більше людей у процесі спілкування.</w:t>
      </w:r>
      <w:r w:rsidR="00870EC3" w:rsidRPr="00857FA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A5FFE" w:rsidRPr="00857FA4">
        <w:rPr>
          <w:rFonts w:ascii="Times New Roman" w:hAnsi="Times New Roman" w:cs="Times New Roman"/>
          <w:sz w:val="28"/>
          <w:szCs w:val="28"/>
          <w:lang w:val="uk-UA"/>
        </w:rPr>
        <w:t xml:space="preserve">Форми інтерактивного навчання досягають цілей таких рівнів, як знання, розуміння, застосування (за Б. </w:t>
      </w:r>
      <w:proofErr w:type="spellStart"/>
      <w:r w:rsidR="00DA5FFE" w:rsidRPr="00857FA4">
        <w:rPr>
          <w:rFonts w:ascii="Times New Roman" w:hAnsi="Times New Roman" w:cs="Times New Roman"/>
          <w:sz w:val="28"/>
          <w:szCs w:val="28"/>
          <w:lang w:val="uk-UA"/>
        </w:rPr>
        <w:t>Блумом</w:t>
      </w:r>
      <w:proofErr w:type="spellEnd"/>
      <w:r w:rsidR="00DA5FFE" w:rsidRPr="00857FA4">
        <w:rPr>
          <w:rFonts w:ascii="Times New Roman" w:hAnsi="Times New Roman" w:cs="Times New Roman"/>
          <w:sz w:val="28"/>
          <w:szCs w:val="28"/>
          <w:lang w:val="uk-UA"/>
        </w:rPr>
        <w:t>), що дуже важливо для формування комунікативних навичок [2].</w:t>
      </w:r>
      <w:r w:rsidR="00870EC3" w:rsidRPr="00857F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10782" w:rsidRPr="00DA5FFE" w:rsidRDefault="00870EC3" w:rsidP="00602EF5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FF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 xml:space="preserve">Сучасна методика передбачає велике різноманіття  інтерактивних форм 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навчання іноземних мов, такі як </w:t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>навчальні ігри, рольові, ділові;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навчальні, творчі завдання, екскурсії, виставки, вистави, презентації, дискусії та мозковий штурм. Навчальний процес організовано таким чином, щоб і вчитель, і учні однаково </w:t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залучені д</w:t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>о процесу та активно взаємодіяли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один з одним. Інтерактивність у вивченні та викладанні іноземної мови сприяє розвитку комунікативних навичок та вмінь працювати в команді, слухати та</w:t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 xml:space="preserve"> приймати іншу думку або відстоювати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власні інтереси. При застосуванні інтерактивних форм навчання активізується навчально-пізнавальна діяльність учнів, спільний інтерес до навчання та мотивація до вивчення іноземної мови. Під час виконання спеціально створених мовленнєвих ситуацій учитель та учні мають можливість висловлювати свою думку</w:t>
      </w:r>
      <w:r w:rsidR="002E04A8">
        <w:rPr>
          <w:rFonts w:ascii="Times New Roman" w:hAnsi="Times New Roman" w:cs="Times New Roman"/>
          <w:sz w:val="28"/>
          <w:szCs w:val="28"/>
          <w:lang w:val="uk-UA"/>
        </w:rPr>
        <w:t xml:space="preserve"> вільно, </w:t>
      </w:r>
      <w:proofErr w:type="spellStart"/>
      <w:r w:rsidR="002E04A8">
        <w:rPr>
          <w:rFonts w:ascii="Times New Roman" w:hAnsi="Times New Roman" w:cs="Times New Roman"/>
          <w:sz w:val="28"/>
          <w:szCs w:val="28"/>
          <w:lang w:val="uk-UA"/>
        </w:rPr>
        <w:t>вільно</w:t>
      </w:r>
      <w:proofErr w:type="spellEnd"/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, не акцентуючи увагу на деяких граматичних чи лексичних помилках. Таким чином навчальний процес стає емоційно насиченим і незабутнім для учня, що дуж</w:t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>е важливо. Інтерактивні заняття під час аудиторного навчання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можуть дозволити учням зрозуміти, що вони вивчають, на більш глибокому, інтегрованому рівні, що може зробити заняття в класі більш успішними та корисними [2].</w:t>
      </w:r>
      <w:r w:rsidR="00602EF5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A5FFE" w:rsidRDefault="00373486" w:rsidP="00DC51D8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FF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A5FFE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, інтерактивне навчання мови суперечить створенню штучної та неприродної атмосфери 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>спілкування; швидше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, це потребує </w:t>
      </w:r>
      <w:r w:rsidR="00094BFD" w:rsidRPr="00DA5FFE">
        <w:rPr>
          <w:rFonts w:ascii="Times New Roman" w:hAnsi="Times New Roman" w:cs="Times New Roman"/>
          <w:sz w:val="28"/>
          <w:szCs w:val="28"/>
          <w:lang w:val="uk-UA"/>
        </w:rPr>
        <w:t>високо інтерактивного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 xml:space="preserve"> режиму 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 xml:space="preserve"> з навчальною метою, яке корелюється 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з інтересами учнів. Експерти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 xml:space="preserve"> та науковці з викладання іноземної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мови висунули інтерактивні принципи, які обґрунтовують цей підхід до навчання. Автоматичність: справжня людська взаємодія найкраще досягається, коли зосереджена увага на значеннях і повідомленнях, а не на граматиці та інших мовних формах. Таким чином, учні звільняються від контролю мови і можуть легше перейти до автоматичних режимів обробки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інформації. Внутрішня мотивація: у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міру того, як учні залучаються 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 xml:space="preserve">до мовлення та </w:t>
      </w:r>
      <w:proofErr w:type="spellStart"/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самоактуалізації</w:t>
      </w:r>
      <w:proofErr w:type="spellEnd"/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, їхні найглибші потяги задовольняються. І оскільки вони більш повно оцінюють власну компетенцію використовувати мову, вони можуть розробити систему самовинагороди. Стратегічні інвестиції: взаємодія вимагає використання стратегічної мовної компетенції як для прийняття певних рішень щодо того, як 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lastRenderedPageBreak/>
        <w:t>говорити, писати чи інтерп</w:t>
      </w:r>
      <w:r w:rsidR="00094BFD">
        <w:rPr>
          <w:rFonts w:ascii="Times New Roman" w:hAnsi="Times New Roman" w:cs="Times New Roman"/>
          <w:sz w:val="28"/>
          <w:szCs w:val="28"/>
          <w:lang w:val="uk-UA"/>
        </w:rPr>
        <w:t>ретувати мову, так і для корегування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, коли комунікаційні шляхи заблоковані. Спонтанність інтерактивного дискурсу вимагає розумного використання численних стратегій для виробництва та розуміння. Прийняття ризику. Взаємодія вимагає певного ступеня ризику, що не вда</w:t>
      </w:r>
      <w:r w:rsidR="008F6FFC">
        <w:rPr>
          <w:rFonts w:ascii="Times New Roman" w:hAnsi="Times New Roman" w:cs="Times New Roman"/>
          <w:sz w:val="28"/>
          <w:szCs w:val="28"/>
          <w:lang w:val="uk-UA"/>
        </w:rPr>
        <w:t>ється створити задумане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F6FFC">
        <w:rPr>
          <w:rFonts w:ascii="Times New Roman" w:hAnsi="Times New Roman" w:cs="Times New Roman"/>
          <w:sz w:val="28"/>
          <w:szCs w:val="28"/>
          <w:lang w:val="uk-UA"/>
        </w:rPr>
        <w:t>тобто висловитись зрозуміло та чітко.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6FFC">
        <w:rPr>
          <w:rFonts w:ascii="Times New Roman" w:hAnsi="Times New Roman" w:cs="Times New Roman"/>
          <w:sz w:val="28"/>
          <w:szCs w:val="28"/>
          <w:lang w:val="uk-UA"/>
        </w:rPr>
        <w:t>Але варто пам’ятати, що зусилля варті ризику. І нарешті м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>овно-культурний зв’язок: культурне навантаження і</w:t>
      </w:r>
      <w:r w:rsidR="008F6FFC">
        <w:rPr>
          <w:rFonts w:ascii="Times New Roman" w:hAnsi="Times New Roman" w:cs="Times New Roman"/>
          <w:sz w:val="28"/>
          <w:szCs w:val="28"/>
          <w:lang w:val="uk-UA"/>
        </w:rPr>
        <w:t>нтерактивного мовлення як усного так і писемного,</w:t>
      </w:r>
      <w:r w:rsidR="00DA5FFE" w:rsidRPr="00DA5FFE">
        <w:rPr>
          <w:rFonts w:ascii="Times New Roman" w:hAnsi="Times New Roman" w:cs="Times New Roman"/>
          <w:sz w:val="28"/>
          <w:szCs w:val="28"/>
          <w:lang w:val="uk-UA"/>
        </w:rPr>
        <w:t xml:space="preserve"> вимагає, щоб співрозмовники були добре обізнані в культурних нюансах мови.</w:t>
      </w:r>
    </w:p>
    <w:p w:rsidR="008F6FFC" w:rsidRPr="008F6FFC" w:rsidRDefault="008F6FFC" w:rsidP="00857FA4">
      <w:pPr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6FFC">
        <w:rPr>
          <w:rFonts w:ascii="Times New Roman" w:hAnsi="Times New Roman" w:cs="Times New Roman"/>
          <w:sz w:val="28"/>
          <w:szCs w:val="28"/>
          <w:lang w:val="uk-UA"/>
        </w:rPr>
        <w:t>Таким чином,  взаємодія тягне за собою тривалий процес розвитку. Численні помилки та розуміння стануть частиною цього розвитку. І роль зворотного зв’язку вчителя має вирішальне значення. Усі елементи комунікативної компетентності задіяні у взаємодії людей. Для успішного спілкування всі аспекти повинні працювати разом [3].</w:t>
      </w:r>
      <w:r w:rsidR="00DA5FFE"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D10E3" w:rsidRPr="008F6FFC" w:rsidRDefault="008F6FFC" w:rsidP="008F6FFC">
      <w:pPr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F6FFC">
        <w:rPr>
          <w:rFonts w:ascii="Times New Roman" w:hAnsi="Times New Roman" w:cs="Times New Roman"/>
          <w:sz w:val="28"/>
          <w:szCs w:val="28"/>
          <w:lang w:val="uk-UA"/>
        </w:rPr>
        <w:t>Ріверс</w:t>
      </w:r>
      <w:proofErr w:type="spellEnd"/>
      <w:r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підкреслює, що з самого початку вивчення мови заняття повинні бути інтерактивними, і стверджує, що «за допомогою взаємодії студенти можуть збільшити свій мовний запас, коли вони слухають або читають автентичний мовний матеріал, або навіть результати своїх однокурсників у дискусіях, спільних завданнях на вирішення проблем або простих діалогів. У взаємодії студенти можуть використовувати все, ч</w:t>
      </w:r>
      <w:r w:rsidR="002E04A8">
        <w:rPr>
          <w:rFonts w:ascii="Times New Roman" w:hAnsi="Times New Roman" w:cs="Times New Roman"/>
          <w:sz w:val="28"/>
          <w:szCs w:val="28"/>
          <w:lang w:val="uk-UA"/>
        </w:rPr>
        <w:t>им вони володіють,</w:t>
      </w:r>
      <w:r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все, що вони </w:t>
      </w:r>
      <w:r w:rsidR="002E04A8">
        <w:rPr>
          <w:rFonts w:ascii="Times New Roman" w:hAnsi="Times New Roman" w:cs="Times New Roman"/>
          <w:sz w:val="28"/>
          <w:szCs w:val="28"/>
          <w:lang w:val="uk-UA"/>
        </w:rPr>
        <w:t xml:space="preserve">вивчили або випадково засвоїли </w:t>
      </w:r>
      <w:r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у реальному житті…[4]»</w:t>
      </w:r>
    </w:p>
    <w:p w:rsidR="00C65460" w:rsidRPr="008F6FFC" w:rsidRDefault="00C65460" w:rsidP="00C65460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6FFC">
        <w:rPr>
          <w:rFonts w:ascii="Times New Roman" w:hAnsi="Times New Roman" w:cs="Times New Roman"/>
          <w:sz w:val="28"/>
          <w:szCs w:val="28"/>
        </w:rPr>
        <w:tab/>
      </w:r>
      <w:r w:rsidR="008F6FFC" w:rsidRPr="008F6FFC">
        <w:rPr>
          <w:rFonts w:ascii="Times New Roman" w:hAnsi="Times New Roman" w:cs="Times New Roman"/>
          <w:sz w:val="28"/>
          <w:szCs w:val="28"/>
          <w:lang w:val="uk-UA"/>
        </w:rPr>
        <w:t>У процесі застосування інтерактивних форм навчання між учасниками спілкування виникають реальні стосунки, виникає потреба у спілкуванні. Ц</w:t>
      </w:r>
      <w:r w:rsidR="008F6FFC">
        <w:rPr>
          <w:rFonts w:ascii="Times New Roman" w:hAnsi="Times New Roman" w:cs="Times New Roman"/>
          <w:sz w:val="28"/>
          <w:szCs w:val="28"/>
          <w:lang w:val="uk-UA"/>
        </w:rPr>
        <w:t>ей зв'язок є взаємодією</w:t>
      </w:r>
      <w:r w:rsidR="008F6FFC" w:rsidRPr="008F6FFC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індивідуальностей. Є вимога до справжнього спілкування, комунікаційних особистостей, які в свою чергу забезпечують комунікативну мотивацію. Інтерактивний спосіб спілкування (взаємодія на основі інших видів діяльності, крім навчальної) сприяє розвитку комунікативних навичок учнів. </w:t>
      </w:r>
    </w:p>
    <w:p w:rsidR="008F6FFC" w:rsidRDefault="008F6FFC" w:rsidP="00C65460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5460" w:rsidRPr="008F6FFC" w:rsidRDefault="006725DA" w:rsidP="00C65460">
      <w:pPr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bookmarkStart w:id="0" w:name="_GoBack"/>
      <w:bookmarkEnd w:id="0"/>
    </w:p>
    <w:p w:rsidR="00C65460" w:rsidRDefault="00857FA4" w:rsidP="00C6546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Активні та інтерактивні навчальні методи. </w:t>
      </w:r>
      <w:r w:rsidRPr="00857FA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D10E3" w:rsidRPr="00857FA4">
        <w:rPr>
          <w:rFonts w:ascii="Times New Roman" w:hAnsi="Times New Roman" w:cs="Times New Roman"/>
          <w:sz w:val="28"/>
          <w:szCs w:val="28"/>
        </w:rPr>
        <w:t>]</w:t>
      </w:r>
      <w:proofErr w:type="gramStart"/>
      <w:r w:rsidR="00AD10E3" w:rsidRPr="00857FA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ежим доступу</w:t>
      </w:r>
      <w:r w:rsidR="00AD10E3" w:rsidRPr="00857FA4">
        <w:rPr>
          <w:rFonts w:ascii="Times New Roman" w:hAnsi="Times New Roman" w:cs="Times New Roman"/>
          <w:sz w:val="28"/>
          <w:szCs w:val="28"/>
        </w:rPr>
        <w:t xml:space="preserve">: </w:t>
      </w:r>
      <w:r w:rsidR="00AD10E3" w:rsidRPr="00AD10E3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AD10E3" w:rsidRPr="00857FA4">
        <w:rPr>
          <w:rFonts w:ascii="Times New Roman" w:hAnsi="Times New Roman" w:cs="Times New Roman"/>
          <w:sz w:val="28"/>
          <w:szCs w:val="28"/>
        </w:rPr>
        <w:t>//</w:t>
      </w:r>
      <w:r w:rsidR="00AD10E3" w:rsidRPr="00AD10E3">
        <w:rPr>
          <w:rFonts w:ascii="Times New Roman" w:hAnsi="Times New Roman" w:cs="Times New Roman"/>
          <w:sz w:val="28"/>
          <w:szCs w:val="28"/>
          <w:lang w:val="en-US"/>
        </w:rPr>
        <w:t>festival</w:t>
      </w:r>
      <w:r w:rsidR="00AD10E3" w:rsidRPr="00857FA4">
        <w:rPr>
          <w:rFonts w:ascii="Times New Roman" w:hAnsi="Times New Roman" w:cs="Times New Roman"/>
          <w:sz w:val="28"/>
          <w:szCs w:val="28"/>
        </w:rPr>
        <w:t xml:space="preserve">. </w:t>
      </w:r>
      <w:r w:rsidR="00AD10E3" w:rsidRPr="00857FA4">
        <w:rPr>
          <w:rFonts w:ascii="Times New Roman" w:hAnsi="Times New Roman" w:cs="Times New Roman"/>
          <w:sz w:val="28"/>
          <w:szCs w:val="28"/>
          <w:lang w:val="en-US"/>
        </w:rPr>
        <w:t>1september.ru/artic</w:t>
      </w:r>
      <w:r>
        <w:rPr>
          <w:rFonts w:ascii="Times New Roman" w:hAnsi="Times New Roman" w:cs="Times New Roman"/>
          <w:sz w:val="28"/>
          <w:szCs w:val="28"/>
          <w:lang w:val="en-US"/>
        </w:rPr>
        <w:t>les/512797/</w:t>
      </w:r>
      <w:r w:rsidR="006725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AD10E3">
        <w:rPr>
          <w:rFonts w:ascii="Times New Roman" w:hAnsi="Times New Roman" w:cs="Times New Roman"/>
          <w:sz w:val="28"/>
          <w:szCs w:val="28"/>
          <w:lang w:val="en-US"/>
        </w:rPr>
        <w:t xml:space="preserve"> 02/05/2022</w:t>
      </w:r>
      <w:r w:rsidR="00AD10E3" w:rsidRPr="00857FA4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AD10E3" w:rsidRDefault="00857FA4" w:rsidP="00AD10E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Браун Г.</w:t>
      </w:r>
      <w:r w:rsidR="00AD10E3">
        <w:rPr>
          <w:rFonts w:ascii="Times New Roman" w:hAnsi="Times New Roman" w:cs="Times New Roman"/>
          <w:sz w:val="28"/>
          <w:szCs w:val="28"/>
          <w:lang w:val="en-US"/>
        </w:rPr>
        <w:t xml:space="preserve"> (2018</w:t>
      </w:r>
      <w:r w:rsidR="00AD10E3" w:rsidRPr="00AD10E3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proofErr w:type="gramStart"/>
      <w:r w:rsidR="00AD10E3" w:rsidRPr="00AD10E3">
        <w:rPr>
          <w:rFonts w:ascii="Times New Roman" w:hAnsi="Times New Roman" w:cs="Times New Roman"/>
          <w:sz w:val="28"/>
          <w:szCs w:val="28"/>
          <w:lang w:val="en-US"/>
        </w:rPr>
        <w:t>Teaching</w:t>
      </w:r>
      <w:proofErr w:type="gramEnd"/>
      <w:r w:rsidR="00AD10E3" w:rsidRPr="00AD10E3">
        <w:rPr>
          <w:rFonts w:ascii="Times New Roman" w:hAnsi="Times New Roman" w:cs="Times New Roman"/>
          <w:sz w:val="28"/>
          <w:szCs w:val="28"/>
          <w:lang w:val="en-US"/>
        </w:rPr>
        <w:t xml:space="preserve"> by principles: An interactive approach to language pedagogy. Englewood Cliffs, NJ: Prentice Hall Regents.</w:t>
      </w:r>
    </w:p>
    <w:p w:rsidR="00AD10E3" w:rsidRDefault="00AD10E3" w:rsidP="00AD10E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D10E3">
        <w:rPr>
          <w:rFonts w:ascii="Times New Roman" w:hAnsi="Times New Roman" w:cs="Times New Roman"/>
          <w:sz w:val="28"/>
          <w:szCs w:val="28"/>
          <w:lang w:val="en-US"/>
        </w:rPr>
        <w:t>Aigo</w:t>
      </w:r>
      <w:proofErr w:type="spellEnd"/>
      <w:r w:rsidRPr="00AD10E3">
        <w:rPr>
          <w:rFonts w:ascii="Times New Roman" w:hAnsi="Times New Roman" w:cs="Times New Roman"/>
          <w:sz w:val="28"/>
          <w:szCs w:val="28"/>
          <w:lang w:val="en-US"/>
        </w:rPr>
        <w:t>, T. (</w:t>
      </w:r>
      <w:proofErr w:type="spellStart"/>
      <w:r w:rsidRPr="00AD10E3">
        <w:rPr>
          <w:rFonts w:ascii="Times New Roman" w:hAnsi="Times New Roman" w:cs="Times New Roman"/>
          <w:sz w:val="28"/>
          <w:szCs w:val="28"/>
          <w:lang w:val="en-US"/>
        </w:rPr>
        <w:t>n.d.</w:t>
      </w:r>
      <w:proofErr w:type="spellEnd"/>
      <w:r w:rsidRPr="00AD10E3">
        <w:rPr>
          <w:rFonts w:ascii="Times New Roman" w:hAnsi="Times New Roman" w:cs="Times New Roman"/>
          <w:sz w:val="28"/>
          <w:szCs w:val="28"/>
          <w:lang w:val="en-US"/>
        </w:rPr>
        <w:t xml:space="preserve">). Interactive language teaching in the intensive English classroom. Xian International Studies University. Retrieved from: </w:t>
      </w:r>
      <w:hyperlink r:id="rId6" w:history="1">
        <w:r w:rsidRPr="005603E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http://www.celea.org.cn/pastversion/lw/pdf/tianaiguo.pdf</w:t>
        </w:r>
      </w:hyperlink>
      <w:r w:rsidR="00857FA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857FA4">
        <w:rPr>
          <w:rFonts w:ascii="Times New Roman" w:hAnsi="Times New Roman" w:cs="Times New Roman"/>
          <w:sz w:val="28"/>
          <w:szCs w:val="28"/>
          <w:lang w:val="en-US"/>
        </w:rPr>
        <w:t>доступ</w:t>
      </w:r>
      <w:proofErr w:type="spellEnd"/>
      <w:r w:rsidR="00857F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02/05/2022)</w:t>
      </w:r>
    </w:p>
    <w:p w:rsidR="0089324D" w:rsidRPr="005A7F1B" w:rsidRDefault="00AD10E3" w:rsidP="005A7F1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Rivers, W. M. (Ed.) (2020</w:t>
      </w:r>
      <w:r w:rsidRPr="00AD10E3">
        <w:rPr>
          <w:rFonts w:ascii="Times New Roman" w:hAnsi="Times New Roman" w:cs="Times New Roman"/>
          <w:sz w:val="28"/>
          <w:szCs w:val="28"/>
          <w:lang w:val="en-US"/>
        </w:rPr>
        <w:t>). Interactive language teaching. Cambridge, UK: Cambridge University Press.</w:t>
      </w:r>
    </w:p>
    <w:sectPr w:rsidR="0089324D" w:rsidRPr="005A7F1B" w:rsidSect="005A7F1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F85B1B"/>
    <w:multiLevelType w:val="hybridMultilevel"/>
    <w:tmpl w:val="330492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CC4"/>
    <w:rsid w:val="000467F2"/>
    <w:rsid w:val="00094BFD"/>
    <w:rsid w:val="001C7515"/>
    <w:rsid w:val="002414F3"/>
    <w:rsid w:val="002E04A8"/>
    <w:rsid w:val="00373486"/>
    <w:rsid w:val="00510782"/>
    <w:rsid w:val="0056648C"/>
    <w:rsid w:val="00573CC4"/>
    <w:rsid w:val="0059087A"/>
    <w:rsid w:val="005A7F1B"/>
    <w:rsid w:val="005F238C"/>
    <w:rsid w:val="00602EF5"/>
    <w:rsid w:val="006725DA"/>
    <w:rsid w:val="00857FA4"/>
    <w:rsid w:val="00870EC3"/>
    <w:rsid w:val="0089324D"/>
    <w:rsid w:val="008F6FFC"/>
    <w:rsid w:val="00AD10E3"/>
    <w:rsid w:val="00C65460"/>
    <w:rsid w:val="00CF5D0D"/>
    <w:rsid w:val="00DA5FFE"/>
    <w:rsid w:val="00DC51D8"/>
    <w:rsid w:val="00DD2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546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D10E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546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D10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elea.org.cn/pastversion/lw/pdf/tianaiguo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10</cp:revision>
  <dcterms:created xsi:type="dcterms:W3CDTF">2022-05-02T11:19:00Z</dcterms:created>
  <dcterms:modified xsi:type="dcterms:W3CDTF">2022-05-09T09:10:00Z</dcterms:modified>
</cp:coreProperties>
</file>