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6B4" w:rsidRDefault="00A926B4" w:rsidP="00A926B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t>The</w:t>
      </w:r>
      <w:proofErr w:type="spellEnd"/>
      <w:r>
        <w:t xml:space="preserve"> 12th 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scientific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practical</w:t>
      </w:r>
      <w:proofErr w:type="spellEnd"/>
      <w:r>
        <w:t xml:space="preserve"> </w:t>
      </w:r>
      <w:proofErr w:type="spellStart"/>
      <w:r>
        <w:t>conference</w:t>
      </w:r>
      <w:proofErr w:type="spellEnd"/>
      <w:r>
        <w:t xml:space="preserve"> “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science</w:t>
      </w:r>
      <w:proofErr w:type="spellEnd"/>
      <w:r>
        <w:t xml:space="preserve">: </w:t>
      </w:r>
      <w:proofErr w:type="spellStart"/>
      <w:r>
        <w:t>problems</w:t>
      </w:r>
      <w:proofErr w:type="spellEnd"/>
      <w:r>
        <w:t xml:space="preserve">, </w:t>
      </w:r>
      <w:proofErr w:type="spellStart"/>
      <w:r>
        <w:t>prospects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innovations</w:t>
      </w:r>
      <w:proofErr w:type="spellEnd"/>
      <w:r>
        <w:t>” (</w:t>
      </w:r>
      <w:proofErr w:type="spellStart"/>
      <w:r>
        <w:t>August</w:t>
      </w:r>
      <w:proofErr w:type="spellEnd"/>
      <w:r>
        <w:t xml:space="preserve"> 11-13, 2021) </w:t>
      </w:r>
      <w:proofErr w:type="spellStart"/>
      <w:r>
        <w:t>Perfect</w:t>
      </w:r>
      <w:proofErr w:type="spellEnd"/>
      <w:r>
        <w:t xml:space="preserve"> </w:t>
      </w:r>
      <w:proofErr w:type="spellStart"/>
      <w:r>
        <w:t>Publishing</w:t>
      </w:r>
      <w:proofErr w:type="spellEnd"/>
      <w:r>
        <w:t xml:space="preserve">, </w:t>
      </w:r>
      <w:proofErr w:type="spellStart"/>
      <w:r>
        <w:t>Toronto</w:t>
      </w:r>
      <w:proofErr w:type="spellEnd"/>
      <w:r>
        <w:t xml:space="preserve">, </w:t>
      </w:r>
      <w:proofErr w:type="spellStart"/>
      <w:r>
        <w:t>Canada</w:t>
      </w:r>
      <w:proofErr w:type="spellEnd"/>
      <w:r>
        <w:t>. 2021. 570 p.</w:t>
      </w:r>
      <w:r w:rsidRPr="00675218">
        <w:t xml:space="preserve"> – С.С.</w:t>
      </w:r>
      <w:r>
        <w:rPr>
          <w:lang w:val="ru-RU"/>
        </w:rPr>
        <w:t>4</w:t>
      </w:r>
      <w:r w:rsidRPr="00675218">
        <w:t>6</w:t>
      </w:r>
      <w:r>
        <w:rPr>
          <w:lang w:val="ru-RU"/>
        </w:rPr>
        <w:t>9</w:t>
      </w:r>
      <w:r w:rsidRPr="00675218">
        <w:t>-</w:t>
      </w:r>
      <w:r>
        <w:rPr>
          <w:lang w:val="ru-RU"/>
        </w:rPr>
        <w:t>4</w:t>
      </w:r>
      <w:r w:rsidRPr="00675218">
        <w:t>7</w:t>
      </w:r>
      <w:r>
        <w:rPr>
          <w:lang w:val="ru-RU"/>
        </w:rPr>
        <w:t>5</w:t>
      </w:r>
      <w:r w:rsidRPr="00675218">
        <w:t>.</w:t>
      </w:r>
    </w:p>
    <w:p w:rsidR="00640B56" w:rsidRPr="00B91EDC" w:rsidRDefault="00B91EDC" w:rsidP="00640B5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B91EDC">
        <w:rPr>
          <w:rFonts w:ascii="Times New Roman" w:hAnsi="Times New Roman" w:cs="Times New Roman"/>
          <w:b/>
          <w:sz w:val="28"/>
          <w:szCs w:val="28"/>
        </w:rPr>
        <w:t>УДК: 910.2</w:t>
      </w:r>
    </w:p>
    <w:p w:rsidR="0093471E" w:rsidRPr="00A83A01" w:rsidRDefault="0066789F" w:rsidP="00640B5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</w:t>
      </w:r>
      <w:r w:rsidRPr="00640B56">
        <w:rPr>
          <w:rFonts w:ascii="Times New Roman" w:hAnsi="Times New Roman" w:cs="Times New Roman"/>
          <w:b/>
          <w:sz w:val="28"/>
          <w:szCs w:val="28"/>
        </w:rPr>
        <w:t>ЕОІНФОРМАЦІЙН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Pr="00640B56">
        <w:rPr>
          <w:rFonts w:ascii="Times New Roman" w:hAnsi="Times New Roman" w:cs="Times New Roman"/>
          <w:b/>
          <w:sz w:val="28"/>
          <w:szCs w:val="28"/>
        </w:rPr>
        <w:t xml:space="preserve"> ЗАБЕЗПЕЧЕННЯ ЕКОЛОГІЧНОГО ТУРИЗМУ НА БАЗІ </w:t>
      </w:r>
      <w:r>
        <w:rPr>
          <w:rFonts w:ascii="Times New Roman" w:hAnsi="Times New Roman" w:cs="Times New Roman"/>
          <w:b/>
          <w:sz w:val="28"/>
          <w:szCs w:val="28"/>
        </w:rPr>
        <w:t>СТАНДАРТНОГО ПАКЕТУ «</w:t>
      </w:r>
      <w:r w:rsidRPr="00640B56">
        <w:rPr>
          <w:rFonts w:ascii="Times New Roman" w:hAnsi="Times New Roman" w:cs="Times New Roman"/>
          <w:b/>
          <w:sz w:val="28"/>
          <w:szCs w:val="28"/>
          <w:lang w:val="en-US"/>
        </w:rPr>
        <w:t>MS</w:t>
      </w:r>
      <w:r w:rsidRPr="00640B5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OFFICE</w:t>
      </w:r>
      <w:r>
        <w:rPr>
          <w:rFonts w:ascii="Times New Roman" w:hAnsi="Times New Roman" w:cs="Times New Roman"/>
          <w:b/>
          <w:sz w:val="28"/>
          <w:szCs w:val="28"/>
        </w:rPr>
        <w:t>»</w:t>
      </w:r>
    </w:p>
    <w:p w:rsidR="00B91EDC" w:rsidRPr="00B91EDC" w:rsidRDefault="00B91EDC" w:rsidP="00B91EDC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B91EDC">
        <w:rPr>
          <w:rFonts w:ascii="Times New Roman" w:hAnsi="Times New Roman" w:cs="Times New Roman"/>
          <w:b/>
          <w:sz w:val="28"/>
          <w:szCs w:val="28"/>
        </w:rPr>
        <w:t>Сонько Сергій Петрович</w:t>
      </w:r>
    </w:p>
    <w:p w:rsidR="00B91EDC" w:rsidRPr="00B91EDC" w:rsidRDefault="00B91EDC" w:rsidP="00B91EDC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д.</w:t>
      </w:r>
      <w:r w:rsidRPr="00B91EDC">
        <w:rPr>
          <w:rFonts w:ascii="Times New Roman" w:hAnsi="Times New Roman" w:cs="Times New Roman"/>
          <w:sz w:val="28"/>
          <w:szCs w:val="28"/>
        </w:rPr>
        <w:t>геогр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B91EDC">
        <w:rPr>
          <w:rFonts w:ascii="Times New Roman" w:hAnsi="Times New Roman" w:cs="Times New Roman"/>
          <w:sz w:val="28"/>
          <w:szCs w:val="28"/>
        </w:rPr>
        <w:t>н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B91EDC">
        <w:rPr>
          <w:rFonts w:ascii="Times New Roman" w:hAnsi="Times New Roman" w:cs="Times New Roman"/>
          <w:sz w:val="28"/>
          <w:szCs w:val="28"/>
        </w:rPr>
        <w:t>, професор,</w:t>
      </w:r>
    </w:p>
    <w:p w:rsidR="00B91EDC" w:rsidRPr="00B91EDC" w:rsidRDefault="00B91EDC" w:rsidP="00B91EDC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91EDC">
        <w:rPr>
          <w:rFonts w:ascii="Times New Roman" w:hAnsi="Times New Roman" w:cs="Times New Roman"/>
          <w:sz w:val="28"/>
          <w:szCs w:val="28"/>
        </w:rPr>
        <w:t>Національний університет садівництва,</w:t>
      </w:r>
    </w:p>
    <w:p w:rsidR="00B91EDC" w:rsidRPr="00B91EDC" w:rsidRDefault="00B91EDC" w:rsidP="00B91EDC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B91EDC">
        <w:rPr>
          <w:rFonts w:ascii="Times New Roman" w:hAnsi="Times New Roman" w:cs="Times New Roman"/>
          <w:sz w:val="28"/>
          <w:szCs w:val="28"/>
        </w:rPr>
        <w:t>м.Умань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>, Україна</w:t>
      </w:r>
    </w:p>
    <w:p w:rsidR="00D76341" w:rsidRPr="00640B56" w:rsidRDefault="00D76341" w:rsidP="00B91ED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640B56" w:rsidRPr="00B91EDC" w:rsidRDefault="00B91EDC" w:rsidP="00B91EDC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B91EDC">
        <w:rPr>
          <w:rFonts w:ascii="Times New Roman" w:hAnsi="Times New Roman" w:cs="Times New Roman"/>
          <w:b/>
          <w:noProof/>
          <w:sz w:val="28"/>
          <w:szCs w:val="28"/>
        </w:rPr>
        <w:t xml:space="preserve">Анотація: </w:t>
      </w:r>
      <w:r w:rsidR="00640B56" w:rsidRPr="00B91EDC">
        <w:rPr>
          <w:rFonts w:ascii="Times New Roman" w:hAnsi="Times New Roman" w:cs="Times New Roman"/>
          <w:sz w:val="28"/>
          <w:szCs w:val="28"/>
        </w:rPr>
        <w:t>Сучасний революційний розвиток інформаційних технологій торкнувся майже усіх галузей бізнесу, сфери послуг, освіти і науки. Туризм та туристична діяльність не стала винятком. Лише в операційній системі «</w:t>
      </w:r>
      <w:r w:rsidR="00640B56" w:rsidRPr="00B91EDC">
        <w:rPr>
          <w:rFonts w:ascii="Times New Roman" w:hAnsi="Times New Roman" w:cs="Times New Roman"/>
          <w:sz w:val="28"/>
          <w:szCs w:val="28"/>
          <w:lang w:val="en-US"/>
        </w:rPr>
        <w:t>Android</w:t>
      </w:r>
      <w:r w:rsidR="00640B56" w:rsidRPr="00B91EDC">
        <w:rPr>
          <w:rFonts w:ascii="Times New Roman" w:hAnsi="Times New Roman" w:cs="Times New Roman"/>
          <w:sz w:val="28"/>
          <w:szCs w:val="28"/>
        </w:rPr>
        <w:t>» у розділі «Подорожі» (</w:t>
      </w:r>
      <w:r w:rsidR="00640B56" w:rsidRPr="00B91EDC">
        <w:rPr>
          <w:rFonts w:ascii="Times New Roman" w:hAnsi="Times New Roman" w:cs="Times New Roman"/>
          <w:sz w:val="28"/>
          <w:szCs w:val="28"/>
          <w:lang w:val="en-US"/>
        </w:rPr>
        <w:t>Play</w:t>
      </w:r>
      <w:r w:rsidR="00640B56" w:rsidRPr="00B91EDC">
        <w:rPr>
          <w:rFonts w:ascii="Times New Roman" w:hAnsi="Times New Roman" w:cs="Times New Roman"/>
          <w:sz w:val="28"/>
          <w:szCs w:val="28"/>
        </w:rPr>
        <w:t xml:space="preserve"> </w:t>
      </w:r>
      <w:r w:rsidR="00640B56" w:rsidRPr="00B91EDC">
        <w:rPr>
          <w:rFonts w:ascii="Times New Roman" w:hAnsi="Times New Roman" w:cs="Times New Roman"/>
          <w:sz w:val="28"/>
          <w:szCs w:val="28"/>
          <w:lang w:val="en-US"/>
        </w:rPr>
        <w:t>Market</w:t>
      </w:r>
      <w:r w:rsidR="00640B56" w:rsidRPr="00B91EDC">
        <w:rPr>
          <w:rFonts w:ascii="Times New Roman" w:hAnsi="Times New Roman" w:cs="Times New Roman"/>
          <w:sz w:val="28"/>
          <w:szCs w:val="28"/>
        </w:rPr>
        <w:t>) створено понад 500 спеціальних додатків (путівники, словники, навігатори та ін.), серед яких більше 250 – це електронні карти на основі ГІС-технологій. Саме завдяки великому попиту на зручний та доступний інтерфейс ця технологія стає дедалі більш популярною серед користувачів.</w:t>
      </w:r>
      <w:r w:rsidR="00640B56" w:rsidRPr="00B91ED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40B56" w:rsidRPr="00B91EDC">
        <w:rPr>
          <w:rFonts w:ascii="Times New Roman" w:hAnsi="Times New Roman" w:cs="Times New Roman"/>
          <w:sz w:val="28"/>
          <w:szCs w:val="28"/>
        </w:rPr>
        <w:t xml:space="preserve">Спроба автора взяти участь у популяризації </w:t>
      </w:r>
      <w:proofErr w:type="spellStart"/>
      <w:r w:rsidR="00640B56" w:rsidRPr="00B91EDC">
        <w:rPr>
          <w:rFonts w:ascii="Times New Roman" w:hAnsi="Times New Roman" w:cs="Times New Roman"/>
          <w:sz w:val="28"/>
          <w:szCs w:val="28"/>
        </w:rPr>
        <w:t>геоінформаційних</w:t>
      </w:r>
      <w:proofErr w:type="spellEnd"/>
      <w:r w:rsidR="00640B56" w:rsidRPr="00B91EDC">
        <w:rPr>
          <w:rFonts w:ascii="Times New Roman" w:hAnsi="Times New Roman" w:cs="Times New Roman"/>
          <w:sz w:val="28"/>
          <w:szCs w:val="28"/>
        </w:rPr>
        <w:t xml:space="preserve"> технологій шляхом поширеного програмного забезпечення викликана саме необхідністю дотримання певних правил і вимог, розроблених у географії і картографії. </w:t>
      </w:r>
    </w:p>
    <w:p w:rsidR="00B91EDC" w:rsidRPr="00B91EDC" w:rsidRDefault="00B91EDC" w:rsidP="00B91EDC">
      <w:pPr>
        <w:shd w:val="clear" w:color="auto" w:fill="FCFCFC"/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B91EDC">
        <w:rPr>
          <w:rFonts w:ascii="Times New Roman" w:hAnsi="Times New Roman" w:cs="Times New Roman"/>
          <w:b/>
          <w:noProof/>
          <w:sz w:val="28"/>
          <w:szCs w:val="28"/>
        </w:rPr>
        <w:t>Ключові слова:</w:t>
      </w:r>
      <w:r>
        <w:rPr>
          <w:rFonts w:ascii="Times New Roman" w:hAnsi="Times New Roman" w:cs="Times New Roman"/>
          <w:b/>
          <w:noProof/>
          <w:sz w:val="28"/>
          <w:szCs w:val="28"/>
        </w:rPr>
        <w:t xml:space="preserve">  </w:t>
      </w:r>
      <w:r>
        <w:rPr>
          <w:rFonts w:ascii="Times New Roman" w:hAnsi="Times New Roman" w:cs="Times New Roman"/>
          <w:noProof/>
          <w:sz w:val="28"/>
          <w:szCs w:val="28"/>
        </w:rPr>
        <w:t>туризм, геоінформаційні системи, ресурси, бази даних</w:t>
      </w:r>
    </w:p>
    <w:p w:rsidR="00B91EDC" w:rsidRDefault="00B91EDC" w:rsidP="00C11147">
      <w:pPr>
        <w:shd w:val="clear" w:color="auto" w:fill="FCFCFC"/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F96A81" w:rsidRPr="00F96A81" w:rsidRDefault="00640B56" w:rsidP="00C11147">
      <w:pPr>
        <w:shd w:val="clear" w:color="auto" w:fill="FCFCFC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</w:pPr>
      <w:r w:rsidRPr="00F96A81">
        <w:rPr>
          <w:rFonts w:ascii="Times New Roman" w:hAnsi="Times New Roman" w:cs="Times New Roman"/>
          <w:sz w:val="28"/>
          <w:szCs w:val="28"/>
        </w:rPr>
        <w:t>Зростання у світі інтересу до туризму, подорожей і пригод має отримати логічну відповідь у розробці систем обліку і обрахування туристичних ресурсів, перелік яких у наш час постійно зростає [</w:t>
      </w:r>
      <w:r w:rsidR="009041AE" w:rsidRPr="009041AE">
        <w:rPr>
          <w:rFonts w:ascii="Times New Roman" w:hAnsi="Times New Roman" w:cs="Times New Roman"/>
          <w:sz w:val="28"/>
          <w:szCs w:val="28"/>
        </w:rPr>
        <w:t>11</w:t>
      </w:r>
      <w:r w:rsidRPr="00F96A81">
        <w:rPr>
          <w:rFonts w:ascii="Times New Roman" w:hAnsi="Times New Roman" w:cs="Times New Roman"/>
          <w:noProof/>
          <w:sz w:val="28"/>
          <w:szCs w:val="28"/>
        </w:rPr>
        <w:t>]</w:t>
      </w:r>
      <w:r w:rsidRPr="00F96A81">
        <w:rPr>
          <w:rFonts w:ascii="Times New Roman" w:hAnsi="Times New Roman" w:cs="Times New Roman"/>
          <w:sz w:val="28"/>
          <w:szCs w:val="28"/>
        </w:rPr>
        <w:t xml:space="preserve">. За активного залучення біологічних ресурсів, дедалі більшого значення набуває екологічний туризм </w:t>
      </w:r>
      <w:r w:rsidRPr="00F96A81">
        <w:rPr>
          <w:rFonts w:ascii="Times New Roman" w:hAnsi="Times New Roman" w:cs="Times New Roman"/>
          <w:b/>
          <w:sz w:val="28"/>
          <w:szCs w:val="28"/>
        </w:rPr>
        <w:t>–</w:t>
      </w:r>
      <w:r w:rsidRPr="00F96A81">
        <w:rPr>
          <w:rFonts w:ascii="Times New Roman" w:hAnsi="Times New Roman" w:cs="Times New Roman"/>
          <w:sz w:val="28"/>
          <w:szCs w:val="28"/>
        </w:rPr>
        <w:t xml:space="preserve"> </w:t>
      </w:r>
      <w:r w:rsidRPr="00F96A81">
        <w:rPr>
          <w:rFonts w:ascii="Times New Roman" w:hAnsi="Times New Roman" w:cs="Times New Roman"/>
          <w:bCs/>
          <w:sz w:val="28"/>
          <w:szCs w:val="28"/>
        </w:rPr>
        <w:t>цілеспрямовані подорожі у природні території з метою більш глибокого вивчення та розуміння довкілля. При цьому такі подорожі не порушують цілісність екосистем, роблячи охорону природи вигідною для місцевого населення</w:t>
      </w:r>
      <w:r w:rsidR="00F96A81" w:rsidRPr="00F96A81">
        <w:rPr>
          <w:rFonts w:ascii="Times New Roman" w:hAnsi="Times New Roman" w:cs="Times New Roman"/>
          <w:bCs/>
          <w:sz w:val="28"/>
          <w:szCs w:val="28"/>
        </w:rPr>
        <w:t>[</w:t>
      </w:r>
      <w:r w:rsidR="009041AE" w:rsidRPr="009041AE">
        <w:rPr>
          <w:rFonts w:ascii="Times New Roman" w:hAnsi="Times New Roman" w:cs="Times New Roman"/>
          <w:bCs/>
          <w:sz w:val="28"/>
          <w:szCs w:val="28"/>
        </w:rPr>
        <w:t>10</w:t>
      </w:r>
      <w:r w:rsidR="00F96A81" w:rsidRPr="00F96A81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]</w:t>
      </w:r>
      <w:r w:rsidR="00F96A81" w:rsidRPr="009041AE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val="ru-RU" w:eastAsia="uk-UA"/>
        </w:rPr>
        <w:t>.</w:t>
      </w:r>
    </w:p>
    <w:p w:rsidR="00640B56" w:rsidRPr="00A83A01" w:rsidRDefault="00640B56" w:rsidP="00C11147">
      <w:pPr>
        <w:shd w:val="clear" w:color="auto" w:fill="FCFCFC"/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F96A81">
        <w:rPr>
          <w:rFonts w:ascii="Times New Roman" w:hAnsi="Times New Roman" w:cs="Times New Roman"/>
          <w:sz w:val="28"/>
          <w:szCs w:val="28"/>
        </w:rPr>
        <w:t>Для розвитку екологічного туризму потрібна певна інформаційна база</w:t>
      </w:r>
      <w:r w:rsidR="00F96A81" w:rsidRPr="009041AE">
        <w:rPr>
          <w:rFonts w:ascii="Times New Roman" w:hAnsi="Times New Roman" w:cs="Times New Roman"/>
          <w:sz w:val="28"/>
          <w:szCs w:val="28"/>
        </w:rPr>
        <w:t xml:space="preserve"> [</w:t>
      </w:r>
      <w:r w:rsidR="009041AE" w:rsidRPr="009041AE">
        <w:rPr>
          <w:rFonts w:ascii="Times New Roman" w:hAnsi="Times New Roman" w:cs="Times New Roman"/>
          <w:sz w:val="28"/>
          <w:szCs w:val="28"/>
        </w:rPr>
        <w:t>9</w:t>
      </w:r>
      <w:r w:rsidR="00F96A81" w:rsidRPr="00F96A81">
        <w:rPr>
          <w:rFonts w:ascii="Times New Roman" w:hAnsi="Times New Roman" w:cs="Times New Roman"/>
          <w:sz w:val="28"/>
          <w:szCs w:val="28"/>
        </w:rPr>
        <w:t>]</w:t>
      </w:r>
      <w:r w:rsidRPr="00F96A81">
        <w:rPr>
          <w:rFonts w:ascii="Times New Roman" w:hAnsi="Times New Roman" w:cs="Times New Roman"/>
          <w:sz w:val="28"/>
          <w:szCs w:val="28"/>
        </w:rPr>
        <w:t xml:space="preserve"> у</w:t>
      </w:r>
      <w:r w:rsidRPr="00F96A81">
        <w:rPr>
          <w:rFonts w:ascii="Times New Roman CYR" w:hAnsi="Times New Roman CYR"/>
          <w:sz w:val="28"/>
          <w:szCs w:val="28"/>
        </w:rPr>
        <w:t xml:space="preserve"> створенні якої ефективно може бути використана методика </w:t>
      </w:r>
      <w:r w:rsidRPr="00A83A01">
        <w:rPr>
          <w:rFonts w:ascii="Times New Roman CYR" w:hAnsi="Times New Roman CYR"/>
          <w:sz w:val="28"/>
          <w:szCs w:val="28"/>
        </w:rPr>
        <w:t>елементарних ГІС(ЕГІС), розроблена і апробована</w:t>
      </w:r>
      <w:r w:rsidR="00C11147" w:rsidRPr="00C11147">
        <w:rPr>
          <w:rFonts w:ascii="Times New Roman CYR" w:hAnsi="Times New Roman CYR"/>
          <w:sz w:val="28"/>
          <w:szCs w:val="28"/>
          <w:lang w:val="ru-RU"/>
        </w:rPr>
        <w:t xml:space="preserve"> </w:t>
      </w:r>
      <w:r w:rsidR="00C11147">
        <w:rPr>
          <w:rFonts w:ascii="Times New Roman CYR" w:hAnsi="Times New Roman CYR"/>
          <w:sz w:val="28"/>
          <w:szCs w:val="28"/>
        </w:rPr>
        <w:t>автором</w:t>
      </w:r>
      <w:r w:rsidRPr="00A83A01">
        <w:rPr>
          <w:rFonts w:ascii="Times New Roman CYR" w:hAnsi="Times New Roman CYR"/>
          <w:sz w:val="28"/>
          <w:szCs w:val="28"/>
        </w:rPr>
        <w:t xml:space="preserve"> в низці попередніх досліджень і проектів [</w:t>
      </w:r>
      <w:r w:rsidR="00C11147" w:rsidRPr="00C11147">
        <w:rPr>
          <w:rFonts w:ascii="Times New Roman CYR" w:hAnsi="Times New Roman CYR"/>
          <w:sz w:val="28"/>
          <w:szCs w:val="28"/>
        </w:rPr>
        <w:t>2,</w:t>
      </w:r>
      <w:r w:rsidR="009041AE" w:rsidRPr="009041AE">
        <w:rPr>
          <w:rFonts w:ascii="Times New Roman CYR" w:hAnsi="Times New Roman CYR"/>
          <w:sz w:val="28"/>
          <w:szCs w:val="28"/>
        </w:rPr>
        <w:t>4,5</w:t>
      </w:r>
      <w:r w:rsidRPr="00A83A01">
        <w:rPr>
          <w:rFonts w:ascii="Times New Roman CYR" w:hAnsi="Times New Roman CYR"/>
          <w:sz w:val="28"/>
          <w:szCs w:val="28"/>
        </w:rPr>
        <w:t xml:space="preserve">]. 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lastRenderedPageBreak/>
        <w:t>Розвиток туристичної діяльності, особливо її «зеленого» напряму, притаманний регіонам зі збереженим довкіллям, як правило в межах природоохоронних, заповідних територій. Туризм в таких регіонах формує суттєву частину місцевої економіки, а прискорення його розвитку можливе шляхом популяризації власного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рекреаційного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потенціалу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через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поширення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відомостей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в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існуючих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інформаційних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 xml:space="preserve">системах. Такий  підхід має безперечний вплив на формування системи цінностей регіону в свідомості суспільства, тому важливим аспектом розвитку цієї галузі є створення об’єднаної інформаційної платформи з просторово-часовою прив’язкою. Характерною рисою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екотуристів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є глибока зацікавленість у детальній інформації про природні особливості даної місцевості або країни, про процеси що відбуваються у природі і ті що пов’язані з екологією у самому широкому сенсі. Серед цих людей користуються великою популярністю створені за допомогою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геоінформаційних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систем науково-освітні карти, що відображають розповсюдження рослинних і тваринних співтовариств, окремих видів рослин і тварин, ареали ендеміків та ін. Така інформація може виявитись корисною як для екологічної освіти так і для туристичних агенцій. Більше того, володіння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геоінформаційними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технологіями дає змогу долучитись до таких поки що екзотичних, але дуже перспективних видів туризму як Інтернет-туризм та віртуальний туризм, особливо людям з обмеженими фізичними можливостями. І тут безальтернативним робочим і дослідницьким інструментом є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геоінформаційне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картографування, а конкретним, практичним продуктом є ГІС (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геоінформаційна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система)[</w:t>
      </w:r>
      <w:r w:rsidR="00C11147" w:rsidRPr="00C11147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640B56">
        <w:rPr>
          <w:rFonts w:ascii="Times New Roman" w:hAnsi="Times New Roman" w:cs="Times New Roman"/>
          <w:sz w:val="28"/>
          <w:szCs w:val="28"/>
        </w:rPr>
        <w:t>].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>Географічні інформаційні системи складаються з таких блоків: база даних, програмне забезпечення, технологічне обладнання</w:t>
      </w:r>
      <w:r w:rsidRPr="00640B5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 xml:space="preserve">(комп’ютери, сканери, монітори, принтери та ін.). Первинна інформація для баз даних може бути текстовою, табличною, графічною. Вона може представлятись у формі карт,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аерофотознімків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, космічних зображень, даних 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GPS</w:t>
      </w:r>
      <w:r w:rsidRPr="00640B56">
        <w:rPr>
          <w:rFonts w:ascii="Times New Roman" w:hAnsi="Times New Roman" w:cs="Times New Roman"/>
          <w:sz w:val="28"/>
          <w:szCs w:val="28"/>
        </w:rPr>
        <w:t xml:space="preserve">-приймачів, схем, діаграм і т. д.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Геоінформаційні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технології реалізуються у туризмі переважно у вигляді географічних баз даних, створення та керування якими здійснюється із середовища професійних ГІС типа «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MapInfo</w:t>
      </w:r>
      <w:r w:rsidRPr="00640B56">
        <w:rPr>
          <w:rFonts w:ascii="Times New Roman" w:hAnsi="Times New Roman" w:cs="Times New Roman"/>
          <w:sz w:val="28"/>
          <w:szCs w:val="28"/>
        </w:rPr>
        <w:t xml:space="preserve">- 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Prof</w:t>
      </w:r>
      <w:r w:rsidRPr="00640B56">
        <w:rPr>
          <w:rFonts w:ascii="Times New Roman" w:hAnsi="Times New Roman" w:cs="Times New Roman"/>
          <w:sz w:val="28"/>
          <w:szCs w:val="28"/>
        </w:rPr>
        <w:t>», «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Arc</w:t>
      </w:r>
      <w:r w:rsidRPr="00640B56">
        <w:rPr>
          <w:rFonts w:ascii="Times New Roman" w:hAnsi="Times New Roman" w:cs="Times New Roman"/>
          <w:sz w:val="28"/>
          <w:szCs w:val="28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View</w:t>
      </w:r>
      <w:r w:rsidRPr="00640B56">
        <w:rPr>
          <w:rFonts w:ascii="Times New Roman" w:hAnsi="Times New Roman" w:cs="Times New Roman"/>
          <w:sz w:val="28"/>
          <w:szCs w:val="28"/>
        </w:rPr>
        <w:t>», «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Auto</w:t>
      </w:r>
      <w:r w:rsidRPr="00640B56">
        <w:rPr>
          <w:rFonts w:ascii="Times New Roman" w:hAnsi="Times New Roman" w:cs="Times New Roman"/>
          <w:sz w:val="28"/>
          <w:szCs w:val="28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Desk</w:t>
      </w:r>
      <w:r w:rsidRPr="00640B56">
        <w:rPr>
          <w:rFonts w:ascii="Times New Roman" w:hAnsi="Times New Roman" w:cs="Times New Roman"/>
          <w:sz w:val="28"/>
          <w:szCs w:val="28"/>
        </w:rPr>
        <w:t xml:space="preserve">» та </w:t>
      </w:r>
      <w:r w:rsidRPr="00640B56">
        <w:rPr>
          <w:rFonts w:ascii="Times New Roman" w:hAnsi="Times New Roman" w:cs="Times New Roman"/>
          <w:sz w:val="28"/>
          <w:szCs w:val="28"/>
        </w:rPr>
        <w:lastRenderedPageBreak/>
        <w:t>ін. Географічна база даних - значна кількість однорідних, певним чином структурованих, просторово розподілених даних з конкретної предметної галузі, які зберігаються на конкретних носіях. Іншими словами, географічна база даних – це архів, в якому зберігається географічна, просторово розподілена інформація.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>Упродовж останніх років в Україні на державному рівні введені в дію державні кадастри природних ресурсів: земельний, лісовий, водний, містобудівний (населених пунктів), родовищ і проявів корисних копалин, природних територій курортів, природних лікувальних ресурсів, територій та об’єктів природно – заповідного фонду, тваринного світу, регіональних кадастрів природних ресурсів. Як видно з наведеного переліку саме такі дані кладуться в основу туристичних баз даних з географічною прив’язкою.</w:t>
      </w:r>
    </w:p>
    <w:p w:rsidR="00FB7654" w:rsidRPr="00640B56" w:rsidRDefault="00FB7654" w:rsidP="00C11147">
      <w:pPr>
        <w:spacing w:after="0" w:line="36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 xml:space="preserve">Проте, зважаючи на коштовність користування ліцензійними версіями професійних ГІС, дуже часто новітні технології залишаються не використаними. Автором впродовж доволі тривалого періоду розробляється спрощений варіант географічних баз даних – елементарні ГІС, які вже реалізовані у декількох </w:t>
      </w:r>
      <w:r w:rsidR="00C156B3" w:rsidRPr="00640B56">
        <w:rPr>
          <w:rFonts w:ascii="Times New Roman" w:hAnsi="Times New Roman" w:cs="Times New Roman"/>
          <w:sz w:val="28"/>
          <w:szCs w:val="28"/>
        </w:rPr>
        <w:t>туристичних</w:t>
      </w:r>
      <w:r w:rsidR="00C156B3">
        <w:rPr>
          <w:rFonts w:ascii="Times New Roman" w:hAnsi="Times New Roman" w:cs="Times New Roman"/>
          <w:sz w:val="28"/>
          <w:szCs w:val="28"/>
        </w:rPr>
        <w:t>, дослідницьких та</w:t>
      </w:r>
      <w:r w:rsidR="00C156B3" w:rsidRPr="00640B56">
        <w:rPr>
          <w:rFonts w:ascii="Times New Roman" w:hAnsi="Times New Roman" w:cs="Times New Roman"/>
          <w:sz w:val="28"/>
          <w:szCs w:val="28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освітніх проектах [</w:t>
      </w:r>
      <w:r w:rsidR="00C11147" w:rsidRPr="00C11147">
        <w:rPr>
          <w:rFonts w:ascii="Times New Roman" w:hAnsi="Times New Roman" w:cs="Times New Roman"/>
          <w:sz w:val="28"/>
          <w:szCs w:val="28"/>
        </w:rPr>
        <w:t>3,6,7</w:t>
      </w:r>
      <w:r w:rsidRPr="00640B56">
        <w:rPr>
          <w:rFonts w:ascii="Times New Roman" w:hAnsi="Times New Roman" w:cs="Times New Roman"/>
          <w:sz w:val="28"/>
          <w:szCs w:val="28"/>
        </w:rPr>
        <w:t xml:space="preserve">]. </w:t>
      </w:r>
      <w:r w:rsidRPr="00640B56">
        <w:rPr>
          <w:rFonts w:ascii="Times New Roman" w:hAnsi="Times New Roman" w:cs="Times New Roman"/>
          <w:noProof/>
          <w:sz w:val="28"/>
          <w:szCs w:val="28"/>
        </w:rPr>
        <w:t>Переваги використання методики елементарних ГІС полягають у наступному:</w:t>
      </w:r>
    </w:p>
    <w:p w:rsidR="00FB7654" w:rsidRPr="00640B56" w:rsidRDefault="00FB7654" w:rsidP="00C11147">
      <w:pPr>
        <w:pStyle w:val="a4"/>
        <w:spacing w:line="360" w:lineRule="auto"/>
        <w:ind w:left="0" w:firstLine="680"/>
        <w:jc w:val="both"/>
        <w:rPr>
          <w:sz w:val="28"/>
          <w:szCs w:val="28"/>
          <w:lang w:val="uk-UA"/>
        </w:rPr>
      </w:pPr>
      <w:r w:rsidRPr="00640B56">
        <w:rPr>
          <w:noProof/>
          <w:sz w:val="28"/>
          <w:szCs w:val="28"/>
          <w:lang w:val="uk-UA"/>
        </w:rPr>
        <w:t xml:space="preserve">- пропонована методика сполучає в собі риси геоінформаційної системи і окремо - електронної карти. </w:t>
      </w:r>
      <w:r w:rsidRPr="00640B56">
        <w:rPr>
          <w:sz w:val="28"/>
          <w:szCs w:val="28"/>
          <w:lang w:val="uk-UA"/>
        </w:rPr>
        <w:t xml:space="preserve">Позитивною рисою цієї методики є певна простота поповнення та зв’язування з географічною основою нової атрибутивної інформації; 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 xml:space="preserve">- елементарна ГІС, легко копіюється і не потребує багато місця на жорсткому диску; 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>- елементарна ГІС чітко показує результати проведеної підготовчої роботи по розробці окремих маршрутів у вигляді електронної карти, а гіперпосилання вказують на інформацію про окремі туристичні об’єкти;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>- важливою перевагою елементарних ГІС є їх відкритість (формат документу «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Pr="00640B56">
        <w:rPr>
          <w:rFonts w:ascii="Times New Roman" w:hAnsi="Times New Roman" w:cs="Times New Roman"/>
          <w:sz w:val="28"/>
          <w:szCs w:val="28"/>
        </w:rPr>
        <w:t>»), тобто, інформацію про туристичні ресурси можна накопичувати, систематизувати, а також змінювати з вимогами часу (старіння інформації, неточності);</w:t>
      </w:r>
    </w:p>
    <w:p w:rsidR="00FB7654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lastRenderedPageBreak/>
        <w:t xml:space="preserve">- відкрита елементарна ГІС у поєднанні з базою даних краєзнавчих ресурсів </w:t>
      </w:r>
      <w:r w:rsidR="00C11147">
        <w:rPr>
          <w:rFonts w:ascii="Times New Roman" w:hAnsi="Times New Roman" w:cs="Times New Roman"/>
          <w:sz w:val="28"/>
          <w:szCs w:val="28"/>
        </w:rPr>
        <w:t xml:space="preserve">за інформативністю </w:t>
      </w:r>
      <w:r w:rsidRPr="00640B56">
        <w:rPr>
          <w:rFonts w:ascii="Times New Roman" w:hAnsi="Times New Roman" w:cs="Times New Roman"/>
          <w:sz w:val="28"/>
          <w:szCs w:val="28"/>
        </w:rPr>
        <w:t>на порядок вище ніж звичайна література з краєзнавства, або карта.</w:t>
      </w:r>
    </w:p>
    <w:p w:rsidR="00087186" w:rsidRPr="00C11147" w:rsidRDefault="00C156B3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C7254E"/>
          <w:sz w:val="28"/>
          <w:szCs w:val="28"/>
          <w:shd w:val="clear" w:color="auto" w:fill="F9F2F4"/>
        </w:rPr>
      </w:pPr>
      <w:r>
        <w:rPr>
          <w:rFonts w:ascii="Times New Roman" w:hAnsi="Times New Roman" w:cs="Times New Roman"/>
          <w:sz w:val="28"/>
          <w:szCs w:val="28"/>
        </w:rPr>
        <w:t>І, нарешті, враховуючи, що у сучасних смартфонах доволі часто альтернативою операційної системи «</w:t>
      </w:r>
      <w:r w:rsidR="00C11147" w:rsidRPr="0059006D">
        <w:rPr>
          <w:rFonts w:ascii="Times New Roman CYR" w:hAnsi="Times New Roman CYR"/>
          <w:sz w:val="28"/>
          <w:szCs w:val="28"/>
          <w:lang w:val="en-US"/>
        </w:rPr>
        <w:t>Android</w:t>
      </w:r>
      <w:r>
        <w:rPr>
          <w:rFonts w:ascii="Times New Roman" w:hAnsi="Times New Roman" w:cs="Times New Roman"/>
          <w:sz w:val="28"/>
          <w:szCs w:val="28"/>
        </w:rPr>
        <w:t>» виступає «</w:t>
      </w:r>
      <w:r w:rsidR="00977C82">
        <w:rPr>
          <w:rFonts w:ascii="Times New Roman" w:hAnsi="Times New Roman" w:cs="Times New Roman"/>
          <w:sz w:val="28"/>
          <w:szCs w:val="28"/>
          <w:lang w:val="en-US"/>
        </w:rPr>
        <w:t>Windows</w:t>
      </w:r>
      <w:r>
        <w:rPr>
          <w:rFonts w:ascii="Times New Roman" w:hAnsi="Times New Roman" w:cs="Times New Roman"/>
          <w:sz w:val="28"/>
          <w:szCs w:val="28"/>
        </w:rPr>
        <w:t xml:space="preserve">», використання розробленої нами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геобази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екологічного туризму може бути ефективно використане у організації туристичної діяльності</w:t>
      </w:r>
      <w:r w:rsidR="00087186">
        <w:rPr>
          <w:rFonts w:ascii="Times New Roman" w:hAnsi="Times New Roman" w:cs="Times New Roman"/>
          <w:sz w:val="28"/>
          <w:szCs w:val="28"/>
        </w:rPr>
        <w:t xml:space="preserve"> </w:t>
      </w:r>
      <w:r w:rsidR="00C11147" w:rsidRPr="00C11147">
        <w:rPr>
          <w:rFonts w:ascii="Times New Roman" w:hAnsi="Times New Roman" w:cs="Times New Roman"/>
          <w:sz w:val="28"/>
          <w:szCs w:val="28"/>
        </w:rPr>
        <w:t xml:space="preserve">[6]. </w:t>
      </w:r>
    </w:p>
    <w:p w:rsidR="009041AE" w:rsidRPr="00977C82" w:rsidRDefault="009041AE" w:rsidP="00640B56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C7254E"/>
          <w:sz w:val="8"/>
          <w:szCs w:val="8"/>
          <w:shd w:val="clear" w:color="auto" w:fill="F9F2F4"/>
        </w:rPr>
      </w:pPr>
    </w:p>
    <w:p w:rsidR="00B91EDC" w:rsidRDefault="00B91EDC" w:rsidP="009041AE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91EDC" w:rsidRDefault="009041AE" w:rsidP="00B91ED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91EDC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r w:rsidR="00B91EDC">
        <w:rPr>
          <w:rFonts w:ascii="Times New Roman" w:hAnsi="Times New Roman" w:cs="Times New Roman"/>
          <w:b/>
          <w:sz w:val="28"/>
          <w:szCs w:val="28"/>
        </w:rPr>
        <w:t>літератури</w:t>
      </w:r>
    </w:p>
    <w:p w:rsidR="00B91EDC" w:rsidRPr="00B91EDC" w:rsidRDefault="00B91EDC" w:rsidP="00B91ED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91EDC" w:rsidRPr="00B91EDC" w:rsidRDefault="009041AE" w:rsidP="009041A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1EDC">
        <w:rPr>
          <w:rFonts w:ascii="Times New Roman" w:hAnsi="Times New Roman" w:cs="Times New Roman"/>
          <w:sz w:val="28"/>
          <w:szCs w:val="28"/>
        </w:rPr>
        <w:t>1.</w:t>
      </w:r>
      <w:r w:rsidR="00B91EDC" w:rsidRPr="00B91E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EDC">
        <w:rPr>
          <w:rFonts w:ascii="Times New Roman" w:hAnsi="Times New Roman" w:cs="Times New Roman"/>
          <w:sz w:val="28"/>
          <w:szCs w:val="28"/>
        </w:rPr>
        <w:t>Дорожинський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 xml:space="preserve"> О.О., Колб І.В., </w:t>
      </w:r>
      <w:proofErr w:type="spellStart"/>
      <w:r w:rsidRPr="00B91EDC">
        <w:rPr>
          <w:rFonts w:ascii="Times New Roman" w:hAnsi="Times New Roman" w:cs="Times New Roman"/>
          <w:sz w:val="28"/>
          <w:szCs w:val="28"/>
        </w:rPr>
        <w:t>Дорожинська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 xml:space="preserve"> О.В. Фотограмметрія </w:t>
      </w:r>
      <w:proofErr w:type="spellStart"/>
      <w:r w:rsidRPr="00B91EDC">
        <w:rPr>
          <w:rFonts w:ascii="Times New Roman" w:hAnsi="Times New Roman" w:cs="Times New Roman"/>
          <w:sz w:val="28"/>
          <w:szCs w:val="28"/>
        </w:rPr>
        <w:t>геоінформатика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 xml:space="preserve"> дистанційне зондування в дослідженнях культурного ландшафту. / Геодезія , картографія і аерофотознімання. Вип. 71. 2009. – С.108-121. </w:t>
      </w:r>
    </w:p>
    <w:p w:rsidR="00B91EDC" w:rsidRPr="00B91EDC" w:rsidRDefault="009041AE" w:rsidP="009041A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1EDC">
        <w:rPr>
          <w:rFonts w:ascii="Times New Roman" w:hAnsi="Times New Roman" w:cs="Times New Roman"/>
          <w:sz w:val="28"/>
          <w:szCs w:val="28"/>
        </w:rPr>
        <w:t>2. Сонько С</w:t>
      </w:r>
      <w:r w:rsidR="00B91EDC" w:rsidRPr="00B91EDC">
        <w:rPr>
          <w:rFonts w:ascii="Times New Roman" w:hAnsi="Times New Roman" w:cs="Times New Roman"/>
          <w:sz w:val="28"/>
          <w:szCs w:val="28"/>
        </w:rPr>
        <w:t>.</w:t>
      </w:r>
      <w:r w:rsidRPr="00B91EDC">
        <w:rPr>
          <w:rFonts w:ascii="Times New Roman" w:hAnsi="Times New Roman" w:cs="Times New Roman"/>
          <w:sz w:val="28"/>
          <w:szCs w:val="28"/>
        </w:rPr>
        <w:t xml:space="preserve">П. Використання </w:t>
      </w:r>
      <w:proofErr w:type="spellStart"/>
      <w:r w:rsidRPr="00B91EDC">
        <w:rPr>
          <w:rFonts w:ascii="Times New Roman" w:hAnsi="Times New Roman" w:cs="Times New Roman"/>
          <w:sz w:val="28"/>
          <w:szCs w:val="28"/>
        </w:rPr>
        <w:t>геоінформаційних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 xml:space="preserve"> технологій в організації екологічного  туризму (на прикладі об’єктів ПЗФ Черкаської області)./ Теорія, практика та інновації розвитку туристичної та готельно-ресторанної індустрії./ Матеріали Міжнародної науково-практичної конференції 28-29 травня2015 р./</w:t>
      </w:r>
      <w:proofErr w:type="spellStart"/>
      <w:r w:rsidRPr="00B91EDC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Pr="00B91EDC">
        <w:rPr>
          <w:rFonts w:ascii="Times New Roman" w:hAnsi="Times New Roman" w:cs="Times New Roman"/>
          <w:sz w:val="28"/>
          <w:szCs w:val="28"/>
        </w:rPr>
        <w:t>Транченко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 xml:space="preserve"> Л.В. та ін.</w:t>
      </w:r>
      <w:r w:rsidR="0066789F">
        <w:rPr>
          <w:rFonts w:ascii="Times New Roman" w:hAnsi="Times New Roman" w:cs="Times New Roman"/>
          <w:sz w:val="28"/>
          <w:szCs w:val="28"/>
        </w:rPr>
        <w:t xml:space="preserve"> </w:t>
      </w:r>
      <w:r w:rsidRPr="00B91EDC">
        <w:rPr>
          <w:rFonts w:ascii="Times New Roman" w:hAnsi="Times New Roman" w:cs="Times New Roman"/>
          <w:sz w:val="28"/>
          <w:szCs w:val="28"/>
        </w:rPr>
        <w:t>- Умань: Вид.-</w:t>
      </w:r>
      <w:proofErr w:type="spellStart"/>
      <w:r w:rsidRPr="00B91EDC">
        <w:rPr>
          <w:rFonts w:ascii="Times New Roman" w:hAnsi="Times New Roman" w:cs="Times New Roman"/>
          <w:sz w:val="28"/>
          <w:szCs w:val="28"/>
        </w:rPr>
        <w:t>полігр.центр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 xml:space="preserve"> «Візаві», 2015.- 162с. С.127-132. </w:t>
      </w:r>
    </w:p>
    <w:p w:rsidR="00B91EDC" w:rsidRPr="00B91EDC" w:rsidRDefault="009041AE" w:rsidP="009041AE">
      <w:pPr>
        <w:spacing w:after="0" w:line="240" w:lineRule="auto"/>
        <w:jc w:val="both"/>
        <w:rPr>
          <w:rStyle w:val="HTML"/>
          <w:rFonts w:ascii="Times New Roman" w:eastAsiaTheme="minorHAnsi" w:hAnsi="Times New Roman" w:cs="Times New Roman"/>
          <w:sz w:val="28"/>
          <w:szCs w:val="28"/>
        </w:rPr>
      </w:pPr>
      <w:r w:rsidRPr="00B91EDC">
        <w:rPr>
          <w:rFonts w:ascii="Times New Roman" w:hAnsi="Times New Roman" w:cs="Times New Roman"/>
          <w:sz w:val="28"/>
          <w:szCs w:val="28"/>
        </w:rPr>
        <w:t>3.</w:t>
      </w:r>
      <w:r w:rsidR="00B91EDC" w:rsidRPr="00B91EDC">
        <w:rPr>
          <w:rFonts w:ascii="Times New Roman" w:hAnsi="Times New Roman" w:cs="Times New Roman"/>
          <w:sz w:val="28"/>
          <w:szCs w:val="28"/>
        </w:rPr>
        <w:t xml:space="preserve"> </w:t>
      </w:r>
      <w:r w:rsidRPr="00B91EDC">
        <w:rPr>
          <w:rStyle w:val="HTML"/>
          <w:rFonts w:ascii="Times New Roman" w:eastAsiaTheme="minorHAnsi" w:hAnsi="Times New Roman" w:cs="Times New Roman"/>
          <w:sz w:val="28"/>
          <w:szCs w:val="28"/>
        </w:rPr>
        <w:t xml:space="preserve">Сонько С.П. </w:t>
      </w:r>
      <w:r w:rsidRPr="00B91EDC">
        <w:rPr>
          <w:rFonts w:ascii="Times New Roman" w:hAnsi="Times New Roman" w:cs="Times New Roman"/>
          <w:sz w:val="28"/>
          <w:szCs w:val="28"/>
        </w:rPr>
        <w:t>Використання у екологічному вихованні елементарної ГІС «Накопичення твердих побутових відходів у населених пунктах Черкаської області»./ Природничі науки в системі освіти. Матеріали Всеукраїнської науково-практичної Інтернет-конференції. Умань, 26 березня 2015 р.-Умань: ФОП Жовтий О.О.,2015.-108 с.- С.С.89-94</w:t>
      </w:r>
      <w:r w:rsidRPr="00B91ED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hyperlink r:id="rId5" w:history="1">
        <w:r w:rsidRPr="00B91EDC">
          <w:rPr>
            <w:rStyle w:val="a9"/>
            <w:rFonts w:ascii="Times New Roman" w:hAnsi="Times New Roman" w:cs="Times New Roman"/>
            <w:sz w:val="28"/>
            <w:szCs w:val="28"/>
          </w:rPr>
          <w:t>http://lib.udau.edu.ua/handle/123456789/331</w:t>
        </w:r>
      </w:hyperlink>
      <w:r w:rsidRPr="00B91EDC">
        <w:rPr>
          <w:rStyle w:val="HTML"/>
          <w:rFonts w:ascii="Times New Roman" w:eastAsiaTheme="minorHAnsi" w:hAnsi="Times New Roman" w:cs="Times New Roman"/>
          <w:sz w:val="28"/>
          <w:szCs w:val="28"/>
        </w:rPr>
        <w:t xml:space="preserve">. </w:t>
      </w:r>
    </w:p>
    <w:p w:rsidR="00B91EDC" w:rsidRPr="00B91EDC" w:rsidRDefault="009041AE" w:rsidP="009041AE">
      <w:pPr>
        <w:spacing w:after="0" w:line="240" w:lineRule="auto"/>
        <w:jc w:val="both"/>
        <w:rPr>
          <w:rStyle w:val="gen"/>
          <w:rFonts w:ascii="Times New Roman" w:hAnsi="Times New Roman" w:cs="Times New Roman"/>
          <w:sz w:val="28"/>
          <w:szCs w:val="28"/>
        </w:rPr>
      </w:pPr>
      <w:r w:rsidRPr="00B91EDC">
        <w:rPr>
          <w:rStyle w:val="HTML"/>
          <w:rFonts w:ascii="Times New Roman" w:eastAsiaTheme="minorHAnsi" w:hAnsi="Times New Roman" w:cs="Times New Roman"/>
          <w:sz w:val="28"/>
          <w:szCs w:val="28"/>
        </w:rPr>
        <w:t>4.</w:t>
      </w:r>
      <w:r w:rsidR="0066789F">
        <w:rPr>
          <w:rStyle w:val="HTML"/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B91EDC">
        <w:rPr>
          <w:rFonts w:ascii="Times New Roman" w:hAnsi="Times New Roman" w:cs="Times New Roman"/>
          <w:sz w:val="28"/>
          <w:szCs w:val="28"/>
        </w:rPr>
        <w:t>Сонько С.П. Використання у туризмі здобутків сучасних інформаційних технологій на базі «</w:t>
      </w:r>
      <w:proofErr w:type="spellStart"/>
      <w:r w:rsidRPr="00B91EDC">
        <w:rPr>
          <w:rFonts w:ascii="Times New Roman" w:hAnsi="Times New Roman" w:cs="Times New Roman"/>
          <w:sz w:val="28"/>
          <w:szCs w:val="28"/>
        </w:rPr>
        <w:t>Android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 xml:space="preserve">»./ Перспективи розвитку туристичної індустрії в Україні: регіональні аспекти. Збірник тез за матеріалами ІІ Всеукраїнської </w:t>
      </w:r>
      <w:r w:rsidRPr="00B91EDC">
        <w:rPr>
          <w:rStyle w:val="gen"/>
          <w:rFonts w:ascii="Times New Roman" w:hAnsi="Times New Roman" w:cs="Times New Roman"/>
          <w:sz w:val="28"/>
          <w:szCs w:val="28"/>
        </w:rPr>
        <w:t xml:space="preserve">науково-практичної інтернет-конференції, 28 березня 2014 року Умань, «Візаві», 2014. – 314 с. – С.91-94. </w:t>
      </w:r>
    </w:p>
    <w:p w:rsidR="00B91EDC" w:rsidRPr="00B91EDC" w:rsidRDefault="009041AE" w:rsidP="009041AE">
      <w:pPr>
        <w:spacing w:after="0" w:line="240" w:lineRule="auto"/>
        <w:jc w:val="both"/>
        <w:rPr>
          <w:rStyle w:val="gen"/>
          <w:rFonts w:ascii="Times New Roman" w:hAnsi="Times New Roman" w:cs="Times New Roman"/>
          <w:sz w:val="28"/>
          <w:szCs w:val="28"/>
        </w:rPr>
      </w:pPr>
      <w:r w:rsidRPr="00B91EDC">
        <w:rPr>
          <w:rStyle w:val="gen"/>
          <w:rFonts w:ascii="Times New Roman" w:hAnsi="Times New Roman" w:cs="Times New Roman"/>
          <w:sz w:val="28"/>
          <w:szCs w:val="28"/>
        </w:rPr>
        <w:t>5.</w:t>
      </w:r>
      <w:r w:rsidR="0066789F">
        <w:rPr>
          <w:rStyle w:val="gen"/>
          <w:rFonts w:ascii="Times New Roman" w:hAnsi="Times New Roman" w:cs="Times New Roman"/>
          <w:sz w:val="28"/>
          <w:szCs w:val="28"/>
        </w:rPr>
        <w:t xml:space="preserve"> </w:t>
      </w:r>
      <w:r w:rsidRPr="00B91EDC">
        <w:rPr>
          <w:rFonts w:ascii="Times New Roman" w:hAnsi="Times New Roman" w:cs="Times New Roman"/>
          <w:sz w:val="28"/>
          <w:szCs w:val="28"/>
        </w:rPr>
        <w:t xml:space="preserve">Сонько С.П., </w:t>
      </w:r>
      <w:proofErr w:type="spellStart"/>
      <w:r w:rsidRPr="00B91EDC">
        <w:rPr>
          <w:rFonts w:ascii="Times New Roman" w:hAnsi="Times New Roman" w:cs="Times New Roman"/>
          <w:sz w:val="28"/>
          <w:szCs w:val="28"/>
        </w:rPr>
        <w:t>Голубкіна</w:t>
      </w:r>
      <w:proofErr w:type="spellEnd"/>
      <w:r w:rsidRPr="00B91EDC">
        <w:rPr>
          <w:rFonts w:ascii="Times New Roman" w:hAnsi="Times New Roman" w:cs="Times New Roman"/>
          <w:sz w:val="28"/>
          <w:szCs w:val="28"/>
        </w:rPr>
        <w:t xml:space="preserve"> О.М. Використання об’єктів природно-заповідного фонду у екологічному туризмі: протиріччя та можливості./ Перспективи розвитку туристичної індустрії в Україні: регіональні аспекти. Збірник тез за матеріалами ІІ Всеукраїнської </w:t>
      </w:r>
      <w:r w:rsidRPr="00B91EDC">
        <w:rPr>
          <w:rStyle w:val="gen"/>
          <w:rFonts w:ascii="Times New Roman" w:hAnsi="Times New Roman" w:cs="Times New Roman"/>
          <w:sz w:val="28"/>
          <w:szCs w:val="28"/>
        </w:rPr>
        <w:t xml:space="preserve">науково-практичної інтернет-конференції, 28 березня 2014 року Умань, «Візаві», 2014. – 314 с. – С.128-134. </w:t>
      </w:r>
    </w:p>
    <w:p w:rsidR="00B91EDC" w:rsidRPr="0066789F" w:rsidRDefault="009041AE" w:rsidP="0066789F">
      <w:pPr>
        <w:spacing w:after="0" w:line="240" w:lineRule="auto"/>
        <w:jc w:val="both"/>
        <w:rPr>
          <w:rStyle w:val="HTML"/>
          <w:rFonts w:ascii="Times New Roman" w:eastAsiaTheme="minorHAnsi" w:hAnsi="Times New Roman" w:cs="Times New Roman"/>
          <w:sz w:val="28"/>
          <w:szCs w:val="28"/>
        </w:rPr>
      </w:pPr>
      <w:r w:rsidRPr="0066789F">
        <w:rPr>
          <w:rStyle w:val="gen"/>
          <w:rFonts w:ascii="Times New Roman" w:hAnsi="Times New Roman" w:cs="Times New Roman"/>
          <w:sz w:val="28"/>
          <w:szCs w:val="28"/>
        </w:rPr>
        <w:t>6.</w:t>
      </w:r>
      <w:r w:rsidR="0066789F" w:rsidRPr="0066789F">
        <w:rPr>
          <w:rStyle w:val="gen"/>
          <w:rFonts w:ascii="Times New Roman" w:hAnsi="Times New Roman" w:cs="Times New Roman"/>
          <w:sz w:val="28"/>
          <w:szCs w:val="28"/>
        </w:rPr>
        <w:t xml:space="preserve"> </w:t>
      </w:r>
      <w:r w:rsidRPr="0066789F">
        <w:rPr>
          <w:rFonts w:ascii="Times New Roman" w:hAnsi="Times New Roman" w:cs="Times New Roman"/>
          <w:sz w:val="28"/>
          <w:szCs w:val="28"/>
        </w:rPr>
        <w:t xml:space="preserve">Сонько С.П. Інтерактивна елементарна ГІС «Об’єкти природно-заповідного фонду Уманщини і їх використання у екологічному туризмі»/ </w:t>
      </w:r>
      <w:proofErr w:type="spellStart"/>
      <w:r w:rsidRPr="0066789F">
        <w:rPr>
          <w:rFonts w:ascii="Times New Roman" w:hAnsi="Times New Roman" w:cs="Times New Roman"/>
          <w:sz w:val="28"/>
          <w:szCs w:val="28"/>
        </w:rPr>
        <w:t>Репозитарій</w:t>
      </w:r>
      <w:proofErr w:type="spellEnd"/>
      <w:r w:rsidRPr="0066789F">
        <w:rPr>
          <w:rFonts w:ascii="Times New Roman" w:hAnsi="Times New Roman" w:cs="Times New Roman"/>
          <w:sz w:val="28"/>
          <w:szCs w:val="28"/>
        </w:rPr>
        <w:t xml:space="preserve"> УНУС. </w:t>
      </w:r>
      <w:hyperlink r:id="rId6" w:history="1">
        <w:r w:rsidRPr="0066789F">
          <w:rPr>
            <w:rStyle w:val="a9"/>
            <w:rFonts w:ascii="Times New Roman" w:hAnsi="Times New Roman" w:cs="Times New Roman"/>
            <w:sz w:val="28"/>
            <w:szCs w:val="28"/>
          </w:rPr>
          <w:t>http://lib.udau.edu.ua/handle/123456789/558</w:t>
        </w:r>
      </w:hyperlink>
      <w:r w:rsidRPr="0066789F">
        <w:rPr>
          <w:rStyle w:val="HTML"/>
          <w:rFonts w:ascii="Times New Roman" w:eastAsiaTheme="minorHAnsi" w:hAnsi="Times New Roman" w:cs="Times New Roman"/>
          <w:sz w:val="28"/>
          <w:szCs w:val="28"/>
        </w:rPr>
        <w:t xml:space="preserve">. </w:t>
      </w:r>
    </w:p>
    <w:p w:rsidR="0066789F" w:rsidRPr="0066789F" w:rsidRDefault="009041AE" w:rsidP="0066789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789F">
        <w:rPr>
          <w:rStyle w:val="HTML"/>
          <w:rFonts w:ascii="Times New Roman" w:eastAsiaTheme="minorHAnsi" w:hAnsi="Times New Roman" w:cs="Times New Roman"/>
          <w:sz w:val="28"/>
          <w:szCs w:val="28"/>
        </w:rPr>
        <w:t>7.</w:t>
      </w:r>
      <w:r w:rsidR="0066789F" w:rsidRPr="0066789F">
        <w:rPr>
          <w:rStyle w:val="HTML"/>
          <w:rFonts w:ascii="Times New Roman" w:eastAsiaTheme="minorHAnsi" w:hAnsi="Times New Roman" w:cs="Times New Roman"/>
          <w:sz w:val="28"/>
          <w:szCs w:val="28"/>
        </w:rPr>
        <w:t xml:space="preserve"> </w:t>
      </w:r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 xml:space="preserve">Daria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Shiyan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Tetiana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Kazakova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Ser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g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iy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Sonko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. </w:t>
      </w:r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Spatial</w:t>
      </w:r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organization</w:t>
      </w:r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tourist</w:t>
      </w:r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attraction</w:t>
      </w:r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network</w:t>
      </w:r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Kryvorizhzhia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. / </w:t>
      </w:r>
      <w:r w:rsidR="0066789F" w:rsidRPr="0066789F">
        <w:rPr>
          <w:rStyle w:val="xfm56806632"/>
          <w:rFonts w:ascii="Times New Roman" w:hAnsi="Times New Roman" w:cs="Times New Roman"/>
          <w:sz w:val="28"/>
          <w:szCs w:val="28"/>
        </w:rPr>
        <w:t xml:space="preserve">Часопис соціально-економічної географії: </w:t>
      </w:r>
      <w:proofErr w:type="spellStart"/>
      <w:r w:rsidR="0066789F" w:rsidRPr="0066789F">
        <w:rPr>
          <w:rStyle w:val="xfm56806632"/>
          <w:rFonts w:ascii="Times New Roman" w:hAnsi="Times New Roman" w:cs="Times New Roman"/>
          <w:sz w:val="28"/>
          <w:szCs w:val="28"/>
        </w:rPr>
        <w:lastRenderedPageBreak/>
        <w:t>міжрегіон</w:t>
      </w:r>
      <w:proofErr w:type="spellEnd"/>
      <w:r w:rsidR="0066789F" w:rsidRPr="0066789F">
        <w:rPr>
          <w:rStyle w:val="xfm56806632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6789F" w:rsidRPr="0066789F">
        <w:rPr>
          <w:rStyle w:val="xfm56806632"/>
          <w:rFonts w:ascii="Times New Roman" w:hAnsi="Times New Roman" w:cs="Times New Roman"/>
          <w:sz w:val="28"/>
          <w:szCs w:val="28"/>
        </w:rPr>
        <w:t>зб</w:t>
      </w:r>
      <w:proofErr w:type="spellEnd"/>
      <w:r w:rsidR="0066789F" w:rsidRPr="0066789F">
        <w:rPr>
          <w:rStyle w:val="xfm56806632"/>
          <w:rFonts w:ascii="Times New Roman" w:hAnsi="Times New Roman" w:cs="Times New Roman"/>
          <w:sz w:val="28"/>
          <w:szCs w:val="28"/>
        </w:rPr>
        <w:t xml:space="preserve">. наук. праць. – Харків, ХНУ імені В.Н. Каразіна, 2018. – </w:t>
      </w:r>
      <w:proofErr w:type="spellStart"/>
      <w:r w:rsidR="0066789F" w:rsidRPr="0066789F">
        <w:rPr>
          <w:rStyle w:val="xfm56806632"/>
          <w:rFonts w:ascii="Times New Roman" w:hAnsi="Times New Roman" w:cs="Times New Roman"/>
          <w:sz w:val="28"/>
          <w:szCs w:val="28"/>
        </w:rPr>
        <w:t>Вип</w:t>
      </w:r>
      <w:proofErr w:type="spellEnd"/>
      <w:r w:rsidR="0066789F" w:rsidRPr="0066789F">
        <w:rPr>
          <w:rStyle w:val="xfm56806632"/>
          <w:rFonts w:ascii="Times New Roman" w:hAnsi="Times New Roman" w:cs="Times New Roman"/>
          <w:sz w:val="28"/>
          <w:szCs w:val="28"/>
        </w:rPr>
        <w:t xml:space="preserve">. 24 (1). – </w:t>
      </w:r>
      <w:r w:rsidR="0066789F" w:rsidRPr="0066789F">
        <w:rPr>
          <w:rStyle w:val="xfm56806632"/>
          <w:rFonts w:ascii="Times New Roman" w:hAnsi="Times New Roman" w:cs="Times New Roman"/>
          <w:caps/>
          <w:sz w:val="28"/>
          <w:szCs w:val="28"/>
        </w:rPr>
        <w:t>С. 56 - 63.</w:t>
      </w:r>
      <w:r w:rsidR="0066789F" w:rsidRPr="0066789F">
        <w:rPr>
          <w:rFonts w:ascii="Times New Roman" w:hAnsi="Times New Roman" w:cs="Times New Roman"/>
          <w:sz w:val="28"/>
          <w:szCs w:val="28"/>
        </w:rPr>
        <w:t xml:space="preserve"> DOI: 10.26565/2076-1333-2018-24-06</w:t>
      </w:r>
      <w:r w:rsidR="0066789F">
        <w:rPr>
          <w:rFonts w:ascii="Times New Roman" w:hAnsi="Times New Roman" w:cs="Times New Roman"/>
          <w:sz w:val="28"/>
          <w:szCs w:val="28"/>
        </w:rPr>
        <w:t>.</w:t>
      </w:r>
    </w:p>
    <w:p w:rsidR="0066789F" w:rsidRDefault="009041AE" w:rsidP="0066789F">
      <w:pPr>
        <w:spacing w:after="0" w:line="240" w:lineRule="auto"/>
        <w:jc w:val="both"/>
        <w:rPr>
          <w:rStyle w:val="HTML"/>
          <w:rFonts w:ascii="Times New Roman" w:eastAsiaTheme="minorHAnsi" w:hAnsi="Times New Roman" w:cs="Times New Roman"/>
          <w:sz w:val="28"/>
          <w:szCs w:val="28"/>
        </w:rPr>
      </w:pPr>
      <w:r w:rsidRPr="0066789F">
        <w:rPr>
          <w:rStyle w:val="HTML"/>
          <w:rFonts w:ascii="Times New Roman" w:eastAsiaTheme="minorHAnsi" w:hAnsi="Times New Roman" w:cs="Times New Roman"/>
          <w:sz w:val="28"/>
          <w:szCs w:val="28"/>
        </w:rPr>
        <w:t>8.</w:t>
      </w:r>
      <w:r w:rsidR="0066789F" w:rsidRPr="0066789F">
        <w:rPr>
          <w:rStyle w:val="HTML"/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Daria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Shiyan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Ser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  <w:lang w:val="en-US"/>
        </w:rPr>
        <w:t>g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iy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Sonko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Olena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Lakomova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Tetyana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Karpenko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Yulia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Kosenko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Ecology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Сity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Tourism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Living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Space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Urban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Ecosystems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Cities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Kryvyi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Rih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Uman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). / SHS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Web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Conferences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6789F" w:rsidRPr="0066789F">
        <w:rPr>
          <w:rFonts w:ascii="Times New Roman" w:hAnsi="Times New Roman" w:cs="Times New Roman"/>
          <w:bCs/>
          <w:color w:val="333333"/>
          <w:sz w:val="28"/>
          <w:szCs w:val="28"/>
        </w:rPr>
        <w:t>Volume</w:t>
      </w:r>
      <w:proofErr w:type="spellEnd"/>
      <w:r w:rsidR="0066789F" w:rsidRPr="0066789F">
        <w:rPr>
          <w:rFonts w:ascii="Times New Roman" w:hAnsi="Times New Roman" w:cs="Times New Roman"/>
          <w:bCs/>
          <w:color w:val="333333"/>
          <w:sz w:val="28"/>
          <w:szCs w:val="28"/>
        </w:rPr>
        <w:t xml:space="preserve"> 100 (2021). </w:t>
      </w:r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 xml:space="preserve">IV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>International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>Scientific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>Congress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 xml:space="preserve"> “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>Society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>Ambient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>Intelligence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</w:rPr>
        <w:t xml:space="preserve"> – 2021” (ISCSAI 2021). </w:t>
      </w:r>
      <w:proofErr w:type="spellStart"/>
      <w:r w:rsidR="0066789F" w:rsidRPr="0066789F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</w:rPr>
        <w:t>Kryvyi</w:t>
      </w:r>
      <w:proofErr w:type="spellEnd"/>
      <w:r w:rsidR="0066789F" w:rsidRPr="0066789F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66789F" w:rsidRPr="0066789F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</w:rPr>
        <w:t>Rih</w:t>
      </w:r>
      <w:proofErr w:type="spellEnd"/>
      <w:r w:rsidR="0066789F" w:rsidRPr="0066789F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="0066789F" w:rsidRPr="0066789F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</w:rPr>
        <w:t>Ukraine</w:t>
      </w:r>
      <w:proofErr w:type="spellEnd"/>
      <w:r w:rsidR="0066789F" w:rsidRPr="0066789F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="0066789F" w:rsidRPr="0066789F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</w:rPr>
        <w:t>April</w:t>
      </w:r>
      <w:proofErr w:type="spellEnd"/>
      <w:r w:rsidR="0066789F" w:rsidRPr="0066789F">
        <w:rPr>
          <w:rStyle w:val="a8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</w:rPr>
        <w:t xml:space="preserve"> 12-16, 2021</w:t>
      </w:r>
      <w:r w:rsidR="0066789F" w:rsidRPr="0066789F">
        <w:rPr>
          <w:rStyle w:val="a8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S.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Hushko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V.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Solovieva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A.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Shaikan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I.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Khvostina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S. 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Semerikov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proofErr w:type="spellStart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Eds</w:t>
      </w:r>
      <w:proofErr w:type="spellEnd"/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.)/ </w:t>
      </w:r>
      <w:r w:rsidR="0066789F" w:rsidRPr="0066789F">
        <w:rPr>
          <w:rFonts w:ascii="Times New Roman" w:hAnsi="Times New Roman" w:cs="Times New Roman"/>
          <w:sz w:val="28"/>
          <w:szCs w:val="28"/>
        </w:rPr>
        <w:t xml:space="preserve"> SHS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Web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789F" w:rsidRPr="0066789F">
        <w:rPr>
          <w:rFonts w:ascii="Times New Roman" w:hAnsi="Times New Roman" w:cs="Times New Roman"/>
          <w:sz w:val="28"/>
          <w:szCs w:val="28"/>
        </w:rPr>
        <w:t>Conferences</w:t>
      </w:r>
      <w:proofErr w:type="spellEnd"/>
      <w:r w:rsidR="0066789F" w:rsidRPr="0066789F">
        <w:rPr>
          <w:rFonts w:ascii="Times New Roman" w:hAnsi="Times New Roman" w:cs="Times New Roman"/>
          <w:sz w:val="28"/>
          <w:szCs w:val="28"/>
        </w:rPr>
        <w:t xml:space="preserve"> 100, 05004 (2021) </w:t>
      </w:r>
      <w:r w:rsidR="0066789F" w:rsidRPr="006678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DOI: </w:t>
      </w:r>
      <w:hyperlink r:id="rId7" w:history="1">
        <w:r w:rsidR="0066789F" w:rsidRPr="0066789F">
          <w:rPr>
            <w:rStyle w:val="a9"/>
            <w:rFonts w:ascii="Times New Roman" w:hAnsi="Times New Roman" w:cs="Times New Roman"/>
            <w:sz w:val="28"/>
            <w:szCs w:val="28"/>
          </w:rPr>
          <w:t>https://doi.org/10.1051/shsconf/202110005004 ISCSAI 2021</w:t>
        </w:r>
      </w:hyperlink>
      <w:r w:rsidR="0066789F" w:rsidRPr="0066789F">
        <w:rPr>
          <w:rFonts w:ascii="Times New Roman" w:hAnsi="Times New Roman" w:cs="Times New Roman"/>
          <w:sz w:val="28"/>
          <w:szCs w:val="28"/>
        </w:rPr>
        <w:t>.</w:t>
      </w:r>
      <w:r w:rsidRPr="00B91EDC">
        <w:rPr>
          <w:rStyle w:val="HTML"/>
          <w:rFonts w:ascii="Times New Roman" w:eastAsiaTheme="minorHAnsi" w:hAnsi="Times New Roman" w:cs="Times New Roman"/>
          <w:sz w:val="28"/>
          <w:szCs w:val="28"/>
        </w:rPr>
        <w:t xml:space="preserve"> </w:t>
      </w:r>
    </w:p>
    <w:p w:rsidR="00B91EDC" w:rsidRPr="00B91EDC" w:rsidRDefault="009041AE" w:rsidP="009041A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</w:pPr>
      <w:r w:rsidRPr="00B91EDC">
        <w:rPr>
          <w:rStyle w:val="HTML"/>
          <w:rFonts w:ascii="Times New Roman" w:eastAsiaTheme="minorHAnsi" w:hAnsi="Times New Roman" w:cs="Times New Roman"/>
          <w:sz w:val="28"/>
          <w:szCs w:val="28"/>
        </w:rPr>
        <w:t>9.</w:t>
      </w:r>
      <w:r w:rsidR="0066789F">
        <w:rPr>
          <w:rStyle w:val="HTML"/>
          <w:rFonts w:ascii="Times New Roman" w:eastAsiaTheme="minorHAnsi" w:hAnsi="Times New Roman" w:cs="Times New Roman"/>
          <w:sz w:val="28"/>
          <w:szCs w:val="28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Coutras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C.,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Kafeza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E.,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Kafeza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I. (2011)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Adoption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of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Information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Technology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Policies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in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the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Tourism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Sector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in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the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Era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of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WEB2.0.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In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: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Chiu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D.K.W.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et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al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. (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eds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)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Web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Information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Systems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Engineering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– WISE 2010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Workshops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. WISE 2010.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Lecture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Notes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in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Computer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Science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vol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6724.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Springer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Berlin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Heidelberg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r w:rsidRPr="00B91EDC">
        <w:rPr>
          <w:rFonts w:ascii="Times New Roman" w:eastAsia="Times New Roman" w:hAnsi="Times New Roman" w:cs="Times New Roman"/>
          <w:bCs/>
          <w:spacing w:val="4"/>
          <w:sz w:val="28"/>
          <w:szCs w:val="28"/>
          <w:lang w:eastAsia="uk-UA"/>
        </w:rPr>
        <w:t>DOI</w:t>
      </w:r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https://doi.org/10.1007/978-3-642-24396-7_26. </w:t>
      </w:r>
    </w:p>
    <w:p w:rsidR="00B91EDC" w:rsidRPr="00B91EDC" w:rsidRDefault="009041AE" w:rsidP="009041AE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</w:pPr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10.</w:t>
      </w:r>
      <w:r w:rsidR="0066789F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Chen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A.,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Lu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Y.,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Ng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Y.C.Y. (2015)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Research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Objects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,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Tasks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and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Historical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Development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of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Tourism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Earth-science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.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In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: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The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Principles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of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Geotourism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.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Springer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Geography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.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Springer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,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Berlin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, </w:t>
      </w:r>
      <w:proofErr w:type="spellStart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Heidelberg</w:t>
      </w:r>
      <w:proofErr w:type="spellEnd"/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 </w:t>
      </w:r>
      <w:r w:rsidRPr="00B91EDC">
        <w:rPr>
          <w:rFonts w:ascii="Times New Roman" w:eastAsia="Times New Roman" w:hAnsi="Times New Roman" w:cs="Times New Roman"/>
          <w:bCs/>
          <w:color w:val="333333"/>
          <w:spacing w:val="4"/>
          <w:sz w:val="28"/>
          <w:szCs w:val="28"/>
          <w:lang w:eastAsia="uk-UA"/>
        </w:rPr>
        <w:t>DOI</w:t>
      </w:r>
      <w:r w:rsidRPr="00B91EDC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 xml:space="preserve">https://doi.org/10.1007/978-3-662-46697-1_19. </w:t>
      </w:r>
    </w:p>
    <w:p w:rsidR="009041AE" w:rsidRPr="00B91EDC" w:rsidRDefault="009041AE" w:rsidP="009041A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</w:pPr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11.</w:t>
      </w:r>
      <w:r w:rsidR="0066789F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Kiptenko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V.,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Lyubitseva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O.,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Malska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M.,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Rutynskiy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M.,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Zan’ko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Y.,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Zinko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J. (2017)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Geography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of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Tourism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of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Ukraine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.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In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: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Widawski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K.,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Wyrzykowski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J. (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eds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)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The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Geography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of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Tourism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of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Central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and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Eastern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European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Countries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.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Springer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 xml:space="preserve">, </w:t>
      </w:r>
      <w:proofErr w:type="spellStart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Cham</w:t>
      </w:r>
      <w:proofErr w:type="spellEnd"/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val="en-US" w:eastAsia="uk-UA"/>
        </w:rPr>
        <w:t xml:space="preserve"> </w:t>
      </w:r>
      <w:r w:rsidRPr="00B91EDC">
        <w:rPr>
          <w:rFonts w:ascii="Times New Roman" w:eastAsia="Times New Roman" w:hAnsi="Times New Roman" w:cs="Times New Roman"/>
          <w:bCs/>
          <w:spacing w:val="4"/>
          <w:sz w:val="28"/>
          <w:szCs w:val="28"/>
          <w:lang w:eastAsia="uk-UA"/>
        </w:rPr>
        <w:t>DOI</w:t>
      </w:r>
      <w:r w:rsidR="0066789F">
        <w:rPr>
          <w:rFonts w:ascii="Times New Roman" w:eastAsia="Times New Roman" w:hAnsi="Times New Roman" w:cs="Times New Roman"/>
          <w:bCs/>
          <w:spacing w:val="4"/>
          <w:sz w:val="28"/>
          <w:szCs w:val="28"/>
          <w:lang w:eastAsia="uk-UA"/>
        </w:rPr>
        <w:t xml:space="preserve"> </w:t>
      </w:r>
      <w:r w:rsidRPr="00B91EDC">
        <w:rPr>
          <w:rFonts w:ascii="Times New Roman" w:eastAsia="Times New Roman" w:hAnsi="Times New Roman" w:cs="Times New Roman"/>
          <w:spacing w:val="4"/>
          <w:sz w:val="28"/>
          <w:szCs w:val="28"/>
          <w:lang w:eastAsia="uk-UA"/>
        </w:rPr>
        <w:t>https://doi.org/10.1007/978-3-319-42205-3_13.</w:t>
      </w:r>
    </w:p>
    <w:p w:rsidR="009041AE" w:rsidRPr="009041AE" w:rsidRDefault="009041AE" w:rsidP="00640B56">
      <w:pPr>
        <w:spacing w:after="0" w:line="360" w:lineRule="auto"/>
        <w:ind w:firstLine="680"/>
        <w:jc w:val="both"/>
        <w:rPr>
          <w:rFonts w:cs="Times New Roman"/>
          <w:sz w:val="28"/>
          <w:szCs w:val="28"/>
          <w:lang w:val="en-US"/>
        </w:rPr>
      </w:pPr>
    </w:p>
    <w:sectPr w:rsidR="009041AE" w:rsidRPr="009041AE" w:rsidSect="00640B5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53762"/>
    <w:multiLevelType w:val="multilevel"/>
    <w:tmpl w:val="E012A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A912CF1"/>
    <w:multiLevelType w:val="multilevel"/>
    <w:tmpl w:val="BCE43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CF3BF5"/>
    <w:multiLevelType w:val="multilevel"/>
    <w:tmpl w:val="B72A4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6341"/>
    <w:rsid w:val="0005165B"/>
    <w:rsid w:val="00087186"/>
    <w:rsid w:val="00640B56"/>
    <w:rsid w:val="0066789F"/>
    <w:rsid w:val="009041AE"/>
    <w:rsid w:val="0093471E"/>
    <w:rsid w:val="00977C82"/>
    <w:rsid w:val="00A83A01"/>
    <w:rsid w:val="00A926B4"/>
    <w:rsid w:val="00B91EDC"/>
    <w:rsid w:val="00C11147"/>
    <w:rsid w:val="00C156B3"/>
    <w:rsid w:val="00C321F2"/>
    <w:rsid w:val="00D76341"/>
    <w:rsid w:val="00F96A81"/>
    <w:rsid w:val="00FB7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D8FD3D"/>
  <w15:docId w15:val="{707B4991-BD48-407A-8354-9A3568A0B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D763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Body Text Indent"/>
    <w:basedOn w:val="a"/>
    <w:link w:val="a5"/>
    <w:semiHidden/>
    <w:unhideWhenUsed/>
    <w:rsid w:val="00FB7654"/>
    <w:pPr>
      <w:spacing w:after="0" w:line="240" w:lineRule="auto"/>
      <w:ind w:left="567" w:firstLine="567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a5">
    <w:name w:val="Основной текст с отступом Знак"/>
    <w:basedOn w:val="a0"/>
    <w:link w:val="a4"/>
    <w:semiHidden/>
    <w:rsid w:val="00FB7654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paragraph" w:styleId="a6">
    <w:name w:val="Body Text"/>
    <w:basedOn w:val="a"/>
    <w:link w:val="a7"/>
    <w:uiPriority w:val="99"/>
    <w:semiHidden/>
    <w:unhideWhenUsed/>
    <w:rsid w:val="00FB7654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FB7654"/>
  </w:style>
  <w:style w:type="paragraph" w:customStyle="1" w:styleId="rtejustify">
    <w:name w:val="rtejustify"/>
    <w:basedOn w:val="a"/>
    <w:rsid w:val="00FB76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Body Text Indent 2"/>
    <w:basedOn w:val="a"/>
    <w:link w:val="20"/>
    <w:rsid w:val="00C321F2"/>
    <w:pPr>
      <w:spacing w:after="120" w:line="480" w:lineRule="auto"/>
      <w:ind w:left="283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C321F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gen">
    <w:name w:val="gen"/>
    <w:basedOn w:val="a0"/>
    <w:rsid w:val="00C321F2"/>
  </w:style>
  <w:style w:type="character" w:styleId="a8">
    <w:name w:val="Strong"/>
    <w:uiPriority w:val="22"/>
    <w:qFormat/>
    <w:rsid w:val="0005165B"/>
    <w:rPr>
      <w:b/>
      <w:bCs/>
    </w:rPr>
  </w:style>
  <w:style w:type="character" w:customStyle="1" w:styleId="bibliographic-informationtitle">
    <w:name w:val="bibliographic-information__title"/>
    <w:basedOn w:val="a0"/>
    <w:rsid w:val="00F96A81"/>
  </w:style>
  <w:style w:type="character" w:customStyle="1" w:styleId="bibliographic-informationvalue">
    <w:name w:val="bibliographic-information__value"/>
    <w:basedOn w:val="a0"/>
    <w:rsid w:val="00F96A81"/>
  </w:style>
  <w:style w:type="character" w:styleId="HTML">
    <w:name w:val="HTML Code"/>
    <w:uiPriority w:val="99"/>
    <w:unhideWhenUsed/>
    <w:rsid w:val="00A83A01"/>
    <w:rPr>
      <w:rFonts w:ascii="Courier New" w:eastAsia="Times New Roman" w:hAnsi="Courier New" w:cs="Courier New"/>
      <w:sz w:val="20"/>
      <w:szCs w:val="20"/>
    </w:rPr>
  </w:style>
  <w:style w:type="character" w:styleId="a9">
    <w:name w:val="Hyperlink"/>
    <w:basedOn w:val="a0"/>
    <w:uiPriority w:val="99"/>
    <w:unhideWhenUsed/>
    <w:rsid w:val="00A83A01"/>
    <w:rPr>
      <w:color w:val="0000FF" w:themeColor="hyperlink"/>
      <w:u w:val="single"/>
    </w:rPr>
  </w:style>
  <w:style w:type="character" w:customStyle="1" w:styleId="21">
    <w:name w:val="Основной текст (2)_"/>
    <w:link w:val="22"/>
    <w:rsid w:val="0066789F"/>
    <w:rPr>
      <w:rFonts w:ascii="Sylfaen" w:hAnsi="Sylfaen"/>
      <w:b/>
      <w:bCs/>
      <w:spacing w:val="10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66789F"/>
    <w:pPr>
      <w:widowControl w:val="0"/>
      <w:shd w:val="clear" w:color="auto" w:fill="FFFFFF"/>
      <w:spacing w:after="60" w:line="278" w:lineRule="exact"/>
      <w:ind w:hanging="1840"/>
    </w:pPr>
    <w:rPr>
      <w:rFonts w:ascii="Sylfaen" w:hAnsi="Sylfaen"/>
      <w:b/>
      <w:bCs/>
      <w:spacing w:val="10"/>
    </w:rPr>
  </w:style>
  <w:style w:type="character" w:customStyle="1" w:styleId="xfm56806632">
    <w:name w:val="xfm_56806632"/>
    <w:rsid w:val="006678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8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0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7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i.org/10.1051/shsconf/202110005004%20ISCSAI%2020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ib.udau.edu.ua/handle/123456789/558" TargetMode="External"/><Relationship Id="rId5" Type="http://schemas.openxmlformats.org/officeDocument/2006/relationships/hyperlink" Target="http://lib.udau.edu.ua/handle/123456789/33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1550</Words>
  <Characters>8839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2021-10-27T22:14:00Z</dcterms:created>
  <dcterms:modified xsi:type="dcterms:W3CDTF">2021-10-27T22:14:00Z</dcterms:modified>
</cp:coreProperties>
</file>