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82B" w:rsidRPr="006C4D9E" w:rsidRDefault="00521157" w:rsidP="00011F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ЗАСТОСУВ</w:t>
      </w:r>
      <w:r w:rsidR="006C4D9E" w:rsidRPr="006C4D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АННЯ </w:t>
      </w:r>
      <w:r w:rsidR="006C4D9E" w:rsidRPr="006C4D9E">
        <w:rPr>
          <w:rFonts w:ascii="Times New Roman" w:hAnsi="Times New Roman" w:cs="Times New Roman"/>
          <w:b/>
          <w:sz w:val="28"/>
          <w:szCs w:val="28"/>
        </w:rPr>
        <w:t>МАРКЕТИНГОВ</w:t>
      </w:r>
      <w:r w:rsidR="006C4D9E" w:rsidRPr="006C4D9E"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 w:rsidR="006C4D9E" w:rsidRPr="006C4D9E">
        <w:rPr>
          <w:rFonts w:ascii="Times New Roman" w:hAnsi="Times New Roman" w:cs="Times New Roman"/>
          <w:b/>
          <w:sz w:val="28"/>
          <w:szCs w:val="28"/>
        </w:rPr>
        <w:t xml:space="preserve"> ПІДХОД</w:t>
      </w:r>
      <w:r w:rsidR="006C4D9E" w:rsidRPr="006C4D9E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="006C4D9E" w:rsidRPr="006C4D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4D9E" w:rsidRPr="006C4D9E">
        <w:rPr>
          <w:rFonts w:ascii="Times New Roman" w:hAnsi="Times New Roman" w:cs="Times New Roman"/>
          <w:b/>
          <w:sz w:val="28"/>
          <w:szCs w:val="28"/>
          <w:lang w:val="uk-UA"/>
        </w:rPr>
        <w:t>ЩО</w:t>
      </w:r>
      <w:r w:rsidR="006C4D9E" w:rsidRPr="006C4D9E">
        <w:rPr>
          <w:rFonts w:ascii="Times New Roman" w:hAnsi="Times New Roman" w:cs="Times New Roman"/>
          <w:b/>
          <w:sz w:val="28"/>
          <w:szCs w:val="28"/>
        </w:rPr>
        <w:t>ДО ДІЯЛЬНОСТІ ПІДПР</w:t>
      </w:r>
      <w:bookmarkStart w:id="0" w:name="_GoBack"/>
      <w:bookmarkEnd w:id="0"/>
      <w:r w:rsidR="006C4D9E" w:rsidRPr="006C4D9E">
        <w:rPr>
          <w:rFonts w:ascii="Times New Roman" w:hAnsi="Times New Roman" w:cs="Times New Roman"/>
          <w:b/>
          <w:sz w:val="28"/>
          <w:szCs w:val="28"/>
        </w:rPr>
        <w:t>ИЄМСТВ</w:t>
      </w:r>
      <w:r w:rsidR="006C4D9E" w:rsidRPr="006C4D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ЗОВНІШНЬОМУ РИНКУ</w:t>
      </w:r>
    </w:p>
    <w:p w:rsidR="003758BF" w:rsidRDefault="003758BF" w:rsidP="003758BF">
      <w:pPr>
        <w:spacing w:after="0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3758BF" w:rsidRPr="003758BF" w:rsidRDefault="003758BF" w:rsidP="003758BF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758B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СОКОВНІНА  Д.М., </w:t>
      </w:r>
      <w:proofErr w:type="spellStart"/>
      <w:r w:rsidRPr="003758B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к.е.н</w:t>
      </w:r>
      <w:proofErr w:type="spellEnd"/>
      <w:r w:rsidRPr="003758B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., доцент</w:t>
      </w:r>
    </w:p>
    <w:p w:rsidR="003758BF" w:rsidRPr="003758BF" w:rsidRDefault="003758BF" w:rsidP="003758BF">
      <w:pPr>
        <w:tabs>
          <w:tab w:val="left" w:pos="292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Уманський</w:t>
      </w:r>
      <w:proofErr w:type="spellEnd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національний</w:t>
      </w:r>
      <w:proofErr w:type="spellEnd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університет</w:t>
      </w:r>
      <w:proofErr w:type="spellEnd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758B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садівництва</w:t>
      </w:r>
      <w:proofErr w:type="spellEnd"/>
    </w:p>
    <w:p w:rsidR="003758BF" w:rsidRPr="003758BF" w:rsidRDefault="003758BF" w:rsidP="003758BF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6782B" w:rsidRPr="00011FA3" w:rsidRDefault="001E3A4D" w:rsidP="003758BF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Процес розширення міжнародної торгової діяльності призводить до посилення конкуренції та необхідності виходу на нові ринки та закріплення на них. Ефективна маркетингова діяльність підприємства є інструментом підвищення конкурентоспроможності підприємства, залучення нових споживачів та утримання існуючих, підвищення іміджу підприємства та, як результат, посилення його позицій у зовнішньоекономічній діяльності. </w:t>
      </w:r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Посилення глобалізації, поглиблення інтернаціоналізації світового господарства, ринків та засобів виробництва призвели до значного підвищення ролі зовнішньоекономічної діяльності як на рівні держави, регіону, так і на рівні підприємства. Вітчизняні підприємства займаються зовнішньоекономічною діяльністю та посилюють свої позиції у сфері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експортноімпортних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відносин. </w:t>
      </w:r>
    </w:p>
    <w:p w:rsidR="001E3A4D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Основні напрямки маркетингової діяльності підприємства мають на увазі проведення політики у сфері якості та асортименту продукції, формування цін, 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організацію збуту і </w:t>
      </w:r>
      <w:proofErr w:type="spellStart"/>
      <w:r w:rsidR="003758BF">
        <w:rPr>
          <w:rFonts w:ascii="Times New Roman" w:hAnsi="Times New Roman" w:cs="Times New Roman"/>
          <w:sz w:val="28"/>
          <w:szCs w:val="28"/>
          <w:lang w:val="uk-UA"/>
        </w:rPr>
        <w:t>комунікаці</w:t>
      </w:r>
      <w:proofErr w:type="spellEnd"/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. До інструментів маркетингу відносяться способи його реалізації, тобто реклама, збут, обслуговування клієнтів, цінова політика, дослідження потреб і запитів, споживачів та зв'язки з громадськістю. </w:t>
      </w:r>
    </w:p>
    <w:p w:rsidR="001E3A4D" w:rsidRPr="003758BF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58BF">
        <w:rPr>
          <w:rFonts w:ascii="Times New Roman" w:hAnsi="Times New Roman" w:cs="Times New Roman"/>
          <w:sz w:val="28"/>
          <w:szCs w:val="28"/>
          <w:lang w:val="uk-UA"/>
        </w:rPr>
        <w:t>Традиційний перелік маркетингових інструментів часто описується в так званому маркетинговому комплексі або класичній формулі маркетингу “4P”: товар (</w:t>
      </w:r>
      <w:proofErr w:type="spellStart"/>
      <w:r w:rsidRPr="003758BF">
        <w:rPr>
          <w:rFonts w:ascii="Times New Roman" w:hAnsi="Times New Roman" w:cs="Times New Roman"/>
          <w:sz w:val="28"/>
          <w:szCs w:val="28"/>
          <w:lang w:val="uk-UA"/>
        </w:rPr>
        <w:t>product</w:t>
      </w:r>
      <w:proofErr w:type="spellEnd"/>
      <w:r w:rsidRPr="003758BF">
        <w:rPr>
          <w:rFonts w:ascii="Times New Roman" w:hAnsi="Times New Roman" w:cs="Times New Roman"/>
          <w:sz w:val="28"/>
          <w:szCs w:val="28"/>
          <w:lang w:val="uk-UA"/>
        </w:rPr>
        <w:t>), ціна (</w:t>
      </w:r>
      <w:proofErr w:type="spellStart"/>
      <w:r w:rsidRPr="003758BF">
        <w:rPr>
          <w:rFonts w:ascii="Times New Roman" w:hAnsi="Times New Roman" w:cs="Times New Roman"/>
          <w:sz w:val="28"/>
          <w:szCs w:val="28"/>
          <w:lang w:val="uk-UA"/>
        </w:rPr>
        <w:t>price</w:t>
      </w:r>
      <w:proofErr w:type="spellEnd"/>
      <w:r w:rsidRPr="003758BF">
        <w:rPr>
          <w:rFonts w:ascii="Times New Roman" w:hAnsi="Times New Roman" w:cs="Times New Roman"/>
          <w:sz w:val="28"/>
          <w:szCs w:val="28"/>
          <w:lang w:val="uk-UA"/>
        </w:rPr>
        <w:t>), місцезнаходження (</w:t>
      </w:r>
      <w:proofErr w:type="spellStart"/>
      <w:r w:rsidRPr="003758BF">
        <w:rPr>
          <w:rFonts w:ascii="Times New Roman" w:hAnsi="Times New Roman" w:cs="Times New Roman"/>
          <w:sz w:val="28"/>
          <w:szCs w:val="28"/>
          <w:lang w:val="uk-UA"/>
        </w:rPr>
        <w:t>place</w:t>
      </w:r>
      <w:proofErr w:type="spellEnd"/>
      <w:r w:rsidRPr="003758BF">
        <w:rPr>
          <w:rFonts w:ascii="Times New Roman" w:hAnsi="Times New Roman" w:cs="Times New Roman"/>
          <w:sz w:val="28"/>
          <w:szCs w:val="28"/>
          <w:lang w:val="uk-UA"/>
        </w:rPr>
        <w:t>), просування (</w:t>
      </w:r>
      <w:proofErr w:type="spellStart"/>
      <w:r w:rsidRPr="003758BF">
        <w:rPr>
          <w:rFonts w:ascii="Times New Roman" w:hAnsi="Times New Roman" w:cs="Times New Roman"/>
          <w:sz w:val="28"/>
          <w:szCs w:val="28"/>
          <w:lang w:val="uk-UA"/>
        </w:rPr>
        <w:t>promotion</w:t>
      </w:r>
      <w:proofErr w:type="spellEnd"/>
      <w:r w:rsidRPr="003758BF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758BF">
        <w:rPr>
          <w:rFonts w:ascii="Times New Roman" w:hAnsi="Times New Roman" w:cs="Times New Roman"/>
          <w:sz w:val="28"/>
          <w:szCs w:val="28"/>
          <w:lang w:val="uk-UA"/>
        </w:rPr>
        <w:t xml:space="preserve">]. Концепція комплексу маркетингу передбачає більш глобальне тлумачення основних маркетингових елементів, що включаються в програму маркетингу. Це не стільки власне продукт, ціна, місце і просування, скільки товарна політика, збутова політика, цінова політика, політика просування. Однак у виробництві, де кожна одиниця, що виробляється, є унікальним продуктом, по мірі розвитку ринку і конкуренції цей продукт і його ціна у різних виробників стають приблизно однаковими. </w:t>
      </w:r>
    </w:p>
    <w:p w:rsidR="001E3A4D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Після аналізу ринку підприємство має обрати найбільш привабливий сегмент. Фактори, що визначають попит на продукцію на ринку, можна розташувати за порядком убування їх значущості: ціна товару та дохід споживача; динаміка цін на товари-субститути; споживчі смаки та переваги; національні, культурні та релігійні звичаї;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>стиль життя та склад сім'ї [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1E3A4D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Сьогодні обладнання українських підприємств, на думку експертів, відповідає європейському рівню. У той же час учасники ринку скаржаться, що лише небагатьом вдалося налагодити власне виробництво та відмовитися від давальницьких схем, і цьому заважають надмірні податки та неможливість конкурувати з багатьма дешевими товарами, які потрапляють на український ринок як напівлегальний імпорт та контрабанда. </w:t>
      </w:r>
    </w:p>
    <w:p w:rsidR="00263AB4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Для запобігання подальшого падіння частки ринку вітчизняної продукції можна рекомендувати такі заходи: покращення іміджу вітчизняних товарів, формування довіри споживачів, створення українських брендів, які могли б конкурувати з іноземними; залучення вітчизняних приватних інвесторів, створення сприятливого інвестиційного клімату; впровадження нових розробок, знань у виробництві продукції; подальший розвиток виробничої інфраструктури; стимулювання споживача до збільшення споживання товарів вітчизняного виробництва; використання досвіду</w:t>
      </w:r>
      <w:r w:rsidR="00263AB4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для модернізації промисловості України. </w:t>
      </w:r>
    </w:p>
    <w:p w:rsidR="00CA5EE5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На рівні підприємства розробляється стратегія щодо діяльності підприємства на вітчизняному ринку та експортному ринку</w:t>
      </w:r>
      <w:r w:rsidR="00263AB4" w:rsidRPr="00011FA3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агальна маркетингова стратегія підприємства націлена на зростання виробництва, що відповідає загальній динаміці підприємства у напрямах розширення діяльності на зовнішніх ринках. Слід зазначити, що на регулярній основі проводиться аналіз цін, за якими продукція реалізується клієнтам – на основі середньої ціни за певний період вираховується індекс, що демонструє відповідність ціни бренду до його ринкової ніші в стратегії позиціонування підприємства. </w:t>
      </w:r>
    </w:p>
    <w:p w:rsidR="00263AB4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Щоб бути конкурентними, виробнику слід використати перевагу зниження витрат на виробництво та розробку продукції. Таким чином, підприємство зможе боротися за вищу маржу на одиницю товару, а не за отримання більшої маржі завдяки більшим обсягам. Ця стратегія дозволить підприємству підвищити рентабельність. Основні причини роботи нижче повної потужності: фінансування придбання нового обладнання; фінансування нових об’єктів; складність пошуку достатньо кваліфікованої робочої сили; проблеми з отриманням відшкодування ПДВ для експорту; труднощі виходу на європейський ринок; конкуренція з боку імпорту в поєднанні з низькою внутрішньою конкуренцією [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263AB4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Цільовою стратегією української промисловості має стати перетворення її у конкурентоспроможного постачальника одягу середнього та високого класу. Промисловість зможе швидко та надійно реагувати на зміни потреб покупців, обслуговуючи ринки швидкої моди і задовольняючи потреби сезонних поповнень на традиційних сезонних ринках. Крім того, 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зможе і надалі розвиватися он-лайн торгівля. Малі та середні фірми, що спеціалізуються на відносно вузькому асортименті, вироблятимуть товари із великою різноманітністю стилів невеликими замовленнями. </w:t>
      </w:r>
    </w:p>
    <w:p w:rsidR="003758BF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Як відомо, загальними функціями маркетингу є</w:t>
      </w:r>
      <w:r w:rsidR="00CA5EE5" w:rsidRPr="00011FA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управління, організація, планування, прогнозування, аналіз, оцінка, облік, контроль. Конкретними функціями виступають: вивчення ринку, споживачів і попиту, дослідження навколишнього середовища, реалізація товарної політики фірми, організація сервісного обслуговування, ведення цінової політики, руху товару, підтримання і стимулювання попиту. </w:t>
      </w:r>
    </w:p>
    <w:p w:rsidR="00CA5EE5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Активний маркетинговий процес з довгостроковим плануванням, який спрямований на перевищення </w:t>
      </w:r>
      <w:proofErr w:type="spellStart"/>
      <w:r w:rsidRPr="00011FA3">
        <w:rPr>
          <w:rFonts w:ascii="Times New Roman" w:hAnsi="Times New Roman" w:cs="Times New Roman"/>
          <w:sz w:val="28"/>
          <w:szCs w:val="28"/>
          <w:lang w:val="uk-UA"/>
        </w:rPr>
        <w:t>середньоринкових</w:t>
      </w:r>
      <w:proofErr w:type="spellEnd"/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 шляхом систематичного проведення політики створення товарів і послуг, що забезпечують споживачів товарами більш високої споживчої цінності, ніж у конкурентів, повинен забезпечувати стратегічний маркетинг [</w:t>
      </w:r>
      <w:r w:rsidR="003758B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06782B" w:rsidRPr="00011FA3" w:rsidRDefault="0006782B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>При обиранні того чи іншого товару споживачі віддають перевагу не фірми-виробнику, а саме смаковим та якісним характеристикам певного бренду. Це обумовлено значною диверсифікацією товарів за ціновою категорією, модою, якістю та іншими характеристиками у межах портфелю. Тому основний фокус при розробці стратегії маркетингу необхідно приділяти саме на ідентифікацію бренду, а не підприємства.</w:t>
      </w:r>
    </w:p>
    <w:p w:rsidR="00263AB4" w:rsidRPr="00CA5EE5" w:rsidRDefault="003758BF" w:rsidP="00011FA3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м</w:t>
      </w:r>
      <w:r w:rsidR="0006782B" w:rsidRPr="00CA5EE5">
        <w:rPr>
          <w:rFonts w:ascii="Times New Roman" w:hAnsi="Times New Roman" w:cs="Times New Roman"/>
          <w:sz w:val="28"/>
          <w:szCs w:val="28"/>
          <w:lang w:val="uk-UA"/>
        </w:rPr>
        <w:t xml:space="preserve">аркетингова діяльність підприємства – це комплексний процес, що впливає на всі елемент господарчої діяльності підприємства, тому дослідження його також має бути різноплановим та комплексним. Запропоновані заходи дозволять значно розширити діяльність підприємства </w:t>
      </w:r>
      <w:r w:rsidR="00CA5EE5">
        <w:rPr>
          <w:rFonts w:ascii="Times New Roman" w:hAnsi="Times New Roman" w:cs="Times New Roman"/>
          <w:sz w:val="28"/>
          <w:szCs w:val="28"/>
          <w:lang w:val="uk-UA"/>
        </w:rPr>
        <w:t xml:space="preserve"> на зовнішньому ринку </w:t>
      </w:r>
      <w:r w:rsidR="0006782B" w:rsidRPr="00CA5EE5">
        <w:rPr>
          <w:rFonts w:ascii="Times New Roman" w:hAnsi="Times New Roman" w:cs="Times New Roman"/>
          <w:sz w:val="28"/>
          <w:szCs w:val="28"/>
          <w:lang w:val="uk-UA"/>
        </w:rPr>
        <w:t xml:space="preserve">і вийти на нові ринки збуту продукції. </w:t>
      </w:r>
    </w:p>
    <w:p w:rsidR="00011FA3" w:rsidRDefault="00011FA3" w:rsidP="00011FA3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3AB4" w:rsidRPr="003758BF" w:rsidRDefault="0006782B" w:rsidP="003758B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758BF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літератури.</w:t>
      </w:r>
    </w:p>
    <w:p w:rsidR="00263AB4" w:rsidRPr="00011FA3" w:rsidRDefault="0006782B" w:rsidP="00011FA3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011FA3">
        <w:rPr>
          <w:rFonts w:ascii="Times New Roman" w:hAnsi="Times New Roman" w:cs="Times New Roman"/>
          <w:sz w:val="28"/>
          <w:szCs w:val="28"/>
          <w:lang w:val="uk-UA"/>
        </w:rPr>
        <w:t>Дудяк</w:t>
      </w:r>
      <w:proofErr w:type="spellEnd"/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Р., </w:t>
      </w:r>
      <w:proofErr w:type="spellStart"/>
      <w:r w:rsidRPr="00011FA3">
        <w:rPr>
          <w:rFonts w:ascii="Times New Roman" w:hAnsi="Times New Roman" w:cs="Times New Roman"/>
          <w:sz w:val="28"/>
          <w:szCs w:val="28"/>
          <w:lang w:val="uk-UA"/>
        </w:rPr>
        <w:t>Метьолкіна</w:t>
      </w:r>
      <w:proofErr w:type="spellEnd"/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Д., </w:t>
      </w:r>
      <w:proofErr w:type="spellStart"/>
      <w:r w:rsidRPr="00011FA3">
        <w:rPr>
          <w:rFonts w:ascii="Times New Roman" w:hAnsi="Times New Roman" w:cs="Times New Roman"/>
          <w:sz w:val="28"/>
          <w:szCs w:val="28"/>
          <w:lang w:val="uk-UA"/>
        </w:rPr>
        <w:t>Бугіль</w:t>
      </w:r>
      <w:proofErr w:type="spellEnd"/>
      <w:r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С. Міжнародний маркетинг та особливості його застосування. Вісник Львівського національного аграрного університету. 2017. № 24(1). С. 157–164. </w:t>
      </w:r>
    </w:p>
    <w:p w:rsidR="00263AB4" w:rsidRPr="00011FA3" w:rsidRDefault="003758BF" w:rsidP="003758BF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Корж М. В., Чуб І. В. Міжнародний маркетинг як основа розвитку міжнародного бізнесу. Стратегія розвитку України. 2017. № 1. С. 21–24. </w:t>
      </w:r>
    </w:p>
    <w:p w:rsidR="00263AB4" w:rsidRPr="00011FA3" w:rsidRDefault="003758BF" w:rsidP="00011FA3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Павлішина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Н. М. Маркетингова стратегія: сутність та методика формування. Економічний вісник Запорізької державної інженерної академії. 2017.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. 6(1). С. 126–130. </w:t>
      </w:r>
    </w:p>
    <w:p w:rsidR="00263AB4" w:rsidRPr="00011FA3" w:rsidRDefault="003758BF" w:rsidP="00011FA3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Гліненко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Л. К.,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Дайновський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 Ю. А. Формування інноваційних рішень у сфері управління, маркетингу і реклами. Науковий вісник Львівського національного університету ветеринарної медицини та біотехнологій імені С. З. </w:t>
      </w:r>
      <w:proofErr w:type="spellStart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>Ґжицького</w:t>
      </w:r>
      <w:proofErr w:type="spellEnd"/>
      <w:r w:rsidR="0006782B" w:rsidRPr="00011FA3">
        <w:rPr>
          <w:rFonts w:ascii="Times New Roman" w:hAnsi="Times New Roman" w:cs="Times New Roman"/>
          <w:sz w:val="28"/>
          <w:szCs w:val="28"/>
          <w:lang w:val="uk-UA"/>
        </w:rPr>
        <w:t xml:space="preserve">. 2017. № 81. С. 10–15. </w:t>
      </w:r>
    </w:p>
    <w:sectPr w:rsidR="00263AB4" w:rsidRPr="00011F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417"/>
    <w:rsid w:val="00011FA3"/>
    <w:rsid w:val="0006782B"/>
    <w:rsid w:val="001E3A4D"/>
    <w:rsid w:val="00263AB4"/>
    <w:rsid w:val="003758BF"/>
    <w:rsid w:val="00380C06"/>
    <w:rsid w:val="004616DF"/>
    <w:rsid w:val="004B00B8"/>
    <w:rsid w:val="00521157"/>
    <w:rsid w:val="006125ED"/>
    <w:rsid w:val="006C4D9E"/>
    <w:rsid w:val="006D5417"/>
    <w:rsid w:val="008A4012"/>
    <w:rsid w:val="009C6BAB"/>
    <w:rsid w:val="00BC14AB"/>
    <w:rsid w:val="00C83803"/>
    <w:rsid w:val="00CA5EE5"/>
    <w:rsid w:val="00DE426E"/>
    <w:rsid w:val="00E765FB"/>
    <w:rsid w:val="00EA5CFB"/>
    <w:rsid w:val="00F31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78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78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2020-10-19T10:46:00Z</dcterms:created>
  <dcterms:modified xsi:type="dcterms:W3CDTF">2020-12-08T12:39:00Z</dcterms:modified>
</cp:coreProperties>
</file>