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Default="001F4EF8" w:rsidP="001F4E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1F4EF8">
        <w:rPr>
          <w:rFonts w:ascii="Times New Roman" w:hAnsi="Times New Roman" w:cs="Times New Roman"/>
          <w:b/>
          <w:caps/>
          <w:sz w:val="28"/>
          <w:szCs w:val="28"/>
          <w:lang w:val="uk-UA"/>
        </w:rPr>
        <w:t>Інтенсивність дихання рослин кукурудзи при застосуванні гербіциду базис, зеастимуліну та рексоліну</w:t>
      </w:r>
    </w:p>
    <w:p w:rsidR="001F4EF8" w:rsidRPr="001F4EF8" w:rsidRDefault="001F4EF8" w:rsidP="001F4E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1F4EF8" w:rsidRPr="001F4EF8" w:rsidRDefault="001F4EF8" w:rsidP="001F4E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1F4EF8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з.м.грицаєнко, </w:t>
      </w:r>
      <w:r w:rsidRPr="001F4EF8">
        <w:rPr>
          <w:rFonts w:ascii="Times New Roman" w:hAnsi="Times New Roman" w:cs="Times New Roman"/>
          <w:b/>
          <w:sz w:val="28"/>
          <w:szCs w:val="28"/>
          <w:lang w:val="uk-UA"/>
        </w:rPr>
        <w:t>доктор с.-г. наук</w:t>
      </w:r>
    </w:p>
    <w:p w:rsidR="001F4EF8" w:rsidRPr="001F4EF8" w:rsidRDefault="001F4EF8" w:rsidP="001F4EF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4EF8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О.І.Заболотний, </w:t>
      </w:r>
      <w:r w:rsidRPr="001F4EF8">
        <w:rPr>
          <w:rFonts w:ascii="Times New Roman" w:hAnsi="Times New Roman" w:cs="Times New Roman"/>
          <w:b/>
          <w:sz w:val="28"/>
          <w:szCs w:val="28"/>
          <w:lang w:val="uk-UA"/>
        </w:rPr>
        <w:t>кандидат с.-г. наук</w:t>
      </w:r>
    </w:p>
    <w:p w:rsidR="001F4EF8" w:rsidRDefault="001F4EF8" w:rsidP="001F4EF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4EF8">
        <w:rPr>
          <w:rFonts w:ascii="Times New Roman" w:hAnsi="Times New Roman" w:cs="Times New Roman"/>
          <w:b/>
          <w:sz w:val="28"/>
          <w:szCs w:val="28"/>
          <w:lang w:val="uk-UA"/>
        </w:rPr>
        <w:t>Уманський державний аграрний університет</w:t>
      </w:r>
    </w:p>
    <w:p w:rsidR="001F4EF8" w:rsidRDefault="001F4EF8" w:rsidP="001F4EF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4EF8" w:rsidRDefault="001F4EF8" w:rsidP="001F4EF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Процес дихання рослин є надзвичайно важливим в забезпеченні їх енергією життєдіяльності. Внаслідок дихання утворюються вуглекислий газ і вода, а також лабільна енергія, що накопичується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макроергічних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зв'язках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аденозинтрифосфорної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кислоти і може бути використана для численних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енергомістких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процесів у клітині.</w:t>
      </w:r>
    </w:p>
    <w:p w:rsidR="001F4EF8" w:rsidRDefault="001F4EF8" w:rsidP="001F4EF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 досліджували інтенсивність дихання рослин кукурудзи гібриду Харківський 295 МВ залежно від дії різних норм гербіциду </w:t>
      </w:r>
      <w:r w:rsidR="000169A7">
        <w:rPr>
          <w:rFonts w:ascii="Times New Roman" w:hAnsi="Times New Roman" w:cs="Times New Roman"/>
          <w:sz w:val="28"/>
          <w:szCs w:val="28"/>
          <w:lang w:val="uk-UA"/>
        </w:rPr>
        <w:t xml:space="preserve">Базис 75, внесеного окремо та сумісно з фізіологічно активними речовинами за методикою </w:t>
      </w:r>
      <w:proofErr w:type="spellStart"/>
      <w:r w:rsidR="000169A7">
        <w:rPr>
          <w:rFonts w:ascii="Times New Roman" w:hAnsi="Times New Roman" w:cs="Times New Roman"/>
          <w:sz w:val="28"/>
          <w:szCs w:val="28"/>
          <w:lang w:val="uk-UA"/>
        </w:rPr>
        <w:t>Бойсен-Іенсена</w:t>
      </w:r>
      <w:proofErr w:type="spellEnd"/>
      <w:r w:rsidR="000169A7">
        <w:rPr>
          <w:rFonts w:ascii="Times New Roman" w:hAnsi="Times New Roman" w:cs="Times New Roman"/>
          <w:sz w:val="28"/>
          <w:szCs w:val="28"/>
          <w:lang w:val="uk-UA"/>
        </w:rPr>
        <w:t xml:space="preserve">. Досліди проводили в польових та лабораторних умовах кафедри біології Уманського державного аграрного університету. Ґрунти дослідного поля  – чорноземи опідзолені </w:t>
      </w:r>
      <w:proofErr w:type="spellStart"/>
      <w:r w:rsidR="000169A7">
        <w:rPr>
          <w:rFonts w:ascii="Times New Roman" w:hAnsi="Times New Roman" w:cs="Times New Roman"/>
          <w:sz w:val="28"/>
          <w:szCs w:val="28"/>
          <w:lang w:val="uk-UA"/>
        </w:rPr>
        <w:t>важкосуглинкові</w:t>
      </w:r>
      <w:proofErr w:type="spellEnd"/>
      <w:r w:rsidR="000169A7">
        <w:rPr>
          <w:rFonts w:ascii="Times New Roman" w:hAnsi="Times New Roman" w:cs="Times New Roman"/>
          <w:sz w:val="28"/>
          <w:szCs w:val="28"/>
          <w:lang w:val="uk-UA"/>
        </w:rPr>
        <w:t xml:space="preserve">, вміст гумусу – 3,3%. Гербіцид Базис, 75% </w:t>
      </w:r>
      <w:proofErr w:type="spellStart"/>
      <w:r w:rsidR="000169A7">
        <w:rPr>
          <w:rFonts w:ascii="Times New Roman" w:hAnsi="Times New Roman" w:cs="Times New Roman"/>
          <w:sz w:val="28"/>
          <w:szCs w:val="28"/>
          <w:lang w:val="uk-UA"/>
        </w:rPr>
        <w:t>в.г</w:t>
      </w:r>
      <w:proofErr w:type="spellEnd"/>
      <w:r w:rsidR="000169A7">
        <w:rPr>
          <w:rFonts w:ascii="Times New Roman" w:hAnsi="Times New Roman" w:cs="Times New Roman"/>
          <w:sz w:val="28"/>
          <w:szCs w:val="28"/>
          <w:lang w:val="uk-UA"/>
        </w:rPr>
        <w:t xml:space="preserve">. в нормах 15, 20, 25 і 30 г/га вносили окремо та сумісно з </w:t>
      </w:r>
      <w:proofErr w:type="spellStart"/>
      <w:r w:rsidR="000169A7"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 w:rsidR="000169A7">
        <w:rPr>
          <w:rFonts w:ascii="Times New Roman" w:hAnsi="Times New Roman" w:cs="Times New Roman"/>
          <w:sz w:val="28"/>
          <w:szCs w:val="28"/>
          <w:lang w:val="uk-UA"/>
        </w:rPr>
        <w:t xml:space="preserve"> (10 </w:t>
      </w:r>
      <w:proofErr w:type="spellStart"/>
      <w:r w:rsidR="000169A7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0169A7">
        <w:rPr>
          <w:rFonts w:ascii="Times New Roman" w:hAnsi="Times New Roman" w:cs="Times New Roman"/>
          <w:sz w:val="28"/>
          <w:szCs w:val="28"/>
          <w:lang w:val="uk-UA"/>
        </w:rPr>
        <w:t>/га)</w:t>
      </w:r>
      <w:r w:rsidR="00DE48B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DE48BE">
        <w:rPr>
          <w:rFonts w:ascii="Times New Roman" w:hAnsi="Times New Roman" w:cs="Times New Roman"/>
          <w:sz w:val="28"/>
          <w:szCs w:val="28"/>
          <w:lang w:val="uk-UA"/>
        </w:rPr>
        <w:t>Рексоліном</w:t>
      </w:r>
      <w:proofErr w:type="spellEnd"/>
      <w:r w:rsidR="00DE48BE">
        <w:rPr>
          <w:rFonts w:ascii="Times New Roman" w:hAnsi="Times New Roman" w:cs="Times New Roman"/>
          <w:sz w:val="28"/>
          <w:szCs w:val="28"/>
          <w:lang w:val="uk-UA"/>
        </w:rPr>
        <w:t xml:space="preserve"> (200 г/га). Обприскування посівів кукурудзи проводили </w:t>
      </w:r>
      <w:r w:rsidR="00CC0766">
        <w:rPr>
          <w:rFonts w:ascii="Times New Roman" w:hAnsi="Times New Roman" w:cs="Times New Roman"/>
          <w:sz w:val="28"/>
          <w:szCs w:val="28"/>
          <w:lang w:val="uk-UA"/>
        </w:rPr>
        <w:t>у фазу 3-5 листків</w:t>
      </w:r>
      <w:r w:rsidR="000C49D4">
        <w:rPr>
          <w:rFonts w:ascii="Times New Roman" w:hAnsi="Times New Roman" w:cs="Times New Roman"/>
          <w:sz w:val="28"/>
          <w:szCs w:val="28"/>
          <w:lang w:val="uk-UA"/>
        </w:rPr>
        <w:t xml:space="preserve"> культури обприскувачем ОН-400 з витратою робочого розчину 300 л/га.</w:t>
      </w:r>
    </w:p>
    <w:p w:rsidR="000C49D4" w:rsidRDefault="000C49D4" w:rsidP="001F4EF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результаті проведених досліджень нами встановлено, що інтенсивність дихання кукурудзи залежала від норми внесення гербіциду Базис 75.</w:t>
      </w:r>
    </w:p>
    <w:p w:rsidR="000C49D4" w:rsidRDefault="000C49D4" w:rsidP="001F4EF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Так, при застосуванні його в нормі 15 г/га інтенсивність дихання у фазу викидання мітелки </w:t>
      </w:r>
      <w:r w:rsidR="006077FA">
        <w:rPr>
          <w:rFonts w:ascii="Times New Roman" w:hAnsi="Times New Roman" w:cs="Times New Roman"/>
          <w:sz w:val="28"/>
          <w:szCs w:val="28"/>
          <w:lang w:val="uk-UA"/>
        </w:rPr>
        <w:t>перевищувала контроль без препаратів і ручного прополювання на 5,2%</w:t>
      </w:r>
      <w:r w:rsidR="00853216">
        <w:rPr>
          <w:rFonts w:ascii="Times New Roman" w:hAnsi="Times New Roman" w:cs="Times New Roman"/>
          <w:sz w:val="28"/>
          <w:szCs w:val="28"/>
          <w:lang w:val="uk-UA"/>
        </w:rPr>
        <w:t xml:space="preserve">. При підвищенні норми Базису 75 до 20 і 25 г/га зростала й інтенсивність дихання – відповідно на 8,5 та 13,3% у порівнянні з </w:t>
      </w:r>
      <w:r w:rsidR="00853216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контролем, де не вносили препаратів і не проводили ручного прополювання. За дії максимальної норми гербіциду Базис 75 в 30 г/га показник інтенсивності дихання зменшувався по відношенню до інших варіантів, але на 3,7% перевищував контроль без препаратів та ручного прополювання посівів.</w:t>
      </w:r>
    </w:p>
    <w:p w:rsidR="00853216" w:rsidRDefault="00853216" w:rsidP="001F4EF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сумісного застосування Базису 75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Рексоліном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інтенсивність дихання перевищувала варіанти досліду з внесенням Базису 75 без фізіологічно</w:t>
      </w:r>
      <w:r w:rsidR="00CE7FB2">
        <w:rPr>
          <w:rFonts w:ascii="Times New Roman" w:hAnsi="Times New Roman" w:cs="Times New Roman"/>
          <w:sz w:val="28"/>
          <w:szCs w:val="28"/>
          <w:lang w:val="uk-UA"/>
        </w:rPr>
        <w:t xml:space="preserve"> активних речовин. Так, при застосуванні 15 г/га Базису 75 з </w:t>
      </w:r>
      <w:proofErr w:type="spellStart"/>
      <w:r w:rsidR="00CE7FB2"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 w:rsidR="00CE7FB2">
        <w:rPr>
          <w:rFonts w:ascii="Times New Roman" w:hAnsi="Times New Roman" w:cs="Times New Roman"/>
          <w:sz w:val="28"/>
          <w:szCs w:val="28"/>
          <w:lang w:val="uk-UA"/>
        </w:rPr>
        <w:t xml:space="preserve"> показник інтенсивності дихання у фазу викидання мітелки зростав на 14,8% в порівнянні з контролем без пр</w:t>
      </w:r>
      <w:r w:rsidR="00786381">
        <w:rPr>
          <w:rFonts w:ascii="Times New Roman" w:hAnsi="Times New Roman" w:cs="Times New Roman"/>
          <w:sz w:val="28"/>
          <w:szCs w:val="28"/>
          <w:lang w:val="uk-UA"/>
        </w:rPr>
        <w:t xml:space="preserve">епаратів і ручного прополювання. Найвищим процес дихання був при дії Базису 75 в 20 г/га, що перевищувало контроль без препаратів і ручного прополювання на 24,1%. При застосуванні 25 г/га препарату інтенсивність дихання зростала на 18,9%, а при 30 г/га – на 13,7% до контролю. Дещо нижчі показники інтенсивності дихання рослин кукурудзи </w:t>
      </w:r>
      <w:r w:rsidR="0097209D">
        <w:rPr>
          <w:rFonts w:ascii="Times New Roman" w:hAnsi="Times New Roman" w:cs="Times New Roman"/>
          <w:sz w:val="28"/>
          <w:szCs w:val="28"/>
          <w:lang w:val="uk-UA"/>
        </w:rPr>
        <w:t xml:space="preserve">були при застосуванні суміші Базису 75  з </w:t>
      </w:r>
      <w:proofErr w:type="spellStart"/>
      <w:r w:rsidR="0097209D">
        <w:rPr>
          <w:rFonts w:ascii="Times New Roman" w:hAnsi="Times New Roman" w:cs="Times New Roman"/>
          <w:sz w:val="28"/>
          <w:szCs w:val="28"/>
          <w:lang w:val="uk-UA"/>
        </w:rPr>
        <w:t>Рексоліном</w:t>
      </w:r>
      <w:proofErr w:type="spellEnd"/>
      <w:r w:rsidR="0097209D">
        <w:rPr>
          <w:rFonts w:ascii="Times New Roman" w:hAnsi="Times New Roman" w:cs="Times New Roman"/>
          <w:sz w:val="28"/>
          <w:szCs w:val="28"/>
          <w:lang w:val="uk-UA"/>
        </w:rPr>
        <w:t xml:space="preserve">. Тут за дії 15 г/га гербіциду </w:t>
      </w:r>
      <w:r w:rsidR="00254EC6">
        <w:rPr>
          <w:rFonts w:ascii="Times New Roman" w:hAnsi="Times New Roman" w:cs="Times New Roman"/>
          <w:sz w:val="28"/>
          <w:szCs w:val="28"/>
          <w:lang w:val="uk-UA"/>
        </w:rPr>
        <w:t xml:space="preserve">інтенсивність дихання перевищувала контроль на 13,0%. При внесенні суміші Базису 75 з </w:t>
      </w:r>
      <w:proofErr w:type="spellStart"/>
      <w:r w:rsidR="00254EC6">
        <w:rPr>
          <w:rFonts w:ascii="Times New Roman" w:hAnsi="Times New Roman" w:cs="Times New Roman"/>
          <w:sz w:val="28"/>
          <w:szCs w:val="28"/>
          <w:lang w:val="uk-UA"/>
        </w:rPr>
        <w:t>Рексоліном</w:t>
      </w:r>
      <w:proofErr w:type="spellEnd"/>
      <w:r w:rsidR="00254EC6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активно проходив процес дихання за норми гербіциду в 20 г/га, що складало 121,5% до контролю. При застосуванні норм гербіциду в 25 і 30 г/га з </w:t>
      </w:r>
      <w:proofErr w:type="spellStart"/>
      <w:r w:rsidR="00254EC6">
        <w:rPr>
          <w:rFonts w:ascii="Times New Roman" w:hAnsi="Times New Roman" w:cs="Times New Roman"/>
          <w:sz w:val="28"/>
          <w:szCs w:val="28"/>
          <w:lang w:val="uk-UA"/>
        </w:rPr>
        <w:t>Рексоліном</w:t>
      </w:r>
      <w:proofErr w:type="spellEnd"/>
      <w:r w:rsidR="00254EC6">
        <w:rPr>
          <w:rFonts w:ascii="Times New Roman" w:hAnsi="Times New Roman" w:cs="Times New Roman"/>
          <w:sz w:val="28"/>
          <w:szCs w:val="28"/>
          <w:lang w:val="uk-UA"/>
        </w:rPr>
        <w:t xml:space="preserve"> інтенсивність дихання зменшувалася, однак перевищувала контроль без препаратів і ручного прополювання на 17,0 і 10,0% відповідно нормам гербіциду.</w:t>
      </w:r>
    </w:p>
    <w:p w:rsidR="00254EC6" w:rsidRDefault="00254EC6" w:rsidP="001F4EF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як видно з експериментальних даних, досліджувані нами препарати активно впливають на інтенсивність дихання рослин кукурудзи, забезпечуючи цим самим енергійний транспорт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фотоасимілянтів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що сприяє посиленню фотосинтетичної діяльності рослин і накопиченню в їх органах органічних речовин як основи врожаю культури. Найвищі показники інтенсивності дихання спостерігаються за норми 25 г/га Базису 75 при внесенні без фізіологічно </w:t>
      </w:r>
      <w:r w:rsidR="00B01559">
        <w:rPr>
          <w:rFonts w:ascii="Times New Roman" w:hAnsi="Times New Roman" w:cs="Times New Roman"/>
          <w:sz w:val="28"/>
          <w:szCs w:val="28"/>
          <w:lang w:val="uk-UA"/>
        </w:rPr>
        <w:t xml:space="preserve">активних речовин та при 20 г/га Базису 75 в сумішах з </w:t>
      </w:r>
      <w:proofErr w:type="spellStart"/>
      <w:r w:rsidR="00B01559">
        <w:rPr>
          <w:rFonts w:ascii="Times New Roman" w:hAnsi="Times New Roman" w:cs="Times New Roman"/>
          <w:sz w:val="28"/>
          <w:szCs w:val="28"/>
          <w:lang w:val="uk-UA"/>
        </w:rPr>
        <w:t>Зеастимуліном</w:t>
      </w:r>
      <w:proofErr w:type="spellEnd"/>
      <w:r w:rsidR="00B01559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="00B01559">
        <w:rPr>
          <w:rFonts w:ascii="Times New Roman" w:hAnsi="Times New Roman" w:cs="Times New Roman"/>
          <w:sz w:val="28"/>
          <w:szCs w:val="28"/>
          <w:lang w:val="uk-UA"/>
        </w:rPr>
        <w:t>Рексоліном</w:t>
      </w:r>
      <w:proofErr w:type="spellEnd"/>
      <w:r w:rsidR="00B015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254EC6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1F4EF8"/>
    <w:rsid w:val="000169A7"/>
    <w:rsid w:val="0008131E"/>
    <w:rsid w:val="000C49D4"/>
    <w:rsid w:val="001D0130"/>
    <w:rsid w:val="001F4EF8"/>
    <w:rsid w:val="00254EC6"/>
    <w:rsid w:val="003B462B"/>
    <w:rsid w:val="00450131"/>
    <w:rsid w:val="006077FA"/>
    <w:rsid w:val="0061451D"/>
    <w:rsid w:val="00723B0B"/>
    <w:rsid w:val="00786381"/>
    <w:rsid w:val="00816804"/>
    <w:rsid w:val="00853216"/>
    <w:rsid w:val="00910710"/>
    <w:rsid w:val="0097209D"/>
    <w:rsid w:val="00AE7961"/>
    <w:rsid w:val="00B01559"/>
    <w:rsid w:val="00CC0766"/>
    <w:rsid w:val="00CE7FB2"/>
    <w:rsid w:val="00D71191"/>
    <w:rsid w:val="00DE48BE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535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2016-04-19T12:36:00Z</dcterms:created>
  <dcterms:modified xsi:type="dcterms:W3CDTF">2016-04-20T06:02:00Z</dcterms:modified>
</cp:coreProperties>
</file>