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center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b/>
          <w:bCs/>
          <w:caps/>
          <w:sz w:val="28"/>
          <w:szCs w:val="28"/>
          <w:lang w:val="ru-RU"/>
        </w:rPr>
        <w:t xml:space="preserve">концепция Пространственного перераспределения </w:t>
      </w:r>
      <w:r>
        <w:rPr>
          <w:rFonts w:ascii="Times New Roman CYR" w:hAnsi="Times New Roman CYR" w:cs="Times New Roman CYR"/>
          <w:b/>
          <w:bCs/>
          <w:caps/>
          <w:sz w:val="28"/>
          <w:szCs w:val="28"/>
          <w:lang w:val="ru-RU"/>
        </w:rPr>
        <w:t xml:space="preserve">в современной </w:t>
      </w:r>
      <w:r w:rsidRPr="007A086D">
        <w:rPr>
          <w:rFonts w:ascii="Times New Roman CYR" w:hAnsi="Times New Roman CYR" w:cs="Times New Roman CYR"/>
          <w:b/>
          <w:bCs/>
          <w:caps/>
          <w:sz w:val="28"/>
          <w:szCs w:val="28"/>
          <w:lang w:val="ru-RU"/>
        </w:rPr>
        <w:t>географическо</w:t>
      </w:r>
      <w:r>
        <w:rPr>
          <w:rFonts w:ascii="Times New Roman CYR" w:hAnsi="Times New Roman CYR" w:cs="Times New Roman CYR"/>
          <w:b/>
          <w:bCs/>
          <w:caps/>
          <w:sz w:val="28"/>
          <w:szCs w:val="28"/>
          <w:lang w:val="ru-RU"/>
        </w:rPr>
        <w:t>й картине мира</w:t>
      </w:r>
    </w:p>
    <w:p w:rsidR="007A086D" w:rsidRDefault="007A086D" w:rsidP="007A086D">
      <w:pPr>
        <w:ind w:firstLine="567"/>
        <w:jc w:val="right"/>
        <w:rPr>
          <w:rFonts w:ascii="Times New Roman CYR" w:hAnsi="Times New Roman CYR" w:cs="Arial"/>
          <w:b/>
          <w:i/>
          <w:sz w:val="28"/>
          <w:szCs w:val="28"/>
          <w:lang w:val="ru-RU"/>
        </w:rPr>
      </w:pPr>
      <w:r w:rsidRPr="007A086D">
        <w:rPr>
          <w:rFonts w:ascii="Times New Roman CYR" w:hAnsi="Times New Roman CYR" w:cs="Arial"/>
          <w:b/>
          <w:i/>
          <w:sz w:val="28"/>
          <w:szCs w:val="28"/>
        </w:rPr>
        <w:t xml:space="preserve">Сонько С.П. </w:t>
      </w:r>
    </w:p>
    <w:p w:rsidR="007A086D" w:rsidRPr="00D7095A" w:rsidRDefault="00AF75FB" w:rsidP="007A086D">
      <w:pPr>
        <w:ind w:firstLine="567"/>
        <w:jc w:val="right"/>
        <w:rPr>
          <w:rFonts w:ascii="Times New Roman CYR" w:hAnsi="Times New Roman CYR" w:cs="Arial"/>
          <w:i/>
          <w:sz w:val="28"/>
          <w:szCs w:val="28"/>
          <w:lang w:val="ru-RU"/>
        </w:rPr>
      </w:pPr>
      <w:r>
        <w:rPr>
          <w:rFonts w:ascii="Times New Roman CYR" w:hAnsi="Times New Roman CYR" w:cs="Arial"/>
          <w:i/>
          <w:sz w:val="28"/>
          <w:szCs w:val="28"/>
          <w:lang w:val="ru-RU"/>
        </w:rPr>
        <w:t>д</w:t>
      </w:r>
      <w:r w:rsidR="007A086D" w:rsidRPr="00D7095A">
        <w:rPr>
          <w:rFonts w:ascii="Times New Roman CYR" w:hAnsi="Times New Roman CYR" w:cs="Arial"/>
          <w:i/>
          <w:sz w:val="28"/>
          <w:szCs w:val="28"/>
          <w:lang w:val="ru-RU"/>
        </w:rPr>
        <w:t>октор географических наук,</w:t>
      </w:r>
      <w:r w:rsidR="00D7095A">
        <w:rPr>
          <w:rFonts w:ascii="Times New Roman CYR" w:hAnsi="Times New Roman CYR" w:cs="Arial"/>
          <w:i/>
          <w:sz w:val="28"/>
          <w:szCs w:val="28"/>
          <w:lang w:val="ru-RU"/>
        </w:rPr>
        <w:t xml:space="preserve"> п</w:t>
      </w:r>
      <w:r w:rsidR="007A086D" w:rsidRPr="00D7095A">
        <w:rPr>
          <w:rFonts w:ascii="Times New Roman CYR" w:hAnsi="Times New Roman CYR" w:cs="Arial"/>
          <w:i/>
          <w:sz w:val="28"/>
          <w:szCs w:val="28"/>
          <w:lang w:val="ru-RU"/>
        </w:rPr>
        <w:t>рофессор,</w:t>
      </w:r>
    </w:p>
    <w:p w:rsidR="007A086D" w:rsidRPr="00D7095A" w:rsidRDefault="00D7095A" w:rsidP="007A086D">
      <w:pPr>
        <w:ind w:firstLine="567"/>
        <w:jc w:val="right"/>
        <w:rPr>
          <w:rFonts w:ascii="Times New Roman CYR" w:hAnsi="Times New Roman CYR" w:cs="Arial"/>
          <w:i/>
          <w:sz w:val="28"/>
          <w:szCs w:val="28"/>
          <w:lang w:val="ru-RU"/>
        </w:rPr>
      </w:pPr>
      <w:r>
        <w:rPr>
          <w:rFonts w:ascii="Times New Roman CYR" w:hAnsi="Times New Roman CYR" w:cs="Arial"/>
          <w:i/>
          <w:sz w:val="28"/>
          <w:szCs w:val="28"/>
          <w:lang w:val="ru-RU"/>
        </w:rPr>
        <w:t>з</w:t>
      </w:r>
      <w:r w:rsidR="007A086D" w:rsidRPr="00D7095A">
        <w:rPr>
          <w:rFonts w:ascii="Times New Roman CYR" w:hAnsi="Times New Roman CYR" w:cs="Arial"/>
          <w:i/>
          <w:sz w:val="28"/>
          <w:szCs w:val="28"/>
          <w:lang w:val="ru-RU"/>
        </w:rPr>
        <w:t>аведующий</w:t>
      </w:r>
      <w:r>
        <w:rPr>
          <w:rFonts w:ascii="Times New Roman CYR" w:hAnsi="Times New Roman CYR" w:cs="Arial"/>
          <w:i/>
          <w:sz w:val="28"/>
          <w:szCs w:val="28"/>
          <w:lang w:val="ru-RU"/>
        </w:rPr>
        <w:t xml:space="preserve"> </w:t>
      </w:r>
      <w:r w:rsidR="007A086D" w:rsidRPr="00D7095A">
        <w:rPr>
          <w:rFonts w:ascii="Times New Roman CYR" w:hAnsi="Times New Roman CYR" w:cs="Arial"/>
          <w:i/>
          <w:sz w:val="28"/>
          <w:szCs w:val="28"/>
          <w:lang w:val="ru-RU"/>
        </w:rPr>
        <w:t>кафедрой экологии</w:t>
      </w:r>
    </w:p>
    <w:p w:rsidR="007A086D" w:rsidRPr="00D7095A" w:rsidRDefault="007A086D" w:rsidP="007A086D">
      <w:pPr>
        <w:ind w:firstLine="567"/>
        <w:jc w:val="right"/>
        <w:rPr>
          <w:rFonts w:ascii="Times New Roman CYR" w:hAnsi="Times New Roman CYR" w:cs="Arial"/>
          <w:i/>
          <w:sz w:val="28"/>
          <w:szCs w:val="28"/>
          <w:lang w:val="ru-RU"/>
        </w:rPr>
      </w:pPr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 xml:space="preserve"> и безопасности жизнедеятельности</w:t>
      </w:r>
      <w:r w:rsidR="00D7095A">
        <w:rPr>
          <w:rFonts w:ascii="Times New Roman CYR" w:hAnsi="Times New Roman CYR" w:cs="Arial"/>
          <w:i/>
          <w:sz w:val="28"/>
          <w:szCs w:val="28"/>
          <w:lang w:val="ru-RU"/>
        </w:rPr>
        <w:t>.</w:t>
      </w:r>
    </w:p>
    <w:p w:rsidR="007A086D" w:rsidRPr="00D7095A" w:rsidRDefault="007A086D" w:rsidP="007A086D">
      <w:pPr>
        <w:ind w:firstLine="567"/>
        <w:jc w:val="right"/>
        <w:rPr>
          <w:rFonts w:ascii="Times New Roman CYR" w:hAnsi="Times New Roman CYR" w:cs="Arial"/>
          <w:i/>
          <w:sz w:val="28"/>
          <w:szCs w:val="28"/>
          <w:lang w:val="ru-RU"/>
        </w:rPr>
      </w:pPr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>Национальный университет садоводства</w:t>
      </w:r>
    </w:p>
    <w:p w:rsidR="007A086D" w:rsidRPr="00D7095A" w:rsidRDefault="00D7095A" w:rsidP="007A086D">
      <w:pPr>
        <w:ind w:firstLine="567"/>
        <w:jc w:val="right"/>
        <w:rPr>
          <w:rFonts w:ascii="Times New Roman CYR" w:hAnsi="Times New Roman CYR" w:cs="Arial"/>
          <w:i/>
          <w:sz w:val="28"/>
          <w:szCs w:val="28"/>
          <w:lang w:val="ru-RU"/>
        </w:rPr>
      </w:pPr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 xml:space="preserve">20305 </w:t>
      </w:r>
      <w:proofErr w:type="gramStart"/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>п</w:t>
      </w:r>
      <w:proofErr w:type="gramEnd"/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>/о «Софиевка», Черкасская область,</w:t>
      </w:r>
    </w:p>
    <w:p w:rsidR="00D7095A" w:rsidRPr="007A086D" w:rsidRDefault="00D7095A" w:rsidP="007A086D">
      <w:pPr>
        <w:ind w:firstLine="567"/>
        <w:jc w:val="right"/>
        <w:rPr>
          <w:rFonts w:ascii="Times New Roman CYR" w:hAnsi="Times New Roman CYR" w:cs="Arial"/>
          <w:b/>
          <w:i/>
          <w:sz w:val="28"/>
          <w:szCs w:val="28"/>
          <w:lang w:val="ru-RU"/>
        </w:rPr>
      </w:pPr>
      <w:proofErr w:type="spellStart"/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>г</w:t>
      </w:r>
      <w:proofErr w:type="gramStart"/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>.У</w:t>
      </w:r>
      <w:proofErr w:type="gramEnd"/>
      <w:r w:rsidRPr="00D7095A">
        <w:rPr>
          <w:rFonts w:ascii="Times New Roman CYR" w:hAnsi="Times New Roman CYR" w:cs="Arial"/>
          <w:i/>
          <w:sz w:val="28"/>
          <w:szCs w:val="28"/>
          <w:lang w:val="ru-RU"/>
        </w:rPr>
        <w:t>мань</w:t>
      </w:r>
      <w:proofErr w:type="spellEnd"/>
      <w:r>
        <w:rPr>
          <w:rFonts w:ascii="Times New Roman CYR" w:hAnsi="Times New Roman CYR" w:cs="Arial"/>
          <w:i/>
          <w:sz w:val="28"/>
          <w:szCs w:val="28"/>
          <w:lang w:val="ru-RU"/>
        </w:rPr>
        <w:t>, Украина</w:t>
      </w:r>
    </w:p>
    <w:p w:rsidR="00E70E81" w:rsidRDefault="00E70E81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</w:p>
    <w:p w:rsidR="006B23EC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Повышение активности в обсуждении методологических проблем географии в последнее время может натолкнуть на два вывода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 xml:space="preserve">. Первый </w:t>
      </w:r>
      <w:r w:rsidR="006B23EC" w:rsidRPr="00E70E81">
        <w:rPr>
          <w:sz w:val="28"/>
          <w:szCs w:val="28"/>
        </w:rPr>
        <w:t>–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современная география не способна сегодня адекватно реагировать на безумные изменения вокруг себя и потому барахтается в бурном море парадигм, концепций,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г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ипотез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 xml:space="preserve">. Второй </w:t>
      </w:r>
      <w:r w:rsidR="006B23EC" w:rsidRPr="00E70E81">
        <w:rPr>
          <w:sz w:val="28"/>
          <w:szCs w:val="28"/>
        </w:rPr>
        <w:t>–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она уже научилась решать прикладные (практически направленные) зада</w:t>
      </w:r>
      <w:r w:rsidR="00796F15">
        <w:rPr>
          <w:rFonts w:ascii="Times New Roman CYR" w:hAnsi="Times New Roman CYR" w:cs="Times New Roman CYR"/>
          <w:sz w:val="28"/>
          <w:szCs w:val="28"/>
          <w:lang w:val="ru-RU"/>
        </w:rPr>
        <w:t>чи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и отмечен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ный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выход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на теоретический уровень является закономерным этапом развития научной методологии. </w:t>
      </w:r>
    </w:p>
    <w:p w:rsidR="00D7095A" w:rsidRDefault="006B23EC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Несмотря на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волны методологических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дискуссий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, которые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периодически накатываются на эту древнюю</w:t>
      </w:r>
      <w:r w:rsidR="00E70E81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но до сих пор непостижимую науку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, с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оздается впечатление, будто в построении собственной научной картины мира география осталась где-то на античном (мифологическом) этапе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Эт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апе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когда не нужны были научные доказательства, а тогдашние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э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ратосфен</w:t>
      </w:r>
      <w:proofErr w:type="spellEnd"/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страбон</w:t>
      </w:r>
      <w:proofErr w:type="spellEnd"/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птолемеи</w:t>
      </w:r>
      <w:proofErr w:type="spellEnd"/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ходили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ликейск</w:t>
      </w:r>
      <w:proofErr w:type="spellEnd"/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 xml:space="preserve">ому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сад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у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в сопровождении учеников и рассуждали о строении </w:t>
      </w:r>
      <w:r w:rsidR="005E38B3">
        <w:rPr>
          <w:rFonts w:ascii="Times New Roman CYR" w:hAnsi="Times New Roman CYR" w:cs="Times New Roman CYR"/>
          <w:sz w:val="28"/>
          <w:szCs w:val="28"/>
          <w:lang w:val="ru-RU"/>
        </w:rPr>
        <w:t>В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селенной. И </w:t>
      </w:r>
      <w:r w:rsidR="005E38B3">
        <w:rPr>
          <w:rFonts w:ascii="Times New Roman CYR" w:hAnsi="Times New Roman CYR" w:cs="Times New Roman CYR"/>
          <w:sz w:val="28"/>
          <w:szCs w:val="28"/>
          <w:lang w:val="ru-RU"/>
        </w:rPr>
        <w:t>всё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бы так и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продолжалось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 xml:space="preserve">если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бы не современные реалии с глобализацией и рыночной экономикой. Оказалось, что география, как и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какая-либо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другая наука, кроме мечтательных рассуждений должна еще выдавать «на-гора» какой-то конкретный, измеренный в денежном эквиваленте продукт.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именно это стало непреодолимым препятствием и, наверное, главным поводом для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ликейских</w:t>
      </w:r>
      <w:proofErr w:type="spellEnd"/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D7095A">
        <w:rPr>
          <w:rFonts w:ascii="Times New Roman CYR" w:hAnsi="Times New Roman CYR" w:cs="Times New Roman CYR"/>
          <w:sz w:val="28"/>
          <w:szCs w:val="28"/>
          <w:lang w:val="ru-RU"/>
        </w:rPr>
        <w:t xml:space="preserve">рассуждений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о «статусе», «миссии», «перспективах», «методологических трансформациях». </w:t>
      </w:r>
    </w:p>
    <w:p w:rsidR="007A086D" w:rsidRPr="007A086D" w:rsidRDefault="007A086D" w:rsidP="00E70E81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25 лет украинской независимости на фоне открытых границ и углубления коммерциализации всех 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сторон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жизни уверенно и неотвратимо загоняли 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lastRenderedPageBreak/>
        <w:t xml:space="preserve">географию </w:t>
      </w:r>
      <w:r w:rsidR="00E70E81" w:rsidRPr="00E70E81">
        <w:rPr>
          <w:sz w:val="28"/>
          <w:szCs w:val="28"/>
        </w:rPr>
        <w:t>–</w:t>
      </w:r>
      <w:r w:rsidR="00E70E81">
        <w:rPr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эту романтичную и</w:t>
      </w:r>
      <w:r w:rsidR="00E70E81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очень часто</w:t>
      </w:r>
      <w:r w:rsidR="00E70E81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="00E70E81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чувственную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науку в методологический тупик. Разочарование от того, что на карте мира не осталось привычных для них 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«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белых пятен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»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побуждало географов к неловким попыткам методологической экспансии в информатику, экономику, социологию, биологию, математику, физику, и другие науки. Но от 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э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того 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тупик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стал еще 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более </w:t>
      </w:r>
      <w:proofErr w:type="spellStart"/>
      <w:r w:rsidRPr="007A086D">
        <w:rPr>
          <w:rFonts w:ascii="Times New Roman CYR" w:hAnsi="Times New Roman CYR" w:cs="Times New Roman CYR"/>
          <w:kern w:val="36"/>
          <w:sz w:val="28"/>
          <w:szCs w:val="28"/>
        </w:rPr>
        <w:t>глухи</w:t>
      </w:r>
      <w:proofErr w:type="spellEnd"/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м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, потому что отечественные географы в очередной раз рож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д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али методологические </w:t>
      </w:r>
      <w:proofErr w:type="spellStart"/>
      <w:r w:rsidRPr="007A086D">
        <w:rPr>
          <w:rFonts w:ascii="Times New Roman CYR" w:hAnsi="Times New Roman CYR" w:cs="Times New Roman CYR"/>
          <w:kern w:val="36"/>
          <w:sz w:val="28"/>
          <w:szCs w:val="28"/>
        </w:rPr>
        <w:t>симулякр</w:t>
      </w:r>
      <w:proofErr w:type="spellEnd"/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ы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="008C19D8" w:rsidRPr="008C19D8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[</w:t>
      </w:r>
      <w:r w:rsidR="00AF75FB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16</w:t>
      </w:r>
      <w:r w:rsidR="008C19D8" w:rsidRPr="008C19D8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]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вроде «пространственных кластеров», многочисленных «парадигм», «стратегий природопользования», «устойчивого развития», в том числе и «жилищно-коммунального хозяйства»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..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. </w:t>
      </w:r>
      <w:proofErr w:type="gramStart"/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Попытка же 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объ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единить их под флагом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: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сначала </w:t>
      </w:r>
      <w:r w:rsidR="00E70E81" w:rsidRPr="00E70E81">
        <w:rPr>
          <w:sz w:val="28"/>
          <w:szCs w:val="28"/>
        </w:rPr>
        <w:t>–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«непрерывного географического образования»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;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потом </w:t>
      </w:r>
      <w:r w:rsidR="00E70E81" w:rsidRPr="00E70E81">
        <w:rPr>
          <w:sz w:val="28"/>
          <w:szCs w:val="28"/>
        </w:rPr>
        <w:t>–</w:t>
      </w:r>
      <w:r w:rsidR="00E70E81">
        <w:rPr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«</w:t>
      </w:r>
      <w:proofErr w:type="spellStart"/>
      <w:r w:rsidRPr="007A086D">
        <w:rPr>
          <w:rFonts w:ascii="Times New Roman CYR" w:hAnsi="Times New Roman CYR" w:cs="Times New Roman CYR"/>
          <w:kern w:val="36"/>
          <w:sz w:val="28"/>
          <w:szCs w:val="28"/>
        </w:rPr>
        <w:t>постнекласики</w:t>
      </w:r>
      <w:proofErr w:type="spellEnd"/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»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;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еще дальше </w:t>
      </w:r>
      <w:r w:rsidR="00E70E81" w:rsidRPr="00E70E81">
        <w:rPr>
          <w:sz w:val="28"/>
          <w:szCs w:val="28"/>
        </w:rPr>
        <w:t>–</w:t>
      </w:r>
      <w:r w:rsidR="00E70E81"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«антропогенного </w:t>
      </w:r>
      <w:proofErr w:type="spellStart"/>
      <w:r w:rsidRPr="007A086D">
        <w:rPr>
          <w:rFonts w:ascii="Times New Roman CYR" w:hAnsi="Times New Roman CYR" w:cs="Times New Roman CYR"/>
          <w:kern w:val="36"/>
          <w:sz w:val="28"/>
          <w:szCs w:val="28"/>
        </w:rPr>
        <w:t>ландшафто</w:t>
      </w:r>
      <w:proofErr w:type="spellEnd"/>
      <w:r w:rsidR="00E70E81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ведения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» и «конструктивной географии»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;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еще дальше </w:t>
      </w:r>
      <w:r w:rsidR="00E70E81" w:rsidRPr="00E70E81">
        <w:rPr>
          <w:sz w:val="28"/>
          <w:szCs w:val="28"/>
        </w:rPr>
        <w:t>–</w:t>
      </w:r>
      <w:r w:rsidR="00E70E81">
        <w:rPr>
          <w:sz w:val="28"/>
          <w:szCs w:val="28"/>
          <w:lang w:val="ru-RU"/>
        </w:rPr>
        <w:t xml:space="preserve"> </w:t>
      </w:r>
      <w:r w:rsidR="00E70E81"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«устойчивого развития»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;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еще дальше</w:t>
      </w:r>
      <w:r w:rsidR="00E70E81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="00E70E81" w:rsidRPr="00E70E81">
        <w:rPr>
          <w:sz w:val="28"/>
          <w:szCs w:val="28"/>
        </w:rPr>
        <w:t>–</w:t>
      </w:r>
      <w:r w:rsidR="00E70E81">
        <w:rPr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«</w:t>
      </w:r>
      <w:proofErr w:type="spellStart"/>
      <w:r w:rsidRPr="007A086D">
        <w:rPr>
          <w:rFonts w:ascii="Times New Roman CYR" w:hAnsi="Times New Roman CYR" w:cs="Times New Roman CYR"/>
          <w:kern w:val="36"/>
          <w:sz w:val="28"/>
          <w:szCs w:val="28"/>
        </w:rPr>
        <w:t>социогеосистем</w:t>
      </w:r>
      <w:proofErr w:type="spellEnd"/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»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;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еще дальше</w:t>
      </w:r>
      <w:r w:rsidR="00E70E81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="00E70E81" w:rsidRPr="00E70E81">
        <w:rPr>
          <w:sz w:val="28"/>
          <w:szCs w:val="28"/>
        </w:rPr>
        <w:t>–</w:t>
      </w:r>
      <w:r w:rsidR="00E70E81">
        <w:rPr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«</w:t>
      </w:r>
      <w:proofErr w:type="spellStart"/>
      <w:r w:rsidRPr="007A086D">
        <w:rPr>
          <w:rFonts w:ascii="Times New Roman CYR" w:hAnsi="Times New Roman CYR" w:cs="Times New Roman CYR"/>
          <w:kern w:val="36"/>
          <w:sz w:val="28"/>
          <w:szCs w:val="28"/>
        </w:rPr>
        <w:t>средов</w:t>
      </w:r>
      <w:r w:rsidR="002C68C7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едения</w:t>
      </w:r>
      <w:proofErr w:type="spellEnd"/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»</w:t>
      </w:r>
      <w:r w:rsidR="005E38B3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;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еще дальше</w:t>
      </w:r>
      <w:r w:rsidR="00E70E81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="00E70E81" w:rsidRPr="00E70E81">
        <w:rPr>
          <w:sz w:val="28"/>
          <w:szCs w:val="28"/>
        </w:rPr>
        <w:t>–</w:t>
      </w:r>
      <w:r w:rsidR="00E70E81">
        <w:rPr>
          <w:sz w:val="28"/>
          <w:szCs w:val="28"/>
          <w:lang w:val="ru-RU"/>
        </w:rPr>
        <w:t xml:space="preserve"> «</w:t>
      </w:r>
      <w:r w:rsidRPr="007A086D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экологических сетей» ничего качественно нового не дало. </w:t>
      </w:r>
      <w:proofErr w:type="gramEnd"/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В действительности же </w:t>
      </w:r>
      <w:r w:rsidR="005E38B3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белые пятна</w:t>
      </w:r>
      <w:r w:rsidR="005E38B3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на современной карте </w:t>
      </w:r>
      <w:r w:rsidR="00E70E81">
        <w:rPr>
          <w:rFonts w:ascii="Times New Roman CYR" w:hAnsi="Times New Roman CYR" w:cs="Times New Roman CYR"/>
          <w:sz w:val="28"/>
          <w:szCs w:val="28"/>
          <w:lang w:val="ru-RU"/>
        </w:rPr>
        <w:t xml:space="preserve">никуда 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не исчезли, зато сама карта мира (а, вернее</w:t>
      </w:r>
      <w:r w:rsidR="00E70E81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сам мир) в корне изменились, став </w:t>
      </w:r>
      <w:r w:rsidRPr="007A086D">
        <w:rPr>
          <w:rFonts w:ascii="Times New Roman CYR" w:hAnsi="Times New Roman CYR" w:cs="Times New Roman CYR"/>
          <w:sz w:val="28"/>
          <w:szCs w:val="28"/>
        </w:rPr>
        <w:t>n-м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рн</w:t>
      </w:r>
      <w:proofErr w:type="spellEnd"/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 w:rsidRPr="007A086D">
        <w:rPr>
          <w:rFonts w:ascii="Times New Roman CYR" w:hAnsi="Times New Roman CYR" w:cs="Times New Roman CYR"/>
          <w:sz w:val="28"/>
          <w:szCs w:val="28"/>
        </w:rPr>
        <w:t>ми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что надлежит еще понять большинств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у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географов классической школы,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прив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ыкших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 двухмерному черно-белому (а, скорее, серенько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му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) восприятию сложных пространственных процессов </w:t>
      </w:r>
      <w:r w:rsidR="00B23E64" w:rsidRPr="00AF75FB">
        <w:rPr>
          <w:rFonts w:ascii="Times New Roman CYR" w:hAnsi="Times New Roman CYR" w:cs="Times New Roman CYR"/>
          <w:sz w:val="28"/>
          <w:szCs w:val="28"/>
          <w:lang w:val="ru-RU"/>
        </w:rPr>
        <w:t>[</w:t>
      </w:r>
      <w:r w:rsidR="00AF75FB" w:rsidRPr="00AF75FB">
        <w:rPr>
          <w:rFonts w:ascii="Times New Roman CYR" w:hAnsi="Times New Roman CYR" w:cs="Times New Roman CYR"/>
          <w:sz w:val="28"/>
          <w:szCs w:val="28"/>
          <w:lang w:val="ru-RU"/>
        </w:rPr>
        <w:t>24</w:t>
      </w:r>
      <w:r w:rsidR="00B23E64" w:rsidRPr="00AF75FB">
        <w:rPr>
          <w:rFonts w:ascii="Times New Roman CYR" w:hAnsi="Times New Roman CYR" w:cs="Times New Roman CYR"/>
          <w:sz w:val="28"/>
          <w:szCs w:val="28"/>
          <w:lang w:val="ru-RU"/>
        </w:rPr>
        <w:t>]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Хочется верить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что 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с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третьей попытки (первая началась статьей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И.Г.Черванева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в УГЖ </w:t>
      </w:r>
      <w:r w:rsidR="00B23E64" w:rsidRPr="00B23E64">
        <w:rPr>
          <w:rFonts w:ascii="Times New Roman CYR" w:hAnsi="Times New Roman CYR" w:cs="Times New Roman CYR"/>
          <w:sz w:val="28"/>
          <w:szCs w:val="28"/>
          <w:lang w:val="ru-RU"/>
        </w:rPr>
        <w:t>[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>26</w:t>
      </w:r>
      <w:r w:rsidR="00B23E64" w:rsidRPr="00B23E64">
        <w:rPr>
          <w:rFonts w:ascii="Times New Roman CYR" w:hAnsi="Times New Roman CYR" w:cs="Times New Roman CYR"/>
          <w:sz w:val="28"/>
          <w:szCs w:val="28"/>
          <w:lang w:val="ru-RU"/>
        </w:rPr>
        <w:t>]</w:t>
      </w:r>
      <w:r w:rsidR="008D5914">
        <w:rPr>
          <w:rFonts w:ascii="Times New Roman CYR" w:hAnsi="Times New Roman CYR" w:cs="Times New Roman CYR"/>
          <w:sz w:val="28"/>
          <w:szCs w:val="28"/>
        </w:rPr>
        <w:t>)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вторая после семинара в ИГ НАНУ в 2010 году</w:t>
      </w:r>
      <w:r w:rsidR="00690DA1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690DA1" w:rsidRPr="00690DA1">
        <w:rPr>
          <w:rFonts w:ascii="Times New Roman CYR" w:hAnsi="Times New Roman CYR" w:cs="Times New Roman CYR"/>
          <w:sz w:val="28"/>
          <w:szCs w:val="28"/>
          <w:lang w:val="ru-RU"/>
        </w:rPr>
        <w:t>[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>2</w:t>
      </w:r>
      <w:r w:rsidR="00690DA1" w:rsidRPr="00690DA1">
        <w:rPr>
          <w:rFonts w:ascii="Times New Roman CYR" w:hAnsi="Times New Roman CYR" w:cs="Times New Roman CYR"/>
          <w:sz w:val="28"/>
          <w:szCs w:val="28"/>
          <w:lang w:val="ru-RU"/>
        </w:rPr>
        <w:t>]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географическая </w:t>
      </w:r>
      <w:proofErr w:type="gramStart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общественность</w:t>
      </w:r>
      <w:proofErr w:type="gram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наконец поймет, что без мощного, адекватного действительности, теоретического фундамента, невозможно решать прикладные, практически направленные, а, следовательно, оцененные деньгами, зада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чи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«Информационная эра» </w:t>
      </w:r>
      <w:r w:rsidR="00690DA1" w:rsidRPr="00690DA1">
        <w:rPr>
          <w:rFonts w:ascii="Times New Roman CYR" w:hAnsi="Times New Roman CYR" w:cs="Times New Roman CYR"/>
          <w:sz w:val="28"/>
          <w:szCs w:val="28"/>
          <w:lang w:val="ru-RU"/>
        </w:rPr>
        <w:t>[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>1</w:t>
      </w:r>
      <w:r w:rsidR="00690DA1" w:rsidRPr="00690DA1">
        <w:rPr>
          <w:rFonts w:ascii="Times New Roman CYR" w:hAnsi="Times New Roman CYR" w:cs="Times New Roman CYR"/>
          <w:sz w:val="28"/>
          <w:szCs w:val="28"/>
          <w:lang w:val="ru-RU"/>
        </w:rPr>
        <w:t>]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наделала много шум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среди географов, но оказалось, что природные ресурсы можно успешно потреблять </w:t>
      </w:r>
      <w:r w:rsidR="00690DA1" w:rsidRPr="00690DA1">
        <w:rPr>
          <w:rFonts w:ascii="Times New Roman CYR" w:hAnsi="Times New Roman CYR" w:cs="Times New Roman CYR"/>
          <w:sz w:val="28"/>
          <w:szCs w:val="28"/>
          <w:lang w:val="ru-RU"/>
        </w:rPr>
        <w:t>[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>4,7,8</w:t>
      </w:r>
      <w:r w:rsidR="00690DA1" w:rsidRPr="00690DA1">
        <w:rPr>
          <w:rFonts w:ascii="Times New Roman CYR" w:hAnsi="Times New Roman CYR" w:cs="Times New Roman CYR"/>
          <w:sz w:val="28"/>
          <w:szCs w:val="28"/>
          <w:lang w:val="ru-RU"/>
        </w:rPr>
        <w:t>]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без географических </w:t>
      </w:r>
      <w:proofErr w:type="gramStart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баз</w:t>
      </w:r>
      <w:proofErr w:type="gram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данных, без кадастров, дистанционных методов,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гео</w:t>
      </w:r>
      <w:proofErr w:type="spellEnd"/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э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кспертиз</w:t>
      </w:r>
      <w:proofErr w:type="spellEnd"/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и многих друг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их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дост</w:t>
      </w:r>
      <w:r w:rsidR="002C68C7">
        <w:rPr>
          <w:rFonts w:ascii="Times New Roman CYR" w:hAnsi="Times New Roman CYR" w:cs="Times New Roman CYR"/>
          <w:sz w:val="28"/>
          <w:szCs w:val="28"/>
          <w:lang w:val="ru-RU"/>
        </w:rPr>
        <w:t>ижений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отечественной географической 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науки</w:t>
      </w:r>
      <w:r w:rsidR="00CE513D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="00CE513D">
        <w:rPr>
          <w:rStyle w:val="a6"/>
          <w:rFonts w:ascii="Times New Roman CYR" w:hAnsi="Times New Roman CYR" w:cs="Times New Roman CYR"/>
          <w:sz w:val="28"/>
          <w:szCs w:val="28"/>
          <w:lang w:val="ru-RU"/>
        </w:rPr>
        <w:footnoteReference w:id="1"/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которыми она не без основания гордится. Более того, в современных условиях продолжения беспощадной эксплуатации 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природной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ренты любая информация о природных ресурсах (в виде ГИС или кадастров) становится смертельно опасной для власти (потому что сразу видно кто, где и сколько украл). Может именно поэтому географам сегодня следует глубоко задуматься над перспективностью последующей разработки ресурсного направления географии? Зачем же себя автоматически записывать к оппозиции существующ</w:t>
      </w:r>
      <w:r w:rsidR="00E70E81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й власти? В частности, задание, а, главнее, постановка цели при исследовании разных ресурсных потенциалов, кадастровых оценках должны быть более «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мя</w:t>
      </w:r>
      <w:proofErr w:type="spellEnd"/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г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кими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». То есть, убеждать главных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ресурсопо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требителей</w:t>
      </w:r>
      <w:proofErr w:type="spellEnd"/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в 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рациональном </w:t>
      </w:r>
      <w:r w:rsidRPr="007A086D">
        <w:rPr>
          <w:rFonts w:ascii="Times New Roman CYR" w:hAnsi="Times New Roman CYR" w:cs="Times New Roman CYR"/>
          <w:sz w:val="28"/>
          <w:szCs w:val="28"/>
        </w:rPr>
        <w:t>природо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пользовании»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нужно не призывами к ограничению (пусть и научно обоснованными), а рассказами, о будущей судьбе их детей, которым также нужно 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получать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прибыль от добычи угля, руды или газа, продажи электроэнергии, зерна, 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и т.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д. </w:t>
      </w:r>
    </w:p>
    <w:p w:rsidR="00AF75FB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Наверное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еще в 2003 году </w:t>
      </w:r>
      <w:r w:rsidR="00AF75FB" w:rsidRPr="00AF75FB">
        <w:rPr>
          <w:rFonts w:ascii="Times New Roman CYR" w:hAnsi="Times New Roman CYR" w:cs="Times New Roman CYR"/>
          <w:sz w:val="28"/>
          <w:szCs w:val="28"/>
          <w:lang w:val="ru-RU"/>
        </w:rPr>
        <w:t>[25]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отечественным методологам географии стоило обратить внимание на т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от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мощн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ый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зов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российских ученых, котор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ый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сводилс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я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 идее глобального перераспределения природных ресурсов, которы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осуществляют именно те страны что развиваются «за счет информатизации»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AF75FB" w:rsidRPr="00AF75FB">
        <w:rPr>
          <w:rFonts w:ascii="Times New Roman CYR" w:hAnsi="Times New Roman CYR" w:cs="Times New Roman CYR"/>
          <w:sz w:val="28"/>
          <w:szCs w:val="28"/>
          <w:lang w:val="ru-RU"/>
        </w:rPr>
        <w:t>[8,10]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>.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Автор рискует утверждать, что сегодня отечественная география не имеет един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ой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конструктивн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ой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парадигм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которая бы сплотила всех географов вокруг одной проблемы.</w:t>
      </w:r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В действительности же проблема во всем мире лишь одна </w:t>
      </w:r>
      <w:r w:rsidR="00700ADE" w:rsidRPr="00E70E81">
        <w:rPr>
          <w:sz w:val="28"/>
          <w:szCs w:val="28"/>
        </w:rPr>
        <w:t>–</w:t>
      </w:r>
      <w:r w:rsidR="00700ADE">
        <w:rPr>
          <w:sz w:val="28"/>
          <w:szCs w:val="28"/>
          <w:lang w:val="ru-RU"/>
        </w:rPr>
        <w:t xml:space="preserve"> 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постепенное исчерпание природных ресурсов планеты</w:t>
      </w:r>
      <w:r w:rsidR="00CE513D">
        <w:rPr>
          <w:rStyle w:val="a6"/>
          <w:rFonts w:ascii="Times New Roman CYR" w:hAnsi="Times New Roman CYR" w:cs="Times New Roman CYR"/>
          <w:sz w:val="28"/>
          <w:szCs w:val="28"/>
          <w:lang w:val="ru-RU"/>
        </w:rPr>
        <w:footnoteReference w:id="2"/>
      </w:r>
      <w:r w:rsidR="00CE513D">
        <w:rPr>
          <w:rFonts w:ascii="Times New Roman CYR" w:hAnsi="Times New Roman CYR" w:cs="Times New Roman CYR"/>
          <w:sz w:val="28"/>
          <w:szCs w:val="28"/>
          <w:lang w:val="ru-RU"/>
        </w:rPr>
        <w:t>.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Отсюда </w:t>
      </w:r>
      <w:r w:rsidR="00700ADE">
        <w:rPr>
          <w:rFonts w:ascii="Times New Roman CYR" w:hAnsi="Times New Roman CYR" w:cs="Times New Roman CYR"/>
          <w:sz w:val="28"/>
          <w:szCs w:val="28"/>
          <w:lang w:val="ru-RU"/>
        </w:rPr>
        <w:t>(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по принципу мультипликатора</w:t>
      </w:r>
      <w:r w:rsidR="00700ADE">
        <w:rPr>
          <w:rFonts w:ascii="Times New Roman CYR" w:hAnsi="Times New Roman CYR" w:cs="Times New Roman CYR"/>
          <w:sz w:val="28"/>
          <w:szCs w:val="28"/>
          <w:lang w:val="ru-RU"/>
        </w:rPr>
        <w:t>)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00ADE" w:rsidRPr="00E70E81">
        <w:rPr>
          <w:sz w:val="28"/>
          <w:szCs w:val="28"/>
        </w:rPr>
        <w:t>–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остальные проблемы: экономические, экологические, социальные, гуманитарные, рост цен и инфляция, региональные конфликты, попытки сделать развитие «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устойчивым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»... 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ростите, ошибся. Не «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у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сто</w:t>
      </w:r>
      <w:r w:rsidR="001C37E2">
        <w:rPr>
          <w:rFonts w:ascii="Times New Roman CYR" w:hAnsi="Times New Roman CYR" w:cs="Times New Roman CYR"/>
          <w:sz w:val="28"/>
          <w:szCs w:val="28"/>
          <w:lang w:val="ru-RU"/>
        </w:rPr>
        <w:t>йчивым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» а уже «сбалансированным», по</w:t>
      </w:r>
      <w:r w:rsidR="00700ADE">
        <w:rPr>
          <w:rFonts w:ascii="Times New Roman CYR" w:hAnsi="Times New Roman CYR" w:cs="Times New Roman CYR"/>
          <w:sz w:val="28"/>
          <w:szCs w:val="28"/>
          <w:lang w:val="ru-RU"/>
        </w:rPr>
        <w:t>скольку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 «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устойчивостью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» как-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то не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сложилось,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невзирая на все попытки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в течени</w:t>
      </w:r>
      <w:proofErr w:type="gramStart"/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proofErr w:type="gram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20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лет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(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с 1992 по 2012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)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. Оказалось, что развитие не может быть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«устойчивым»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то есть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все время </w:t>
      </w:r>
      <w:r w:rsidR="00CE513D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поддерживаемым</w:t>
      </w:r>
      <w:r w:rsidR="00CE513D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опять же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из-за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нехватк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ресурсов для такой поддержки. </w:t>
      </w:r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Для примера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(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без эйфории, присущей оценкам подобных пр</w:t>
      </w:r>
      <w:r w:rsidR="00796F15">
        <w:rPr>
          <w:rFonts w:ascii="Times New Roman CYR" w:hAnsi="Times New Roman CYR" w:cs="Times New Roman CYR"/>
          <w:sz w:val="28"/>
          <w:szCs w:val="28"/>
          <w:lang w:val="ru-RU"/>
        </w:rPr>
        <w:t>оектов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)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попробуем экологически оценить «Проект 21 век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» </w:t>
      </w:r>
      <w:r w:rsidR="00700ADE" w:rsidRPr="00E70E81">
        <w:rPr>
          <w:sz w:val="28"/>
          <w:szCs w:val="28"/>
        </w:rPr>
        <w:t>–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96F15">
        <w:rPr>
          <w:rFonts w:ascii="Times New Roman CYR" w:hAnsi="Times New Roman CYR" w:cs="Times New Roman CYR"/>
          <w:sz w:val="28"/>
          <w:szCs w:val="28"/>
          <w:lang w:val="ru-RU"/>
        </w:rPr>
        <w:t>м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еталлургический комбинат «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Интерпайп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»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с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позиций концепции перераспределения. Причем</w:t>
      </w:r>
      <w:r w:rsidR="00700ADE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для такой оценки есть достаточно эффективная методика, изложенная в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AF75FB" w:rsidRPr="00AF75FB">
        <w:rPr>
          <w:rFonts w:ascii="Times New Roman CYR" w:hAnsi="Times New Roman CYR" w:cs="Times New Roman CYR"/>
          <w:sz w:val="28"/>
          <w:szCs w:val="28"/>
          <w:lang w:val="ru-RU"/>
        </w:rPr>
        <w:t>[17,18]</w:t>
      </w:r>
      <w:r w:rsidRPr="00AF75FB"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>.</w:t>
      </w:r>
      <w:r w:rsidRPr="007A086D"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 xml:space="preserve">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Д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ля того</w:t>
      </w:r>
      <w:proofErr w:type="gramStart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proofErr w:type="gram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чтобы построить такое современное предприятие нужн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много строительных материалов высокого качества, которые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произведены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не только в Днепре, но и в других регионах: цемент, гранит, строительная керамика,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др. Но все они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произведены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на предприятиях более старых технологически, а, следовательно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тех, что в процессе этого производства уже «отобрали» определенную част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ь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экологического ресурса биосферы. Высокотехнологичное оборудование «металлургического чуда»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наверное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изготовлено из термостойких, высоколегированных металлов, для производства которых нужно добыть и обогатить не одну тысячу тон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полиметал</w:t>
      </w:r>
      <w:proofErr w:type="spellEnd"/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л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ич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еск</w:t>
      </w:r>
      <w:r w:rsidRPr="007A086D">
        <w:rPr>
          <w:rFonts w:ascii="Times New Roman CYR" w:hAnsi="Times New Roman CYR" w:cs="Times New Roman CYR"/>
          <w:sz w:val="28"/>
          <w:szCs w:val="28"/>
        </w:rPr>
        <w:t>их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руд и руд редких металлов, потратив энергоносители, загрязнив пылью окружающ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ую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сред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у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 xml:space="preserve">в 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кон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концо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в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заняв жизненное пространство для отвалов. Наконец, эксплуатация предприятия электрометаллургии связана с расход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м безумного количества электроэнергии, которую нужно произв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ести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на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Г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РЕС, сжигая много угл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я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или же на ГЕС, и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зменяя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гидрологический режим рек, или же на АЭС,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творя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961F28">
        <w:rPr>
          <w:rFonts w:ascii="Times New Roman CYR" w:hAnsi="Times New Roman CYR" w:cs="Times New Roman CYR"/>
          <w:sz w:val="28"/>
          <w:szCs w:val="28"/>
          <w:lang w:val="ru-RU"/>
        </w:rPr>
        <w:t>очередной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Чернобыль. </w:t>
      </w:r>
    </w:p>
    <w:p w:rsidR="007A086D" w:rsidRPr="007A086D" w:rsidRDefault="00961F28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Упреждая возражения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сторонников новейших технологий и постиндустриального развития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должен заверить читателя,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что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никогда не поддерживал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алармистски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иде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, где главным рефреном является «закрыть и запретить». И соглашаюсь, что в современном жестком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глобализ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ованном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мире лидерство страны обеспечивается опережением других стран, </w:t>
      </w:r>
      <w:r w:rsidR="00796F15">
        <w:rPr>
          <w:rFonts w:ascii="Times New Roman CYR" w:hAnsi="Times New Roman CYR" w:cs="Times New Roman CYR"/>
          <w:sz w:val="28"/>
          <w:szCs w:val="28"/>
          <w:lang w:val="ru-RU"/>
        </w:rPr>
        <w:t>и прежде всего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сфере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передовых технологий. Но это «опережающ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ее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» развитие идет за счет использования экологического ресурса других территорий, которые подтверждают вышеприведенные примеры и многочисленные публикации </w:t>
      </w:r>
      <w:r w:rsidR="00AF75FB" w:rsidRPr="008E18EF">
        <w:rPr>
          <w:rFonts w:ascii="Calibri" w:hAnsi="Calibri" w:cs="Times New Roman CYR"/>
          <w:sz w:val="28"/>
          <w:szCs w:val="28"/>
          <w:lang w:val="ru-RU"/>
        </w:rPr>
        <w:lastRenderedPageBreak/>
        <w:t>[</w:t>
      </w:r>
      <w:r w:rsidR="00AF75FB" w:rsidRPr="00AF75FB">
        <w:rPr>
          <w:rFonts w:ascii="Times New Roman CYR" w:hAnsi="Times New Roman CYR" w:cs="Times New Roman CYR"/>
          <w:sz w:val="28"/>
          <w:szCs w:val="28"/>
          <w:lang w:val="ru-RU"/>
        </w:rPr>
        <w:t>6,8,20,24</w:t>
      </w:r>
      <w:r w:rsidR="00AF75FB" w:rsidRPr="008E18EF">
        <w:rPr>
          <w:rFonts w:ascii="Calibri" w:hAnsi="Calibri" w:cs="Times New Roman CYR"/>
          <w:sz w:val="28"/>
          <w:szCs w:val="28"/>
          <w:lang w:val="ru-RU"/>
        </w:rPr>
        <w:t>]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Таким образом,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«устойчивого», «поддерживаемого» развития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как-то 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не выходит. Чтобы прибавить в одном месте нужно взять из другого, а, вернее,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>пространственно</w:t>
      </w:r>
      <w:proofErr w:type="spellEnd"/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перераспределить</w:t>
      </w:r>
      <w:r w:rsid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AF75FB" w:rsidRPr="00AF75FB">
        <w:rPr>
          <w:rFonts w:ascii="Times New Roman CYR" w:hAnsi="Times New Roman CYR" w:cs="Times New Roman CYR"/>
          <w:sz w:val="28"/>
          <w:szCs w:val="28"/>
          <w:lang w:val="ru-RU"/>
        </w:rPr>
        <w:t>[19].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Собственно, </w:t>
      </w:r>
      <w:r w:rsidR="007A086D" w:rsidRPr="007A086D">
        <w:rPr>
          <w:rFonts w:ascii="Times New Roman CYR" w:hAnsi="Times New Roman CYR" w:cs="Times New Roman CYR"/>
          <w:sz w:val="28"/>
          <w:szCs w:val="28"/>
        </w:rPr>
        <w:t>най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более развитые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страны это успешно делают еще со времен начала промышленной революции. Наверное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00ADE">
        <w:rPr>
          <w:rFonts w:ascii="Times New Roman CYR" w:hAnsi="Times New Roman CYR" w:cs="Times New Roman CYR"/>
          <w:sz w:val="28"/>
          <w:szCs w:val="28"/>
          <w:lang w:val="ru-RU"/>
        </w:rPr>
        <w:t>более удачным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термином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здесь может б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ыть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«ограничить», как это сделали творц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Киотского протокол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Но как тогда должны чувствовать себя географы </w:t>
      </w:r>
      <w:r w:rsidR="008C19D8" w:rsidRPr="00E70E81">
        <w:rPr>
          <w:sz w:val="28"/>
          <w:szCs w:val="28"/>
        </w:rPr>
        <w:t>–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сторонники «конструктивистского» жанра? Откуда же взяться конструктивизму, когда современная мировая экономика продолжает развиваться за счет природных ресурсов планеты (вспомним, какие страны не соглашаются ратифицировать Киотский протокол?), а географический конструктивизм в лучшем случае заканчивается (еще не начавшись!) ресурсными оценками (кадастры, экспертиза), которые уверенно, логично, но все же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алармистски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ведут </w:t>
      </w:r>
      <w:proofErr w:type="gramStart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к</w:t>
      </w:r>
      <w:proofErr w:type="gram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всяческим ограничениям? Таким оценкам добавляют вес современные информационные технологии, в частности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геоинформатика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. Но кто же из серьезных инвесторов согласится вкладывать деньги в «ограничение»? </w:t>
      </w:r>
    </w:p>
    <w:p w:rsidR="007A086D" w:rsidRPr="007A086D" w:rsidRDefault="007A086D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А что же </w:t>
      </w:r>
      <w:r w:rsidR="00796F15">
        <w:rPr>
          <w:rFonts w:ascii="Times New Roman CYR" w:hAnsi="Times New Roman CYR" w:cs="Times New Roman CYR"/>
          <w:sz w:val="28"/>
          <w:szCs w:val="28"/>
          <w:lang w:val="ru-RU"/>
        </w:rPr>
        <w:t>со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«сбалансированностью»? Если даже понимать этот 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термин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как динамическое (шатк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ое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?) равновесие (вроде гомеостаза), то между чем и чем он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должн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образоваться? Между природой и обществом? 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Н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еужели?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!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И это после </w:t>
      </w:r>
      <w:r w:rsidRPr="007A086D">
        <w:rPr>
          <w:rFonts w:ascii="Times New Roman CYR" w:hAnsi="Times New Roman CYR" w:cs="Times New Roman CYR"/>
          <w:sz w:val="28"/>
          <w:szCs w:val="28"/>
        </w:rPr>
        <w:t>8-тисяч</w:t>
      </w:r>
      <w:proofErr w:type="spellStart"/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елетнего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(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с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неолита) сознательного грабежа человечеством ресурсов биосферы!?</w:t>
      </w:r>
    </w:p>
    <w:p w:rsidR="00700ADE" w:rsidRPr="00AF75FB" w:rsidRDefault="007A086D" w:rsidP="00AF75FB">
      <w:pPr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>К чести российских ученых (но ни в коем случае не оправдывая</w:t>
      </w:r>
      <w:r w:rsidR="00604DBC"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экспансию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северного соседа)</w:t>
      </w:r>
      <w:r w:rsidR="00700ADE" w:rsidRPr="00AF75FB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они смогли проблему исчерпания планетарных ресурсов сделать государственно значимой</w:t>
      </w:r>
      <w:r w:rsidR="00700ADE" w:rsidRPr="00AF75FB">
        <w:rPr>
          <w:rFonts w:ascii="Times New Roman CYR" w:hAnsi="Times New Roman CYR" w:cs="Times New Roman CYR"/>
          <w:sz w:val="28"/>
          <w:szCs w:val="28"/>
          <w:lang w:val="ru-RU"/>
        </w:rPr>
        <w:t>.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00ADE" w:rsidRPr="00AF75FB">
        <w:rPr>
          <w:rFonts w:ascii="Times New Roman CYR" w:hAnsi="Times New Roman CYR" w:cs="Times New Roman CYR"/>
          <w:sz w:val="28"/>
          <w:szCs w:val="28"/>
          <w:lang w:val="ru-RU"/>
        </w:rPr>
        <w:t>В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частности</w:t>
      </w:r>
      <w:r w:rsidR="00700ADE" w:rsidRPr="00AF75FB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через раскрытие </w:t>
      </w:r>
      <w:proofErr w:type="spellStart"/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>дискримин</w:t>
      </w:r>
      <w:r w:rsidR="00604DBC" w:rsidRPr="00AF75FB">
        <w:rPr>
          <w:rFonts w:ascii="Times New Roman CYR" w:hAnsi="Times New Roman CYR" w:cs="Times New Roman CYR"/>
          <w:sz w:val="28"/>
          <w:szCs w:val="28"/>
          <w:lang w:val="ru-RU"/>
        </w:rPr>
        <w:t>ационности</w:t>
      </w:r>
      <w:proofErr w:type="spellEnd"/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Киотского протокола</w:t>
      </w:r>
      <w:r w:rsidR="00AF75FB"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[3,5]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с последующим выходом на геополитику: «Россия мировое государство, у которого есть вероятный враг/враги </w:t>
      </w:r>
      <w:r w:rsidR="00700ADE" w:rsidRPr="00AF75FB">
        <w:rPr>
          <w:rFonts w:ascii="Times New Roman CYR" w:hAnsi="Times New Roman CYR"/>
          <w:sz w:val="28"/>
          <w:szCs w:val="28"/>
        </w:rPr>
        <w:t>–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страны, которые опосредствовано, то есть через механизм Киотского протокола, грабят ее природные ресурсы». А вероятный враг </w:t>
      </w:r>
      <w:r w:rsidR="00700ADE" w:rsidRPr="00AF75FB">
        <w:rPr>
          <w:rFonts w:ascii="Times New Roman CYR" w:hAnsi="Times New Roman CYR"/>
          <w:sz w:val="28"/>
          <w:szCs w:val="28"/>
        </w:rPr>
        <w:t>–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это уже соответствующая военная доктрина с соответствующим финансированием 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ВПК, что Украина очень остро сегодня чувствует </w:t>
      </w:r>
      <w:r w:rsidR="00604DBC" w:rsidRPr="00AF75FB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 w:rsidRPr="00AF75FB">
        <w:rPr>
          <w:rFonts w:ascii="Times New Roman CYR" w:hAnsi="Times New Roman CYR" w:cs="Times New Roman CYR"/>
          <w:sz w:val="28"/>
          <w:szCs w:val="28"/>
          <w:lang w:val="ru-RU"/>
        </w:rPr>
        <w:t xml:space="preserve"> результатам экспансии северного соседа. </w:t>
      </w:r>
    </w:p>
    <w:p w:rsidR="007A086D" w:rsidRPr="007A086D" w:rsidRDefault="007975C3" w:rsidP="00064BC9">
      <w:pPr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>Таким образом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опосередован</w:t>
      </w:r>
      <w:proofErr w:type="spellEnd"/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нос</w:t>
      </w:r>
      <w:proofErr w:type="spellStart"/>
      <w:r w:rsidR="007A086D" w:rsidRPr="007A086D">
        <w:rPr>
          <w:rFonts w:ascii="Times New Roman CYR" w:hAnsi="Times New Roman CYR" w:cs="Times New Roman CYR"/>
          <w:sz w:val="28"/>
          <w:szCs w:val="28"/>
        </w:rPr>
        <w:t>ть</w:t>
      </w:r>
      <w:proofErr w:type="spellEnd"/>
      <w:r w:rsidR="00064BC9" w:rsidRPr="008E18EF">
        <w:rPr>
          <w:rFonts w:ascii="Calibri" w:hAnsi="Calibri" w:cs="Times New Roman CYR"/>
          <w:sz w:val="28"/>
          <w:szCs w:val="28"/>
          <w:lang w:val="ru-RU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[1</w:t>
      </w:r>
      <w:r w:rsidR="00064BC9" w:rsidRPr="00064BC9">
        <w:rPr>
          <w:rFonts w:ascii="Times New Roman CYR" w:hAnsi="Times New Roman CYR" w:cs="Times New Roman CYR"/>
          <w:sz w:val="28"/>
          <w:szCs w:val="28"/>
        </w:rPr>
        <w:t>5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="00064BC9" w:rsidRPr="00064BC9">
        <w:rPr>
          <w:rFonts w:ascii="Times New Roman CYR" w:hAnsi="Times New Roman CYR" w:cs="Times New Roman CYR"/>
          <w:sz w:val="28"/>
          <w:szCs w:val="28"/>
        </w:rPr>
        <w:t>21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]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700ADE" w:rsidRPr="00E70E81">
        <w:rPr>
          <w:sz w:val="28"/>
          <w:szCs w:val="28"/>
        </w:rPr>
        <w:t>–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это главный признак того скрытого от глаз механизма пространственного перераспределения глобальных природных ресурсов, которое надлежит сегодня исследовать географам. О перераспределении этих ресурсов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 xml:space="preserve"> во времени</w:t>
      </w:r>
      <w:r w:rsidR="007A086D"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(«Мы берем планету в долг у грядущих поколений») писалось очень много еще на заре разработки стратегии устойчивого развития</w:t>
      </w:r>
      <w:r w:rsidR="00064BC9" w:rsidRPr="008E18EF">
        <w:rPr>
          <w:rFonts w:ascii="Calibri" w:hAnsi="Calibri" w:cs="Times New Roman CYR"/>
          <w:sz w:val="28"/>
          <w:szCs w:val="28"/>
          <w:lang w:val="ru-RU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[11].</w:t>
      </w:r>
    </w:p>
    <w:p w:rsidR="007A086D" w:rsidRPr="007A086D" w:rsidRDefault="007A086D" w:rsidP="00064BC9">
      <w:pPr>
        <w:pStyle w:val="a4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</w:rPr>
      </w:pPr>
      <w:r w:rsidRPr="007A086D">
        <w:rPr>
          <w:rFonts w:ascii="Times New Roman CYR" w:hAnsi="Times New Roman CYR" w:cs="Times New Roman CYR"/>
          <w:sz w:val="28"/>
          <w:szCs w:val="28"/>
        </w:rPr>
        <w:t xml:space="preserve">Собственно, в отличие от большинства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механицистив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</w:rPr>
        <w:t xml:space="preserve"> в толковании идеи устойчивого развития</w:t>
      </w:r>
      <w:r w:rsidR="00064BC9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</w:rPr>
        <w:t>[9, 12]</w:t>
      </w:r>
      <w:r w:rsidRPr="00064BC9">
        <w:rPr>
          <w:rFonts w:ascii="Times New Roman CYR" w:hAnsi="Times New Roman CYR" w:cs="Times New Roman CYR"/>
          <w:sz w:val="28"/>
          <w:szCs w:val="28"/>
        </w:rPr>
        <w:t xml:space="preserve"> в роботе</w:t>
      </w:r>
      <w:r w:rsidR="00064BC9" w:rsidRPr="00064BC9">
        <w:rPr>
          <w:rFonts w:ascii="Times New Roman CYR" w:hAnsi="Times New Roman CYR" w:cs="Times New Roman CYR"/>
          <w:sz w:val="28"/>
          <w:szCs w:val="28"/>
        </w:rPr>
        <w:t xml:space="preserve"> [15]</w:t>
      </w:r>
      <w:r w:rsidRPr="007A086D">
        <w:rPr>
          <w:rFonts w:ascii="Times New Roman CYR" w:hAnsi="Times New Roman CYR" w:cs="Times New Roman CYR"/>
          <w:sz w:val="28"/>
          <w:szCs w:val="28"/>
        </w:rPr>
        <w:t xml:space="preserve"> сделана истинная, объективная оценка предпосылок для такого развития. </w:t>
      </w:r>
      <w:r w:rsidR="00604DBC">
        <w:rPr>
          <w:rFonts w:ascii="Times New Roman CYR" w:hAnsi="Times New Roman CYR" w:cs="Times New Roman CYR"/>
          <w:sz w:val="28"/>
          <w:szCs w:val="28"/>
        </w:rPr>
        <w:t>«</w:t>
      </w:r>
      <w:r w:rsidRPr="007A086D">
        <w:rPr>
          <w:rFonts w:ascii="Times New Roman CYR" w:hAnsi="Times New Roman CYR" w:cs="Times New Roman CYR"/>
          <w:sz w:val="28"/>
          <w:szCs w:val="28"/>
        </w:rPr>
        <w:t>Не</w:t>
      </w:r>
      <w:r w:rsidR="00604DBC">
        <w:rPr>
          <w:rFonts w:ascii="Times New Roman CYR" w:hAnsi="Times New Roman CYR" w:cs="Times New Roman CYR"/>
          <w:sz w:val="28"/>
          <w:szCs w:val="28"/>
        </w:rPr>
        <w:t>за</w:t>
      </w:r>
      <w:r w:rsidRPr="007A086D">
        <w:rPr>
          <w:rFonts w:ascii="Times New Roman CYR" w:hAnsi="Times New Roman CYR" w:cs="Times New Roman CYR"/>
          <w:sz w:val="28"/>
          <w:szCs w:val="28"/>
        </w:rPr>
        <w:t>метность</w:t>
      </w:r>
      <w:r w:rsidR="00604DBC">
        <w:rPr>
          <w:rFonts w:ascii="Times New Roman CYR" w:hAnsi="Times New Roman CYR" w:cs="Times New Roman CYR"/>
          <w:sz w:val="28"/>
          <w:szCs w:val="28"/>
        </w:rPr>
        <w:t>»</w:t>
      </w:r>
      <w:r w:rsidRPr="007A086D">
        <w:rPr>
          <w:rFonts w:ascii="Times New Roman CYR" w:hAnsi="Times New Roman CYR" w:cs="Times New Roman CYR"/>
          <w:sz w:val="28"/>
          <w:szCs w:val="28"/>
        </w:rPr>
        <w:t xml:space="preserve"> от</w:t>
      </w:r>
      <w:r w:rsidR="00604DBC">
        <w:rPr>
          <w:rFonts w:ascii="Times New Roman CYR" w:hAnsi="Times New Roman CYR" w:cs="Times New Roman CYR"/>
          <w:sz w:val="28"/>
          <w:szCs w:val="28"/>
        </w:rPr>
        <w:t>ъема</w:t>
      </w:r>
      <w:r w:rsidRPr="007A086D">
        <w:rPr>
          <w:rFonts w:ascii="Times New Roman CYR" w:hAnsi="Times New Roman CYR" w:cs="Times New Roman CYR"/>
          <w:sz w:val="28"/>
          <w:szCs w:val="28"/>
        </w:rPr>
        <w:t xml:space="preserve"> ресурсов биосферы именно и обеспечивают виртуальные механизмы через финансовую, информационную, политическую сферы, о чем хорошо написано в </w:t>
      </w:r>
      <w:r w:rsidR="00064BC9" w:rsidRPr="00064BC9">
        <w:rPr>
          <w:rFonts w:ascii="Times New Roman CYR" w:hAnsi="Times New Roman CYR" w:cs="Times New Roman CYR"/>
          <w:sz w:val="28"/>
          <w:szCs w:val="28"/>
        </w:rPr>
        <w:t>[7,8,20,21]</w:t>
      </w:r>
      <w:r w:rsidRPr="00064BC9">
        <w:rPr>
          <w:rFonts w:ascii="Times New Roman CYR" w:hAnsi="Times New Roman CYR" w:cs="Times New Roman CYR"/>
          <w:sz w:val="28"/>
          <w:szCs w:val="28"/>
        </w:rPr>
        <w:t>.</w:t>
      </w:r>
      <w:r w:rsidRPr="007A086D">
        <w:rPr>
          <w:rFonts w:ascii="Times New Roman CYR" w:hAnsi="Times New Roman CYR" w:cs="Times New Roman CYR"/>
          <w:sz w:val="28"/>
          <w:szCs w:val="28"/>
        </w:rPr>
        <w:t xml:space="preserve"> Более популярным языком концепция перераспределения изложена </w:t>
      </w:r>
      <w:r w:rsidR="00604DBC">
        <w:rPr>
          <w:rFonts w:ascii="Times New Roman CYR" w:hAnsi="Times New Roman CYR" w:cs="Times New Roman CYR"/>
          <w:sz w:val="28"/>
          <w:szCs w:val="28"/>
        </w:rPr>
        <w:t>у</w:t>
      </w:r>
      <w:r w:rsidRPr="007A086D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П</w:t>
      </w:r>
      <w:r w:rsidR="00064BC9" w:rsidRPr="008E18EF">
        <w:rPr>
          <w:rFonts w:ascii="Calibri" w:hAnsi="Calibri" w:cs="Times New Roman CYR"/>
          <w:sz w:val="28"/>
          <w:szCs w:val="28"/>
        </w:rPr>
        <w:t>.</w:t>
      </w:r>
      <w:r w:rsidRPr="007A086D">
        <w:rPr>
          <w:rFonts w:ascii="Times New Roman CYR" w:hAnsi="Times New Roman CYR" w:cs="Times New Roman CYR"/>
          <w:sz w:val="28"/>
          <w:szCs w:val="28"/>
        </w:rPr>
        <w:t>Протопопова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</w:rPr>
        <w:t xml:space="preserve"> в </w:t>
      </w:r>
      <w:proofErr w:type="spellStart"/>
      <w:r w:rsidRPr="007A086D">
        <w:rPr>
          <w:rFonts w:ascii="Times New Roman CYR" w:hAnsi="Times New Roman CYR" w:cs="Times New Roman CYR"/>
          <w:sz w:val="28"/>
          <w:szCs w:val="28"/>
        </w:rPr>
        <w:t>биокоррелируемой</w:t>
      </w:r>
      <w:proofErr w:type="spellEnd"/>
      <w:r w:rsidRPr="007A086D">
        <w:rPr>
          <w:rFonts w:ascii="Times New Roman CYR" w:hAnsi="Times New Roman CYR" w:cs="Times New Roman CYR"/>
          <w:sz w:val="28"/>
          <w:szCs w:val="28"/>
        </w:rPr>
        <w:t xml:space="preserve"> концепции</w:t>
      </w:r>
      <w:r w:rsidR="00064BC9" w:rsidRPr="008E18EF">
        <w:rPr>
          <w:rFonts w:ascii="Calibri" w:hAnsi="Calibri" w:cs="Times New Roman CYR"/>
          <w:sz w:val="28"/>
          <w:szCs w:val="28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</w:rPr>
        <w:t>[27]</w:t>
      </w:r>
      <w:r w:rsidRPr="00064BC9">
        <w:rPr>
          <w:rFonts w:ascii="Times New Roman CYR" w:hAnsi="Times New Roman CYR" w:cs="Times New Roman CYR"/>
          <w:sz w:val="28"/>
          <w:szCs w:val="28"/>
        </w:rPr>
        <w:t>.</w:t>
      </w:r>
    </w:p>
    <w:p w:rsidR="007A086D" w:rsidRPr="007A086D" w:rsidRDefault="007A086D" w:rsidP="00064BC9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Идея пространственного перераспределения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>, с нашей точки зрения,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 xml:space="preserve">должна 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занимат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>ь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 xml:space="preserve">современной географической картине мира ведущее место 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и должна конкретизироваться в следующих </w:t>
      </w:r>
      <w:proofErr w:type="gramStart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более прикладных</w:t>
      </w:r>
      <w:proofErr w:type="gramEnd"/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направлениях:</w:t>
      </w:r>
    </w:p>
    <w:p w:rsidR="007A086D" w:rsidRPr="007A086D" w:rsidRDefault="007A086D" w:rsidP="00064BC9">
      <w:pPr>
        <w:spacing w:line="360" w:lineRule="auto"/>
        <w:ind w:firstLine="567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- Энергетическое перераспределение</w:t>
      </w:r>
      <w:r w:rsidR="00064BC9" w:rsidRPr="008E18EF">
        <w:rPr>
          <w:rFonts w:ascii="Calibri" w:hAnsi="Calibri" w:cs="Times New Roman CYR"/>
          <w:sz w:val="28"/>
          <w:szCs w:val="28"/>
          <w:lang w:val="ru-RU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[13,14]</w:t>
      </w:r>
      <w:r w:rsidRPr="00064BC9">
        <w:rPr>
          <w:rFonts w:ascii="Times New Roman CYR" w:hAnsi="Times New Roman CYR" w:cs="Times New Roman CYR"/>
          <w:sz w:val="28"/>
          <w:szCs w:val="28"/>
          <w:lang w:val="ru-RU"/>
        </w:rPr>
        <w:t>;</w:t>
      </w:r>
    </w:p>
    <w:p w:rsidR="007A086D" w:rsidRPr="007A086D" w:rsidRDefault="007A086D" w:rsidP="00064BC9">
      <w:pPr>
        <w:pStyle w:val="a7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</w:rPr>
      </w:pPr>
      <w:r w:rsidRPr="007A086D">
        <w:rPr>
          <w:rFonts w:ascii="Times New Roman CYR" w:hAnsi="Times New Roman CYR" w:cs="Times New Roman CYR"/>
          <w:sz w:val="28"/>
          <w:szCs w:val="28"/>
        </w:rPr>
        <w:t xml:space="preserve">- Пространственные </w:t>
      </w:r>
      <w:r w:rsidRPr="00064BC9">
        <w:rPr>
          <w:rFonts w:ascii="Times New Roman CYR" w:hAnsi="Times New Roman CYR" w:cs="Times New Roman CYR"/>
          <w:sz w:val="28"/>
          <w:szCs w:val="28"/>
        </w:rPr>
        <w:t>инверсии</w:t>
      </w:r>
      <w:r w:rsidR="00064BC9" w:rsidRPr="00064BC9">
        <w:rPr>
          <w:rFonts w:ascii="Times New Roman CYR" w:hAnsi="Times New Roman CYR" w:cs="Times New Roman CYR"/>
          <w:sz w:val="28"/>
          <w:szCs w:val="28"/>
        </w:rPr>
        <w:t xml:space="preserve"> [18]</w:t>
      </w:r>
      <w:r w:rsidRPr="00064BC9">
        <w:rPr>
          <w:rFonts w:ascii="Times New Roman CYR" w:hAnsi="Times New Roman CYR" w:cs="Times New Roman CYR"/>
          <w:sz w:val="28"/>
          <w:szCs w:val="28"/>
        </w:rPr>
        <w:t>;</w:t>
      </w:r>
    </w:p>
    <w:p w:rsidR="007A086D" w:rsidRPr="007A086D" w:rsidRDefault="007A086D" w:rsidP="00023A2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- 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ространственное перераспределение минеральных ресурсов</w:t>
      </w:r>
      <w:r w:rsidR="00064BC9" w:rsidRPr="008E18EF">
        <w:rPr>
          <w:rFonts w:ascii="Calibri" w:hAnsi="Calibri" w:cs="Times New Roman CYR"/>
          <w:sz w:val="28"/>
          <w:szCs w:val="28"/>
          <w:lang w:val="ru-RU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[19]</w:t>
      </w:r>
      <w:r w:rsidRPr="00064BC9">
        <w:rPr>
          <w:rFonts w:ascii="Times New Roman CYR" w:hAnsi="Times New Roman CYR" w:cs="Times New Roman CYR"/>
          <w:sz w:val="28"/>
          <w:szCs w:val="28"/>
          <w:lang w:val="ru-RU"/>
        </w:rPr>
        <w:t>;</w:t>
      </w:r>
    </w:p>
    <w:p w:rsidR="007A086D" w:rsidRPr="007A086D" w:rsidRDefault="007A086D" w:rsidP="00023A2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- Пространственное перераспределение экологического ресурса</w:t>
      </w:r>
      <w:r w:rsidR="00064BC9" w:rsidRPr="008E18EF">
        <w:rPr>
          <w:rFonts w:ascii="Calibri" w:hAnsi="Calibri" w:cs="Times New Roman CYR"/>
          <w:sz w:val="28"/>
          <w:szCs w:val="28"/>
          <w:lang w:val="ru-RU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[10]</w:t>
      </w:r>
      <w:r w:rsidRPr="00064BC9">
        <w:rPr>
          <w:rFonts w:ascii="Times New Roman CYR" w:hAnsi="Times New Roman CYR" w:cs="Times New Roman CYR"/>
          <w:sz w:val="28"/>
          <w:szCs w:val="28"/>
          <w:lang w:val="ru-RU"/>
        </w:rPr>
        <w:t>;</w:t>
      </w:r>
    </w:p>
    <w:p w:rsidR="007A086D" w:rsidRPr="00064BC9" w:rsidRDefault="007A086D" w:rsidP="00023A20">
      <w:pPr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- Пространственное перераспределение </w:t>
      </w:r>
      <w:r w:rsidR="00604DBC">
        <w:rPr>
          <w:rFonts w:ascii="Times New Roman CYR" w:hAnsi="Times New Roman CYR" w:cs="Times New Roman CYR"/>
          <w:sz w:val="28"/>
          <w:szCs w:val="28"/>
          <w:lang w:val="ru-RU"/>
        </w:rPr>
        <w:t>вещественно-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энергетических потоков биосферы</w:t>
      </w:r>
      <w:r w:rsidR="00064BC9" w:rsidRPr="008E18EF">
        <w:rPr>
          <w:rFonts w:ascii="Calibri" w:hAnsi="Calibri" w:cs="Times New Roman CYR"/>
          <w:sz w:val="28"/>
          <w:szCs w:val="28"/>
          <w:lang w:val="ru-RU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[23]</w:t>
      </w:r>
      <w:r w:rsidRPr="00064BC9">
        <w:rPr>
          <w:rFonts w:ascii="Times New Roman CYR" w:hAnsi="Times New Roman CYR" w:cs="Times New Roman CYR"/>
          <w:sz w:val="28"/>
          <w:szCs w:val="28"/>
          <w:lang w:val="ru-RU"/>
        </w:rPr>
        <w:t>;</w:t>
      </w:r>
    </w:p>
    <w:p w:rsidR="007A086D" w:rsidRPr="007A086D" w:rsidRDefault="007A086D" w:rsidP="00023A2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- Ресурсное и финансовое перераспределение в глобальной экономической системе</w:t>
      </w:r>
      <w:r w:rsidR="00064BC9" w:rsidRPr="008E18EF">
        <w:rPr>
          <w:rFonts w:ascii="Calibri" w:hAnsi="Calibri" w:cs="Times New Roman CYR"/>
          <w:sz w:val="28"/>
          <w:szCs w:val="28"/>
          <w:lang w:val="ru-RU"/>
        </w:rPr>
        <w:t xml:space="preserve"> </w:t>
      </w:r>
      <w:r w:rsidR="00064BC9" w:rsidRPr="00064BC9">
        <w:rPr>
          <w:rFonts w:ascii="Times New Roman CYR" w:hAnsi="Times New Roman CYR" w:cs="Times New Roman CYR"/>
          <w:sz w:val="28"/>
          <w:szCs w:val="28"/>
          <w:lang w:val="ru-RU"/>
        </w:rPr>
        <w:t>[8]</w:t>
      </w:r>
      <w:r w:rsidRPr="00064BC9"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604DBC" w:rsidRDefault="007A086D" w:rsidP="00023A2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Другим</w:t>
      </w:r>
      <w:r w:rsidR="008C19D8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8C19D8">
        <w:rPr>
          <w:rFonts w:ascii="Times New Roman CYR" w:hAnsi="Times New Roman CYR" w:cs="Times New Roman CYR"/>
          <w:sz w:val="28"/>
          <w:szCs w:val="28"/>
          <w:lang w:val="ru-RU"/>
        </w:rPr>
        <w:t>словами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, пространственное перераспределение </w:t>
      </w:r>
      <w:r w:rsidR="006B23EC" w:rsidRPr="00E70E81">
        <w:rPr>
          <w:sz w:val="28"/>
          <w:szCs w:val="28"/>
        </w:rPr>
        <w:t>–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это 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>то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 огромное 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белое пятно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>, которое есть сегодня на карте мира</w:t>
      </w:r>
      <w:r w:rsidR="006B23EC">
        <w:rPr>
          <w:rFonts w:ascii="Times New Roman CYR" w:hAnsi="Times New Roman CYR" w:cs="Times New Roman CYR"/>
          <w:sz w:val="28"/>
          <w:szCs w:val="28"/>
          <w:lang w:val="ru-RU"/>
        </w:rPr>
        <w:t xml:space="preserve"> и которое (по роду своей деятельности) должны в ближайшее время ликвидировать географы</w:t>
      </w:r>
      <w:r w:rsidRPr="007A086D"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</w:p>
    <w:p w:rsidR="008C19D8" w:rsidRDefault="008C19D8" w:rsidP="007A086D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</w:p>
    <w:p w:rsidR="00023A20" w:rsidRPr="003F6FDC" w:rsidRDefault="00023A20" w:rsidP="00023A20">
      <w:pPr>
        <w:spacing w:line="276" w:lineRule="auto"/>
        <w:jc w:val="center"/>
        <w:rPr>
          <w:rFonts w:ascii="Times New Roman CYR" w:hAnsi="Times New Roman CYR" w:cs="Times New Roman CYR"/>
          <w:b/>
          <w:sz w:val="28"/>
          <w:szCs w:val="28"/>
          <w:lang w:val="ru-RU"/>
        </w:rPr>
      </w:pPr>
      <w:r w:rsidRPr="003F6FDC">
        <w:rPr>
          <w:rFonts w:ascii="Times New Roman CYR" w:hAnsi="Times New Roman CYR" w:cs="Times New Roman CYR"/>
          <w:b/>
          <w:sz w:val="28"/>
          <w:szCs w:val="28"/>
        </w:rPr>
        <w:lastRenderedPageBreak/>
        <w:t xml:space="preserve">Список </w:t>
      </w:r>
      <w:proofErr w:type="spellStart"/>
      <w:r w:rsidRPr="003F6FDC">
        <w:rPr>
          <w:rFonts w:ascii="Times New Roman CYR" w:hAnsi="Times New Roman CYR" w:cs="Times New Roman CYR"/>
          <w:b/>
          <w:sz w:val="28"/>
          <w:szCs w:val="28"/>
        </w:rPr>
        <w:t>литератур</w:t>
      </w:r>
      <w:proofErr w:type="spellEnd"/>
      <w:r w:rsidRPr="003F6FDC">
        <w:rPr>
          <w:rFonts w:ascii="Times New Roman CYR" w:hAnsi="Times New Roman CYR" w:cs="Times New Roman CYR"/>
          <w:b/>
          <w:sz w:val="28"/>
          <w:szCs w:val="28"/>
          <w:lang w:val="ru-RU"/>
        </w:rPr>
        <w:t>ы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1. 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Багров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М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.В., Руденко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Л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.Г.,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Черванев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.Г. Статус, миссия и перспектива географии: &lt;http://igu.org.ua/doc/Ukr.geogr.journal-2010-2/02-Bagrov,%20Rudenko,%20Chervaniov.pdf&gt;про современные фундаменты давней науки</w:t>
      </w:r>
      <w:proofErr w:type="gram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., </w:t>
      </w:r>
      <w:proofErr w:type="gram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У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ГЖ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№2,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2010.- С.5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-9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2. </w:t>
      </w:r>
      <w:r w:rsidRPr="003F6FDC">
        <w:rPr>
          <w:rFonts w:ascii="Times New Roman CYR" w:hAnsi="Times New Roman CYR" w:cs="Times New Roman CYR"/>
          <w:sz w:val="28"/>
          <w:szCs w:val="28"/>
        </w:rPr>
        <w:t>Географічна наука в нових соціально-економічних умовах розвитку України. Матеріали наукового семінару «Конструктивізм у сучасній географії». - Інститут географії НАНУ, 16-17 грудня 2010 р. / Український географічний журнал, 2011, №1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.- 78 с.</w:t>
      </w:r>
    </w:p>
    <w:p w:rsidR="00023A20" w:rsidRPr="00FE747F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Cs/>
          <w:iCs/>
          <w:sz w:val="28"/>
          <w:szCs w:val="28"/>
          <w:lang w:val="ru-RU"/>
        </w:rPr>
        <w:t xml:space="preserve">3. </w:t>
      </w:r>
      <w:proofErr w:type="spellStart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>Голубев</w:t>
      </w:r>
      <w:proofErr w:type="spellEnd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 xml:space="preserve"> Г.Н.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Геоэкология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и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глобальные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изменения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. //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Вестник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Моск.ун-та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.</w:t>
      </w:r>
      <w:r w:rsidR="0056214A"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</w:rPr>
        <w:t>Сер.5.</w:t>
      </w:r>
      <w:r w:rsidR="0056214A"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</w:rPr>
        <w:t>География.№4.1988.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- С.С.23-34.</w:t>
      </w:r>
    </w:p>
    <w:p w:rsidR="00023A20" w:rsidRPr="00323B9E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noProof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Cs/>
          <w:iCs/>
          <w:noProof/>
          <w:sz w:val="28"/>
          <w:szCs w:val="28"/>
          <w:lang w:val="ru-RU"/>
        </w:rPr>
        <w:t xml:space="preserve">4. </w:t>
      </w:r>
      <w:r w:rsidRPr="00323B9E">
        <w:rPr>
          <w:rFonts w:ascii="Times New Roman CYR" w:hAnsi="Times New Roman CYR" w:cs="Times New Roman CYR"/>
          <w:bCs/>
          <w:iCs/>
          <w:noProof/>
          <w:sz w:val="28"/>
          <w:szCs w:val="28"/>
        </w:rPr>
        <w:t xml:space="preserve">Горшков В.Г. </w:t>
      </w:r>
      <w:r w:rsidRPr="00323B9E">
        <w:rPr>
          <w:rFonts w:ascii="Times New Roman CYR" w:hAnsi="Times New Roman CYR" w:cs="Times New Roman CYR"/>
          <w:noProof/>
          <w:sz w:val="28"/>
          <w:szCs w:val="28"/>
        </w:rPr>
        <w:t>Физические и биологические основы устойчивости жизни./Под ред.К.С.Лосева.-М.:ВИНИТИ,1995.-471 с.</w:t>
      </w:r>
      <w:r w:rsidRPr="00323B9E">
        <w:rPr>
          <w:rFonts w:ascii="Times New Roman CYR" w:hAnsi="Times New Roman CYR" w:cs="Times New Roman CYR"/>
          <w:noProof/>
          <w:sz w:val="28"/>
          <w:szCs w:val="28"/>
          <w:lang w:val="ru-RU"/>
        </w:rPr>
        <w:t xml:space="preserve"> 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5. </w:t>
      </w:r>
      <w:r w:rsidRPr="00323B9E">
        <w:rPr>
          <w:rFonts w:ascii="Times New Roman CYR" w:hAnsi="Times New Roman CYR" w:cs="Times New Roman CYR"/>
          <w:iCs/>
          <w:sz w:val="28"/>
          <w:szCs w:val="28"/>
          <w:lang w:val="ru-RU"/>
        </w:rPr>
        <w:t>Данилов-</w:t>
      </w:r>
      <w:proofErr w:type="spellStart"/>
      <w:r w:rsidRPr="00323B9E">
        <w:rPr>
          <w:rFonts w:ascii="Times New Roman CYR" w:hAnsi="Times New Roman CYR" w:cs="Times New Roman CYR"/>
          <w:iCs/>
          <w:sz w:val="28"/>
          <w:szCs w:val="28"/>
          <w:lang w:val="ru-RU"/>
        </w:rPr>
        <w:t>Данильян</w:t>
      </w:r>
      <w:proofErr w:type="spellEnd"/>
      <w:r w:rsidRPr="00323B9E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 В.И.,</w:t>
      </w:r>
      <w:r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 </w:t>
      </w:r>
      <w:r w:rsidRPr="00323B9E">
        <w:rPr>
          <w:rFonts w:ascii="Times New Roman CYR" w:hAnsi="Times New Roman CYR" w:cs="Times New Roman CYR"/>
          <w:iCs/>
          <w:sz w:val="28"/>
          <w:szCs w:val="28"/>
          <w:lang w:val="ru-RU"/>
        </w:rPr>
        <w:t>Лосев К.С.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 Экологический вызов и устойчивое развитие.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-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М.,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2000.- 415 с.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6. </w:t>
      </w:r>
      <w:r w:rsidRPr="003F6FDC">
        <w:rPr>
          <w:rFonts w:ascii="Times New Roman CYR" w:hAnsi="Times New Roman CYR" w:cs="Times New Roman CYR"/>
          <w:sz w:val="28"/>
          <w:szCs w:val="28"/>
        </w:rPr>
        <w:t>Екологічні основи збалансованого природокористування у агросфері: навчальний посібник./за редакцією С.П.Сонька та Н.В.Максименко. /Х.: ХНУ імені В.Н.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Каразіна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, 2015.- 568 с. (Навчально-наукова серія «Бібліотека еколога». Затверджено до друку рішенням Вченої ради Харківського національного університету імені В.Н.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Каразіна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(протокол №5 від 27.04.2015)</w:t>
      </w:r>
      <w:r w:rsidR="0056214A">
        <w:rPr>
          <w:rFonts w:ascii="Times New Roman CYR" w:hAnsi="Times New Roman CYR" w:cs="Times New Roman CYR"/>
          <w:sz w:val="28"/>
          <w:szCs w:val="28"/>
        </w:rPr>
        <w:t>.</w:t>
      </w:r>
    </w:p>
    <w:p w:rsidR="00023A20" w:rsidRPr="00323B9E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noProof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7. </w:t>
      </w:r>
      <w:proofErr w:type="spellStart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>Кондратьев</w:t>
      </w:r>
      <w:proofErr w:type="spellEnd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 xml:space="preserve"> К.Я., </w:t>
      </w:r>
      <w:proofErr w:type="spellStart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>Лосев</w:t>
      </w:r>
      <w:proofErr w:type="spellEnd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 xml:space="preserve"> К.С., </w:t>
      </w:r>
      <w:proofErr w:type="spellStart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>Ананичева</w:t>
      </w:r>
      <w:proofErr w:type="spellEnd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 xml:space="preserve"> М.Д., </w:t>
      </w:r>
      <w:proofErr w:type="spellStart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>Чеснокова</w:t>
      </w:r>
      <w:proofErr w:type="spellEnd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 xml:space="preserve"> И.В.</w:t>
      </w:r>
      <w:r w:rsidRPr="00323B9E">
        <w:rPr>
          <w:rFonts w:ascii="Times New Roman CYR" w:hAnsi="Times New Roman CYR" w:cs="Times New Roman CYR"/>
          <w:sz w:val="28"/>
          <w:szCs w:val="28"/>
        </w:rPr>
        <w:t xml:space="preserve"> Баланс </w:t>
      </w:r>
      <w:proofErr w:type="spellStart"/>
      <w:r w:rsidRPr="00323B9E">
        <w:rPr>
          <w:rFonts w:ascii="Times New Roman CYR" w:hAnsi="Times New Roman CYR" w:cs="Times New Roman CYR"/>
          <w:sz w:val="28"/>
          <w:szCs w:val="28"/>
        </w:rPr>
        <w:t>углерода</w:t>
      </w:r>
      <w:proofErr w:type="spellEnd"/>
      <w:r w:rsidRPr="00323B9E">
        <w:rPr>
          <w:rFonts w:ascii="Times New Roman CYR" w:hAnsi="Times New Roman CYR" w:cs="Times New Roman CYR"/>
          <w:sz w:val="28"/>
          <w:szCs w:val="28"/>
        </w:rPr>
        <w:t xml:space="preserve"> в </w:t>
      </w:r>
      <w:proofErr w:type="spellStart"/>
      <w:r w:rsidRPr="00323B9E">
        <w:rPr>
          <w:rFonts w:ascii="Times New Roman CYR" w:hAnsi="Times New Roman CYR" w:cs="Times New Roman CYR"/>
          <w:sz w:val="28"/>
          <w:szCs w:val="28"/>
        </w:rPr>
        <w:t>мире</w:t>
      </w:r>
      <w:proofErr w:type="spellEnd"/>
      <w:r w:rsidRPr="00323B9E">
        <w:rPr>
          <w:rFonts w:ascii="Times New Roman CYR" w:hAnsi="Times New Roman CYR" w:cs="Times New Roman CYR"/>
          <w:sz w:val="28"/>
          <w:szCs w:val="28"/>
        </w:rPr>
        <w:t xml:space="preserve"> и в </w:t>
      </w:r>
      <w:proofErr w:type="spellStart"/>
      <w:r w:rsidRPr="00323B9E">
        <w:rPr>
          <w:rFonts w:ascii="Times New Roman CYR" w:hAnsi="Times New Roman CYR" w:cs="Times New Roman CYR"/>
          <w:sz w:val="28"/>
          <w:szCs w:val="28"/>
        </w:rPr>
        <w:t>России</w:t>
      </w:r>
      <w:proofErr w:type="spellEnd"/>
      <w:r w:rsidRPr="00323B9E">
        <w:rPr>
          <w:rFonts w:ascii="Times New Roman CYR" w:hAnsi="Times New Roman CYR" w:cs="Times New Roman CYR"/>
          <w:sz w:val="28"/>
          <w:szCs w:val="28"/>
        </w:rPr>
        <w:t xml:space="preserve">.// </w:t>
      </w:r>
      <w:proofErr w:type="spellStart"/>
      <w:r w:rsidRPr="00323B9E">
        <w:rPr>
          <w:rFonts w:ascii="Times New Roman CYR" w:hAnsi="Times New Roman CYR" w:cs="Times New Roman CYR"/>
          <w:sz w:val="28"/>
          <w:szCs w:val="28"/>
        </w:rPr>
        <w:t>Известия</w:t>
      </w:r>
      <w:proofErr w:type="spellEnd"/>
      <w:r w:rsidRPr="00323B9E">
        <w:rPr>
          <w:rFonts w:ascii="Times New Roman CYR" w:hAnsi="Times New Roman CYR" w:cs="Times New Roman CYR"/>
          <w:sz w:val="28"/>
          <w:szCs w:val="28"/>
        </w:rPr>
        <w:t xml:space="preserve"> РАН.- </w:t>
      </w:r>
      <w:proofErr w:type="spellStart"/>
      <w:r w:rsidRPr="00323B9E">
        <w:rPr>
          <w:rFonts w:ascii="Times New Roman CYR" w:hAnsi="Times New Roman CYR" w:cs="Times New Roman CYR"/>
          <w:sz w:val="28"/>
          <w:szCs w:val="28"/>
        </w:rPr>
        <w:t>Серия</w:t>
      </w:r>
      <w:proofErr w:type="spellEnd"/>
      <w:r w:rsidRPr="00323B9E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23B9E">
        <w:rPr>
          <w:rFonts w:ascii="Times New Roman CYR" w:hAnsi="Times New Roman CYR" w:cs="Times New Roman CYR"/>
          <w:sz w:val="28"/>
          <w:szCs w:val="28"/>
        </w:rPr>
        <w:t>географическая.-</w:t>
      </w:r>
      <w:proofErr w:type="spellEnd"/>
      <w:r w:rsidRPr="00323B9E">
        <w:rPr>
          <w:rFonts w:ascii="Times New Roman CYR" w:hAnsi="Times New Roman CYR" w:cs="Times New Roman CYR"/>
          <w:noProof/>
          <w:sz w:val="28"/>
          <w:szCs w:val="28"/>
        </w:rPr>
        <w:t xml:space="preserve"> № 4, 2002.-с.9-16.</w:t>
      </w:r>
      <w:r w:rsidRPr="00323B9E">
        <w:rPr>
          <w:rFonts w:ascii="Times New Roman CYR" w:hAnsi="Times New Roman CYR" w:cs="Times New Roman CYR"/>
          <w:noProof/>
          <w:sz w:val="28"/>
          <w:szCs w:val="28"/>
          <w:lang w:val="ru-RU"/>
        </w:rPr>
        <w:t xml:space="preserve">; 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Cs/>
          <w:iCs/>
          <w:sz w:val="28"/>
          <w:szCs w:val="28"/>
          <w:lang w:val="ru-RU"/>
        </w:rPr>
        <w:t xml:space="preserve">8. </w:t>
      </w:r>
      <w:proofErr w:type="spellStart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>Липец</w:t>
      </w:r>
      <w:proofErr w:type="spellEnd"/>
      <w:r w:rsidRPr="00323B9E">
        <w:rPr>
          <w:rFonts w:ascii="Times New Roman CYR" w:hAnsi="Times New Roman CYR" w:cs="Times New Roman CYR"/>
          <w:bCs/>
          <w:iCs/>
          <w:sz w:val="28"/>
          <w:szCs w:val="28"/>
        </w:rPr>
        <w:t xml:space="preserve"> Ю.Г. </w:t>
      </w:r>
      <w:proofErr w:type="spellStart"/>
      <w:r w:rsidRPr="00323B9E">
        <w:rPr>
          <w:rFonts w:ascii="Times New Roman CYR" w:hAnsi="Times New Roman CYR" w:cs="Times New Roman CYR"/>
          <w:sz w:val="28"/>
          <w:szCs w:val="28"/>
        </w:rPr>
        <w:t>Глобальные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проблемы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–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географическая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панорама 2002г. //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Глобальные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проблемы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: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географическая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панорама</w:t>
      </w:r>
      <w:r w:rsidRPr="003F6FDC">
        <w:rPr>
          <w:rFonts w:ascii="Times New Roman CYR" w:hAnsi="Times New Roman CYR" w:cs="Times New Roman CYR"/>
          <w:noProof/>
          <w:sz w:val="28"/>
          <w:szCs w:val="28"/>
        </w:rPr>
        <w:t xml:space="preserve"> 2002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г.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Материалы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постоянно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действующего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междисциплинарного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семинара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Клуба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ученых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«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Глобальный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мир».</w:t>
      </w:r>
      <w:r w:rsidRPr="003F6FDC">
        <w:rPr>
          <w:rFonts w:ascii="Times New Roman CYR" w:hAnsi="Times New Roman CYR" w:cs="Times New Roman CYR"/>
          <w:noProof/>
          <w:sz w:val="28"/>
          <w:szCs w:val="28"/>
        </w:rPr>
        <w:t xml:space="preserve"> —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«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Издательский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Дом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ВЕК».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Институт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микроэкономики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,</w:t>
      </w:r>
      <w:r w:rsidRPr="003F6FDC">
        <w:rPr>
          <w:rFonts w:ascii="Times New Roman CYR" w:hAnsi="Times New Roman CYR" w:cs="Times New Roman CYR"/>
          <w:noProof/>
          <w:sz w:val="28"/>
          <w:szCs w:val="28"/>
        </w:rPr>
        <w:t xml:space="preserve"> 2002. — </w:t>
      </w:r>
      <w:r w:rsidRPr="003F6FDC">
        <w:rPr>
          <w:rFonts w:ascii="Times New Roman CYR" w:hAnsi="Times New Roman CYR" w:cs="Times New Roman CYR"/>
          <w:sz w:val="28"/>
          <w:szCs w:val="28"/>
        </w:rPr>
        <w:t>с.5-14.</w:t>
      </w:r>
    </w:p>
    <w:p w:rsidR="00023A20" w:rsidRPr="003F6FDC" w:rsidRDefault="00023A20" w:rsidP="00023A20">
      <w:pPr>
        <w:pStyle w:val="a4"/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kern w:val="36"/>
          <w:sz w:val="28"/>
          <w:szCs w:val="28"/>
        </w:rPr>
        <w:t xml:space="preserve">9. </w:t>
      </w:r>
      <w:r w:rsidRPr="003F6FDC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Лісовський С.А. Економіко-географічні і екологічні підходи до визначення передумов переходу до сталого розвитку.// Український географічний журнал - 2000, № 1.-с.30-35.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10.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Лосев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 xml:space="preserve"> К.С. Бюджет антропогенного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углерода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 xml:space="preserve"> и роль екосистем в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его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эмиссии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 xml:space="preserve"> и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стоке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 xml:space="preserve"> в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глобальном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 xml:space="preserve"> и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континенталь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ном масштабах.</w:t>
      </w:r>
      <w:r w:rsidR="0056214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/</w:t>
      </w:r>
      <w:r w:rsidR="0056214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Страны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и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регионы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на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пути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к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сбалансированному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развитию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Сборник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научных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трудов.-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Киев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, «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Академпериодика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», 2003.- С.36-41.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11. </w:t>
      </w:r>
      <w:r w:rsidRPr="00FE747F">
        <w:rPr>
          <w:rFonts w:ascii="Times New Roman CYR" w:hAnsi="Times New Roman CYR" w:cs="Times New Roman CYR"/>
          <w:bCs/>
          <w:iCs/>
          <w:sz w:val="28"/>
          <w:szCs w:val="28"/>
        </w:rPr>
        <w:t xml:space="preserve">Наше </w:t>
      </w:r>
      <w:proofErr w:type="spellStart"/>
      <w:r w:rsidRPr="00FE747F">
        <w:rPr>
          <w:rFonts w:ascii="Times New Roman CYR" w:hAnsi="Times New Roman CYR" w:cs="Times New Roman CYR"/>
          <w:bCs/>
          <w:iCs/>
          <w:sz w:val="28"/>
          <w:szCs w:val="28"/>
        </w:rPr>
        <w:t>общее</w:t>
      </w:r>
      <w:proofErr w:type="spellEnd"/>
      <w:r w:rsidRPr="00FE747F">
        <w:rPr>
          <w:rFonts w:ascii="Times New Roman CYR" w:hAnsi="Times New Roman CYR" w:cs="Times New Roman CYR"/>
          <w:bCs/>
          <w:iCs/>
          <w:sz w:val="28"/>
          <w:szCs w:val="28"/>
        </w:rPr>
        <w:t xml:space="preserve"> </w:t>
      </w:r>
      <w:proofErr w:type="spellStart"/>
      <w:r w:rsidRPr="00FE747F">
        <w:rPr>
          <w:rFonts w:ascii="Times New Roman CYR" w:hAnsi="Times New Roman CYR" w:cs="Times New Roman CYR"/>
          <w:bCs/>
          <w:iCs/>
          <w:sz w:val="28"/>
          <w:szCs w:val="28"/>
        </w:rPr>
        <w:t>будущее</w:t>
      </w:r>
      <w:r w:rsidRPr="00FE747F">
        <w:rPr>
          <w:rFonts w:ascii="Times New Roman CYR" w:hAnsi="Times New Roman CYR" w:cs="Times New Roman CYR"/>
          <w:sz w:val="28"/>
          <w:szCs w:val="28"/>
        </w:rPr>
        <w:t>.-</w:t>
      </w:r>
      <w:r w:rsidRPr="003F6FDC">
        <w:rPr>
          <w:rFonts w:ascii="Times New Roman CYR" w:hAnsi="Times New Roman CYR" w:cs="Times New Roman CYR"/>
          <w:sz w:val="28"/>
          <w:szCs w:val="28"/>
        </w:rPr>
        <w:t>М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.: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Прогресс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,1989.-376 с.</w:t>
      </w:r>
    </w:p>
    <w:p w:rsidR="00023A20" w:rsidRPr="00FE747F" w:rsidRDefault="00023A20" w:rsidP="00023A20">
      <w:pPr>
        <w:spacing w:line="276" w:lineRule="auto"/>
        <w:rPr>
          <w:lang w:val="ru-RU"/>
        </w:rPr>
      </w:pPr>
      <w:r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12. </w:t>
      </w:r>
      <w:proofErr w:type="spellStart"/>
      <w:r w:rsidRPr="00FE747F">
        <w:rPr>
          <w:rFonts w:ascii="Times New Roman CYR" w:hAnsi="Times New Roman CYR"/>
          <w:sz w:val="28"/>
          <w:szCs w:val="28"/>
        </w:rPr>
        <w:t>Нємець</w:t>
      </w:r>
      <w:proofErr w:type="spellEnd"/>
      <w:r w:rsidRPr="00FE747F">
        <w:rPr>
          <w:rFonts w:ascii="Times New Roman CYR" w:hAnsi="Times New Roman CYR"/>
          <w:sz w:val="28"/>
          <w:szCs w:val="28"/>
        </w:rPr>
        <w:t xml:space="preserve"> Л</w:t>
      </w:r>
      <w:r>
        <w:rPr>
          <w:rFonts w:ascii="Times New Roman CYR" w:hAnsi="Times New Roman CYR"/>
          <w:sz w:val="28"/>
          <w:szCs w:val="28"/>
          <w:lang w:val="ru-RU"/>
        </w:rPr>
        <w:t>.</w:t>
      </w:r>
      <w:r w:rsidRPr="00FE747F">
        <w:rPr>
          <w:rFonts w:ascii="Times New Roman CYR" w:hAnsi="Times New Roman CYR"/>
          <w:sz w:val="28"/>
          <w:szCs w:val="28"/>
        </w:rPr>
        <w:t>М</w:t>
      </w:r>
      <w:r>
        <w:rPr>
          <w:rFonts w:ascii="Times New Roman CYR" w:hAnsi="Times New Roman CYR"/>
          <w:sz w:val="28"/>
          <w:szCs w:val="28"/>
          <w:lang w:val="ru-RU"/>
        </w:rPr>
        <w:t>.</w:t>
      </w:r>
      <w:r w:rsidRPr="00FE747F">
        <w:rPr>
          <w:rFonts w:ascii="Times New Roman CYR" w:hAnsi="Times New Roman CYR"/>
          <w:sz w:val="28"/>
          <w:szCs w:val="28"/>
        </w:rPr>
        <w:t xml:space="preserve"> Стійкий розвиток: соціально-географічні аспекти (на прикладі України): Монографія</w:t>
      </w:r>
      <w:r>
        <w:rPr>
          <w:rFonts w:ascii="Times New Roman CYR" w:hAnsi="Times New Roman CYR"/>
          <w:sz w:val="28"/>
          <w:szCs w:val="28"/>
          <w:lang w:val="ru-RU"/>
        </w:rPr>
        <w:t xml:space="preserve">. </w:t>
      </w:r>
      <w:r w:rsidRPr="00FE747F">
        <w:rPr>
          <w:rFonts w:ascii="Times New Roman CYR" w:hAnsi="Times New Roman CYR"/>
          <w:sz w:val="28"/>
          <w:szCs w:val="28"/>
        </w:rPr>
        <w:t>- Х.: Факт, 2003</w:t>
      </w:r>
      <w:r>
        <w:rPr>
          <w:rFonts w:ascii="Times New Roman CYR" w:hAnsi="Times New Roman CYR"/>
          <w:sz w:val="28"/>
          <w:szCs w:val="28"/>
          <w:lang w:val="ru-RU"/>
        </w:rPr>
        <w:t>.- 289 с.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Cs/>
          <w:sz w:val="28"/>
          <w:szCs w:val="28"/>
          <w:lang w:val="ru-RU"/>
        </w:rPr>
        <w:lastRenderedPageBreak/>
        <w:t xml:space="preserve">13. </w:t>
      </w:r>
      <w:r w:rsidRPr="003F6FDC">
        <w:rPr>
          <w:rFonts w:ascii="Times New Roman CYR" w:hAnsi="Times New Roman CYR" w:cs="Times New Roman CYR"/>
          <w:bCs/>
          <w:sz w:val="28"/>
          <w:szCs w:val="28"/>
        </w:rPr>
        <w:t xml:space="preserve">Письмак В.П.. </w:t>
      </w:r>
      <w:proofErr w:type="spellStart"/>
      <w:r w:rsidRPr="003F6FDC">
        <w:rPr>
          <w:rFonts w:ascii="Times New Roman CYR" w:hAnsi="Times New Roman CYR" w:cs="Times New Roman CYR"/>
          <w:bCs/>
          <w:sz w:val="28"/>
          <w:szCs w:val="28"/>
        </w:rPr>
        <w:t>Энергоимпульсная</w:t>
      </w:r>
      <w:proofErr w:type="spellEnd"/>
      <w:r w:rsidRPr="003F6FDC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bCs/>
          <w:sz w:val="28"/>
          <w:szCs w:val="28"/>
        </w:rPr>
        <w:t>сущность</w:t>
      </w:r>
      <w:proofErr w:type="spellEnd"/>
      <w:r w:rsidRPr="003F6FDC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bCs/>
          <w:sz w:val="28"/>
          <w:szCs w:val="28"/>
        </w:rPr>
        <w:t>экономического</w:t>
      </w:r>
      <w:proofErr w:type="spellEnd"/>
      <w:r w:rsidRPr="003F6FDC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bCs/>
          <w:sz w:val="28"/>
          <w:szCs w:val="28"/>
        </w:rPr>
        <w:t>базиса</w:t>
      </w:r>
      <w:proofErr w:type="spellEnd"/>
      <w:r w:rsidRPr="003F6FDC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bCs/>
          <w:sz w:val="28"/>
          <w:szCs w:val="28"/>
        </w:rPr>
        <w:t>общества</w:t>
      </w:r>
      <w:proofErr w:type="spellEnd"/>
      <w:r w:rsidRPr="003F6FDC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hyperlink w:history="1">
        <w:r w:rsidRPr="003F6FDC">
          <w:rPr>
            <w:rStyle w:val="a3"/>
            <w:rFonts w:ascii="Times New Roman CYR" w:hAnsi="Times New Roman CYR" w:cs="Times New Roman CYR"/>
            <w:vanish/>
            <w:sz w:val="28"/>
            <w:szCs w:val="28"/>
          </w:rPr>
          <w:t>http://pysmak.com.ua/</w:t>
        </w:r>
      </w:hyperlink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14. </w:t>
      </w:r>
      <w:r w:rsidRPr="003F6FDC">
        <w:rPr>
          <w:rFonts w:ascii="Times New Roman CYR" w:hAnsi="Times New Roman CYR" w:cs="Times New Roman CYR"/>
          <w:sz w:val="28"/>
          <w:szCs w:val="28"/>
        </w:rPr>
        <w:t>Подолинський С.А. Вибрані твори. - К.:КНЕУ, 2000. - 328 с.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15. 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Поздняков Д.В.,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Тикунов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 B.C., Федотов А.П. Разработка и картографирование интегральных показателей устойчивого развития стран мира./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Вестн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Моск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. Ун-та. Сер. 5. География.- 2003. №2.- С.20-29. 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kern w:val="36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16. </w:t>
      </w:r>
      <w:proofErr w:type="gramStart"/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Пустота и </w:t>
      </w:r>
      <w:proofErr w:type="spellStart"/>
      <w:r w:rsidRPr="003F6FDC">
        <w:rPr>
          <w:rFonts w:ascii="Times New Roman CYR" w:hAnsi="Times New Roman CYR" w:cs="Times New Roman CYR"/>
          <w:kern w:val="36"/>
          <w:sz w:val="28"/>
          <w:szCs w:val="28"/>
        </w:rPr>
        <w:t>симулякр</w:t>
      </w:r>
      <w:proofErr w:type="spellEnd"/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</w:rPr>
        <w:t>–</w:t>
      </w:r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kern w:val="36"/>
          <w:sz w:val="28"/>
          <w:szCs w:val="28"/>
        </w:rPr>
        <w:t>ключевые</w:t>
      </w:r>
      <w:proofErr w:type="spellEnd"/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kern w:val="36"/>
          <w:sz w:val="28"/>
          <w:szCs w:val="28"/>
        </w:rPr>
        <w:t>символы</w:t>
      </w:r>
      <w:proofErr w:type="spellEnd"/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постмодерна (Символы и знаки ХХI </w:t>
      </w:r>
      <w:proofErr w:type="spellStart"/>
      <w:r w:rsidRPr="003F6FDC">
        <w:rPr>
          <w:rFonts w:ascii="Times New Roman CYR" w:hAnsi="Times New Roman CYR" w:cs="Times New Roman CYR"/>
          <w:kern w:val="36"/>
          <w:sz w:val="28"/>
          <w:szCs w:val="28"/>
        </w:rPr>
        <w:t>века</w:t>
      </w:r>
      <w:proofErr w:type="spellEnd"/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</w:rPr>
        <w:t>–</w:t>
      </w:r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kern w:val="36"/>
          <w:sz w:val="28"/>
          <w:szCs w:val="28"/>
        </w:rPr>
        <w:t>часть</w:t>
      </w:r>
      <w:proofErr w:type="spellEnd"/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 xml:space="preserve"> 17.// </w:t>
      </w:r>
      <w:hyperlink r:id="rId8" w:history="1">
        <w:r w:rsidRPr="003F6FDC">
          <w:rPr>
            <w:rStyle w:val="a3"/>
            <w:rFonts w:ascii="Times New Roman CYR" w:hAnsi="Times New Roman CYR" w:cs="Times New Roman CYR"/>
            <w:kern w:val="36"/>
            <w:sz w:val="28"/>
            <w:szCs w:val="28"/>
            <w:lang w:val="ru-RU"/>
          </w:rPr>
          <w:t>http://www.polit.nnov.ru/2009/03/03/symbolpoostota/</w:t>
        </w:r>
      </w:hyperlink>
      <w:r w:rsidRPr="003F6FDC">
        <w:rPr>
          <w:rFonts w:ascii="Times New Roman CYR" w:hAnsi="Times New Roman CYR" w:cs="Times New Roman CYR"/>
          <w:kern w:val="36"/>
          <w:sz w:val="28"/>
          <w:szCs w:val="28"/>
          <w:lang w:val="ru-RU"/>
        </w:rPr>
        <w:t>.</w:t>
      </w:r>
      <w:proofErr w:type="gramEnd"/>
    </w:p>
    <w:p w:rsidR="00023A20" w:rsidRPr="00FE747F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iCs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Cs/>
          <w:iCs/>
          <w:sz w:val="28"/>
          <w:szCs w:val="28"/>
          <w:lang w:val="ru-RU"/>
        </w:rPr>
        <w:t xml:space="preserve">17. </w:t>
      </w:r>
      <w:r w:rsidRPr="00FE747F">
        <w:rPr>
          <w:rFonts w:ascii="Times New Roman CYR" w:hAnsi="Times New Roman CYR" w:cs="Times New Roman CYR"/>
          <w:bCs/>
          <w:iCs/>
          <w:sz w:val="28"/>
          <w:szCs w:val="28"/>
          <w:lang w:val="ru-RU"/>
        </w:rPr>
        <w:t xml:space="preserve">Рогачев </w:t>
      </w:r>
      <w:r>
        <w:rPr>
          <w:rFonts w:ascii="Times New Roman CYR" w:hAnsi="Times New Roman CYR" w:cs="Times New Roman CYR"/>
          <w:bCs/>
          <w:iCs/>
          <w:sz w:val="28"/>
          <w:szCs w:val="28"/>
          <w:lang w:val="ru-RU"/>
        </w:rPr>
        <w:t>С</w:t>
      </w:r>
      <w:r w:rsidRPr="00FE747F">
        <w:rPr>
          <w:rFonts w:ascii="Times New Roman CYR" w:hAnsi="Times New Roman CYR" w:cs="Times New Roman CYR"/>
          <w:bCs/>
          <w:iCs/>
          <w:sz w:val="28"/>
          <w:szCs w:val="28"/>
          <w:lang w:val="ru-RU"/>
        </w:rPr>
        <w:t xml:space="preserve">.В. </w:t>
      </w:r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Закон </w:t>
      </w:r>
      <w:proofErr w:type="spellStart"/>
      <w:r w:rsidRPr="00FE747F">
        <w:rPr>
          <w:rFonts w:ascii="Times New Roman CYR" w:hAnsi="Times New Roman CYR" w:cs="Times New Roman CYR"/>
          <w:iCs/>
          <w:sz w:val="28"/>
          <w:szCs w:val="28"/>
        </w:rPr>
        <w:t>сохранения</w:t>
      </w:r>
      <w:proofErr w:type="spellEnd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 </w:t>
      </w:r>
      <w:proofErr w:type="spellStart"/>
      <w:r w:rsidRPr="00FE747F">
        <w:rPr>
          <w:rFonts w:ascii="Times New Roman CYR" w:hAnsi="Times New Roman CYR" w:cs="Times New Roman CYR"/>
          <w:iCs/>
          <w:sz w:val="28"/>
          <w:szCs w:val="28"/>
        </w:rPr>
        <w:t>географического</w:t>
      </w:r>
      <w:proofErr w:type="spellEnd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 </w:t>
      </w:r>
      <w:proofErr w:type="spellStart"/>
      <w:r w:rsidRPr="00FE747F">
        <w:rPr>
          <w:rFonts w:ascii="Times New Roman CYR" w:hAnsi="Times New Roman CYR" w:cs="Times New Roman CYR"/>
          <w:iCs/>
          <w:sz w:val="28"/>
          <w:szCs w:val="28"/>
        </w:rPr>
        <w:t>пространства</w:t>
      </w:r>
      <w:proofErr w:type="spellEnd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, </w:t>
      </w:r>
      <w:proofErr w:type="spellStart"/>
      <w:r w:rsidRPr="00FE747F">
        <w:rPr>
          <w:rFonts w:ascii="Times New Roman CYR" w:hAnsi="Times New Roman CYR" w:cs="Times New Roman CYR"/>
          <w:iCs/>
          <w:sz w:val="28"/>
          <w:szCs w:val="28"/>
        </w:rPr>
        <w:t>или</w:t>
      </w:r>
      <w:proofErr w:type="spellEnd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 </w:t>
      </w:r>
      <w:proofErr w:type="spellStart"/>
      <w:r w:rsidRPr="00FE747F">
        <w:rPr>
          <w:rFonts w:ascii="Times New Roman CYR" w:hAnsi="Times New Roman CYR" w:cs="Times New Roman CYR"/>
          <w:iCs/>
          <w:sz w:val="28"/>
          <w:szCs w:val="28"/>
        </w:rPr>
        <w:t>быстро</w:t>
      </w:r>
      <w:proofErr w:type="spellEnd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 хорош</w:t>
      </w:r>
      <w:r w:rsidR="0056214A">
        <w:rPr>
          <w:rFonts w:ascii="Times New Roman CYR" w:hAnsi="Times New Roman CYR" w:cs="Times New Roman CYR"/>
          <w:iCs/>
          <w:sz w:val="28"/>
          <w:szCs w:val="28"/>
          <w:lang w:val="ru-RU"/>
        </w:rPr>
        <w:t>о не</w:t>
      </w:r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 </w:t>
      </w:r>
      <w:proofErr w:type="spellStart"/>
      <w:r w:rsidRPr="00FE747F">
        <w:rPr>
          <w:rFonts w:ascii="Times New Roman CYR" w:hAnsi="Times New Roman CYR" w:cs="Times New Roman CYR"/>
          <w:iCs/>
          <w:sz w:val="28"/>
          <w:szCs w:val="28"/>
        </w:rPr>
        <w:t>бывает</w:t>
      </w:r>
      <w:proofErr w:type="spellEnd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.//География.-2002.-№10.- </w:t>
      </w:r>
      <w:proofErr w:type="spellStart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>http</w:t>
      </w:r>
      <w:proofErr w:type="spellEnd"/>
      <w:r w:rsidRPr="00FE747F">
        <w:rPr>
          <w:rFonts w:ascii="Times New Roman CYR" w:hAnsi="Times New Roman CYR" w:cs="Times New Roman CYR"/>
          <w:iCs/>
          <w:sz w:val="28"/>
          <w:szCs w:val="28"/>
          <w:lang w:val="ru-RU"/>
        </w:rPr>
        <w:t xml:space="preserve">//geo.1september.ru.; </w:t>
      </w:r>
    </w:p>
    <w:p w:rsidR="00023A20" w:rsidRPr="00023A20" w:rsidRDefault="00023A20" w:rsidP="00023A20">
      <w:pPr>
        <w:spacing w:line="276" w:lineRule="auto"/>
        <w:jc w:val="both"/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Cs/>
          <w:iCs/>
          <w:sz w:val="28"/>
          <w:szCs w:val="28"/>
          <w:lang w:val="ru-RU"/>
        </w:rPr>
        <w:t xml:space="preserve">18. </w:t>
      </w:r>
      <w:proofErr w:type="spellStart"/>
      <w:r w:rsidRPr="00FE747F">
        <w:rPr>
          <w:rFonts w:ascii="Times New Roman CYR" w:hAnsi="Times New Roman CYR" w:cs="Times New Roman CYR"/>
          <w:bCs/>
          <w:iCs/>
          <w:sz w:val="28"/>
          <w:szCs w:val="28"/>
        </w:rPr>
        <w:t>Рогачев</w:t>
      </w:r>
      <w:proofErr w:type="spellEnd"/>
      <w:r w:rsidRPr="00FE747F">
        <w:rPr>
          <w:rFonts w:ascii="Times New Roman CYR" w:hAnsi="Times New Roman CYR" w:cs="Times New Roman CYR"/>
          <w:bCs/>
          <w:iCs/>
          <w:sz w:val="28"/>
          <w:szCs w:val="28"/>
        </w:rPr>
        <w:t xml:space="preserve"> С.В.</w:t>
      </w:r>
      <w:r w:rsidRPr="00FE747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FE747F">
        <w:rPr>
          <w:rFonts w:ascii="Times New Roman CYR" w:hAnsi="Times New Roman CYR" w:cs="Times New Roman CYR"/>
          <w:sz w:val="28"/>
          <w:szCs w:val="28"/>
        </w:rPr>
        <w:t>Пространственные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FE747F">
        <w:rPr>
          <w:rFonts w:ascii="Times New Roman CYR" w:hAnsi="Times New Roman CYR" w:cs="Times New Roman CYR"/>
          <w:sz w:val="28"/>
          <w:szCs w:val="28"/>
        </w:rPr>
        <w:t>инверсии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 xml:space="preserve">. Десять </w:t>
      </w:r>
      <w:proofErr w:type="spellStart"/>
      <w:r w:rsidRPr="00FE747F">
        <w:rPr>
          <w:rFonts w:ascii="Times New Roman CYR" w:hAnsi="Times New Roman CYR" w:cs="Times New Roman CYR"/>
          <w:sz w:val="28"/>
          <w:szCs w:val="28"/>
        </w:rPr>
        <w:t>ситуаций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 xml:space="preserve"> для </w:t>
      </w:r>
      <w:proofErr w:type="spellStart"/>
      <w:r w:rsidRPr="00FE747F">
        <w:rPr>
          <w:rFonts w:ascii="Times New Roman CYR" w:hAnsi="Times New Roman CYR" w:cs="Times New Roman CYR"/>
          <w:sz w:val="28"/>
          <w:szCs w:val="28"/>
        </w:rPr>
        <w:t>анализа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>.// География.-№27</w:t>
      </w:r>
      <w:r w:rsidRPr="003F6FDC">
        <w:rPr>
          <w:rFonts w:ascii="Times New Roman CYR" w:hAnsi="Times New Roman CYR" w:cs="Times New Roman CYR"/>
          <w:sz w:val="28"/>
          <w:szCs w:val="28"/>
        </w:rPr>
        <w:t>,1999.</w:t>
      </w:r>
    </w:p>
    <w:p w:rsidR="00023A20" w:rsidRPr="00254A0D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19.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Сонько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 С.П. </w:t>
      </w:r>
      <w:r w:rsidRPr="003F6FDC">
        <w:rPr>
          <w:rFonts w:ascii="Times New Roman CYR" w:hAnsi="Times New Roman CYR" w:cs="Times New Roman CYR"/>
          <w:sz w:val="28"/>
          <w:szCs w:val="28"/>
        </w:rPr>
        <w:t>Географічний поділ праці або глобальний перерозподіл природних ресурсі</w:t>
      </w:r>
      <w:proofErr w:type="gramStart"/>
      <w:r w:rsidRPr="003F6FDC">
        <w:rPr>
          <w:rFonts w:ascii="Times New Roman CYR" w:hAnsi="Times New Roman CYR" w:cs="Times New Roman CYR"/>
          <w:sz w:val="28"/>
          <w:szCs w:val="28"/>
        </w:rPr>
        <w:t>в</w:t>
      </w:r>
      <w:proofErr w:type="gramEnd"/>
      <w:r w:rsidRPr="003F6FDC">
        <w:rPr>
          <w:rFonts w:ascii="Times New Roman CYR" w:hAnsi="Times New Roman CYR" w:cs="Times New Roman CYR"/>
          <w:sz w:val="28"/>
          <w:szCs w:val="28"/>
        </w:rPr>
        <w:t>?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/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Вісник Харківського національного університету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ім.В.Н.Каразіна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. № 610. Серія геологія, географія, екологія. Харків, 2003.- С. 116-121.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20.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Сонько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 С.П.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Засадничі принципи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ноосферного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природокористування </w:t>
      </w:r>
      <w:proofErr w:type="gramStart"/>
      <w:r w:rsidRPr="003F6FDC">
        <w:rPr>
          <w:rFonts w:ascii="Times New Roman CYR" w:hAnsi="Times New Roman CYR" w:cs="Times New Roman CYR"/>
          <w:sz w:val="28"/>
          <w:szCs w:val="28"/>
        </w:rPr>
        <w:t>у</w:t>
      </w:r>
      <w:proofErr w:type="gramEnd"/>
      <w:r w:rsidRPr="003F6FDC">
        <w:rPr>
          <w:rFonts w:ascii="Times New Roman CYR" w:hAnsi="Times New Roman CYR" w:cs="Times New Roman CYR"/>
          <w:sz w:val="28"/>
          <w:szCs w:val="28"/>
        </w:rPr>
        <w:t xml:space="preserve"> контексті концепції сталого розвитку.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 xml:space="preserve">/ </w:t>
      </w:r>
      <w:r w:rsidRPr="003F6FDC">
        <w:rPr>
          <w:rFonts w:ascii="Times New Roman CYR" w:hAnsi="Times New Roman CYR" w:cs="Times New Roman CYR"/>
          <w:sz w:val="28"/>
          <w:szCs w:val="28"/>
        </w:rPr>
        <w:t>Вісник Криворізького економічного інституту КНЕУ, №8, 2006. - С. 74-87.</w:t>
      </w:r>
    </w:p>
    <w:p w:rsidR="00023A20" w:rsidRPr="00023A20" w:rsidRDefault="00023A20" w:rsidP="00023A20">
      <w:pPr>
        <w:spacing w:line="276" w:lineRule="auto"/>
        <w:jc w:val="both"/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21. </w:t>
      </w:r>
      <w:r w:rsidRPr="00254A0D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Сонько С.П., </w:t>
      </w:r>
      <w:r w:rsidRPr="003F6FDC">
        <w:rPr>
          <w:rFonts w:ascii="Times New Roman CYR" w:hAnsi="Times New Roman CYR" w:cs="Times New Roman CYR"/>
          <w:sz w:val="28"/>
          <w:szCs w:val="28"/>
        </w:rPr>
        <w:t>Максименко Н.В.</w:t>
      </w:r>
      <w:r w:rsidRPr="00254A0D"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Просторові і часові механізми екологічної експансії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агроландшафту</w:t>
      </w:r>
      <w:proofErr w:type="spellEnd"/>
      <w:r w:rsidRPr="00254A0D">
        <w:rPr>
          <w:rFonts w:ascii="Times New Roman CYR" w:hAnsi="Times New Roman CYR" w:cs="Times New Roman CYR"/>
          <w:sz w:val="28"/>
          <w:szCs w:val="28"/>
        </w:rPr>
        <w:t>./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Людина та довкілля .- Вип. 2 (15). - Харків: Видавництво ХНУ імені В.Н.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Каразіна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, 2013. – С.5-21.</w:t>
      </w:r>
    </w:p>
    <w:p w:rsidR="00023A20" w:rsidRPr="00023A20" w:rsidRDefault="00023A20" w:rsidP="00023A20">
      <w:pPr>
        <w:spacing w:line="276" w:lineRule="auto"/>
        <w:jc w:val="both"/>
        <w:rPr>
          <w:rStyle w:val="HTML"/>
          <w:rFonts w:ascii="Times New Roman CYR" w:eastAsia="Calibri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22. </w:t>
      </w:r>
      <w:proofErr w:type="spellStart"/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>Сонько</w:t>
      </w:r>
      <w:proofErr w:type="spellEnd"/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 С.П.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Ноосферна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динаміка просторових </w:t>
      </w:r>
      <w:proofErr w:type="gramStart"/>
      <w:r w:rsidRPr="003F6FDC">
        <w:rPr>
          <w:rFonts w:ascii="Times New Roman CYR" w:hAnsi="Times New Roman CYR" w:cs="Times New Roman CYR"/>
          <w:sz w:val="28"/>
          <w:szCs w:val="28"/>
        </w:rPr>
        <w:t>соц</w:t>
      </w:r>
      <w:proofErr w:type="gramEnd"/>
      <w:r w:rsidRPr="003F6FDC">
        <w:rPr>
          <w:rFonts w:ascii="Times New Roman CYR" w:hAnsi="Times New Roman CYR" w:cs="Times New Roman CYR"/>
          <w:sz w:val="28"/>
          <w:szCs w:val="28"/>
        </w:rPr>
        <w:t>іально-економічних систем.</w:t>
      </w:r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/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Ландшафти і сучасність. Київ-Вінниця,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Гіпаніс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, 2000р. - С.34-38.</w:t>
      </w:r>
    </w:p>
    <w:p w:rsidR="00023A20" w:rsidRPr="00254A0D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254A0D">
        <w:rPr>
          <w:rFonts w:ascii="Times New Roman CYR" w:hAnsi="Times New Roman CYR" w:cs="Times New Roman CYR"/>
          <w:sz w:val="28"/>
          <w:szCs w:val="28"/>
        </w:rPr>
        <w:t xml:space="preserve">23. </w:t>
      </w:r>
      <w:r w:rsidRPr="003F6FDC">
        <w:rPr>
          <w:rStyle w:val="HTML"/>
          <w:rFonts w:ascii="Times New Roman CYR" w:eastAsia="Calibri" w:hAnsi="Times New Roman CYR" w:cs="Times New Roman CYR"/>
          <w:sz w:val="28"/>
          <w:szCs w:val="28"/>
        </w:rPr>
        <w:t>Сонько С.П.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 </w:t>
      </w:r>
      <w:r w:rsidRPr="003F6FDC">
        <w:rPr>
          <w:rFonts w:ascii="Times New Roman CYR" w:hAnsi="Times New Roman CYR" w:cs="Times New Roman CYR"/>
          <w:sz w:val="28"/>
          <w:szCs w:val="28"/>
        </w:rPr>
        <w:t>Сучасна модифікація теорії економічного районування.</w:t>
      </w:r>
      <w:r w:rsidRPr="00023A20">
        <w:rPr>
          <w:rFonts w:ascii="Times New Roman CYR" w:hAnsi="Times New Roman CYR" w:cs="Times New Roman CYR"/>
          <w:sz w:val="28"/>
          <w:szCs w:val="28"/>
        </w:rPr>
        <w:t>/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 Регіональна економіка. №3, 2005.- С.13-28.</w:t>
      </w:r>
    </w:p>
    <w:p w:rsidR="00023A20" w:rsidRPr="00023A20" w:rsidRDefault="00023A20" w:rsidP="00023A20">
      <w:pPr>
        <w:spacing w:line="276" w:lineRule="auto"/>
        <w:jc w:val="both"/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24. </w:t>
      </w:r>
      <w:r w:rsidRPr="003F6FDC">
        <w:rPr>
          <w:rFonts w:ascii="Times New Roman CYR" w:hAnsi="Times New Roman CYR" w:cs="Times New Roman CYR"/>
          <w:sz w:val="28"/>
          <w:szCs w:val="28"/>
        </w:rPr>
        <w:t xml:space="preserve">Список наукових праць професора С.П.Сонька станом на 15.12.2015. Електронний ресурс.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Репозитарій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Уманського НУС / Режим доступу: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>http://lib.udau.edu.ua/handle/123456789/1133. - Позиції №№: 2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>1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22, 24,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27,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28, 29,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31, 32,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45,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46,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47,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48,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49, 51, 52,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53,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54,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55,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56, 57,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>58,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 61,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63, 65,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68,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71, 72,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73,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76, 80, 82, 85, 89, 92,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>93,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 95, 96, 102, 111, 124,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 13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>3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>, 1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>40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 xml:space="preserve">141, 160, 161, 171, 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>179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  <w:lang w:val="ru-RU"/>
        </w:rPr>
        <w:t>, 184, 222</w:t>
      </w:r>
      <w:r w:rsidRPr="00023A20">
        <w:rPr>
          <w:rStyle w:val="HTML"/>
          <w:rFonts w:ascii="Times New Roman CYR" w:eastAsia="Calibri" w:hAnsi="Times New Roman CYR" w:cs="Times New Roman CYR"/>
          <w:sz w:val="28"/>
          <w:szCs w:val="28"/>
        </w:rPr>
        <w:t xml:space="preserve">. </w:t>
      </w:r>
    </w:p>
    <w:p w:rsidR="00023A20" w:rsidRPr="003F6FDC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25.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Страны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и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регионы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на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пути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к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сбалансированному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развитию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Сборник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научных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трудов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.</w:t>
      </w:r>
      <w:r w:rsidR="0056214A">
        <w:rPr>
          <w:rFonts w:ascii="Times New Roman CYR" w:hAnsi="Times New Roman CYR" w:cs="Times New Roman CYR"/>
          <w:sz w:val="28"/>
          <w:szCs w:val="28"/>
        </w:rPr>
        <w:t xml:space="preserve"> </w:t>
      </w:r>
      <w:bookmarkStart w:id="0" w:name="_GoBack"/>
      <w:bookmarkEnd w:id="0"/>
      <w:r w:rsidRPr="003F6FDC">
        <w:rPr>
          <w:rFonts w:ascii="Times New Roman CYR" w:hAnsi="Times New Roman CYR" w:cs="Times New Roman CYR"/>
          <w:sz w:val="28"/>
          <w:szCs w:val="28"/>
        </w:rPr>
        <w:t xml:space="preserve">-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Киев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-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ru-RU"/>
        </w:rPr>
        <w:t>Капитановка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, «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</w:rPr>
        <w:t>Академпериодика</w:t>
      </w:r>
      <w:proofErr w:type="spellEnd"/>
      <w:r w:rsidRPr="003F6FDC">
        <w:rPr>
          <w:rFonts w:ascii="Times New Roman CYR" w:hAnsi="Times New Roman CYR" w:cs="Times New Roman CYR"/>
          <w:sz w:val="28"/>
          <w:szCs w:val="28"/>
        </w:rPr>
        <w:t>», 2003. - С.179-182.</w:t>
      </w:r>
    </w:p>
    <w:p w:rsidR="00023A20" w:rsidRPr="00023A20" w:rsidRDefault="00023A20" w:rsidP="00023A20">
      <w:pPr>
        <w:spacing w:line="276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254A0D">
        <w:rPr>
          <w:rFonts w:ascii="Times New Roman CYR" w:hAnsi="Times New Roman CYR"/>
          <w:sz w:val="28"/>
          <w:szCs w:val="28"/>
          <w:lang w:val="ru-RU"/>
        </w:rPr>
        <w:t>26.</w:t>
      </w:r>
      <w:r>
        <w:rPr>
          <w:lang w:val="ru-RU"/>
        </w:rPr>
        <w:t xml:space="preserve"> </w:t>
      </w:r>
      <w:proofErr w:type="spellStart"/>
      <w:r w:rsidRPr="00323B9E">
        <w:rPr>
          <w:rFonts w:ascii="Times New Roman CYR" w:hAnsi="Times New Roman CYR" w:cs="Times New Roman CYR"/>
          <w:iCs/>
          <w:color w:val="000000"/>
          <w:sz w:val="28"/>
          <w:szCs w:val="28"/>
        </w:rPr>
        <w:t>Черваньов</w:t>
      </w:r>
      <w:proofErr w:type="spellEnd"/>
      <w:r w:rsidRPr="00323B9E">
        <w:rPr>
          <w:rFonts w:ascii="Times New Roman CYR" w:hAnsi="Times New Roman CYR" w:cs="Times New Roman CYR"/>
          <w:iCs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iCs/>
          <w:color w:val="000000"/>
          <w:sz w:val="28"/>
          <w:szCs w:val="28"/>
        </w:rPr>
        <w:t>І</w:t>
      </w:r>
      <w:r w:rsidRPr="00323B9E">
        <w:rPr>
          <w:rFonts w:ascii="Times New Roman CYR" w:hAnsi="Times New Roman CYR" w:cs="Times New Roman CYR"/>
          <w:iCs/>
          <w:color w:val="000000"/>
          <w:sz w:val="28"/>
          <w:szCs w:val="28"/>
        </w:rPr>
        <w:t>.Г.</w:t>
      </w:r>
      <w:r w:rsidRPr="003F6FDC">
        <w:rPr>
          <w:rFonts w:ascii="Times New Roman CYR" w:hAnsi="Times New Roman CYR" w:cs="Times New Roman CYR"/>
          <w:i/>
          <w:iCs/>
          <w:color w:val="000000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>Стімкими</w:t>
      </w:r>
      <w:proofErr w:type="spellEnd"/>
      <w:r w:rsidRPr="003F6FDC">
        <w:rPr>
          <w:rFonts w:ascii="Times New Roman CYR" w:hAnsi="Times New Roman CYR" w:cs="Times New Roman CYR"/>
          <w:color w:val="000000"/>
          <w:sz w:val="28"/>
          <w:szCs w:val="28"/>
        </w:rPr>
        <w:t xml:space="preserve"> сходинами донизу? (Роздуми про стан та перспективи сучасної географії) // Український географічний журнал. № 3, 1995.— С. 47—52.</w:t>
      </w:r>
    </w:p>
    <w:p w:rsidR="007A086D" w:rsidRPr="00023A20" w:rsidRDefault="00023A20" w:rsidP="00023A20">
      <w:pPr>
        <w:spacing w:line="276" w:lineRule="auto"/>
        <w:jc w:val="both"/>
        <w:rPr>
          <w:sz w:val="20"/>
          <w:szCs w:val="20"/>
        </w:rPr>
      </w:pPr>
      <w:r w:rsidRPr="00023A20">
        <w:rPr>
          <w:rFonts w:ascii="Times New Roman CYR" w:hAnsi="Times New Roman CYR"/>
          <w:sz w:val="28"/>
          <w:szCs w:val="28"/>
        </w:rPr>
        <w:t>27.</w:t>
      </w:r>
      <w:r w:rsidRPr="00023A20">
        <w:t xml:space="preserve"> </w:t>
      </w:r>
      <w:r w:rsidRPr="00254A0D">
        <w:rPr>
          <w:rFonts w:ascii="Times New Roman CYR" w:hAnsi="Times New Roman CYR" w:cs="Times New Roman CYR"/>
          <w:sz w:val="28"/>
          <w:szCs w:val="28"/>
          <w:lang w:val="en-US"/>
        </w:rPr>
        <w:t>http</w:t>
      </w:r>
      <w:r w:rsidRPr="00254A0D">
        <w:rPr>
          <w:rFonts w:ascii="Times New Roman CYR" w:hAnsi="Times New Roman CYR" w:cs="Times New Roman CYR"/>
          <w:sz w:val="28"/>
          <w:szCs w:val="28"/>
        </w:rPr>
        <w:t>://</w:t>
      </w:r>
      <w:r w:rsidRPr="00254A0D">
        <w:rPr>
          <w:rFonts w:ascii="Times New Roman CYR" w:hAnsi="Times New Roman CYR" w:cs="Times New Roman CYR"/>
          <w:sz w:val="28"/>
          <w:szCs w:val="28"/>
          <w:lang w:val="en-US"/>
        </w:rPr>
        <w:t>images</w:t>
      </w:r>
      <w:r w:rsidRPr="00254A0D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Pr="00254A0D">
        <w:rPr>
          <w:rFonts w:ascii="Times New Roman CYR" w:hAnsi="Times New Roman CYR" w:cs="Times New Roman CYR"/>
          <w:sz w:val="28"/>
          <w:szCs w:val="28"/>
          <w:lang w:val="en-US"/>
        </w:rPr>
        <w:t>yandex</w:t>
      </w:r>
      <w:proofErr w:type="spellEnd"/>
      <w:r w:rsidRPr="00254A0D">
        <w:rPr>
          <w:rFonts w:ascii="Times New Roman CYR" w:hAnsi="Times New Roman CYR" w:cs="Times New Roman CYR"/>
          <w:sz w:val="28"/>
          <w:szCs w:val="28"/>
        </w:rPr>
        <w:t>.</w:t>
      </w:r>
      <w:r w:rsidRPr="00254A0D">
        <w:rPr>
          <w:rFonts w:ascii="Times New Roman CYR" w:hAnsi="Times New Roman CYR" w:cs="Times New Roman CYR"/>
          <w:sz w:val="28"/>
          <w:szCs w:val="28"/>
          <w:lang w:val="en-US"/>
        </w:rPr>
        <w:t>com</w:t>
      </w:r>
      <w:r w:rsidRPr="00254A0D">
        <w:rPr>
          <w:rFonts w:ascii="Times New Roman CYR" w:hAnsi="Times New Roman CYR" w:cs="Times New Roman CYR"/>
          <w:sz w:val="28"/>
          <w:szCs w:val="28"/>
        </w:rPr>
        <w:t>/</w:t>
      </w:r>
      <w:proofErr w:type="spellStart"/>
      <w:r w:rsidRPr="00254A0D">
        <w:rPr>
          <w:rFonts w:ascii="Times New Roman CYR" w:hAnsi="Times New Roman CYR" w:cs="Times New Roman CYR"/>
          <w:sz w:val="28"/>
          <w:szCs w:val="28"/>
          <w:lang w:val="en-US"/>
        </w:rPr>
        <w:t>yandsearch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en-US"/>
        </w:rPr>
        <w:t>ource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>=</w:t>
      </w:r>
      <w:r w:rsidRPr="003F6FDC">
        <w:rPr>
          <w:rFonts w:ascii="Times New Roman CYR" w:hAnsi="Times New Roman CYR" w:cs="Times New Roman CYR"/>
          <w:sz w:val="28"/>
          <w:szCs w:val="28"/>
          <w:lang w:val="en-US"/>
        </w:rPr>
        <w:t>wiz</w:t>
      </w:r>
      <w:r w:rsidRPr="00FE747F">
        <w:rPr>
          <w:rFonts w:ascii="Times New Roman CYR" w:hAnsi="Times New Roman CYR" w:cs="Times New Roman CYR"/>
          <w:sz w:val="28"/>
          <w:szCs w:val="28"/>
        </w:rPr>
        <w:t>&amp;</w:t>
      </w:r>
      <w:proofErr w:type="spellStart"/>
      <w:r w:rsidRPr="003F6FDC">
        <w:rPr>
          <w:rFonts w:ascii="Times New Roman CYR" w:hAnsi="Times New Roman CYR" w:cs="Times New Roman CYR"/>
          <w:sz w:val="28"/>
          <w:szCs w:val="28"/>
          <w:lang w:val="en-US"/>
        </w:rPr>
        <w:t>fp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>=0&amp;</w:t>
      </w:r>
      <w:r w:rsidRPr="003F6FDC">
        <w:rPr>
          <w:rFonts w:ascii="Times New Roman CYR" w:hAnsi="Times New Roman CYR" w:cs="Times New Roman CYR"/>
          <w:sz w:val="28"/>
          <w:szCs w:val="28"/>
          <w:lang w:val="en-US"/>
        </w:rPr>
        <w:t>text</w:t>
      </w:r>
      <w:proofErr w:type="spellStart"/>
      <w:r w:rsidRPr="00FE747F">
        <w:rPr>
          <w:rFonts w:ascii="Times New Roman CYR" w:hAnsi="Times New Roman CYR" w:cs="Times New Roman CYR"/>
          <w:sz w:val="28"/>
          <w:szCs w:val="28"/>
        </w:rPr>
        <w:t>=Паисий</w:t>
      </w:r>
      <w:proofErr w:type="spellEnd"/>
      <w:r w:rsidRPr="00FE747F">
        <w:rPr>
          <w:rFonts w:ascii="Times New Roman CYR" w:hAnsi="Times New Roman CYR" w:cs="Times New Roman CYR"/>
          <w:sz w:val="28"/>
          <w:szCs w:val="28"/>
        </w:rPr>
        <w:t xml:space="preserve"> Протопопов.</w:t>
      </w:r>
    </w:p>
    <w:sectPr w:rsidR="007A086D" w:rsidRPr="00023A20" w:rsidSect="007A086D"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736F" w:rsidRDefault="00F5736F">
      <w:r>
        <w:separator/>
      </w:r>
    </w:p>
  </w:endnote>
  <w:endnote w:type="continuationSeparator" w:id="0">
    <w:p w:rsidR="00F5736F" w:rsidRDefault="00F57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736F" w:rsidRDefault="00F5736F">
      <w:r>
        <w:separator/>
      </w:r>
    </w:p>
  </w:footnote>
  <w:footnote w:type="continuationSeparator" w:id="0">
    <w:p w:rsidR="00F5736F" w:rsidRDefault="00F5736F">
      <w:r>
        <w:continuationSeparator/>
      </w:r>
    </w:p>
  </w:footnote>
  <w:footnote w:id="1">
    <w:p w:rsidR="00CE513D" w:rsidRPr="00AF75FB" w:rsidRDefault="00CE513D">
      <w:pPr>
        <w:pStyle w:val="a4"/>
      </w:pPr>
      <w:r>
        <w:rPr>
          <w:rStyle w:val="a6"/>
        </w:rPr>
        <w:footnoteRef/>
      </w:r>
      <w:r>
        <w:t xml:space="preserve"> П</w:t>
      </w:r>
      <w:r w:rsidRPr="00CE513D">
        <w:rPr>
          <w:rFonts w:ascii="Times New Roman CYR" w:hAnsi="Times New Roman CYR" w:cs="Times New Roman CYR"/>
        </w:rPr>
        <w:t>еречень в содержании УГЖ №2,2010</w:t>
      </w:r>
    </w:p>
  </w:footnote>
  <w:footnote w:id="2">
    <w:p w:rsidR="00CE513D" w:rsidRDefault="00CE513D">
      <w:pPr>
        <w:pStyle w:val="a4"/>
      </w:pPr>
      <w:r>
        <w:rPr>
          <w:rStyle w:val="a6"/>
        </w:rPr>
        <w:footnoteRef/>
      </w:r>
      <w:r>
        <w:t xml:space="preserve"> </w:t>
      </w:r>
      <w:r w:rsidRPr="00CE513D">
        <w:rPr>
          <w:rFonts w:ascii="Times New Roman CYR" w:hAnsi="Times New Roman CYR" w:cs="Times New Roman CYR"/>
        </w:rPr>
        <w:t xml:space="preserve">Смотри: </w:t>
      </w:r>
      <w:proofErr w:type="spellStart"/>
      <w:r w:rsidRPr="00CE513D">
        <w:rPr>
          <w:rFonts w:ascii="Times New Roman CYR" w:hAnsi="Times New Roman CYR" w:cs="Times New Roman CYR"/>
        </w:rPr>
        <w:t>С.Лем</w:t>
      </w:r>
      <w:proofErr w:type="spellEnd"/>
      <w:r w:rsidRPr="00CE513D">
        <w:rPr>
          <w:rFonts w:ascii="Times New Roman CYR" w:hAnsi="Times New Roman CYR" w:cs="Times New Roman CYR"/>
        </w:rPr>
        <w:t xml:space="preserve"> «Футурологический конгресс»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7"/>
  <w:drawingGridVerticalSpacing w:val="1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F0FA7"/>
    <w:rsid w:val="00001E4B"/>
    <w:rsid w:val="00005782"/>
    <w:rsid w:val="00023A20"/>
    <w:rsid w:val="00033D5C"/>
    <w:rsid w:val="0004254C"/>
    <w:rsid w:val="00044614"/>
    <w:rsid w:val="00064700"/>
    <w:rsid w:val="00064BC9"/>
    <w:rsid w:val="00072ACF"/>
    <w:rsid w:val="000764D4"/>
    <w:rsid w:val="000804E2"/>
    <w:rsid w:val="000900F8"/>
    <w:rsid w:val="000953EA"/>
    <w:rsid w:val="00096B99"/>
    <w:rsid w:val="00097EE2"/>
    <w:rsid w:val="000A06C8"/>
    <w:rsid w:val="000A6008"/>
    <w:rsid w:val="000C0395"/>
    <w:rsid w:val="000C2755"/>
    <w:rsid w:val="000C36DE"/>
    <w:rsid w:val="000C7123"/>
    <w:rsid w:val="000D348D"/>
    <w:rsid w:val="000D3AC9"/>
    <w:rsid w:val="000D3C9B"/>
    <w:rsid w:val="000E241D"/>
    <w:rsid w:val="000E2DE4"/>
    <w:rsid w:val="000E32B3"/>
    <w:rsid w:val="000F7AE3"/>
    <w:rsid w:val="00100FFC"/>
    <w:rsid w:val="0010290D"/>
    <w:rsid w:val="0011058E"/>
    <w:rsid w:val="00110B47"/>
    <w:rsid w:val="00113925"/>
    <w:rsid w:val="001260ED"/>
    <w:rsid w:val="00132A29"/>
    <w:rsid w:val="00145444"/>
    <w:rsid w:val="00146AA6"/>
    <w:rsid w:val="0015300B"/>
    <w:rsid w:val="001614C4"/>
    <w:rsid w:val="00162CA4"/>
    <w:rsid w:val="00173ECD"/>
    <w:rsid w:val="00176213"/>
    <w:rsid w:val="00194C60"/>
    <w:rsid w:val="001966C2"/>
    <w:rsid w:val="001A0A47"/>
    <w:rsid w:val="001B448B"/>
    <w:rsid w:val="001C37E2"/>
    <w:rsid w:val="001C4101"/>
    <w:rsid w:val="001C6A7C"/>
    <w:rsid w:val="001D32BC"/>
    <w:rsid w:val="001D48C9"/>
    <w:rsid w:val="001D70B5"/>
    <w:rsid w:val="001E1801"/>
    <w:rsid w:val="001F1B4E"/>
    <w:rsid w:val="001F4A65"/>
    <w:rsid w:val="00207B8C"/>
    <w:rsid w:val="0021002C"/>
    <w:rsid w:val="002110CD"/>
    <w:rsid w:val="00220BE4"/>
    <w:rsid w:val="002211C0"/>
    <w:rsid w:val="00223D78"/>
    <w:rsid w:val="00226110"/>
    <w:rsid w:val="00233A1B"/>
    <w:rsid w:val="0023581E"/>
    <w:rsid w:val="00237848"/>
    <w:rsid w:val="002450F1"/>
    <w:rsid w:val="00245775"/>
    <w:rsid w:val="002540AD"/>
    <w:rsid w:val="00263510"/>
    <w:rsid w:val="00276A5E"/>
    <w:rsid w:val="00282942"/>
    <w:rsid w:val="00286109"/>
    <w:rsid w:val="002872CE"/>
    <w:rsid w:val="00291163"/>
    <w:rsid w:val="002B441B"/>
    <w:rsid w:val="002C63B7"/>
    <w:rsid w:val="002C68C7"/>
    <w:rsid w:val="002D174A"/>
    <w:rsid w:val="002D28FB"/>
    <w:rsid w:val="002E7D6B"/>
    <w:rsid w:val="002F21ED"/>
    <w:rsid w:val="003116F4"/>
    <w:rsid w:val="00314453"/>
    <w:rsid w:val="00315939"/>
    <w:rsid w:val="0031629A"/>
    <w:rsid w:val="00316642"/>
    <w:rsid w:val="00321A40"/>
    <w:rsid w:val="0034173D"/>
    <w:rsid w:val="0034284F"/>
    <w:rsid w:val="00342D73"/>
    <w:rsid w:val="00347B63"/>
    <w:rsid w:val="00373BB1"/>
    <w:rsid w:val="0039116F"/>
    <w:rsid w:val="003B3567"/>
    <w:rsid w:val="003D50FD"/>
    <w:rsid w:val="003E230C"/>
    <w:rsid w:val="003E497F"/>
    <w:rsid w:val="003F0427"/>
    <w:rsid w:val="003F1D6B"/>
    <w:rsid w:val="003F34A3"/>
    <w:rsid w:val="003F49DD"/>
    <w:rsid w:val="003F5879"/>
    <w:rsid w:val="00401665"/>
    <w:rsid w:val="0042474A"/>
    <w:rsid w:val="004277A4"/>
    <w:rsid w:val="00432F5C"/>
    <w:rsid w:val="004340E4"/>
    <w:rsid w:val="00434F85"/>
    <w:rsid w:val="004357F8"/>
    <w:rsid w:val="004401D6"/>
    <w:rsid w:val="00443728"/>
    <w:rsid w:val="0044420E"/>
    <w:rsid w:val="00450D3F"/>
    <w:rsid w:val="00451C88"/>
    <w:rsid w:val="0046095A"/>
    <w:rsid w:val="00461404"/>
    <w:rsid w:val="00461515"/>
    <w:rsid w:val="00467C7A"/>
    <w:rsid w:val="00472CDE"/>
    <w:rsid w:val="00473F6B"/>
    <w:rsid w:val="004746DD"/>
    <w:rsid w:val="004829C9"/>
    <w:rsid w:val="00490D28"/>
    <w:rsid w:val="004A2B2C"/>
    <w:rsid w:val="004A3947"/>
    <w:rsid w:val="004B01BC"/>
    <w:rsid w:val="004B270F"/>
    <w:rsid w:val="004D46FE"/>
    <w:rsid w:val="004E447B"/>
    <w:rsid w:val="004F08F5"/>
    <w:rsid w:val="005000A4"/>
    <w:rsid w:val="005060F8"/>
    <w:rsid w:val="00506464"/>
    <w:rsid w:val="00543778"/>
    <w:rsid w:val="00543D27"/>
    <w:rsid w:val="0056023B"/>
    <w:rsid w:val="0056214A"/>
    <w:rsid w:val="005633BA"/>
    <w:rsid w:val="00564ECF"/>
    <w:rsid w:val="0058623C"/>
    <w:rsid w:val="005A4B1B"/>
    <w:rsid w:val="005A78C8"/>
    <w:rsid w:val="005B0353"/>
    <w:rsid w:val="005B55B3"/>
    <w:rsid w:val="005C03BA"/>
    <w:rsid w:val="005C59E2"/>
    <w:rsid w:val="005D4202"/>
    <w:rsid w:val="005D5577"/>
    <w:rsid w:val="005D6E77"/>
    <w:rsid w:val="005E38B3"/>
    <w:rsid w:val="006015D6"/>
    <w:rsid w:val="00604DBC"/>
    <w:rsid w:val="00612539"/>
    <w:rsid w:val="00612F2C"/>
    <w:rsid w:val="00620F18"/>
    <w:rsid w:val="00622EAD"/>
    <w:rsid w:val="00631368"/>
    <w:rsid w:val="00632AA2"/>
    <w:rsid w:val="00642639"/>
    <w:rsid w:val="00655B0E"/>
    <w:rsid w:val="006569F6"/>
    <w:rsid w:val="0066538C"/>
    <w:rsid w:val="006715A7"/>
    <w:rsid w:val="00677848"/>
    <w:rsid w:val="00686DAF"/>
    <w:rsid w:val="00690D7F"/>
    <w:rsid w:val="00690DA1"/>
    <w:rsid w:val="00697001"/>
    <w:rsid w:val="00697627"/>
    <w:rsid w:val="006B23EC"/>
    <w:rsid w:val="006B5408"/>
    <w:rsid w:val="006C2844"/>
    <w:rsid w:val="006E0866"/>
    <w:rsid w:val="006E1E58"/>
    <w:rsid w:val="006E4F9E"/>
    <w:rsid w:val="006E6B7E"/>
    <w:rsid w:val="006F0A8A"/>
    <w:rsid w:val="006F2EE8"/>
    <w:rsid w:val="00700ADE"/>
    <w:rsid w:val="007140AA"/>
    <w:rsid w:val="00715995"/>
    <w:rsid w:val="0072180A"/>
    <w:rsid w:val="007255CF"/>
    <w:rsid w:val="007308C5"/>
    <w:rsid w:val="00733447"/>
    <w:rsid w:val="00735AC4"/>
    <w:rsid w:val="00741D19"/>
    <w:rsid w:val="0074723C"/>
    <w:rsid w:val="00772F31"/>
    <w:rsid w:val="00784873"/>
    <w:rsid w:val="00790C69"/>
    <w:rsid w:val="00796F15"/>
    <w:rsid w:val="007975C3"/>
    <w:rsid w:val="007A086D"/>
    <w:rsid w:val="007A7F25"/>
    <w:rsid w:val="007B53E0"/>
    <w:rsid w:val="007B5810"/>
    <w:rsid w:val="007E409D"/>
    <w:rsid w:val="007E6872"/>
    <w:rsid w:val="007F6A58"/>
    <w:rsid w:val="00801B5A"/>
    <w:rsid w:val="00810830"/>
    <w:rsid w:val="00821AF9"/>
    <w:rsid w:val="008306FC"/>
    <w:rsid w:val="00831F16"/>
    <w:rsid w:val="00855280"/>
    <w:rsid w:val="00861B44"/>
    <w:rsid w:val="0088118E"/>
    <w:rsid w:val="008865A9"/>
    <w:rsid w:val="00894D12"/>
    <w:rsid w:val="008962D9"/>
    <w:rsid w:val="00896FC8"/>
    <w:rsid w:val="008A2D6B"/>
    <w:rsid w:val="008A3C04"/>
    <w:rsid w:val="008A43F1"/>
    <w:rsid w:val="008C19D8"/>
    <w:rsid w:val="008C3352"/>
    <w:rsid w:val="008C4CEA"/>
    <w:rsid w:val="008C7614"/>
    <w:rsid w:val="008D3449"/>
    <w:rsid w:val="008D5914"/>
    <w:rsid w:val="008D6726"/>
    <w:rsid w:val="008E18EF"/>
    <w:rsid w:val="008F29F5"/>
    <w:rsid w:val="008F2FFB"/>
    <w:rsid w:val="008F66BD"/>
    <w:rsid w:val="00903682"/>
    <w:rsid w:val="00907D97"/>
    <w:rsid w:val="009100C5"/>
    <w:rsid w:val="00927831"/>
    <w:rsid w:val="00932BC7"/>
    <w:rsid w:val="0094409B"/>
    <w:rsid w:val="0095193F"/>
    <w:rsid w:val="00952D3B"/>
    <w:rsid w:val="00956B95"/>
    <w:rsid w:val="00961F28"/>
    <w:rsid w:val="00965B81"/>
    <w:rsid w:val="00971FEE"/>
    <w:rsid w:val="009765DE"/>
    <w:rsid w:val="00991084"/>
    <w:rsid w:val="00995914"/>
    <w:rsid w:val="009A094F"/>
    <w:rsid w:val="009B3A63"/>
    <w:rsid w:val="009B4B4C"/>
    <w:rsid w:val="009C670C"/>
    <w:rsid w:val="009D0F20"/>
    <w:rsid w:val="009D766F"/>
    <w:rsid w:val="009E4415"/>
    <w:rsid w:val="009E4E5F"/>
    <w:rsid w:val="00A21973"/>
    <w:rsid w:val="00A23117"/>
    <w:rsid w:val="00A3419A"/>
    <w:rsid w:val="00A37866"/>
    <w:rsid w:val="00A4329D"/>
    <w:rsid w:val="00A46912"/>
    <w:rsid w:val="00A6182B"/>
    <w:rsid w:val="00A62702"/>
    <w:rsid w:val="00A633E6"/>
    <w:rsid w:val="00A64D11"/>
    <w:rsid w:val="00A70D84"/>
    <w:rsid w:val="00A74DF8"/>
    <w:rsid w:val="00A80A99"/>
    <w:rsid w:val="00A84EFA"/>
    <w:rsid w:val="00AB107D"/>
    <w:rsid w:val="00AC55B2"/>
    <w:rsid w:val="00AC7CB0"/>
    <w:rsid w:val="00AE2065"/>
    <w:rsid w:val="00AE2576"/>
    <w:rsid w:val="00AE3AFF"/>
    <w:rsid w:val="00AF47FE"/>
    <w:rsid w:val="00AF54DC"/>
    <w:rsid w:val="00AF75FB"/>
    <w:rsid w:val="00B10BE0"/>
    <w:rsid w:val="00B1163E"/>
    <w:rsid w:val="00B175EF"/>
    <w:rsid w:val="00B23E64"/>
    <w:rsid w:val="00B30FA9"/>
    <w:rsid w:val="00B31C02"/>
    <w:rsid w:val="00B34179"/>
    <w:rsid w:val="00B40FF4"/>
    <w:rsid w:val="00B519FE"/>
    <w:rsid w:val="00B54E3F"/>
    <w:rsid w:val="00B60DB1"/>
    <w:rsid w:val="00B62340"/>
    <w:rsid w:val="00B702E6"/>
    <w:rsid w:val="00B733C3"/>
    <w:rsid w:val="00B96282"/>
    <w:rsid w:val="00BA072A"/>
    <w:rsid w:val="00BD5FD4"/>
    <w:rsid w:val="00BE7E00"/>
    <w:rsid w:val="00BF611A"/>
    <w:rsid w:val="00BF6355"/>
    <w:rsid w:val="00C00D88"/>
    <w:rsid w:val="00C036EC"/>
    <w:rsid w:val="00C04867"/>
    <w:rsid w:val="00C14E30"/>
    <w:rsid w:val="00C171B7"/>
    <w:rsid w:val="00C20A10"/>
    <w:rsid w:val="00C34540"/>
    <w:rsid w:val="00C44497"/>
    <w:rsid w:val="00C45E85"/>
    <w:rsid w:val="00C47386"/>
    <w:rsid w:val="00C549F0"/>
    <w:rsid w:val="00C55C57"/>
    <w:rsid w:val="00C7345B"/>
    <w:rsid w:val="00C74444"/>
    <w:rsid w:val="00C863F7"/>
    <w:rsid w:val="00CA16FB"/>
    <w:rsid w:val="00CA1F98"/>
    <w:rsid w:val="00CA274F"/>
    <w:rsid w:val="00CC0253"/>
    <w:rsid w:val="00CC433F"/>
    <w:rsid w:val="00CC5E88"/>
    <w:rsid w:val="00CE1E1C"/>
    <w:rsid w:val="00CE1F51"/>
    <w:rsid w:val="00CE513D"/>
    <w:rsid w:val="00CF2808"/>
    <w:rsid w:val="00CF77C2"/>
    <w:rsid w:val="00D15AB0"/>
    <w:rsid w:val="00D206B2"/>
    <w:rsid w:val="00D24FCF"/>
    <w:rsid w:val="00D45795"/>
    <w:rsid w:val="00D50EF0"/>
    <w:rsid w:val="00D52C2C"/>
    <w:rsid w:val="00D61174"/>
    <w:rsid w:val="00D65B52"/>
    <w:rsid w:val="00D7095A"/>
    <w:rsid w:val="00D8181D"/>
    <w:rsid w:val="00D818EC"/>
    <w:rsid w:val="00D869A8"/>
    <w:rsid w:val="00D91BCA"/>
    <w:rsid w:val="00DA47D4"/>
    <w:rsid w:val="00DA506A"/>
    <w:rsid w:val="00DC5E5C"/>
    <w:rsid w:val="00DC6F04"/>
    <w:rsid w:val="00DD55D1"/>
    <w:rsid w:val="00DF0FA7"/>
    <w:rsid w:val="00DF37C6"/>
    <w:rsid w:val="00DF40C9"/>
    <w:rsid w:val="00E0019B"/>
    <w:rsid w:val="00E01019"/>
    <w:rsid w:val="00E04C14"/>
    <w:rsid w:val="00E05091"/>
    <w:rsid w:val="00E05E43"/>
    <w:rsid w:val="00E11AE8"/>
    <w:rsid w:val="00E11E07"/>
    <w:rsid w:val="00E1442E"/>
    <w:rsid w:val="00E1739C"/>
    <w:rsid w:val="00E230E2"/>
    <w:rsid w:val="00E251D7"/>
    <w:rsid w:val="00E3006F"/>
    <w:rsid w:val="00E36EDE"/>
    <w:rsid w:val="00E44437"/>
    <w:rsid w:val="00E51204"/>
    <w:rsid w:val="00E545D3"/>
    <w:rsid w:val="00E56CC3"/>
    <w:rsid w:val="00E61285"/>
    <w:rsid w:val="00E70E81"/>
    <w:rsid w:val="00E92DD3"/>
    <w:rsid w:val="00E93EDC"/>
    <w:rsid w:val="00E9496E"/>
    <w:rsid w:val="00EA10B9"/>
    <w:rsid w:val="00EA6614"/>
    <w:rsid w:val="00EB01CF"/>
    <w:rsid w:val="00EB0E8D"/>
    <w:rsid w:val="00EB3B22"/>
    <w:rsid w:val="00EC6BA2"/>
    <w:rsid w:val="00ED74DE"/>
    <w:rsid w:val="00EE3371"/>
    <w:rsid w:val="00EE5C7D"/>
    <w:rsid w:val="00EE5C89"/>
    <w:rsid w:val="00EF062B"/>
    <w:rsid w:val="00EF1584"/>
    <w:rsid w:val="00F12013"/>
    <w:rsid w:val="00F27C51"/>
    <w:rsid w:val="00F32E94"/>
    <w:rsid w:val="00F40C76"/>
    <w:rsid w:val="00F51456"/>
    <w:rsid w:val="00F564FD"/>
    <w:rsid w:val="00F5736F"/>
    <w:rsid w:val="00F61DCC"/>
    <w:rsid w:val="00F62D07"/>
    <w:rsid w:val="00F633BD"/>
    <w:rsid w:val="00F80984"/>
    <w:rsid w:val="00F83452"/>
    <w:rsid w:val="00F97295"/>
    <w:rsid w:val="00FA6822"/>
    <w:rsid w:val="00FD2F03"/>
    <w:rsid w:val="00FD3C06"/>
    <w:rsid w:val="00FE3718"/>
    <w:rsid w:val="00FF1696"/>
    <w:rsid w:val="00FF2BC0"/>
    <w:rsid w:val="00FF5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Code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qFormat/>
    <w:rsid w:val="00D206B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697001"/>
  </w:style>
  <w:style w:type="paragraph" w:styleId="a4">
    <w:name w:val="footnote text"/>
    <w:basedOn w:val="a"/>
    <w:link w:val="a5"/>
    <w:semiHidden/>
    <w:rsid w:val="00894D12"/>
    <w:rPr>
      <w:sz w:val="20"/>
      <w:szCs w:val="20"/>
      <w:lang w:val="ru-RU" w:eastAsia="ru-RU"/>
    </w:rPr>
  </w:style>
  <w:style w:type="character" w:styleId="a6">
    <w:name w:val="footnote reference"/>
    <w:semiHidden/>
    <w:rsid w:val="00894D12"/>
    <w:rPr>
      <w:vertAlign w:val="superscript"/>
    </w:rPr>
  </w:style>
  <w:style w:type="character" w:styleId="HTML">
    <w:name w:val="HTML Code"/>
    <w:uiPriority w:val="99"/>
    <w:unhideWhenUsed/>
    <w:rsid w:val="008865A9"/>
    <w:rPr>
      <w:rFonts w:ascii="Courier New" w:eastAsia="Times New Roman" w:hAnsi="Courier New" w:cs="Courier New"/>
      <w:sz w:val="20"/>
      <w:szCs w:val="20"/>
    </w:rPr>
  </w:style>
  <w:style w:type="paragraph" w:styleId="a7">
    <w:name w:val="Normal (Web)"/>
    <w:basedOn w:val="a"/>
    <w:rsid w:val="00C44497"/>
    <w:rPr>
      <w:lang w:val="ru-RU" w:eastAsia="ru-RU"/>
    </w:rPr>
  </w:style>
  <w:style w:type="character" w:customStyle="1" w:styleId="a5">
    <w:name w:val="Текст сноски Знак"/>
    <w:link w:val="a4"/>
    <w:semiHidden/>
    <w:rsid w:val="00023A20"/>
    <w:rPr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49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t.nnov.ru/2009/03/03/symbolpoostota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269C8D-50EA-4459-80F9-DBE995252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10192</Words>
  <Characters>5811</Characters>
  <Application>Microsoft Office Word</Application>
  <DocSecurity>0</DocSecurity>
  <Lines>48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551</vt:lpstr>
    </vt:vector>
  </TitlesOfParts>
  <Company>MoBIL GROUP</Company>
  <LinksUpToDate>false</LinksUpToDate>
  <CharactersWithSpaces>15972</CharactersWithSpaces>
  <SharedDoc>false</SharedDoc>
  <HLinks>
    <vt:vector size="12" baseType="variant">
      <vt:variant>
        <vt:i4>1769548</vt:i4>
      </vt:variant>
      <vt:variant>
        <vt:i4>3</vt:i4>
      </vt:variant>
      <vt:variant>
        <vt:i4>0</vt:i4>
      </vt:variant>
      <vt:variant>
        <vt:i4>5</vt:i4>
      </vt:variant>
      <vt:variant>
        <vt:lpwstr>http://igu.org.ua/doc/Ukr.geogr.journal-2010-2/02-Bagrov, Rudenko, Chervaniov.pdf</vt:lpwstr>
      </vt:variant>
      <vt:variant>
        <vt:lpwstr/>
      </vt:variant>
      <vt:variant>
        <vt:i4>1769548</vt:i4>
      </vt:variant>
      <vt:variant>
        <vt:i4>0</vt:i4>
      </vt:variant>
      <vt:variant>
        <vt:i4>0</vt:i4>
      </vt:variant>
      <vt:variant>
        <vt:i4>5</vt:i4>
      </vt:variant>
      <vt:variant>
        <vt:lpwstr>http://igu.org.ua/doc/Ukr.geogr.journal-2010-2/02-Bagrov, Rudenko, Chervaniov.pdf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551</dc:title>
  <dc:subject/>
  <dc:creator>UDAU</dc:creator>
  <cp:keywords/>
  <dc:description/>
  <cp:lastModifiedBy>s-nout</cp:lastModifiedBy>
  <cp:revision>8</cp:revision>
  <dcterms:created xsi:type="dcterms:W3CDTF">2016-10-18T02:21:00Z</dcterms:created>
  <dcterms:modified xsi:type="dcterms:W3CDTF">2016-10-19T09:18:00Z</dcterms:modified>
</cp:coreProperties>
</file>