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76A" w:rsidRDefault="00E9212B" w:rsidP="00B937DA">
      <w:pPr>
        <w:pStyle w:val="Textraboti"/>
        <w:spacing w:line="240" w:lineRule="auto"/>
        <w:jc w:val="center"/>
        <w:rPr>
          <w:b/>
          <w:i/>
          <w:lang w:val="uk-UA"/>
        </w:rPr>
      </w:pPr>
      <w:r>
        <w:rPr>
          <w:b/>
          <w:color w:val="auto"/>
          <w:lang w:val="uk-UA"/>
        </w:rPr>
        <w:t xml:space="preserve">АГРОЕКОЛОГІЧНІ ОСОБЛИВОСТІ НАСІННЄВОГО РОЗМНОЖЕННЯ ТА ВПЛИВ </w:t>
      </w:r>
      <w:r w:rsidR="00241153">
        <w:rPr>
          <w:b/>
          <w:color w:val="auto"/>
          <w:lang w:val="uk-UA"/>
        </w:rPr>
        <w:t xml:space="preserve">РІВНЯ </w:t>
      </w:r>
      <w:r>
        <w:rPr>
          <w:b/>
          <w:color w:val="auto"/>
          <w:lang w:val="uk-UA"/>
        </w:rPr>
        <w:t xml:space="preserve">ОСВІТЛЕНОСТІ НА </w:t>
      </w:r>
      <w:r w:rsidR="00241153">
        <w:rPr>
          <w:b/>
          <w:color w:val="auto"/>
          <w:lang w:val="uk-UA"/>
        </w:rPr>
        <w:t xml:space="preserve">РІСТ І РОЗВИТОК </w:t>
      </w:r>
      <w:r>
        <w:rPr>
          <w:b/>
          <w:color w:val="auto"/>
          <w:lang w:val="uk-UA"/>
        </w:rPr>
        <w:t>СІЯНЦІ</w:t>
      </w:r>
      <w:r w:rsidR="00241153">
        <w:rPr>
          <w:b/>
          <w:color w:val="auto"/>
          <w:lang w:val="uk-UA"/>
        </w:rPr>
        <w:t>В</w:t>
      </w:r>
      <w:r w:rsidRPr="00E9212B">
        <w:rPr>
          <w:b/>
          <w:color w:val="auto"/>
          <w:lang w:val="uk-UA"/>
        </w:rPr>
        <w:t xml:space="preserve"> ГОРІХА ГРЕЦЬКОГО</w:t>
      </w:r>
      <w:r w:rsidRPr="00E9212B">
        <w:rPr>
          <w:b/>
          <w:i/>
          <w:color w:val="auto"/>
          <w:lang w:val="uk-UA"/>
        </w:rPr>
        <w:t xml:space="preserve"> (</w:t>
      </w:r>
      <w:r w:rsidRPr="00E9212B">
        <w:rPr>
          <w:b/>
          <w:i/>
          <w:lang w:val="uk-UA"/>
        </w:rPr>
        <w:t xml:space="preserve">JUGLANS REGIA </w:t>
      </w:r>
      <w:r w:rsidRPr="00E9212B">
        <w:rPr>
          <w:b/>
          <w:lang w:val="uk-UA"/>
        </w:rPr>
        <w:t>L</w:t>
      </w:r>
      <w:r w:rsidRPr="00E9212B">
        <w:rPr>
          <w:b/>
          <w:i/>
          <w:lang w:val="uk-UA"/>
        </w:rPr>
        <w:t>.)</w:t>
      </w:r>
    </w:p>
    <w:p w:rsidR="00E9212B" w:rsidRPr="00E9212B" w:rsidRDefault="00E9212B" w:rsidP="00B937DA">
      <w:pPr>
        <w:pStyle w:val="Textraboti"/>
        <w:spacing w:line="240" w:lineRule="auto"/>
        <w:jc w:val="center"/>
        <w:rPr>
          <w:b/>
          <w:color w:val="auto"/>
          <w:lang w:val="uk-UA"/>
        </w:rPr>
      </w:pPr>
    </w:p>
    <w:p w:rsidR="00F031CD" w:rsidRDefault="00F031CD" w:rsidP="00F031CD">
      <w:pPr>
        <w:pStyle w:val="Textraboti"/>
        <w:spacing w:line="240" w:lineRule="auto"/>
        <w:jc w:val="center"/>
        <w:rPr>
          <w:color w:val="auto"/>
          <w:lang w:val="uk-UA"/>
        </w:rPr>
      </w:pPr>
      <w:proofErr w:type="spellStart"/>
      <w:r w:rsidRPr="00E9212B">
        <w:rPr>
          <w:b/>
          <w:color w:val="auto"/>
          <w:lang w:val="uk-UA"/>
        </w:rPr>
        <w:t>Балабак</w:t>
      </w:r>
      <w:proofErr w:type="spellEnd"/>
      <w:r w:rsidRPr="00E9212B">
        <w:rPr>
          <w:b/>
          <w:color w:val="auto"/>
          <w:lang w:val="uk-UA"/>
        </w:rPr>
        <w:t xml:space="preserve"> А. В.</w:t>
      </w:r>
      <w:r>
        <w:rPr>
          <w:color w:val="auto"/>
          <w:lang w:val="uk-UA"/>
        </w:rPr>
        <w:t>,</w:t>
      </w:r>
      <w:r w:rsidRPr="00F031CD">
        <w:t xml:space="preserve"> </w:t>
      </w:r>
      <w:r w:rsidRPr="00F031CD">
        <w:rPr>
          <w:color w:val="auto"/>
          <w:lang w:val="uk-UA"/>
        </w:rPr>
        <w:t>к. с.-г. н, доцент</w:t>
      </w:r>
      <w:r>
        <w:rPr>
          <w:color w:val="auto"/>
          <w:lang w:val="uk-UA"/>
        </w:rPr>
        <w:t xml:space="preserve">, </w:t>
      </w:r>
    </w:p>
    <w:p w:rsidR="00F031CD" w:rsidRDefault="00F031CD" w:rsidP="00F031CD">
      <w:pPr>
        <w:pStyle w:val="Textraboti"/>
        <w:spacing w:line="240" w:lineRule="auto"/>
        <w:jc w:val="center"/>
        <w:rPr>
          <w:color w:val="auto"/>
          <w:lang w:val="uk-UA"/>
        </w:rPr>
      </w:pPr>
      <w:r w:rsidRPr="00E9212B">
        <w:rPr>
          <w:b/>
          <w:color w:val="auto"/>
          <w:lang w:val="uk-UA"/>
        </w:rPr>
        <w:t>Василенко О. В.</w:t>
      </w:r>
      <w:r w:rsidRPr="00E9212B">
        <w:rPr>
          <w:color w:val="auto"/>
          <w:lang w:val="uk-UA"/>
        </w:rPr>
        <w:t>,</w:t>
      </w:r>
      <w:r w:rsidRPr="00F031CD">
        <w:rPr>
          <w:color w:val="auto"/>
          <w:lang w:val="uk-UA"/>
        </w:rPr>
        <w:t xml:space="preserve"> </w:t>
      </w:r>
      <w:r w:rsidRPr="00F031CD">
        <w:rPr>
          <w:color w:val="auto"/>
          <w:lang w:val="uk-UA"/>
        </w:rPr>
        <w:t>к. с.-г. н, доцент</w:t>
      </w:r>
    </w:p>
    <w:p w:rsidR="00F031CD" w:rsidRDefault="00F031CD" w:rsidP="00F031CD">
      <w:pPr>
        <w:pStyle w:val="Textraboti"/>
        <w:spacing w:line="240" w:lineRule="auto"/>
        <w:jc w:val="center"/>
        <w:rPr>
          <w:color w:val="auto"/>
          <w:lang w:val="uk-UA"/>
        </w:rPr>
      </w:pPr>
      <w:r w:rsidRPr="00386B24">
        <w:rPr>
          <w:lang w:val="uk-UA"/>
        </w:rPr>
        <w:t>Уманський національний університет садівництва</w:t>
      </w:r>
    </w:p>
    <w:p w:rsidR="00F031CD" w:rsidRDefault="00F031CD" w:rsidP="00E50CB0">
      <w:pPr>
        <w:pStyle w:val="Textraboti"/>
        <w:spacing w:line="240" w:lineRule="auto"/>
        <w:rPr>
          <w:color w:val="auto"/>
          <w:lang w:val="uk-UA"/>
        </w:rPr>
      </w:pPr>
    </w:p>
    <w:p w:rsidR="00E50CB0" w:rsidRPr="00E50CB0" w:rsidRDefault="00E50CB0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 w:rsidRPr="00E50CB0">
        <w:rPr>
          <w:color w:val="auto"/>
          <w:lang w:val="uk-UA"/>
        </w:rPr>
        <w:t>Процес насінн</w:t>
      </w:r>
      <w:r w:rsidR="00424BF2">
        <w:rPr>
          <w:color w:val="auto"/>
          <w:lang w:val="uk-UA"/>
        </w:rPr>
        <w:t>єв</w:t>
      </w:r>
      <w:r w:rsidRPr="00E50CB0">
        <w:rPr>
          <w:color w:val="auto"/>
          <w:lang w:val="uk-UA"/>
        </w:rPr>
        <w:t>ого розмноження грецького горіха</w:t>
      </w:r>
      <w:r w:rsidR="00B82C37">
        <w:rPr>
          <w:color w:val="auto"/>
          <w:lang w:val="uk-UA"/>
        </w:rPr>
        <w:t xml:space="preserve"> </w:t>
      </w:r>
      <w:r w:rsidR="00B82C37" w:rsidRPr="00B82C37">
        <w:rPr>
          <w:color w:val="auto"/>
          <w:lang w:val="uk-UA"/>
        </w:rPr>
        <w:t>(</w:t>
      </w:r>
      <w:r w:rsidR="00B82C37" w:rsidRPr="00B82C37">
        <w:rPr>
          <w:i/>
          <w:color w:val="auto"/>
          <w:lang w:val="uk-UA"/>
        </w:rPr>
        <w:t xml:space="preserve">Juglans </w:t>
      </w:r>
      <w:proofErr w:type="spellStart"/>
      <w:r w:rsidR="00B82C37" w:rsidRPr="00B82C37">
        <w:rPr>
          <w:i/>
          <w:color w:val="auto"/>
          <w:lang w:val="uk-UA"/>
        </w:rPr>
        <w:t>regia</w:t>
      </w:r>
      <w:proofErr w:type="spellEnd"/>
      <w:r w:rsidR="00B82C37" w:rsidRPr="00B82C37">
        <w:rPr>
          <w:color w:val="auto"/>
          <w:lang w:val="uk-UA"/>
        </w:rPr>
        <w:t xml:space="preserve"> L.)</w:t>
      </w:r>
      <w:r w:rsidRPr="00E50CB0">
        <w:rPr>
          <w:color w:val="auto"/>
          <w:lang w:val="uk-UA"/>
        </w:rPr>
        <w:t xml:space="preserve"> складається з таких послідовних етапів: відбору дерев насінників, збирання плодів з них, відбору для сівби та стратифікації, зберігання та підготовка до сівби, відбору горіхів для сівби після їх передпосівної п</w:t>
      </w:r>
      <w:r w:rsidR="00371C7E">
        <w:rPr>
          <w:color w:val="auto"/>
          <w:lang w:val="uk-UA"/>
        </w:rPr>
        <w:t>ідготовки.</w:t>
      </w:r>
    </w:p>
    <w:p w:rsidR="00E50CB0" w:rsidRDefault="00E50CB0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 w:rsidRPr="00E50CB0">
        <w:rPr>
          <w:color w:val="auto"/>
          <w:lang w:val="uk-UA"/>
        </w:rPr>
        <w:t>Де</w:t>
      </w:r>
      <w:r w:rsidR="00424BF2">
        <w:rPr>
          <w:color w:val="auto"/>
          <w:lang w:val="uk-UA"/>
        </w:rPr>
        <w:t xml:space="preserve">рева насінники повинні бути </w:t>
      </w:r>
      <w:r w:rsidR="00424BF2" w:rsidRPr="00E50CB0">
        <w:rPr>
          <w:color w:val="auto"/>
          <w:lang w:val="uk-UA"/>
        </w:rPr>
        <w:t>посухо</w:t>
      </w:r>
      <w:r w:rsidR="00424BF2">
        <w:rPr>
          <w:color w:val="auto"/>
          <w:lang w:val="uk-UA"/>
        </w:rPr>
        <w:t>- та</w:t>
      </w:r>
      <w:r w:rsidRPr="00E50CB0">
        <w:rPr>
          <w:color w:val="auto"/>
          <w:lang w:val="uk-UA"/>
        </w:rPr>
        <w:t xml:space="preserve"> </w:t>
      </w:r>
      <w:r w:rsidR="00424BF2">
        <w:rPr>
          <w:color w:val="auto"/>
          <w:lang w:val="uk-UA"/>
        </w:rPr>
        <w:t>зимо</w:t>
      </w:r>
      <w:r w:rsidRPr="00E50CB0">
        <w:rPr>
          <w:color w:val="auto"/>
          <w:lang w:val="uk-UA"/>
        </w:rPr>
        <w:t xml:space="preserve">стійкими, стійкими проти пізніх весняних заморозків, </w:t>
      </w:r>
      <w:proofErr w:type="spellStart"/>
      <w:r w:rsidR="00C93294" w:rsidRPr="00E50CB0">
        <w:rPr>
          <w:color w:val="auto"/>
          <w:lang w:val="uk-UA"/>
        </w:rPr>
        <w:t>хвороб</w:t>
      </w:r>
      <w:proofErr w:type="spellEnd"/>
      <w:r w:rsidR="00C93294" w:rsidRPr="00E50CB0">
        <w:rPr>
          <w:color w:val="auto"/>
          <w:lang w:val="uk-UA"/>
        </w:rPr>
        <w:t xml:space="preserve"> </w:t>
      </w:r>
      <w:r w:rsidR="00C93294">
        <w:rPr>
          <w:color w:val="auto"/>
          <w:lang w:val="uk-UA"/>
        </w:rPr>
        <w:t xml:space="preserve">і </w:t>
      </w:r>
      <w:r w:rsidR="00C93294" w:rsidRPr="00E50CB0">
        <w:rPr>
          <w:color w:val="auto"/>
          <w:lang w:val="uk-UA"/>
        </w:rPr>
        <w:t>шкідників</w:t>
      </w:r>
      <w:r w:rsidRPr="00E50CB0">
        <w:rPr>
          <w:color w:val="auto"/>
          <w:lang w:val="uk-UA"/>
        </w:rPr>
        <w:t>. Вони повинні мати рясну щорічну врожайність і високу якість плодів</w:t>
      </w:r>
      <w:r w:rsidR="00424BF2">
        <w:rPr>
          <w:color w:val="auto"/>
          <w:lang w:val="uk-UA"/>
        </w:rPr>
        <w:t xml:space="preserve"> та </w:t>
      </w:r>
      <w:r w:rsidR="00424BF2" w:rsidRPr="00E50CB0">
        <w:rPr>
          <w:color w:val="auto"/>
          <w:lang w:val="uk-UA"/>
        </w:rPr>
        <w:t>добрий ріст</w:t>
      </w:r>
      <w:r w:rsidRPr="00E50CB0">
        <w:rPr>
          <w:color w:val="auto"/>
          <w:lang w:val="uk-UA"/>
        </w:rPr>
        <w:t xml:space="preserve">. Масове достигання насіння </w:t>
      </w:r>
      <w:r w:rsidR="00424BF2" w:rsidRPr="00B82C37">
        <w:rPr>
          <w:i/>
          <w:color w:val="auto"/>
          <w:lang w:val="uk-UA"/>
        </w:rPr>
        <w:t xml:space="preserve">Juglans </w:t>
      </w:r>
      <w:proofErr w:type="spellStart"/>
      <w:r w:rsidR="00424BF2" w:rsidRPr="00B82C37">
        <w:rPr>
          <w:i/>
          <w:color w:val="auto"/>
          <w:lang w:val="uk-UA"/>
        </w:rPr>
        <w:t>regia</w:t>
      </w:r>
      <w:proofErr w:type="spellEnd"/>
      <w:r w:rsidR="00424BF2" w:rsidRPr="00B82C37">
        <w:rPr>
          <w:color w:val="auto"/>
          <w:lang w:val="uk-UA"/>
        </w:rPr>
        <w:t xml:space="preserve"> </w:t>
      </w:r>
      <w:r w:rsidR="00424BF2">
        <w:rPr>
          <w:color w:val="auto"/>
          <w:lang w:val="uk-UA"/>
        </w:rPr>
        <w:t>починається майже одночасно у вересні (третя декада)</w:t>
      </w:r>
      <w:r w:rsidRPr="00E50CB0">
        <w:rPr>
          <w:color w:val="auto"/>
          <w:lang w:val="uk-UA"/>
        </w:rPr>
        <w:t>. Стиглі плоди мають розтріснутий перикарпій, що легко відокремлюється і з якого легко випадає ендокарпій. З</w:t>
      </w:r>
      <w:r w:rsidR="00424BF2">
        <w:rPr>
          <w:color w:val="auto"/>
          <w:lang w:val="uk-UA"/>
        </w:rPr>
        <w:t>бирають горіхи переважно вручну, з</w:t>
      </w:r>
      <w:r w:rsidRPr="00E50CB0">
        <w:rPr>
          <w:color w:val="auto"/>
          <w:lang w:val="uk-UA"/>
        </w:rPr>
        <w:t xml:space="preserve">ібрані плоди очищають від оплодня, після чого сушать в тіні під навісом. У районах вирощування з затяжною і малосніжною зимою, з переходами навесні від холодів до відлиг, осіння сівба </w:t>
      </w:r>
      <w:r w:rsidR="00424BF2" w:rsidRPr="00B82C37">
        <w:rPr>
          <w:i/>
          <w:color w:val="auto"/>
          <w:lang w:val="uk-UA"/>
        </w:rPr>
        <w:t xml:space="preserve">Juglans </w:t>
      </w:r>
      <w:proofErr w:type="spellStart"/>
      <w:r w:rsidR="00424BF2" w:rsidRPr="00B82C37">
        <w:rPr>
          <w:i/>
          <w:color w:val="auto"/>
          <w:lang w:val="uk-UA"/>
        </w:rPr>
        <w:t>regia</w:t>
      </w:r>
      <w:proofErr w:type="spellEnd"/>
      <w:r w:rsidR="00424BF2" w:rsidRPr="00B82C37">
        <w:rPr>
          <w:color w:val="auto"/>
          <w:lang w:val="uk-UA"/>
        </w:rPr>
        <w:t xml:space="preserve"> </w:t>
      </w:r>
      <w:r w:rsidRPr="00E50CB0">
        <w:rPr>
          <w:color w:val="auto"/>
          <w:lang w:val="uk-UA"/>
        </w:rPr>
        <w:t>не має позитивних результатів і весняна сівба є</w:t>
      </w:r>
      <w:r w:rsidR="00371C7E">
        <w:rPr>
          <w:color w:val="auto"/>
          <w:lang w:val="uk-UA"/>
        </w:rPr>
        <w:t xml:space="preserve"> надійнішою за осінню.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 w:rsidRPr="00077725">
        <w:rPr>
          <w:color w:val="auto"/>
          <w:lang w:val="uk-UA"/>
        </w:rPr>
        <w:t xml:space="preserve">Для сівби використовують горіхи, які зберігалися не більше року. Для сівби використовують тільки </w:t>
      </w:r>
      <w:r w:rsidR="00424BF2" w:rsidRPr="00077725">
        <w:rPr>
          <w:color w:val="auto"/>
          <w:lang w:val="uk-UA"/>
        </w:rPr>
        <w:t>достатньо великі</w:t>
      </w:r>
      <w:r w:rsidRPr="00077725">
        <w:rPr>
          <w:color w:val="auto"/>
          <w:lang w:val="uk-UA"/>
        </w:rPr>
        <w:t xml:space="preserve">, </w:t>
      </w:r>
      <w:r w:rsidR="00424BF2" w:rsidRPr="00077725">
        <w:rPr>
          <w:color w:val="auto"/>
          <w:lang w:val="uk-UA"/>
        </w:rPr>
        <w:t>здорові</w:t>
      </w:r>
      <w:r w:rsidRPr="00077725">
        <w:rPr>
          <w:color w:val="auto"/>
          <w:lang w:val="uk-UA"/>
        </w:rPr>
        <w:t>, вирів</w:t>
      </w:r>
      <w:r>
        <w:rPr>
          <w:color w:val="auto"/>
          <w:lang w:val="uk-UA"/>
        </w:rPr>
        <w:t>н</w:t>
      </w:r>
      <w:r>
        <w:rPr>
          <w:color w:val="auto"/>
          <w:lang w:val="uk-UA"/>
        </w:rPr>
        <w:t>яні за розміром і формою плоди.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>
        <w:rPr>
          <w:color w:val="auto"/>
          <w:lang w:val="uk-UA"/>
        </w:rPr>
        <w:t xml:space="preserve">Зібрані горіхи очищали від </w:t>
      </w:r>
      <w:proofErr w:type="spellStart"/>
      <w:r>
        <w:rPr>
          <w:color w:val="auto"/>
          <w:lang w:val="uk-UA"/>
        </w:rPr>
        <w:t>перикарпія</w:t>
      </w:r>
      <w:proofErr w:type="spellEnd"/>
      <w:r>
        <w:rPr>
          <w:color w:val="auto"/>
          <w:lang w:val="uk-UA"/>
        </w:rPr>
        <w:t xml:space="preserve"> і просушували в притіненому місці.</w:t>
      </w:r>
      <w:r w:rsidR="00E50CB0">
        <w:rPr>
          <w:color w:val="auto"/>
          <w:lang w:val="uk-UA"/>
        </w:rPr>
        <w:t xml:space="preserve"> В сонячні дні знімали притінку</w:t>
      </w:r>
      <w:r>
        <w:rPr>
          <w:color w:val="auto"/>
          <w:lang w:val="uk-UA"/>
        </w:rPr>
        <w:t xml:space="preserve"> проводили короткочасну просушку на відкритій місцевості для профілактики грибкових захворювань. Д</w:t>
      </w:r>
      <w:r w:rsidRPr="00077725">
        <w:rPr>
          <w:color w:val="auto"/>
          <w:lang w:val="uk-UA"/>
        </w:rPr>
        <w:t>ля сівби восени в рік збирання</w:t>
      </w:r>
      <w:r>
        <w:rPr>
          <w:color w:val="auto"/>
          <w:lang w:val="uk-UA"/>
        </w:rPr>
        <w:t>,</w:t>
      </w:r>
      <w:r w:rsidRPr="00077725">
        <w:rPr>
          <w:color w:val="auto"/>
          <w:lang w:val="uk-UA"/>
        </w:rPr>
        <w:t xml:space="preserve"> </w:t>
      </w:r>
      <w:r>
        <w:rPr>
          <w:color w:val="auto"/>
          <w:lang w:val="uk-UA"/>
        </w:rPr>
        <w:t xml:space="preserve">крім відділення оболонки і просушування, </w:t>
      </w:r>
      <w:r w:rsidRPr="00077725">
        <w:rPr>
          <w:color w:val="auto"/>
          <w:lang w:val="uk-UA"/>
        </w:rPr>
        <w:t>насіння не потребує спеціальної підготовки. Для весняної сівби п</w:t>
      </w:r>
      <w:r>
        <w:rPr>
          <w:color w:val="auto"/>
          <w:lang w:val="uk-UA"/>
        </w:rPr>
        <w:t xml:space="preserve">роводять стратифікацію насіння </w:t>
      </w:r>
      <w:r w:rsidR="00B82C37">
        <w:rPr>
          <w:color w:val="auto"/>
          <w:lang w:val="uk-UA"/>
        </w:rPr>
        <w:t>– 90 </w:t>
      </w:r>
      <w:r w:rsidRPr="00077725">
        <w:rPr>
          <w:color w:val="auto"/>
          <w:lang w:val="uk-UA"/>
        </w:rPr>
        <w:t>днів у чистому вологому піску при температурі 5–7</w:t>
      </w:r>
      <w:r w:rsidRPr="00077725">
        <w:rPr>
          <w:color w:val="auto"/>
          <w:vertAlign w:val="superscript"/>
          <w:lang w:val="uk-UA"/>
        </w:rPr>
        <w:t>0</w:t>
      </w:r>
      <w:r w:rsidRPr="00077725">
        <w:rPr>
          <w:color w:val="auto"/>
          <w:lang w:val="uk-UA"/>
        </w:rPr>
        <w:t>С.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 w:rsidRPr="00077725">
        <w:rPr>
          <w:color w:val="auto"/>
          <w:lang w:val="uk-UA"/>
        </w:rPr>
        <w:t>Правильним положенням плода горіха в землі під час сівби слід вважати таке, при якому проростки розвиваються нормально, без викривлення кореня і стебла. Найкращі результати одерж</w:t>
      </w:r>
      <w:r>
        <w:rPr>
          <w:color w:val="auto"/>
          <w:lang w:val="uk-UA"/>
        </w:rPr>
        <w:t>ано</w:t>
      </w:r>
      <w:r w:rsidRPr="00077725">
        <w:rPr>
          <w:color w:val="auto"/>
          <w:lang w:val="uk-UA"/>
        </w:rPr>
        <w:t>, коли плоди укладають ен</w:t>
      </w:r>
      <w:r>
        <w:rPr>
          <w:color w:val="auto"/>
          <w:lang w:val="uk-UA"/>
        </w:rPr>
        <w:t xml:space="preserve">докарпієм на шов верхівкою вбік. </w:t>
      </w:r>
    </w:p>
    <w:p w:rsidR="0069676A" w:rsidRPr="00C66AE6" w:rsidRDefault="0069676A" w:rsidP="00355461">
      <w:pPr>
        <w:pStyle w:val="Textraboti"/>
        <w:spacing w:line="240" w:lineRule="auto"/>
        <w:ind w:firstLine="567"/>
        <w:rPr>
          <w:lang w:val="uk-UA"/>
        </w:rPr>
      </w:pPr>
      <w:r>
        <w:rPr>
          <w:color w:val="auto"/>
          <w:lang w:val="uk-UA"/>
        </w:rPr>
        <w:t xml:space="preserve">Горіхи сіяли у ретельно підготовлений </w:t>
      </w:r>
      <w:r>
        <w:rPr>
          <w:color w:val="auto"/>
          <w:lang w:val="uk-UA"/>
        </w:rPr>
        <w:t>ґрунт</w:t>
      </w:r>
      <w:r>
        <w:rPr>
          <w:color w:val="auto"/>
          <w:lang w:val="uk-UA"/>
        </w:rPr>
        <w:t xml:space="preserve"> рядами на відстані 30–60 см між рядами і 10–15 см у ряду. На гектар необхідно було висівати близько 3000 кг насіння. Насіння загортали на глибину 7–9 см. Під час догляду ретельно розпушували </w:t>
      </w:r>
      <w:r>
        <w:rPr>
          <w:color w:val="auto"/>
          <w:lang w:val="uk-UA"/>
        </w:rPr>
        <w:t>ґрунт</w:t>
      </w:r>
      <w:r>
        <w:rPr>
          <w:color w:val="auto"/>
          <w:lang w:val="uk-UA"/>
        </w:rPr>
        <w:t>,  видаляли бур’яни та здійснювали полив посівів.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>
        <w:rPr>
          <w:color w:val="auto"/>
          <w:lang w:val="uk-UA"/>
        </w:rPr>
        <w:t xml:space="preserve">У наших дослідах з осінньою сівбою насіння </w:t>
      </w:r>
      <w:r w:rsidR="000A3768" w:rsidRPr="00B82C37">
        <w:rPr>
          <w:i/>
          <w:color w:val="auto"/>
          <w:lang w:val="uk-UA"/>
        </w:rPr>
        <w:t xml:space="preserve">Juglans </w:t>
      </w:r>
      <w:proofErr w:type="spellStart"/>
      <w:r w:rsidR="000A3768" w:rsidRPr="00B82C37">
        <w:rPr>
          <w:i/>
          <w:color w:val="auto"/>
          <w:lang w:val="uk-UA"/>
        </w:rPr>
        <w:t>regia</w:t>
      </w:r>
      <w:proofErr w:type="spellEnd"/>
      <w:r w:rsidR="000A3768" w:rsidRPr="00B82C37">
        <w:rPr>
          <w:color w:val="auto"/>
          <w:lang w:val="uk-UA"/>
        </w:rPr>
        <w:t xml:space="preserve"> </w:t>
      </w:r>
      <w:r w:rsidRPr="00B7237B">
        <w:rPr>
          <w:color w:val="auto"/>
          <w:lang w:val="uk-UA"/>
        </w:rPr>
        <w:t xml:space="preserve">сорту Великоплідний </w:t>
      </w:r>
      <w:r>
        <w:rPr>
          <w:color w:val="auto"/>
          <w:lang w:val="uk-UA"/>
        </w:rPr>
        <w:t>проводили у різ</w:t>
      </w:r>
      <w:r>
        <w:rPr>
          <w:color w:val="auto"/>
          <w:lang w:val="uk-UA"/>
        </w:rPr>
        <w:t>ні строки (2019–2021</w:t>
      </w:r>
      <w:r>
        <w:rPr>
          <w:color w:val="auto"/>
          <w:lang w:val="uk-UA"/>
        </w:rPr>
        <w:t xml:space="preserve"> рр.): 01.09, 15.09, 30.09. 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 w:rsidRPr="00C66AE6">
        <w:rPr>
          <w:color w:val="auto"/>
          <w:lang w:val="uk-UA"/>
        </w:rPr>
        <w:lastRenderedPageBreak/>
        <w:t xml:space="preserve">У </w:t>
      </w:r>
      <w:r>
        <w:rPr>
          <w:color w:val="auto"/>
          <w:lang w:val="uk-UA"/>
        </w:rPr>
        <w:t>процесі досліджень</w:t>
      </w:r>
      <w:r w:rsidRPr="00C66AE6">
        <w:rPr>
          <w:color w:val="auto"/>
          <w:lang w:val="uk-UA"/>
        </w:rPr>
        <w:t xml:space="preserve"> визначали загальний вихід сіянців та їхні біометричні показники</w:t>
      </w:r>
      <w:r w:rsidRPr="000F1FB3">
        <w:rPr>
          <w:smallCaps/>
        </w:rPr>
        <w:t>.</w:t>
      </w:r>
      <w:r w:rsidRPr="00C66AE6">
        <w:rPr>
          <w:color w:val="auto"/>
          <w:lang w:val="uk-UA"/>
        </w:rPr>
        <w:t xml:space="preserve"> Спостереження за проходженням процесів розвитку сіянц</w:t>
      </w:r>
      <w:r w:rsidR="00B82C37">
        <w:rPr>
          <w:color w:val="auto"/>
          <w:lang w:val="uk-UA"/>
        </w:rPr>
        <w:t>ів проводили через кожні десять</w:t>
      </w:r>
      <w:r>
        <w:rPr>
          <w:color w:val="auto"/>
          <w:lang w:val="uk-UA"/>
        </w:rPr>
        <w:t xml:space="preserve"> </w:t>
      </w:r>
      <w:r w:rsidRPr="00C66AE6">
        <w:rPr>
          <w:color w:val="auto"/>
          <w:lang w:val="uk-UA"/>
        </w:rPr>
        <w:t xml:space="preserve">діб. 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>
        <w:rPr>
          <w:color w:val="auto"/>
          <w:lang w:val="uk-UA"/>
        </w:rPr>
        <w:t xml:space="preserve">У </w:t>
      </w:r>
      <w:proofErr w:type="spellStart"/>
      <w:r>
        <w:rPr>
          <w:color w:val="auto"/>
          <w:lang w:val="uk-UA"/>
        </w:rPr>
        <w:t>раніші</w:t>
      </w:r>
      <w:proofErr w:type="spellEnd"/>
      <w:r>
        <w:rPr>
          <w:color w:val="auto"/>
          <w:lang w:val="uk-UA"/>
        </w:rPr>
        <w:t xml:space="preserve"> строки сівби перші сходи з'явилися у кінці квітня, а </w:t>
      </w:r>
      <w:r>
        <w:rPr>
          <w:color w:val="auto"/>
          <w:lang w:val="uk-UA"/>
        </w:rPr>
        <w:t xml:space="preserve">у другому і третьому варіантах </w:t>
      </w:r>
      <w:r>
        <w:rPr>
          <w:color w:val="auto"/>
          <w:lang w:val="uk-UA"/>
        </w:rPr>
        <w:noBreakHyphen/>
      </w:r>
      <w:r>
        <w:rPr>
          <w:color w:val="auto"/>
          <w:lang w:val="uk-UA"/>
        </w:rPr>
        <w:t xml:space="preserve"> на початку травня. Масові сходи спостерігали</w:t>
      </w:r>
      <w:r>
        <w:rPr>
          <w:color w:val="auto"/>
          <w:lang w:val="uk-UA"/>
        </w:rPr>
        <w:t xml:space="preserve"> у першому варіанті </w:t>
      </w:r>
      <w:r>
        <w:rPr>
          <w:color w:val="auto"/>
          <w:lang w:val="uk-UA"/>
        </w:rPr>
        <w:noBreakHyphen/>
      </w:r>
      <w:r>
        <w:rPr>
          <w:color w:val="auto"/>
          <w:lang w:val="uk-UA"/>
        </w:rPr>
        <w:t xml:space="preserve"> на початку другої декади травня, а </w:t>
      </w:r>
      <w:r w:rsidR="00B82C37">
        <w:rPr>
          <w:color w:val="auto"/>
          <w:lang w:val="uk-UA"/>
        </w:rPr>
        <w:t xml:space="preserve">в другому і третьому варіантах </w:t>
      </w:r>
      <w:r w:rsidR="00B82C37">
        <w:rPr>
          <w:color w:val="auto"/>
          <w:lang w:val="uk-UA"/>
        </w:rPr>
        <w:noBreakHyphen/>
      </w:r>
      <w:r>
        <w:rPr>
          <w:color w:val="auto"/>
          <w:lang w:val="uk-UA"/>
        </w:rPr>
        <w:t xml:space="preserve"> в кінці другої декади травня. 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>
        <w:rPr>
          <w:color w:val="auto"/>
          <w:lang w:val="uk-UA"/>
        </w:rPr>
        <w:t xml:space="preserve">В результаті проведених досліджень, можна зробити висновок, що найкраща </w:t>
      </w:r>
      <w:r>
        <w:rPr>
          <w:color w:val="auto"/>
          <w:lang w:val="uk-UA"/>
        </w:rPr>
        <w:t>ґрунтова</w:t>
      </w:r>
      <w:r>
        <w:rPr>
          <w:color w:val="auto"/>
          <w:lang w:val="uk-UA"/>
        </w:rPr>
        <w:t xml:space="preserve"> схожість та вихід садивного матеріалу спостерігається при весняній сівбі насіння </w:t>
      </w:r>
      <w:r w:rsidR="000A3768" w:rsidRPr="00B82C37">
        <w:rPr>
          <w:i/>
          <w:color w:val="auto"/>
          <w:lang w:val="uk-UA"/>
        </w:rPr>
        <w:t xml:space="preserve">Juglans </w:t>
      </w:r>
      <w:proofErr w:type="spellStart"/>
      <w:r w:rsidR="000A3768" w:rsidRPr="00B82C37">
        <w:rPr>
          <w:i/>
          <w:color w:val="auto"/>
          <w:lang w:val="uk-UA"/>
        </w:rPr>
        <w:t>regia</w:t>
      </w:r>
      <w:proofErr w:type="spellEnd"/>
      <w:r w:rsidR="000A3768" w:rsidRPr="00B82C37">
        <w:rPr>
          <w:color w:val="auto"/>
          <w:lang w:val="uk-UA"/>
        </w:rPr>
        <w:t xml:space="preserve"> </w:t>
      </w:r>
      <w:r>
        <w:rPr>
          <w:color w:val="auto"/>
          <w:lang w:val="uk-UA"/>
        </w:rPr>
        <w:t>сорту Великоплідний за весняної сівби з застосуванням стратифікації горіхів — відповідно 8</w:t>
      </w:r>
      <w:r w:rsidR="00B82C37">
        <w:rPr>
          <w:color w:val="auto"/>
          <w:lang w:val="uk-UA"/>
        </w:rPr>
        <w:t>0,7</w:t>
      </w:r>
      <w:r>
        <w:rPr>
          <w:color w:val="auto"/>
          <w:lang w:val="uk-UA"/>
        </w:rPr>
        <w:t> % та 7</w:t>
      </w:r>
      <w:r w:rsidR="00B82C37">
        <w:rPr>
          <w:color w:val="auto"/>
          <w:lang w:val="uk-UA"/>
        </w:rPr>
        <w:t>6,2 </w:t>
      </w:r>
      <w:r>
        <w:rPr>
          <w:color w:val="auto"/>
          <w:lang w:val="uk-UA"/>
        </w:rPr>
        <w:t xml:space="preserve">%. </w:t>
      </w:r>
    </w:p>
    <w:p w:rsidR="0069676A" w:rsidRDefault="0069676A" w:rsidP="00355461">
      <w:pPr>
        <w:pStyle w:val="Textraboti"/>
        <w:spacing w:line="240" w:lineRule="auto"/>
        <w:ind w:firstLine="567"/>
        <w:rPr>
          <w:color w:val="auto"/>
          <w:lang w:val="uk-UA"/>
        </w:rPr>
      </w:pPr>
      <w:r>
        <w:rPr>
          <w:color w:val="auto"/>
          <w:lang w:val="uk-UA"/>
        </w:rPr>
        <w:t>Дещ</w:t>
      </w:r>
      <w:r>
        <w:rPr>
          <w:color w:val="auto"/>
          <w:lang w:val="uk-UA"/>
        </w:rPr>
        <w:t>о нижч</w:t>
      </w:r>
      <w:r>
        <w:rPr>
          <w:color w:val="auto"/>
          <w:lang w:val="uk-UA"/>
        </w:rPr>
        <w:t xml:space="preserve">і результати зафіксовано при осінній сівбі одразу після збирання горіхів </w:t>
      </w:r>
      <w:r>
        <w:rPr>
          <w:color w:val="auto"/>
          <w:lang w:val="uk-UA"/>
        </w:rPr>
        <w:noBreakHyphen/>
      </w:r>
      <w:r w:rsidR="00B82C37">
        <w:rPr>
          <w:color w:val="auto"/>
          <w:lang w:val="uk-UA"/>
        </w:rPr>
        <w:t xml:space="preserve"> 70,2</w:t>
      </w:r>
      <w:r>
        <w:rPr>
          <w:color w:val="auto"/>
          <w:lang w:val="uk-UA"/>
        </w:rPr>
        <w:t> % та 6</w:t>
      </w:r>
      <w:r w:rsidR="00B82C37">
        <w:rPr>
          <w:color w:val="auto"/>
          <w:lang w:val="uk-UA"/>
        </w:rPr>
        <w:t>5,5</w:t>
      </w:r>
      <w:r>
        <w:rPr>
          <w:color w:val="auto"/>
          <w:lang w:val="uk-UA"/>
        </w:rPr>
        <w:t> %. Найнижчі результати отримано в варіанті досліду, де сівбу насіння пров</w:t>
      </w:r>
      <w:r>
        <w:rPr>
          <w:color w:val="auto"/>
          <w:lang w:val="uk-UA"/>
        </w:rPr>
        <w:t xml:space="preserve">одили через 30 діб після збору </w:t>
      </w:r>
      <w:r>
        <w:rPr>
          <w:color w:val="auto"/>
          <w:lang w:val="uk-UA"/>
        </w:rPr>
        <w:noBreakHyphen/>
      </w:r>
      <w:r>
        <w:rPr>
          <w:color w:val="auto"/>
          <w:lang w:val="uk-UA"/>
        </w:rPr>
        <w:t xml:space="preserve"> відповідно 6</w:t>
      </w:r>
      <w:r w:rsidR="00B82C37">
        <w:rPr>
          <w:color w:val="auto"/>
          <w:lang w:val="uk-UA"/>
        </w:rPr>
        <w:t>0,2</w:t>
      </w:r>
      <w:r>
        <w:rPr>
          <w:color w:val="auto"/>
          <w:lang w:val="uk-UA"/>
        </w:rPr>
        <w:t xml:space="preserve"> та </w:t>
      </w:r>
      <w:r w:rsidR="00B82C37">
        <w:rPr>
          <w:color w:val="auto"/>
          <w:lang w:val="uk-UA"/>
        </w:rPr>
        <w:t>55,6</w:t>
      </w:r>
      <w:r>
        <w:rPr>
          <w:color w:val="auto"/>
          <w:lang w:val="uk-UA"/>
        </w:rPr>
        <w:t>.</w:t>
      </w:r>
    </w:p>
    <w:p w:rsidR="0069676A" w:rsidRPr="00A33E87" w:rsidRDefault="0069676A" w:rsidP="00355461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При розмноженні </w:t>
      </w:r>
      <w:r w:rsidR="000A3768" w:rsidRPr="000A376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Juglans </w:t>
      </w:r>
      <w:proofErr w:type="spellStart"/>
      <w:r w:rsidR="000A3768" w:rsidRPr="000A376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regia</w:t>
      </w:r>
      <w:proofErr w:type="spellEnd"/>
      <w:r w:rsidR="000A3768" w:rsidRPr="000A37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насінням спостерігалася значна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різниця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періоді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появи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масових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сходів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залежно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сті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 рівня освітленості. При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проведенні сівби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горіхів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 </w:t>
      </w:r>
      <w:r w:rsidR="00E921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період одразу після збору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 освітленості 50,5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Лк·10</w:t>
      </w:r>
      <w:r w:rsidRPr="00A33E87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uk-UA"/>
        </w:rPr>
        <w:t>3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масова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поява сходів тривала до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травня, в той час, як при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начно нижчому рівні освітлення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noBreakHyphen/>
      </w:r>
      <w:r w:rsidR="00E50CB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5,5</w:t>
      </w:r>
      <w:r w:rsidR="00E50CB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Лк·10</w:t>
      </w:r>
      <w:r w:rsidRPr="00A33E87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uk-UA"/>
        </w:rPr>
        <w:t>3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масова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поява сходів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тривала до 10 червня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69676A" w:rsidRDefault="0069676A" w:rsidP="00355461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uk-UA" w:eastAsia="uk-UA"/>
        </w:rPr>
        <w:t xml:space="preserve">Показники </w:t>
      </w:r>
      <w:r w:rsidRPr="00A33E87"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uk-UA" w:eastAsia="uk-UA"/>
        </w:rPr>
        <w:t>ґрунтової схожост</w:t>
      </w:r>
      <w:r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uk-UA" w:eastAsia="uk-UA"/>
        </w:rPr>
        <w:t>і</w:t>
      </w:r>
      <w:r>
        <w:rPr>
          <w:rFonts w:ascii="Times New Roman" w:eastAsia="Times New Roman" w:hAnsi="Times New Roman" w:cs="Times New Roman"/>
          <w:color w:val="000000"/>
          <w:kern w:val="24"/>
          <w:sz w:val="28"/>
          <w:szCs w:val="28"/>
          <w:lang w:val="uk-UA" w:eastAsia="uk-UA"/>
        </w:rPr>
        <w:t xml:space="preserve">, виходу садивного матеріалу та біометричні показники сіянців горіха грецького </w:t>
      </w:r>
      <w:r w:rsidRPr="00A33E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варіантах досліду не суттєво відрізнялися між собою в залежності від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сортового складу, зате </w:t>
      </w:r>
      <w:r w:rsidRPr="00A33E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значно залежали від ступеня освітленості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Pr="00A33E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</w:p>
    <w:p w:rsidR="0069676A" w:rsidRDefault="0069676A" w:rsidP="00355461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Особливо суттєва різниця спостерігалася у висоті, діаметрі кореневої шийки, кількості бічних пагонів сіянців </w:t>
      </w:r>
      <w:r w:rsidR="000A3768" w:rsidRPr="000A3768">
        <w:rPr>
          <w:rFonts w:ascii="Times New Roman" w:hAnsi="Times New Roman" w:cs="Times New Roman"/>
          <w:i/>
          <w:sz w:val="28"/>
          <w:szCs w:val="28"/>
          <w:lang w:val="uk-UA"/>
        </w:rPr>
        <w:t xml:space="preserve">Juglans </w:t>
      </w:r>
      <w:proofErr w:type="spellStart"/>
      <w:r w:rsidR="000A3768" w:rsidRPr="000A3768">
        <w:rPr>
          <w:rFonts w:ascii="Times New Roman" w:hAnsi="Times New Roman" w:cs="Times New Roman"/>
          <w:i/>
          <w:sz w:val="28"/>
          <w:szCs w:val="28"/>
          <w:lang w:val="uk-UA"/>
        </w:rPr>
        <w:t>regia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ґрунтова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схожість в оптимальному ва</w:t>
      </w:r>
      <w:r w:rsidR="00B82C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ріанті досліду була вища на 26,8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 % в порівнянні з контролем (низьким рівнем освітлення). </w:t>
      </w:r>
    </w:p>
    <w:p w:rsidR="0069676A" w:rsidRPr="00A33E87" w:rsidRDefault="0069676A" w:rsidP="00355461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Аналізуючи вищевказане можна зробити висновок, що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схожість,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ріст та розвиток сіянців </w:t>
      </w:r>
      <w:r w:rsidR="000A3768" w:rsidRPr="000A3768">
        <w:rPr>
          <w:rFonts w:ascii="Times New Roman" w:hAnsi="Times New Roman" w:cs="Times New Roman"/>
          <w:i/>
          <w:sz w:val="28"/>
          <w:szCs w:val="28"/>
          <w:lang w:val="uk-UA"/>
        </w:rPr>
        <w:t xml:space="preserve">Juglans </w:t>
      </w:r>
      <w:proofErr w:type="spellStart"/>
      <w:r w:rsidR="000A3768" w:rsidRPr="000A3768">
        <w:rPr>
          <w:rFonts w:ascii="Times New Roman" w:hAnsi="Times New Roman" w:cs="Times New Roman"/>
          <w:i/>
          <w:sz w:val="28"/>
          <w:szCs w:val="28"/>
          <w:lang w:val="uk-UA"/>
        </w:rPr>
        <w:t>regia</w:t>
      </w:r>
      <w:proofErr w:type="spellEnd"/>
      <w:r w:rsidR="000A3768" w:rsidRPr="00B82C37">
        <w:rPr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сорту Великоплідний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знаходиться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значній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залежності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рівня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їх освітлення.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недостатнього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рівня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освітлення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рослини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відстають 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рості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спостерігається 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нижчі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ґрунтова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схожість та кількість виходу садивного матеріалу</w:t>
      </w:r>
      <w:r w:rsidRPr="00A33E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C8580F" w:rsidRPr="0069676A" w:rsidRDefault="000A3768">
      <w:pPr>
        <w:rPr>
          <w:lang w:val="uk-UA"/>
        </w:rPr>
      </w:pPr>
      <w:bookmarkStart w:id="0" w:name="_GoBack"/>
      <w:bookmarkEnd w:id="0"/>
    </w:p>
    <w:sectPr w:rsidR="00C8580F" w:rsidRPr="0069676A" w:rsidSect="00B937DA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9E1"/>
    <w:rsid w:val="000A3768"/>
    <w:rsid w:val="00241153"/>
    <w:rsid w:val="002819E1"/>
    <w:rsid w:val="00355461"/>
    <w:rsid w:val="00371C7E"/>
    <w:rsid w:val="00424BF2"/>
    <w:rsid w:val="00437EBB"/>
    <w:rsid w:val="0069676A"/>
    <w:rsid w:val="00B82C37"/>
    <w:rsid w:val="00B937DA"/>
    <w:rsid w:val="00C8074B"/>
    <w:rsid w:val="00C93294"/>
    <w:rsid w:val="00E50CB0"/>
    <w:rsid w:val="00E9212B"/>
    <w:rsid w:val="00F0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B4D3E"/>
  <w15:chartTrackingRefBased/>
  <w15:docId w15:val="{0E17CBE9-55DC-492C-AE4B-4F0BCDE0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676A"/>
    <w:pPr>
      <w:spacing w:after="200" w:line="276" w:lineRule="auto"/>
    </w:pPr>
    <w:rPr>
      <w:rFonts w:ascii="Calibri" w:eastAsia="Calibri" w:hAnsi="Calibri" w:cs="Arial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сновной текст1"/>
    <w:basedOn w:val="a"/>
    <w:rsid w:val="0069676A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3"/>
      <w:sz w:val="10"/>
      <w:szCs w:val="10"/>
    </w:rPr>
  </w:style>
  <w:style w:type="paragraph" w:customStyle="1" w:styleId="Textraboti">
    <w:name w:val="Text raboti"/>
    <w:rsid w:val="0069676A"/>
    <w:pPr>
      <w:autoSpaceDE w:val="0"/>
      <w:autoSpaceDN w:val="0"/>
      <w:adjustRightInd w:val="0"/>
      <w:spacing w:after="0" w:line="480" w:lineRule="atLeast"/>
      <w:ind w:firstLine="709"/>
      <w:jc w:val="both"/>
    </w:pPr>
    <w:rPr>
      <w:rFonts w:ascii="Times New Roman" w:eastAsia="Times New Roman" w:hAnsi="Times New Roman" w:cs="Times New Roman"/>
      <w:color w:val="000000"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695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11</cp:revision>
  <dcterms:created xsi:type="dcterms:W3CDTF">2022-06-18T14:02:00Z</dcterms:created>
  <dcterms:modified xsi:type="dcterms:W3CDTF">2022-06-18T16:58:00Z</dcterms:modified>
</cp:coreProperties>
</file>