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C66" w:rsidRDefault="00956C66" w:rsidP="00956C66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E604D">
        <w:rPr>
          <w:rFonts w:ascii="Times New Roman" w:hAnsi="Times New Roman" w:cs="Times New Roman"/>
          <w:b/>
          <w:sz w:val="28"/>
          <w:szCs w:val="28"/>
        </w:rPr>
        <w:t>М</w:t>
      </w:r>
      <w:proofErr w:type="spellStart"/>
      <w:r w:rsidRPr="005E604D">
        <w:rPr>
          <w:rFonts w:ascii="Times New Roman" w:hAnsi="Times New Roman" w:cs="Times New Roman"/>
          <w:b/>
          <w:sz w:val="28"/>
          <w:szCs w:val="28"/>
          <w:lang w:val="uk-UA"/>
        </w:rPr>
        <w:t>іжнародний</w:t>
      </w:r>
      <w:proofErr w:type="spellEnd"/>
      <w:r w:rsidRPr="005E60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досвід розвитку муніципальної економіки</w:t>
      </w:r>
    </w:p>
    <w:p w:rsidR="00956C66" w:rsidRDefault="00956C66" w:rsidP="00956C66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56C66" w:rsidRPr="00344CDA" w:rsidRDefault="00956C66" w:rsidP="00956C66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44CDA">
        <w:rPr>
          <w:rFonts w:ascii="Times New Roman" w:hAnsi="Times New Roman" w:cs="Times New Roman"/>
          <w:sz w:val="28"/>
          <w:szCs w:val="28"/>
          <w:lang w:val="uk-UA"/>
        </w:rPr>
        <w:t xml:space="preserve">Костюк В.С.,  </w:t>
      </w:r>
      <w:proofErr w:type="spellStart"/>
      <w:r w:rsidRPr="00344CDA">
        <w:rPr>
          <w:rFonts w:ascii="Times New Roman" w:hAnsi="Times New Roman" w:cs="Times New Roman"/>
          <w:sz w:val="28"/>
          <w:szCs w:val="28"/>
          <w:lang w:val="uk-UA"/>
        </w:rPr>
        <w:t>к.е.н</w:t>
      </w:r>
      <w:proofErr w:type="spellEnd"/>
      <w:r w:rsidRPr="00344CDA">
        <w:rPr>
          <w:rFonts w:ascii="Times New Roman" w:hAnsi="Times New Roman" w:cs="Times New Roman"/>
          <w:sz w:val="28"/>
          <w:szCs w:val="28"/>
          <w:lang w:val="uk-UA"/>
        </w:rPr>
        <w:t>., доцент</w:t>
      </w:r>
    </w:p>
    <w:p w:rsidR="00956C66" w:rsidRPr="00344CDA" w:rsidRDefault="00956C66" w:rsidP="00956C66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44CDA"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</w:t>
      </w:r>
    </w:p>
    <w:p w:rsidR="00956C66" w:rsidRPr="00A63BD4" w:rsidRDefault="00956C66" w:rsidP="00956C66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56C66" w:rsidRDefault="00956C66" w:rsidP="00956C6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Розвиток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муніципальних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економі</w:t>
      </w:r>
      <w:r w:rsidRPr="0086267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є особливо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актуальним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 сучасному світогосподарському просторі</w:t>
      </w:r>
      <w:r w:rsidRPr="00DB06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B2161C">
        <w:rPr>
          <w:rFonts w:ascii="Graphik" w:eastAsia="Times New Roman" w:hAnsi="Graphik" w:cs="Arial"/>
          <w:color w:val="000000"/>
          <w:sz w:val="30"/>
          <w:szCs w:val="30"/>
          <w:lang w:eastAsia="ru-RU"/>
        </w:rPr>
        <w:t xml:space="preserve"> </w:t>
      </w:r>
      <w:r w:rsidRPr="005E60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Головним завданням муніципальної економіки було і залишається мобілізувати ресурси муніципалітетів, громад, приватних підприємців та  внутрішніх інвесторів для підтримки та розвитку інфраструктури життєдіяльності і економічного забезпечення міст і сіл.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цього муніципальна економіка повинна об</w:t>
      </w:r>
      <w:r w:rsidRPr="00D11E0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єднати зусилля місцевої влади, бізнесові структури та громадянське суспільство з метою  </w:t>
      </w:r>
      <w:proofErr w:type="spellStart"/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підвищення</w:t>
      </w:r>
      <w:proofErr w:type="spellEnd"/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добробуту</w:t>
      </w:r>
      <w:proofErr w:type="spellEnd"/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людей в ко</w:t>
      </w:r>
      <w:proofErr w:type="spellStart"/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жно</w:t>
      </w:r>
      <w:proofErr w:type="spellEnd"/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населеном</w:t>
      </w:r>
      <w:proofErr w:type="spellEnd"/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пункті</w:t>
      </w:r>
      <w:proofErr w:type="spellEnd"/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в кожній громаді</w:t>
      </w:r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 тут головна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роль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належить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органам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місцевого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самоврядування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більш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активна участь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управлінні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економічним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развитком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територі</w:t>
      </w:r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proofErr w:type="spellEnd"/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56C66" w:rsidRDefault="00956C66" w:rsidP="00956C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Розвиток муніципальної економіки</w:t>
      </w:r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потребує багатомільярдних</w:t>
      </w:r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інвестицій</w:t>
      </w:r>
      <w:proofErr w:type="spellEnd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враховуючи сучасний стан </w:t>
      </w:r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proofErr w:type="spellStart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високий</w:t>
      </w:r>
      <w:proofErr w:type="spellEnd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фізичний</w:t>
      </w:r>
      <w:proofErr w:type="spellEnd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моральний</w:t>
      </w:r>
      <w:proofErr w:type="spellEnd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знос</w:t>
      </w:r>
      <w:proofErr w:type="spellEnd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proofErr w:type="spellStart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абсолютної</w:t>
      </w:r>
      <w:proofErr w:type="spellEnd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кількості</w:t>
      </w:r>
      <w:proofErr w:type="spellEnd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капітальних</w:t>
      </w:r>
      <w:proofErr w:type="spellEnd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фондів</w:t>
      </w:r>
      <w:proofErr w:type="spellEnd"/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Розв</w:t>
      </w:r>
      <w:r w:rsidRPr="004504A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4504A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язати цю проблему</w:t>
      </w:r>
      <w:r>
        <w:rPr>
          <w:rFonts w:ascii="Graphik" w:eastAsia="Times New Roman" w:hAnsi="Graphik" w:cs="Arial"/>
          <w:color w:val="000000"/>
          <w:sz w:val="30"/>
          <w:szCs w:val="30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можна 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об</w:t>
      </w:r>
      <w:r w:rsidRPr="00D11E09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днання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м</w:t>
      </w:r>
      <w:r w:rsidRPr="00C117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усиль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держави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місцевого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самоврядування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приватного 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і</w:t>
      </w:r>
      <w:r w:rsidRPr="00C117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нвестора</w:t>
      </w:r>
      <w:proofErr w:type="spellEnd"/>
      <w:r w:rsidRPr="00C117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громадянського суспільства</w:t>
      </w:r>
      <w:r w:rsidRPr="00D11E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через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публічно-приватне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партнерство (П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П</w:t>
      </w:r>
      <w:r w:rsidRPr="00C1170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П).</w:t>
      </w:r>
      <w:r w:rsidRPr="00C117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 Україні відповідно законодавства використовується категорія державно-</w:t>
      </w:r>
      <w:r w:rsidRPr="00F51A4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приватне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партнерство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(ДПП). 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Закон Украї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«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 державно-</w:t>
      </w:r>
      <w:r w:rsidRPr="00BB14E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приватне партнерство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» 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липня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2010 № 2404-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змін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 і доповнен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нями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визначив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основні організаційно-правові основи взаємодії зацікавлених сторі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 в контексті реалізації ДП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пов</w:t>
      </w:r>
      <w:r w:rsidRPr="00D11E09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язані з 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передачею у спільне з приватним інвестором використання об</w:t>
      </w:r>
      <w:r w:rsidRPr="00D11E09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ктів, які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находят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ся не лише в державній, а 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муніципальній власності</w:t>
      </w:r>
      <w:r>
        <w:rPr>
          <w:rFonts w:ascii="Times New Roman" w:hAnsi="Times New Roman" w:cs="Times New Roman"/>
          <w:sz w:val="28"/>
          <w:szCs w:val="28"/>
          <w:lang w:val="uk-UA"/>
        </w:rPr>
        <w:t>[1</w:t>
      </w:r>
      <w:r w:rsidRPr="00EB3CB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725F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Адже </w:t>
      </w:r>
      <w:r w:rsidRPr="006725F1">
        <w:rPr>
          <w:rFonts w:ascii="Times New Roman" w:hAnsi="Times New Roman" w:cs="Times New Roman"/>
          <w:sz w:val="28"/>
          <w:szCs w:val="28"/>
          <w:lang w:val="uk-UA"/>
        </w:rPr>
        <w:t>за рівнем ДПП виділяють: загальнодержавний (за участі держави); локальний (за участі органу місцевого самовряд</w:t>
      </w:r>
      <w:r>
        <w:rPr>
          <w:rFonts w:ascii="Times New Roman" w:hAnsi="Times New Roman" w:cs="Times New Roman"/>
          <w:sz w:val="28"/>
          <w:szCs w:val="28"/>
          <w:lang w:val="uk-UA"/>
        </w:rPr>
        <w:t>ування); змішаний, або державно-</w:t>
      </w:r>
      <w:r w:rsidRPr="006725F1">
        <w:rPr>
          <w:rFonts w:ascii="Times New Roman" w:hAnsi="Times New Roman" w:cs="Times New Roman"/>
          <w:sz w:val="28"/>
          <w:szCs w:val="28"/>
          <w:lang w:val="uk-UA"/>
        </w:rPr>
        <w:t>локальний (на боці державного партнера – держава та орган місцевого самоврядування); міжнародний (за участі з боку партнерів вітчизняних та іноземних учасників)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[2</w:t>
      </w:r>
      <w:r w:rsidRPr="00EB3CB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6725F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6C66" w:rsidRPr="003C24F0" w:rsidRDefault="00956C66" w:rsidP="00956C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267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Для успішної реалізації проектів ДПП, надзвичайно цінним є досвід реалізації проектів ДПП у ЄС та світі на місцевому рівні. Деякі приклади таких проектів наведені нижче.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D4038">
        <w:rPr>
          <w:rFonts w:ascii="Times New Roman" w:hAnsi="Times New Roman" w:cs="Times New Roman"/>
          <w:sz w:val="28"/>
          <w:szCs w:val="28"/>
          <w:lang w:val="uk-UA"/>
        </w:rPr>
        <w:t>Для України важливо взяти за приклад країни, які вже дійшли до вищого ступеня розвитку державно-приватного партнерства: Австралію та Ірландію – у сфері дорожнього будівництва; Великобританію – у сфері будівництва лікарень, освітніх установ, а також військової інфраструктури; Нідерланди – у сфері будівництва житла муніципального значення.</w:t>
      </w:r>
      <w:r>
        <w:rPr>
          <w:lang w:val="uk-UA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державно-приватного партнерства. До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третього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етапу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змогли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розвинути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державно</w:t>
      </w:r>
      <w:r w:rsidRPr="003C24F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C24F0">
        <w:rPr>
          <w:rFonts w:ascii="Times New Roman" w:hAnsi="Times New Roman" w:cs="Times New Roman"/>
          <w:sz w:val="28"/>
          <w:szCs w:val="28"/>
        </w:rPr>
        <w:t xml:space="preserve">приватного партнерства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Великобританія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Австралія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Південна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Корея та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Ірландія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остання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приєдналася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списку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нещодавно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). На другому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Європи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Франція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Німеччина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Іспанія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Італія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), а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США, Канада й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Японія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пострадянські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Латинської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А</w:t>
      </w:r>
      <w:r>
        <w:rPr>
          <w:rFonts w:ascii="Times New Roman" w:hAnsi="Times New Roman" w:cs="Times New Roman"/>
          <w:sz w:val="28"/>
          <w:szCs w:val="28"/>
        </w:rPr>
        <w:t xml:space="preserve">мерики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Східної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Європи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[3</w:t>
      </w:r>
      <w:r w:rsidRPr="003C24F0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56C66" w:rsidRPr="0057496B" w:rsidRDefault="00956C66" w:rsidP="00956C66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Найбільш </w:t>
      </w:r>
      <w:r w:rsidRPr="003C24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показовим</w:t>
      </w:r>
      <w:proofErr w:type="spellEnd"/>
      <w:r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є</w:t>
      </w:r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п</w:t>
      </w:r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риклад  </w:t>
      </w:r>
      <w:proofErr w:type="spellStart"/>
      <w:r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Великобританії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.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Саме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ця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країна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є      </w:t>
      </w:r>
      <w:proofErr w:type="gram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одним 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зі</w:t>
      </w:r>
      <w:proofErr w:type="spellEnd"/>
      <w:proofErr w:type="gram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світових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лідерів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у 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реалізації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проє</w:t>
      </w:r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ктів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ДПП</w:t>
      </w:r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. </w:t>
      </w:r>
      <w:proofErr w:type="gram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На 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сьогодні</w:t>
      </w:r>
      <w:proofErr w:type="spellEnd"/>
      <w:proofErr w:type="gram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тільки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 у 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сфері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охорони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здоров</w:t>
      </w:r>
      <w:r w:rsidRPr="00D11E0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я </w:t>
      </w:r>
      <w:r w:rsidRPr="003C24F0">
        <w:rPr>
          <w:rFonts w:ascii="Times New Roman" w:eastAsia="Times New Roman" w:hAnsi="Times New Roman" w:cs="Times New Roman"/>
          <w:color w:val="231F20"/>
          <w:spacing w:val="-8"/>
          <w:sz w:val="28"/>
          <w:szCs w:val="28"/>
          <w:lang w:eastAsia="ru-RU"/>
        </w:rPr>
        <w:t>тут</w:t>
      </w:r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реалізовують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</w:t>
      </w:r>
      <w:proofErr w:type="spellStart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понад</w:t>
      </w:r>
      <w:proofErr w:type="spellEnd"/>
      <w:r w:rsidRPr="003C24F0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130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про</w:t>
      </w:r>
      <w:r>
        <w:rPr>
          <w:rFonts w:ascii="ff4" w:eastAsia="Times New Roman" w:hAnsi="ff4" w:cs="Times New Roman"/>
          <w:color w:val="231F20"/>
          <w:sz w:val="28"/>
          <w:szCs w:val="28"/>
          <w:lang w:eastAsia="ru-RU"/>
        </w:rPr>
        <w:t>єктів</w:t>
      </w:r>
      <w:proofErr w:type="spellEnd"/>
      <w:r w:rsidRPr="00213D35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>.</w:t>
      </w:r>
      <w:r w:rsidRPr="00213D35">
        <w:rPr>
          <w:rFonts w:ascii="Times New Roman" w:hAnsi="Times New Roman" w:cs="Times New Roman"/>
          <w:sz w:val="28"/>
          <w:szCs w:val="28"/>
          <w:lang w:val="uk-UA"/>
        </w:rPr>
        <w:t xml:space="preserve"> Значна кількість цих </w:t>
      </w:r>
      <w:proofErr w:type="spellStart"/>
      <w:r w:rsidRPr="00213D35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Pr="00213D35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органами місцевої влади. За даними британського уряду, такі </w:t>
      </w:r>
      <w:proofErr w:type="spellStart"/>
      <w:r w:rsidRPr="00213D35">
        <w:rPr>
          <w:rFonts w:ascii="Times New Roman" w:hAnsi="Times New Roman" w:cs="Times New Roman"/>
          <w:sz w:val="28"/>
          <w:szCs w:val="28"/>
          <w:lang w:val="uk-UA"/>
        </w:rPr>
        <w:t>проєкти</w:t>
      </w:r>
      <w:proofErr w:type="spellEnd"/>
      <w:r w:rsidRPr="00213D35"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забезпечують для бюджету країни 17% економії. Уперше ДПП як механізм залучення коштів приватних інвесторів у галузі економіки відбулось у Великобританії в середині 80-х років минулого століття. Подальший розвиток ДПП був пов’язаний з урядом Д. Мейджора, який у 1992 р. оголосив про створення «Ініціатив приватного фінансування», згідно яких передбачалося передання приватному сектору функції фінансування будівництва, реконструкції, експлуатації, управління тощо об’єктів виробничої та соціально-культурної </w:t>
      </w:r>
      <w:proofErr w:type="spellStart"/>
      <w:r w:rsidRPr="00213D35">
        <w:rPr>
          <w:rFonts w:ascii="Times New Roman" w:hAnsi="Times New Roman" w:cs="Times New Roman"/>
          <w:sz w:val="28"/>
          <w:szCs w:val="28"/>
          <w:lang w:val="uk-UA"/>
        </w:rPr>
        <w:t>інфраструктур</w:t>
      </w:r>
      <w:proofErr w:type="spellEnd"/>
      <w:r w:rsidRPr="00213D35">
        <w:rPr>
          <w:rFonts w:ascii="Times New Roman" w:hAnsi="Times New Roman" w:cs="Times New Roman"/>
          <w:sz w:val="28"/>
          <w:szCs w:val="28"/>
          <w:lang w:val="uk-UA"/>
        </w:rPr>
        <w:t>, які перебували у державній власності.</w:t>
      </w:r>
    </w:p>
    <w:p w:rsidR="00956C66" w:rsidRDefault="00956C66" w:rsidP="00956C66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663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 </w:t>
      </w:r>
      <w:proofErr w:type="spellStart"/>
      <w:r w:rsidRPr="00B6635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Канаді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популярними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проєкти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ПП не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лише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сфері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транспорту, а й </w:t>
      </w:r>
      <w:proofErr w:type="gramStart"/>
      <w:r w:rsidRPr="00B663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 </w:t>
      </w:r>
      <w:r w:rsidRPr="00B6635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енергетиці</w:t>
      </w:r>
      <w:proofErr w:type="spellEnd"/>
      <w:proofErr w:type="gram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водопостачанні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туризмі</w:t>
      </w:r>
      <w:proofErr w:type="spellEnd"/>
      <w:r w:rsidRPr="00B663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2572C">
        <w:t xml:space="preserve"> </w:t>
      </w:r>
      <w:r w:rsidRPr="0057496B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Ванкувері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прийнято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укладання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угоди з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приватним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сектором з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модернізації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захоронення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промислових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відходів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комерційних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цілях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Угодою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lastRenderedPageBreak/>
        <w:t>передбачено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утилізацію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метану і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вуглекислого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газу для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негативного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навколишнє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96B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57496B">
        <w:rPr>
          <w:rFonts w:ascii="Times New Roman" w:hAnsi="Times New Roman" w:cs="Times New Roman"/>
          <w:sz w:val="28"/>
          <w:szCs w:val="28"/>
        </w:rPr>
        <w:t>.</w:t>
      </w:r>
      <w:r w:rsidRPr="00B663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956C66" w:rsidRPr="00805CCF" w:rsidRDefault="00956C66" w:rsidP="00956C66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Цікавий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приклад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проєктів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можна</w:t>
      </w:r>
      <w:proofErr w:type="spellEnd"/>
      <w:r w:rsidRPr="00B663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B663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найти в</w:t>
      </w:r>
      <w:r w:rsidRPr="007D40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7D403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Нідерландах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де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успішне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втілення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Pr="00B6635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дало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можливість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забезпечити</w:t>
      </w:r>
      <w:proofErr w:type="spellEnd"/>
      <w:r w:rsidRPr="0057496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57496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жи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т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лом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найбільш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незахищені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в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ерсти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населенн</w:t>
      </w:r>
      <w:r w:rsidRPr="0057496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я</w:t>
      </w:r>
      <w:proofErr w:type="spellEnd"/>
      <w:r w:rsidRPr="0057496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рикладом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05CCF">
        <w:rPr>
          <w:rFonts w:ascii="Times New Roman" w:hAnsi="Times New Roman" w:cs="Times New Roman"/>
          <w:sz w:val="28"/>
          <w:szCs w:val="28"/>
        </w:rPr>
        <w:t xml:space="preserve"> проекту ДПП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5CCF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комплексн</w:t>
      </w:r>
      <w:r>
        <w:rPr>
          <w:rFonts w:ascii="Times New Roman" w:hAnsi="Times New Roman" w:cs="Times New Roman"/>
          <w:sz w:val="28"/>
          <w:szCs w:val="28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реконструкції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багатоквартирних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будинк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через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приватним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партнером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розширення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таким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будинком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бути пр</w:t>
      </w:r>
      <w:r>
        <w:rPr>
          <w:rFonts w:ascii="Times New Roman" w:hAnsi="Times New Roman" w:cs="Times New Roman"/>
          <w:sz w:val="28"/>
          <w:szCs w:val="28"/>
        </w:rPr>
        <w:t xml:space="preserve">оект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Шеффілд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05CC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Великобританії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та проект у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місті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Мурована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Госліна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 у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Польщі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>.</w:t>
      </w:r>
    </w:p>
    <w:p w:rsidR="00956C66" w:rsidRPr="00805CCF" w:rsidRDefault="00956C66" w:rsidP="00956C66">
      <w:pPr>
        <w:shd w:val="clear" w:color="auto" w:fill="FFFFFF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оштовхом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великих і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диверсифікованих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приватних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компаній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операторів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об’єктів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одопостачання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водовідведення</w:t>
      </w:r>
      <w:proofErr w:type="spellEnd"/>
      <w:r w:rsidRPr="00465846">
        <w:rPr>
          <w:rFonts w:ascii="Times New Roman" w:hAnsi="Times New Roman" w:cs="Times New Roman"/>
          <w:sz w:val="28"/>
          <w:szCs w:val="28"/>
        </w:rPr>
        <w:t xml:space="preserve"> </w:t>
      </w:r>
      <w:r w:rsidRPr="00805CCF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Франції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онцесії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будівництво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експлуатацію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об’єктів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водопостачання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та очистки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стічних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вод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функціонують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прин</w:t>
      </w:r>
      <w:r>
        <w:rPr>
          <w:rFonts w:ascii="Times New Roman" w:hAnsi="Times New Roman" w:cs="Times New Roman"/>
          <w:sz w:val="28"/>
          <w:szCs w:val="28"/>
        </w:rPr>
        <w:t>аймні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п’ятдесяти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>.</w:t>
      </w:r>
    </w:p>
    <w:p w:rsidR="00956C66" w:rsidRPr="00B66358" w:rsidRDefault="00956C66" w:rsidP="00956C66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проектів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ДПП в ЄС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реа</w:t>
      </w:r>
      <w:r>
        <w:rPr>
          <w:rFonts w:ascii="Times New Roman" w:hAnsi="Times New Roman" w:cs="Times New Roman"/>
          <w:sz w:val="28"/>
          <w:szCs w:val="28"/>
        </w:rPr>
        <w:t>лізовані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наступних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сферах: транспорт – 31%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медицина – 19%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13%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телекомунікації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805CCF">
        <w:rPr>
          <w:rFonts w:ascii="Times New Roman" w:hAnsi="Times New Roman" w:cs="Times New Roman"/>
          <w:sz w:val="28"/>
          <w:szCs w:val="28"/>
        </w:rPr>
        <w:t>10%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05C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Вищевказана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статистика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805CCF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805CCF">
        <w:rPr>
          <w:rFonts w:ascii="Times New Roman" w:hAnsi="Times New Roman" w:cs="Times New Roman"/>
          <w:sz w:val="28"/>
          <w:szCs w:val="28"/>
        </w:rPr>
        <w:t>перспективніс</w:t>
      </w:r>
      <w:r>
        <w:rPr>
          <w:rFonts w:ascii="Times New Roman" w:hAnsi="Times New Roman" w:cs="Times New Roman"/>
          <w:sz w:val="28"/>
          <w:szCs w:val="28"/>
        </w:rPr>
        <w:t>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ринку ДПП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 у</w:t>
      </w:r>
      <w:proofErr w:type="spellStart"/>
      <w:r w:rsidRPr="001E753D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ішний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міжнародний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E75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753D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1E753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дозволи</w:t>
      </w:r>
      <w:r w:rsidRPr="001E753D">
        <w:rPr>
          <w:rFonts w:ascii="Times New Roman" w:hAnsi="Times New Roman" w:cs="Times New Roman"/>
          <w:sz w:val="28"/>
          <w:szCs w:val="28"/>
        </w:rPr>
        <w:t xml:space="preserve">ть </w:t>
      </w:r>
      <w:proofErr w:type="spellStart"/>
      <w:r w:rsidRPr="001E753D">
        <w:rPr>
          <w:rFonts w:ascii="Times New Roman" w:hAnsi="Times New Roman" w:cs="Times New Roman"/>
          <w:sz w:val="28"/>
          <w:szCs w:val="28"/>
        </w:rPr>
        <w:t>вирішити</w:t>
      </w:r>
      <w:proofErr w:type="spellEnd"/>
      <w:r w:rsidRPr="001E75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753D">
        <w:rPr>
          <w:rFonts w:ascii="Times New Roman" w:hAnsi="Times New Roman" w:cs="Times New Roman"/>
          <w:sz w:val="28"/>
          <w:szCs w:val="28"/>
        </w:rPr>
        <w:t>важливі</w:t>
      </w:r>
      <w:proofErr w:type="spellEnd"/>
      <w:r w:rsidRPr="001E753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E753D">
        <w:rPr>
          <w:rFonts w:ascii="Times New Roman" w:hAnsi="Times New Roman" w:cs="Times New Roman"/>
          <w:sz w:val="28"/>
          <w:szCs w:val="28"/>
        </w:rPr>
        <w:t>територіальної</w:t>
      </w:r>
      <w:proofErr w:type="spellEnd"/>
      <w:r w:rsidRPr="001E75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753D">
        <w:rPr>
          <w:rFonts w:ascii="Times New Roman" w:hAnsi="Times New Roman" w:cs="Times New Roman"/>
          <w:sz w:val="28"/>
          <w:szCs w:val="28"/>
        </w:rPr>
        <w:t>громади</w:t>
      </w:r>
      <w:proofErr w:type="spellEnd"/>
      <w:r w:rsidRPr="001E75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753D">
        <w:rPr>
          <w:rFonts w:ascii="Times New Roman" w:hAnsi="Times New Roman" w:cs="Times New Roman"/>
          <w:sz w:val="28"/>
          <w:szCs w:val="28"/>
        </w:rPr>
        <w:t>соціально-економічні</w:t>
      </w:r>
      <w:proofErr w:type="spellEnd"/>
      <w:r w:rsidRPr="001E753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E753D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1E753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E753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1E753D">
        <w:rPr>
          <w:rFonts w:ascii="Times New Roman" w:hAnsi="Times New Roman" w:cs="Times New Roman"/>
          <w:sz w:val="28"/>
          <w:szCs w:val="28"/>
        </w:rPr>
        <w:t>.</w:t>
      </w:r>
      <w:r w:rsidRPr="001E75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B663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56C66" w:rsidRDefault="00956C66" w:rsidP="00956C66">
      <w:pPr>
        <w:spacing w:after="0" w:line="360" w:lineRule="auto"/>
        <w:ind w:firstLine="709"/>
        <w:jc w:val="both"/>
        <w:rPr>
          <w:rFonts w:ascii="Graphik" w:eastAsia="Times New Roman" w:hAnsi="Graphik" w:cs="Arial"/>
          <w:color w:val="000000"/>
          <w:sz w:val="30"/>
          <w:szCs w:val="30"/>
          <w:lang w:val="uk-UA" w:eastAsia="ru-RU"/>
        </w:rPr>
      </w:pPr>
      <w:r>
        <w:rPr>
          <w:rFonts w:ascii="Graphik" w:eastAsia="Times New Roman" w:hAnsi="Graphik" w:cs="Arial"/>
          <w:color w:val="000000"/>
          <w:sz w:val="30"/>
          <w:szCs w:val="30"/>
          <w:lang w:val="uk-UA" w:eastAsia="ru-RU"/>
        </w:rPr>
        <w:t>Список використаних джерел:</w:t>
      </w:r>
    </w:p>
    <w:p w:rsidR="00956C66" w:rsidRPr="00810DDB" w:rsidRDefault="00956C66" w:rsidP="00956C66">
      <w:pPr>
        <w:pStyle w:val="a3"/>
        <w:numPr>
          <w:ilvl w:val="0"/>
          <w:numId w:val="1"/>
        </w:numPr>
        <w:spacing w:after="0" w:line="360" w:lineRule="auto"/>
        <w:jc w:val="both"/>
        <w:rPr>
          <w:lang w:val="uk-UA"/>
        </w:rPr>
      </w:pP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Закон Украї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«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 державно-</w:t>
      </w:r>
      <w:r w:rsidRPr="00BB14E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приватне партнерство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» 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липня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2010 № 2404-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змін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 і доповнен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нями</w:t>
      </w:r>
      <w:r w:rsidRPr="00BB14E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.</w:t>
      </w:r>
      <w:r w:rsidRPr="00810DDB">
        <w:t xml:space="preserve"> </w:t>
      </w:r>
      <w:r w:rsidRPr="00810D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https://zakon.rada.gov.ua/laws/show/2404-17#Text</w:t>
      </w:r>
    </w:p>
    <w:p w:rsidR="00956C66" w:rsidRPr="007D4038" w:rsidRDefault="00956C66" w:rsidP="00956C66">
      <w:pPr>
        <w:pStyle w:val="a3"/>
        <w:numPr>
          <w:ilvl w:val="0"/>
          <w:numId w:val="1"/>
        </w:numPr>
        <w:spacing w:after="0" w:line="360" w:lineRule="auto"/>
        <w:jc w:val="both"/>
        <w:rPr>
          <w:lang w:val="uk-UA"/>
        </w:rPr>
      </w:pPr>
      <w:proofErr w:type="spellStart"/>
      <w:r w:rsidRPr="007D4038">
        <w:rPr>
          <w:rFonts w:ascii="Times New Roman" w:hAnsi="Times New Roman" w:cs="Times New Roman"/>
          <w:sz w:val="28"/>
          <w:szCs w:val="28"/>
        </w:rPr>
        <w:t>Кредісов</w:t>
      </w:r>
      <w:proofErr w:type="spellEnd"/>
      <w:r w:rsidRPr="007D4038">
        <w:rPr>
          <w:rFonts w:ascii="Times New Roman" w:hAnsi="Times New Roman" w:cs="Times New Roman"/>
          <w:sz w:val="28"/>
          <w:szCs w:val="28"/>
        </w:rPr>
        <w:t xml:space="preserve"> А.І., А.О. </w:t>
      </w:r>
      <w:proofErr w:type="spellStart"/>
      <w:r w:rsidRPr="007D4038">
        <w:rPr>
          <w:rFonts w:ascii="Times New Roman" w:hAnsi="Times New Roman" w:cs="Times New Roman"/>
          <w:sz w:val="28"/>
          <w:szCs w:val="28"/>
        </w:rPr>
        <w:t>Білоус</w:t>
      </w:r>
      <w:proofErr w:type="spellEnd"/>
      <w:r w:rsidRPr="007D4038">
        <w:rPr>
          <w:rFonts w:ascii="Times New Roman" w:hAnsi="Times New Roman" w:cs="Times New Roman"/>
          <w:sz w:val="28"/>
          <w:szCs w:val="28"/>
        </w:rPr>
        <w:t xml:space="preserve"> Державно-</w:t>
      </w:r>
      <w:proofErr w:type="spellStart"/>
      <w:r w:rsidRPr="007D4038">
        <w:rPr>
          <w:rFonts w:ascii="Times New Roman" w:hAnsi="Times New Roman" w:cs="Times New Roman"/>
          <w:sz w:val="28"/>
          <w:szCs w:val="28"/>
        </w:rPr>
        <w:t>приватне</w:t>
      </w:r>
      <w:proofErr w:type="spellEnd"/>
      <w:r w:rsidRPr="007D4038">
        <w:rPr>
          <w:rFonts w:ascii="Times New Roman" w:hAnsi="Times New Roman" w:cs="Times New Roman"/>
          <w:sz w:val="28"/>
          <w:szCs w:val="28"/>
        </w:rPr>
        <w:t xml:space="preserve"> партнерство: </w:t>
      </w:r>
      <w:proofErr w:type="spellStart"/>
      <w:r w:rsidRPr="007D4038">
        <w:rPr>
          <w:rFonts w:ascii="Times New Roman" w:hAnsi="Times New Roman" w:cs="Times New Roman"/>
          <w:sz w:val="28"/>
          <w:szCs w:val="28"/>
        </w:rPr>
        <w:t>світовий</w:t>
      </w:r>
      <w:proofErr w:type="spellEnd"/>
      <w:r w:rsidRPr="007D4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4038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7D403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D403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7D4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4038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7D403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D4038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7D403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D4038">
        <w:rPr>
          <w:rFonts w:ascii="Times New Roman" w:hAnsi="Times New Roman" w:cs="Times New Roman"/>
          <w:sz w:val="28"/>
          <w:szCs w:val="28"/>
        </w:rPr>
        <w:t>Економіка</w:t>
      </w:r>
      <w:proofErr w:type="spellEnd"/>
      <w:r w:rsidRPr="007D4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403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7D4038">
        <w:rPr>
          <w:rFonts w:ascii="Times New Roman" w:hAnsi="Times New Roman" w:cs="Times New Roman"/>
          <w:sz w:val="28"/>
          <w:szCs w:val="28"/>
        </w:rPr>
        <w:t>. 2016. № 2(651). С. 4–15.</w:t>
      </w:r>
      <w:r w:rsidRPr="007D4038">
        <w:rPr>
          <w:lang w:val="uk-UA"/>
        </w:rPr>
        <w:t xml:space="preserve"> </w:t>
      </w:r>
    </w:p>
    <w:p w:rsidR="00956C66" w:rsidRPr="007D4038" w:rsidRDefault="00956C66" w:rsidP="00956C66">
      <w:pPr>
        <w:pStyle w:val="a3"/>
        <w:numPr>
          <w:ilvl w:val="0"/>
          <w:numId w:val="1"/>
        </w:numPr>
        <w:spacing w:after="0" w:line="360" w:lineRule="auto"/>
        <w:jc w:val="both"/>
        <w:rPr>
          <w:lang w:val="uk-UA"/>
        </w:rPr>
      </w:pPr>
      <w:proofErr w:type="spellStart"/>
      <w:r w:rsidRPr="003C24F0">
        <w:rPr>
          <w:rFonts w:ascii="Times New Roman" w:hAnsi="Times New Roman" w:cs="Times New Roman"/>
          <w:sz w:val="28"/>
          <w:szCs w:val="28"/>
        </w:rPr>
        <w:t>Агазарян</w:t>
      </w:r>
      <w:proofErr w:type="spellEnd"/>
      <w:r w:rsidRPr="003C24F0">
        <w:rPr>
          <w:rFonts w:ascii="Times New Roman" w:hAnsi="Times New Roman" w:cs="Times New Roman"/>
          <w:sz w:val="28"/>
          <w:szCs w:val="28"/>
        </w:rPr>
        <w:t xml:space="preserve"> Н.В. Анализ мирового опыта применения механизма государственно-частного партнерства. Государственно-частное партнерство. 2016. Т. 3. № 2. С. 151–172.</w:t>
      </w:r>
    </w:p>
    <w:p w:rsidR="00B33340" w:rsidRPr="00B33340" w:rsidRDefault="00B33340">
      <w:pPr>
        <w:rPr>
          <w:lang w:val="uk-UA"/>
        </w:rPr>
      </w:pPr>
      <w:bookmarkStart w:id="0" w:name="_GoBack"/>
      <w:bookmarkEnd w:id="0"/>
    </w:p>
    <w:sectPr w:rsidR="00B33340" w:rsidRPr="00B33340" w:rsidSect="00956C66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raphik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ff4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352660D"/>
    <w:multiLevelType w:val="hybridMultilevel"/>
    <w:tmpl w:val="42B47D12"/>
    <w:lvl w:ilvl="0" w:tplc="48B6CF9C">
      <w:start w:val="1"/>
      <w:numFmt w:val="decimal"/>
      <w:lvlText w:val="%1."/>
      <w:lvlJc w:val="left"/>
      <w:pPr>
        <w:ind w:left="1069" w:hanging="360"/>
      </w:pPr>
      <w:rPr>
        <w:rFonts w:ascii="Graphik" w:eastAsia="Times New Roman" w:hAnsi="Graphik" w:cs="Arial" w:hint="default"/>
        <w:color w:val="000000"/>
        <w:sz w:val="3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6AD"/>
    <w:rsid w:val="000B470D"/>
    <w:rsid w:val="00314242"/>
    <w:rsid w:val="006B3FD4"/>
    <w:rsid w:val="00956C66"/>
    <w:rsid w:val="00B33340"/>
    <w:rsid w:val="00CB0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F01E56-F319-4482-9895-A7896A12E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6C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6C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870</Words>
  <Characters>4960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Док</dc:creator>
  <cp:keywords/>
  <dc:description/>
  <cp:lastModifiedBy>Док</cp:lastModifiedBy>
  <cp:revision>3</cp:revision>
  <dcterms:created xsi:type="dcterms:W3CDTF">2020-10-04T16:43:00Z</dcterms:created>
  <dcterms:modified xsi:type="dcterms:W3CDTF">2021-05-12T10:25:00Z</dcterms:modified>
</cp:coreProperties>
</file>