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751733" w14:textId="7666F36F" w:rsidR="002239F7" w:rsidRDefault="002239F7" w:rsidP="004E3D29">
      <w:pPr>
        <w:spacing w:after="0" w:line="360" w:lineRule="auto"/>
        <w:jc w:val="center"/>
        <w:rPr>
          <w:rFonts w:ascii="Times New Roman" w:hAnsi="Times New Roman" w:cs="Times New Roman"/>
          <w:b/>
          <w:bCs/>
          <w:sz w:val="28"/>
          <w:szCs w:val="28"/>
        </w:rPr>
      </w:pPr>
      <w:r w:rsidRPr="002239F7">
        <w:rPr>
          <w:rFonts w:ascii="Times New Roman" w:hAnsi="Times New Roman" w:cs="Times New Roman"/>
          <w:sz w:val="28"/>
          <w:szCs w:val="28"/>
        </w:rPr>
        <w:t>Тематична рубрика:</w:t>
      </w:r>
      <w:r>
        <w:rPr>
          <w:rFonts w:ascii="Times New Roman" w:hAnsi="Times New Roman" w:cs="Times New Roman"/>
          <w:sz w:val="28"/>
          <w:szCs w:val="28"/>
        </w:rPr>
        <w:t xml:space="preserve"> </w:t>
      </w:r>
      <w:r w:rsidR="00E46B4F" w:rsidRPr="00E46B4F">
        <w:rPr>
          <w:rFonts w:ascii="Times New Roman" w:hAnsi="Times New Roman" w:cs="Times New Roman"/>
          <w:b/>
          <w:bCs/>
          <w:sz w:val="28"/>
          <w:szCs w:val="28"/>
        </w:rPr>
        <w:t>ЕКОНОМІКА ПРИРОДОКОРИСТУВАННЯ ТА ОХОРОНИ НАВКОЛИШНЬОГО СЕРЕДОВИЩА</w:t>
      </w:r>
    </w:p>
    <w:p w14:paraId="62B55A1A" w14:textId="71581B20" w:rsidR="00E46B4F" w:rsidRDefault="00E46B4F" w:rsidP="00E46B4F">
      <w:pPr>
        <w:spacing w:after="0" w:line="360" w:lineRule="auto"/>
        <w:rPr>
          <w:rFonts w:ascii="Times New Roman" w:hAnsi="Times New Roman" w:cs="Times New Roman"/>
          <w:sz w:val="28"/>
          <w:szCs w:val="28"/>
        </w:rPr>
      </w:pPr>
      <w:r w:rsidRPr="00E46B4F">
        <w:rPr>
          <w:rFonts w:ascii="Times New Roman" w:hAnsi="Times New Roman" w:cs="Times New Roman"/>
          <w:sz w:val="28"/>
          <w:szCs w:val="28"/>
        </w:rPr>
        <w:t>УДК 338.48:640.41</w:t>
      </w:r>
    </w:p>
    <w:p w14:paraId="5C1588EB" w14:textId="3B39BA27" w:rsidR="00E46B4F" w:rsidRDefault="00E46B4F" w:rsidP="00E46B4F">
      <w:pPr>
        <w:spacing w:after="0" w:line="360" w:lineRule="auto"/>
        <w:jc w:val="right"/>
        <w:rPr>
          <w:rFonts w:ascii="Times New Roman" w:hAnsi="Times New Roman" w:cs="Times New Roman"/>
          <w:b/>
          <w:bCs/>
          <w:sz w:val="28"/>
          <w:szCs w:val="28"/>
        </w:rPr>
      </w:pPr>
      <w:r w:rsidRPr="00E46B4F">
        <w:rPr>
          <w:rFonts w:ascii="Times New Roman" w:hAnsi="Times New Roman" w:cs="Times New Roman"/>
          <w:b/>
          <w:bCs/>
          <w:sz w:val="28"/>
          <w:szCs w:val="28"/>
        </w:rPr>
        <w:t>Терещук Н.В.</w:t>
      </w:r>
    </w:p>
    <w:p w14:paraId="30A72ECE" w14:textId="521CF7CC" w:rsidR="00E46B4F" w:rsidRPr="00E46B4F" w:rsidRDefault="00E46B4F" w:rsidP="00E46B4F">
      <w:pPr>
        <w:spacing w:after="0" w:line="360" w:lineRule="auto"/>
        <w:jc w:val="right"/>
        <w:rPr>
          <w:rFonts w:ascii="Times New Roman" w:hAnsi="Times New Roman" w:cs="Times New Roman"/>
          <w:sz w:val="28"/>
          <w:szCs w:val="28"/>
        </w:rPr>
      </w:pPr>
      <w:r w:rsidRPr="00E46B4F">
        <w:rPr>
          <w:rFonts w:ascii="Times New Roman" w:hAnsi="Times New Roman" w:cs="Times New Roman"/>
          <w:sz w:val="28"/>
          <w:szCs w:val="28"/>
        </w:rPr>
        <w:t>к.е.н., доцент,</w:t>
      </w:r>
    </w:p>
    <w:p w14:paraId="7324494D" w14:textId="0171D038" w:rsidR="00E46B4F" w:rsidRDefault="00E46B4F" w:rsidP="00E46B4F">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доцент кафедри туризму та готельно-ресторанного господарства</w:t>
      </w:r>
    </w:p>
    <w:p w14:paraId="064DAC9E" w14:textId="75C3DFA0" w:rsidR="00E46B4F" w:rsidRPr="00E46B4F" w:rsidRDefault="00E46B4F" w:rsidP="00E46B4F">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Уманський національний університет садівництва</w:t>
      </w:r>
    </w:p>
    <w:p w14:paraId="3F00E604" w14:textId="0913C1CC" w:rsidR="00E46B4F" w:rsidRPr="00124A19" w:rsidRDefault="00E46B4F" w:rsidP="00E46B4F">
      <w:pPr>
        <w:spacing w:after="0" w:line="360" w:lineRule="auto"/>
        <w:jc w:val="right"/>
        <w:rPr>
          <w:rFonts w:ascii="Times New Roman" w:hAnsi="Times New Roman" w:cs="Times New Roman"/>
          <w:b/>
          <w:bCs/>
          <w:sz w:val="28"/>
          <w:szCs w:val="28"/>
        </w:rPr>
      </w:pPr>
      <w:r>
        <w:rPr>
          <w:rFonts w:ascii="Times New Roman" w:hAnsi="Times New Roman" w:cs="Times New Roman"/>
          <w:b/>
          <w:bCs/>
          <w:sz w:val="28"/>
          <w:szCs w:val="28"/>
          <w:lang w:val="en-US"/>
        </w:rPr>
        <w:t>Tereshchuk</w:t>
      </w:r>
      <w:r w:rsidRPr="00124A19">
        <w:rPr>
          <w:rFonts w:ascii="Times New Roman" w:hAnsi="Times New Roman" w:cs="Times New Roman"/>
          <w:b/>
          <w:bCs/>
          <w:sz w:val="28"/>
          <w:szCs w:val="28"/>
        </w:rPr>
        <w:t xml:space="preserve"> </w:t>
      </w:r>
      <w:r>
        <w:rPr>
          <w:rFonts w:ascii="Times New Roman" w:hAnsi="Times New Roman" w:cs="Times New Roman"/>
          <w:b/>
          <w:bCs/>
          <w:sz w:val="28"/>
          <w:szCs w:val="28"/>
          <w:lang w:val="en-US"/>
        </w:rPr>
        <w:t>Nataliya</w:t>
      </w:r>
    </w:p>
    <w:p w14:paraId="55FE5698" w14:textId="12BD2FD8" w:rsidR="00E46B4F" w:rsidRPr="00124A19" w:rsidRDefault="00E46B4F" w:rsidP="00E46B4F">
      <w:pPr>
        <w:spacing w:after="0" w:line="360" w:lineRule="auto"/>
        <w:jc w:val="right"/>
        <w:rPr>
          <w:rFonts w:ascii="Times New Roman" w:hAnsi="Times New Roman" w:cs="Times New Roman"/>
          <w:sz w:val="28"/>
          <w:szCs w:val="28"/>
        </w:rPr>
      </w:pPr>
      <w:r w:rsidRPr="00E46B4F">
        <w:rPr>
          <w:rFonts w:ascii="Times New Roman" w:hAnsi="Times New Roman" w:cs="Times New Roman"/>
          <w:sz w:val="28"/>
          <w:szCs w:val="28"/>
          <w:lang w:val="en-US"/>
        </w:rPr>
        <w:t>Uman</w:t>
      </w:r>
      <w:r w:rsidRPr="00124A19">
        <w:rPr>
          <w:rFonts w:ascii="Times New Roman" w:hAnsi="Times New Roman" w:cs="Times New Roman"/>
          <w:sz w:val="28"/>
          <w:szCs w:val="28"/>
        </w:rPr>
        <w:t xml:space="preserve"> </w:t>
      </w:r>
      <w:r w:rsidRPr="00E46B4F">
        <w:rPr>
          <w:rFonts w:ascii="Times New Roman" w:hAnsi="Times New Roman" w:cs="Times New Roman"/>
          <w:sz w:val="28"/>
          <w:szCs w:val="28"/>
          <w:lang w:val="en-US"/>
        </w:rPr>
        <w:t>national</w:t>
      </w:r>
      <w:r w:rsidRPr="00124A19">
        <w:rPr>
          <w:rFonts w:ascii="Times New Roman" w:hAnsi="Times New Roman" w:cs="Times New Roman"/>
          <w:sz w:val="28"/>
          <w:szCs w:val="28"/>
        </w:rPr>
        <w:t xml:space="preserve"> </w:t>
      </w:r>
      <w:r w:rsidRPr="00E46B4F">
        <w:rPr>
          <w:rFonts w:ascii="Times New Roman" w:hAnsi="Times New Roman" w:cs="Times New Roman"/>
          <w:sz w:val="28"/>
          <w:szCs w:val="28"/>
          <w:lang w:val="en-US"/>
        </w:rPr>
        <w:t>university</w:t>
      </w:r>
      <w:r w:rsidRPr="00124A19">
        <w:rPr>
          <w:rFonts w:ascii="Times New Roman" w:hAnsi="Times New Roman" w:cs="Times New Roman"/>
          <w:sz w:val="28"/>
          <w:szCs w:val="28"/>
        </w:rPr>
        <w:t xml:space="preserve"> </w:t>
      </w:r>
      <w:r w:rsidRPr="00E46B4F">
        <w:rPr>
          <w:rFonts w:ascii="Times New Roman" w:hAnsi="Times New Roman" w:cs="Times New Roman"/>
          <w:sz w:val="28"/>
          <w:szCs w:val="28"/>
          <w:lang w:val="en-US"/>
        </w:rPr>
        <w:t>of</w:t>
      </w:r>
      <w:r w:rsidRPr="00124A19">
        <w:rPr>
          <w:rFonts w:ascii="Times New Roman" w:hAnsi="Times New Roman" w:cs="Times New Roman"/>
          <w:sz w:val="28"/>
          <w:szCs w:val="28"/>
        </w:rPr>
        <w:t xml:space="preserve"> </w:t>
      </w:r>
      <w:r w:rsidRPr="00E46B4F">
        <w:rPr>
          <w:rFonts w:ascii="Times New Roman" w:hAnsi="Times New Roman" w:cs="Times New Roman"/>
          <w:sz w:val="28"/>
          <w:szCs w:val="28"/>
          <w:lang w:val="en-US"/>
        </w:rPr>
        <w:t>horticulture</w:t>
      </w:r>
    </w:p>
    <w:p w14:paraId="4A0908EB" w14:textId="77777777" w:rsidR="000026E2" w:rsidRDefault="000026E2" w:rsidP="004E3D29">
      <w:pPr>
        <w:spacing w:after="0" w:line="360" w:lineRule="auto"/>
        <w:jc w:val="center"/>
        <w:rPr>
          <w:rFonts w:ascii="Times New Roman" w:hAnsi="Times New Roman" w:cs="Times New Roman"/>
          <w:b/>
          <w:bCs/>
          <w:sz w:val="28"/>
          <w:szCs w:val="28"/>
        </w:rPr>
      </w:pPr>
    </w:p>
    <w:p w14:paraId="7594457E" w14:textId="698FBB15" w:rsidR="00E71B1F" w:rsidRPr="00AC04D2" w:rsidRDefault="00E71B1F" w:rsidP="004E3D29">
      <w:pPr>
        <w:spacing w:after="0" w:line="360" w:lineRule="auto"/>
        <w:jc w:val="center"/>
        <w:rPr>
          <w:rFonts w:ascii="Times New Roman" w:hAnsi="Times New Roman" w:cs="Times New Roman"/>
          <w:b/>
          <w:bCs/>
          <w:sz w:val="28"/>
          <w:szCs w:val="28"/>
        </w:rPr>
      </w:pPr>
      <w:r w:rsidRPr="00E71B1F">
        <w:rPr>
          <w:rFonts w:ascii="Times New Roman" w:hAnsi="Times New Roman" w:cs="Times New Roman"/>
          <w:b/>
          <w:bCs/>
          <w:sz w:val="28"/>
          <w:szCs w:val="28"/>
        </w:rPr>
        <w:t xml:space="preserve">ВПЛИВ ЕКОЛОГІЧНОЇ СЕРТИФІКАЦІЇ НА РЕЙТИНГ ГОТЕЛІВ </w:t>
      </w:r>
      <w:r w:rsidR="00AC04D2">
        <w:rPr>
          <w:rFonts w:ascii="Times New Roman" w:hAnsi="Times New Roman" w:cs="Times New Roman"/>
          <w:b/>
          <w:bCs/>
          <w:sz w:val="28"/>
          <w:szCs w:val="28"/>
        </w:rPr>
        <w:t>З БОКУ КЛІЄНТІВ</w:t>
      </w:r>
    </w:p>
    <w:p w14:paraId="184B6E60" w14:textId="77777777" w:rsidR="00F40392" w:rsidRPr="00F40392" w:rsidRDefault="00F40392" w:rsidP="004E3D29">
      <w:pPr>
        <w:spacing w:after="0" w:line="360" w:lineRule="auto"/>
        <w:jc w:val="center"/>
        <w:rPr>
          <w:rFonts w:ascii="Times New Roman" w:hAnsi="Times New Roman" w:cs="Times New Roman"/>
          <w:b/>
          <w:bCs/>
          <w:sz w:val="28"/>
          <w:szCs w:val="28"/>
          <w:lang w:val="ru-UA"/>
        </w:rPr>
      </w:pPr>
      <w:r w:rsidRPr="00F40392">
        <w:rPr>
          <w:rFonts w:ascii="Times New Roman" w:hAnsi="Times New Roman" w:cs="Times New Roman"/>
          <w:b/>
          <w:bCs/>
          <w:sz w:val="28"/>
          <w:szCs w:val="28"/>
          <w:lang w:val="en"/>
        </w:rPr>
        <w:t>INFLUENCE OF ENVIRONMENTAL CERTIFICATION ON HOTEL RATING BY CLIENTS</w:t>
      </w:r>
    </w:p>
    <w:p w14:paraId="73359AA5" w14:textId="1FD23B95" w:rsidR="00150475" w:rsidRPr="00F40392" w:rsidRDefault="00150475" w:rsidP="004E3D29">
      <w:pPr>
        <w:spacing w:after="0" w:line="360" w:lineRule="auto"/>
        <w:jc w:val="center"/>
        <w:rPr>
          <w:rFonts w:ascii="Times New Roman" w:hAnsi="Times New Roman" w:cs="Times New Roman"/>
          <w:b/>
          <w:bCs/>
          <w:sz w:val="28"/>
          <w:szCs w:val="28"/>
          <w:lang w:val="ru-UA"/>
        </w:rPr>
      </w:pPr>
    </w:p>
    <w:p w14:paraId="52FE88D8" w14:textId="0C9CF30D" w:rsidR="005B23D6" w:rsidRPr="004E3D29" w:rsidRDefault="004A097F" w:rsidP="004E3D29">
      <w:pPr>
        <w:spacing w:after="0" w:line="360" w:lineRule="auto"/>
        <w:ind w:firstLine="709"/>
        <w:jc w:val="both"/>
        <w:rPr>
          <w:rFonts w:ascii="Times New Roman" w:hAnsi="Times New Roman" w:cs="Times New Roman"/>
          <w:i/>
          <w:iCs/>
          <w:sz w:val="28"/>
          <w:szCs w:val="28"/>
        </w:rPr>
      </w:pPr>
      <w:r w:rsidRPr="004E3D29">
        <w:rPr>
          <w:rFonts w:ascii="Times New Roman" w:hAnsi="Times New Roman" w:cs="Times New Roman"/>
          <w:i/>
          <w:iCs/>
          <w:sz w:val="28"/>
          <w:szCs w:val="28"/>
        </w:rPr>
        <w:t xml:space="preserve">Невід’ємною складовою </w:t>
      </w:r>
      <w:r w:rsidR="004211F0" w:rsidRPr="004E3D29">
        <w:rPr>
          <w:rFonts w:ascii="Times New Roman" w:hAnsi="Times New Roman" w:cs="Times New Roman"/>
          <w:i/>
          <w:iCs/>
          <w:sz w:val="28"/>
          <w:szCs w:val="28"/>
        </w:rPr>
        <w:t xml:space="preserve">частиною </w:t>
      </w:r>
      <w:r w:rsidRPr="004E3D29">
        <w:rPr>
          <w:rFonts w:ascii="Times New Roman" w:hAnsi="Times New Roman" w:cs="Times New Roman"/>
          <w:i/>
          <w:iCs/>
          <w:sz w:val="28"/>
          <w:szCs w:val="28"/>
        </w:rPr>
        <w:t xml:space="preserve">індустрії туризму є готельне господарство. Стрімке зростання кількості готелів та загострення проблем, пов’язаних з розвитком індустрії гостинності </w:t>
      </w:r>
      <w:r w:rsidR="000D3D6D" w:rsidRPr="004E3D29">
        <w:rPr>
          <w:rFonts w:ascii="Times New Roman" w:hAnsi="Times New Roman" w:cs="Times New Roman"/>
          <w:i/>
          <w:iCs/>
          <w:sz w:val="28"/>
          <w:szCs w:val="28"/>
        </w:rPr>
        <w:t xml:space="preserve">в Україні </w:t>
      </w:r>
      <w:r w:rsidRPr="004E3D29">
        <w:rPr>
          <w:rFonts w:ascii="Times New Roman" w:hAnsi="Times New Roman" w:cs="Times New Roman"/>
          <w:i/>
          <w:iCs/>
          <w:sz w:val="28"/>
          <w:szCs w:val="28"/>
        </w:rPr>
        <w:t xml:space="preserve">змушують говорити про необхідність змін та пошуку нових векторів їх розвитку. </w:t>
      </w:r>
      <w:r w:rsidR="00AC04D2" w:rsidRPr="004E3D29">
        <w:rPr>
          <w:rFonts w:ascii="Times New Roman" w:hAnsi="Times New Roman" w:cs="Times New Roman"/>
          <w:i/>
          <w:iCs/>
          <w:sz w:val="28"/>
          <w:szCs w:val="28"/>
        </w:rPr>
        <w:t xml:space="preserve">У цій статті ми </w:t>
      </w:r>
      <w:r w:rsidR="000D3D6D" w:rsidRPr="004E3D29">
        <w:rPr>
          <w:rFonts w:ascii="Times New Roman" w:hAnsi="Times New Roman" w:cs="Times New Roman"/>
          <w:i/>
          <w:iCs/>
          <w:sz w:val="28"/>
          <w:szCs w:val="28"/>
        </w:rPr>
        <w:t>про</w:t>
      </w:r>
      <w:r w:rsidR="00AC04D2" w:rsidRPr="004E3D29">
        <w:rPr>
          <w:rFonts w:ascii="Times New Roman" w:hAnsi="Times New Roman" w:cs="Times New Roman"/>
          <w:i/>
          <w:iCs/>
          <w:sz w:val="28"/>
          <w:szCs w:val="28"/>
        </w:rPr>
        <w:t>аналізуємо вплив на готелі систем</w:t>
      </w:r>
      <w:r w:rsidRPr="004E3D29">
        <w:rPr>
          <w:rFonts w:ascii="Times New Roman" w:hAnsi="Times New Roman" w:cs="Times New Roman"/>
          <w:i/>
          <w:iCs/>
          <w:sz w:val="28"/>
          <w:szCs w:val="28"/>
        </w:rPr>
        <w:t>и</w:t>
      </w:r>
      <w:r w:rsidR="00AC04D2" w:rsidRPr="004E3D29">
        <w:rPr>
          <w:rFonts w:ascii="Times New Roman" w:hAnsi="Times New Roman" w:cs="Times New Roman"/>
          <w:i/>
          <w:iCs/>
          <w:sz w:val="28"/>
          <w:szCs w:val="28"/>
        </w:rPr>
        <w:t xml:space="preserve"> екологічної сертифікації з боку клієнтів</w:t>
      </w:r>
      <w:r w:rsidR="004211F0" w:rsidRPr="004E3D29">
        <w:rPr>
          <w:rFonts w:ascii="Times New Roman" w:hAnsi="Times New Roman" w:cs="Times New Roman"/>
          <w:i/>
          <w:iCs/>
          <w:sz w:val="28"/>
          <w:szCs w:val="28"/>
        </w:rPr>
        <w:t xml:space="preserve"> на</w:t>
      </w:r>
      <w:r w:rsidR="00AC04D2" w:rsidRPr="004E3D29">
        <w:rPr>
          <w:rFonts w:ascii="Times New Roman" w:hAnsi="Times New Roman" w:cs="Times New Roman"/>
          <w:i/>
          <w:iCs/>
          <w:sz w:val="28"/>
          <w:szCs w:val="28"/>
        </w:rPr>
        <w:t xml:space="preserve"> основі порівняння рейтингів клієнтів готелів </w:t>
      </w:r>
      <w:r w:rsidR="00F40392" w:rsidRPr="004E3D29">
        <w:rPr>
          <w:rFonts w:ascii="Times New Roman" w:hAnsi="Times New Roman" w:cs="Times New Roman"/>
          <w:i/>
          <w:iCs/>
          <w:sz w:val="28"/>
          <w:szCs w:val="28"/>
        </w:rPr>
        <w:t>України</w:t>
      </w:r>
      <w:r w:rsidR="00AC04D2" w:rsidRPr="004E3D29">
        <w:rPr>
          <w:rFonts w:ascii="Times New Roman" w:hAnsi="Times New Roman" w:cs="Times New Roman"/>
          <w:i/>
          <w:iCs/>
          <w:sz w:val="28"/>
          <w:szCs w:val="28"/>
        </w:rPr>
        <w:t xml:space="preserve"> з сертифікатом або без нього</w:t>
      </w:r>
      <w:r w:rsidR="00F40392" w:rsidRPr="004E3D29">
        <w:rPr>
          <w:rFonts w:ascii="Times New Roman" w:hAnsi="Times New Roman" w:cs="Times New Roman"/>
          <w:i/>
          <w:iCs/>
          <w:sz w:val="28"/>
          <w:szCs w:val="28"/>
        </w:rPr>
        <w:t xml:space="preserve">. </w:t>
      </w:r>
      <w:r w:rsidR="000D3D6D" w:rsidRPr="004E3D29">
        <w:rPr>
          <w:rFonts w:ascii="Times New Roman" w:hAnsi="Times New Roman" w:cs="Times New Roman"/>
          <w:i/>
          <w:iCs/>
          <w:sz w:val="28"/>
          <w:szCs w:val="28"/>
        </w:rPr>
        <w:t xml:space="preserve">Екопідприємства індустрії гостинності України переважно дотримуються часткової екосертифікації. </w:t>
      </w:r>
      <w:r w:rsidR="00AC04D2" w:rsidRPr="004E3D29">
        <w:rPr>
          <w:rFonts w:ascii="Times New Roman" w:hAnsi="Times New Roman" w:cs="Times New Roman"/>
          <w:i/>
          <w:iCs/>
          <w:sz w:val="28"/>
          <w:szCs w:val="28"/>
        </w:rPr>
        <w:t xml:space="preserve">Загалом гості оцінюють готелі з сертифікатом вище, ніж ті, які не мають </w:t>
      </w:r>
      <w:r w:rsidR="000D3D6D" w:rsidRPr="004E3D29">
        <w:rPr>
          <w:rFonts w:ascii="Times New Roman" w:hAnsi="Times New Roman" w:cs="Times New Roman"/>
          <w:i/>
          <w:iCs/>
          <w:sz w:val="28"/>
          <w:szCs w:val="28"/>
        </w:rPr>
        <w:t>еко</w:t>
      </w:r>
      <w:r w:rsidR="00AC04D2" w:rsidRPr="004E3D29">
        <w:rPr>
          <w:rFonts w:ascii="Times New Roman" w:hAnsi="Times New Roman" w:cs="Times New Roman"/>
          <w:i/>
          <w:iCs/>
          <w:sz w:val="28"/>
          <w:szCs w:val="28"/>
        </w:rPr>
        <w:t xml:space="preserve">сертифікату. </w:t>
      </w:r>
      <w:r w:rsidR="000D3D6D" w:rsidRPr="004E3D29">
        <w:rPr>
          <w:rFonts w:ascii="Times New Roman" w:hAnsi="Times New Roman" w:cs="Times New Roman"/>
          <w:i/>
          <w:iCs/>
          <w:sz w:val="28"/>
          <w:szCs w:val="28"/>
        </w:rPr>
        <w:t>В роботі о</w:t>
      </w:r>
      <w:r w:rsidR="004211F0" w:rsidRPr="004E3D29">
        <w:rPr>
          <w:rFonts w:ascii="Times New Roman" w:hAnsi="Times New Roman" w:cs="Times New Roman"/>
          <w:i/>
          <w:iCs/>
          <w:sz w:val="28"/>
          <w:szCs w:val="28"/>
        </w:rPr>
        <w:t>бґрунтовано найбільш ефективні шляхи підвищення конкурентоспроможності екоготелів, а саме можливість</w:t>
      </w:r>
      <w:r w:rsidR="000D3D6D" w:rsidRPr="004E3D29">
        <w:rPr>
          <w:rFonts w:ascii="Times New Roman" w:hAnsi="Times New Roman" w:cs="Times New Roman"/>
          <w:i/>
          <w:iCs/>
          <w:sz w:val="28"/>
          <w:szCs w:val="28"/>
        </w:rPr>
        <w:t xml:space="preserve"> </w:t>
      </w:r>
      <w:r w:rsidR="004E3D29" w:rsidRPr="004E3D29">
        <w:rPr>
          <w:rFonts w:ascii="Times New Roman" w:hAnsi="Times New Roman" w:cs="Times New Roman"/>
          <w:i/>
          <w:iCs/>
          <w:sz w:val="28"/>
          <w:szCs w:val="28"/>
        </w:rPr>
        <w:t>я</w:t>
      </w:r>
      <w:r w:rsidR="000D3D6D" w:rsidRPr="004E3D29">
        <w:rPr>
          <w:rFonts w:ascii="Times New Roman" w:hAnsi="Times New Roman" w:cs="Times New Roman"/>
          <w:i/>
          <w:iCs/>
          <w:sz w:val="28"/>
          <w:szCs w:val="28"/>
        </w:rPr>
        <w:t>кісн</w:t>
      </w:r>
      <w:r w:rsidR="004E3D29" w:rsidRPr="004E3D29">
        <w:rPr>
          <w:rFonts w:ascii="Times New Roman" w:hAnsi="Times New Roman" w:cs="Times New Roman"/>
          <w:i/>
          <w:iCs/>
          <w:sz w:val="28"/>
          <w:szCs w:val="28"/>
        </w:rPr>
        <w:t>ого</w:t>
      </w:r>
      <w:r w:rsidR="000D3D6D" w:rsidRPr="004E3D29">
        <w:rPr>
          <w:rFonts w:ascii="Times New Roman" w:hAnsi="Times New Roman" w:cs="Times New Roman"/>
          <w:i/>
          <w:iCs/>
          <w:sz w:val="28"/>
          <w:szCs w:val="28"/>
        </w:rPr>
        <w:t xml:space="preserve"> інформування громадськості про той вагомий внесок, який готель робить у добробут країни, регіону, конкретного району, сприятиме підвищенню конкурентоспроможності самого готелю. </w:t>
      </w:r>
    </w:p>
    <w:p w14:paraId="64EF6105" w14:textId="15EA318C" w:rsidR="004211F0" w:rsidRPr="004E3D29" w:rsidRDefault="004E3D29" w:rsidP="004E3D29">
      <w:pPr>
        <w:spacing w:after="0" w:line="360" w:lineRule="auto"/>
        <w:ind w:firstLine="709"/>
        <w:jc w:val="both"/>
        <w:rPr>
          <w:rFonts w:ascii="Times New Roman" w:hAnsi="Times New Roman" w:cs="Times New Roman"/>
          <w:i/>
          <w:iCs/>
          <w:sz w:val="28"/>
          <w:szCs w:val="28"/>
        </w:rPr>
      </w:pPr>
      <w:r w:rsidRPr="004E3D29">
        <w:rPr>
          <w:rFonts w:ascii="Times New Roman" w:hAnsi="Times New Roman" w:cs="Times New Roman"/>
          <w:b/>
          <w:bCs/>
          <w:sz w:val="28"/>
          <w:szCs w:val="28"/>
        </w:rPr>
        <w:lastRenderedPageBreak/>
        <w:t>Ключові слова:</w:t>
      </w:r>
      <w:r>
        <w:rPr>
          <w:rFonts w:ascii="Times New Roman" w:hAnsi="Times New Roman" w:cs="Times New Roman"/>
          <w:b/>
          <w:bCs/>
          <w:sz w:val="28"/>
          <w:szCs w:val="28"/>
        </w:rPr>
        <w:t xml:space="preserve"> </w:t>
      </w:r>
      <w:r w:rsidRPr="004E3D29">
        <w:rPr>
          <w:rFonts w:ascii="Times New Roman" w:hAnsi="Times New Roman" w:cs="Times New Roman"/>
          <w:i/>
          <w:iCs/>
          <w:sz w:val="28"/>
          <w:szCs w:val="28"/>
        </w:rPr>
        <w:t>екоготель, екосертифікація, індустрія гостинності, конкурентоспроможність, управління, маркетингові технології.</w:t>
      </w:r>
    </w:p>
    <w:p w14:paraId="21CC1DBC" w14:textId="7060799E" w:rsidR="006039F5" w:rsidRPr="006039F5" w:rsidRDefault="00FC7631" w:rsidP="006039F5">
      <w:pPr>
        <w:spacing w:after="0" w:line="360" w:lineRule="auto"/>
        <w:ind w:firstLine="709"/>
        <w:jc w:val="both"/>
        <w:rPr>
          <w:rFonts w:ascii="Times New Roman" w:hAnsi="Times New Roman" w:cs="Times New Roman"/>
          <w:sz w:val="28"/>
          <w:szCs w:val="28"/>
          <w:lang w:val="ru-UA"/>
        </w:rPr>
      </w:pPr>
      <w:r w:rsidRPr="00FC7631">
        <w:rPr>
          <w:rFonts w:ascii="Times New Roman" w:hAnsi="Times New Roman" w:cs="Times New Roman"/>
          <w:sz w:val="28"/>
          <w:szCs w:val="28"/>
          <w:lang w:val="en"/>
        </w:rPr>
        <w:t>Economic growth in modern conditions is accompanied</w:t>
      </w:r>
      <w:r w:rsidRPr="00FC7631">
        <w:rPr>
          <w:rFonts w:ascii="Times New Roman" w:hAnsi="Times New Roman" w:cs="Times New Roman"/>
          <w:sz w:val="28"/>
          <w:szCs w:val="28"/>
          <w:lang w:val="en-US"/>
        </w:rPr>
        <w:t xml:space="preserve"> </w:t>
      </w:r>
      <w:r w:rsidRPr="00FC7631">
        <w:rPr>
          <w:rFonts w:ascii="Times New Roman" w:hAnsi="Times New Roman" w:cs="Times New Roman"/>
          <w:sz w:val="28"/>
          <w:szCs w:val="28"/>
          <w:lang w:val="en"/>
        </w:rPr>
        <w:t>increasing anthropogenic load</w:t>
      </w:r>
      <w:r w:rsidRPr="00FC7631">
        <w:rPr>
          <w:rFonts w:ascii="Times New Roman" w:hAnsi="Times New Roman" w:cs="Times New Roman"/>
          <w:sz w:val="28"/>
          <w:szCs w:val="28"/>
          <w:lang w:val="en-US"/>
        </w:rPr>
        <w:t xml:space="preserve"> </w:t>
      </w:r>
      <w:r w:rsidRPr="00FC7631">
        <w:rPr>
          <w:rFonts w:ascii="Times New Roman" w:hAnsi="Times New Roman" w:cs="Times New Roman"/>
          <w:sz w:val="28"/>
          <w:szCs w:val="28"/>
          <w:lang w:val="en"/>
        </w:rPr>
        <w:t>on the environment, depletion</w:t>
      </w:r>
      <w:r w:rsidRPr="00FC7631">
        <w:rPr>
          <w:rFonts w:ascii="Times New Roman" w:hAnsi="Times New Roman" w:cs="Times New Roman"/>
          <w:sz w:val="28"/>
          <w:szCs w:val="28"/>
          <w:lang w:val="en-US"/>
        </w:rPr>
        <w:t xml:space="preserve"> </w:t>
      </w:r>
      <w:r w:rsidRPr="00FC7631">
        <w:rPr>
          <w:rFonts w:ascii="Times New Roman" w:hAnsi="Times New Roman" w:cs="Times New Roman"/>
          <w:sz w:val="28"/>
          <w:szCs w:val="28"/>
          <w:lang w:val="en"/>
        </w:rPr>
        <w:t>natural resources, which generally limits the prospects for further development of agricultural formations as business entities.</w:t>
      </w:r>
      <w:r w:rsidR="00B054C2" w:rsidRPr="00B054C2">
        <w:rPr>
          <w:rFonts w:ascii="Times New Roman" w:hAnsi="Times New Roman" w:cs="Times New Roman"/>
          <w:sz w:val="28"/>
          <w:szCs w:val="28"/>
          <w:lang w:val="en-US"/>
        </w:rPr>
        <w:t xml:space="preserve"> </w:t>
      </w:r>
      <w:r w:rsidR="00B054C2" w:rsidRPr="00B054C2">
        <w:rPr>
          <w:rFonts w:ascii="Times New Roman" w:hAnsi="Times New Roman" w:cs="Times New Roman"/>
          <w:sz w:val="28"/>
          <w:szCs w:val="28"/>
          <w:lang w:val="en"/>
        </w:rPr>
        <w:t>Given this is important</w:t>
      </w:r>
      <w:r w:rsidR="00B054C2" w:rsidRPr="00B054C2">
        <w:rPr>
          <w:rFonts w:ascii="Times New Roman" w:hAnsi="Times New Roman" w:cs="Times New Roman"/>
          <w:sz w:val="28"/>
          <w:szCs w:val="28"/>
          <w:lang w:val="en-US"/>
        </w:rPr>
        <w:t xml:space="preserve"> </w:t>
      </w:r>
      <w:r w:rsidR="00B054C2" w:rsidRPr="00B054C2">
        <w:rPr>
          <w:rFonts w:ascii="Times New Roman" w:hAnsi="Times New Roman" w:cs="Times New Roman"/>
          <w:sz w:val="28"/>
          <w:szCs w:val="28"/>
          <w:lang w:val="en"/>
        </w:rPr>
        <w:t xml:space="preserve">acquires "greening" of economic activity, competitive development of socio-economic systems </w:t>
      </w:r>
      <w:r w:rsidR="006039F5" w:rsidRPr="00B054C2">
        <w:rPr>
          <w:rFonts w:ascii="Times New Roman" w:hAnsi="Times New Roman" w:cs="Times New Roman"/>
          <w:sz w:val="28"/>
          <w:szCs w:val="28"/>
          <w:lang w:val="en"/>
        </w:rPr>
        <w:t>based on</w:t>
      </w:r>
      <w:r w:rsidR="00B054C2" w:rsidRPr="00B054C2">
        <w:rPr>
          <w:rFonts w:ascii="Times New Roman" w:hAnsi="Times New Roman" w:cs="Times New Roman"/>
          <w:sz w:val="28"/>
          <w:szCs w:val="28"/>
          <w:lang w:val="en"/>
        </w:rPr>
        <w:t xml:space="preserve"> "green" economy.</w:t>
      </w:r>
      <w:r w:rsidR="00B054C2" w:rsidRPr="00B054C2">
        <w:rPr>
          <w:rFonts w:ascii="Times New Roman" w:hAnsi="Times New Roman" w:cs="Times New Roman"/>
          <w:sz w:val="28"/>
          <w:szCs w:val="28"/>
          <w:lang w:val="en-US"/>
        </w:rPr>
        <w:t xml:space="preserve"> </w:t>
      </w:r>
      <w:r w:rsidR="00B054C2" w:rsidRPr="00B054C2">
        <w:rPr>
          <w:rFonts w:ascii="Times New Roman" w:hAnsi="Times New Roman" w:cs="Times New Roman"/>
          <w:sz w:val="28"/>
          <w:szCs w:val="28"/>
          <w:lang w:val="en"/>
        </w:rPr>
        <w:t>Economic levers today are not able to fully ensure the quality parameters of enterprise development, and therefore,</w:t>
      </w:r>
      <w:r w:rsidR="00B054C2" w:rsidRPr="00B054C2">
        <w:rPr>
          <w:rFonts w:ascii="Times New Roman" w:hAnsi="Times New Roman" w:cs="Times New Roman"/>
          <w:sz w:val="28"/>
          <w:szCs w:val="28"/>
          <w:lang w:val="en-US"/>
        </w:rPr>
        <w:t xml:space="preserve"> </w:t>
      </w:r>
      <w:r w:rsidR="00B054C2" w:rsidRPr="00B054C2">
        <w:rPr>
          <w:rFonts w:ascii="Times New Roman" w:hAnsi="Times New Roman" w:cs="Times New Roman"/>
          <w:sz w:val="28"/>
          <w:szCs w:val="28"/>
          <w:lang w:val="en"/>
        </w:rPr>
        <w:t>need to be strengthened by other components of economic growth, in particular environmental growth. Current trends in society consider strengthening the interaction with the environment, growth</w:t>
      </w:r>
      <w:r w:rsidR="00B054C2" w:rsidRPr="00B054C2">
        <w:rPr>
          <w:rFonts w:ascii="Times New Roman" w:hAnsi="Times New Roman" w:cs="Times New Roman"/>
          <w:sz w:val="28"/>
          <w:szCs w:val="28"/>
          <w:lang w:val="en-US"/>
        </w:rPr>
        <w:t xml:space="preserve"> </w:t>
      </w:r>
      <w:r w:rsidR="00B054C2" w:rsidRPr="00B054C2">
        <w:rPr>
          <w:rFonts w:ascii="Times New Roman" w:hAnsi="Times New Roman" w:cs="Times New Roman"/>
          <w:sz w:val="28"/>
          <w:szCs w:val="28"/>
          <w:lang w:val="en"/>
        </w:rPr>
        <w:t>demand for ecological housing, clothing made of natural fabrics, food from organic products</w:t>
      </w:r>
      <w:r w:rsidR="00B054C2" w:rsidRPr="00B054C2">
        <w:rPr>
          <w:rFonts w:ascii="Times New Roman" w:hAnsi="Times New Roman" w:cs="Times New Roman"/>
          <w:sz w:val="28"/>
          <w:szCs w:val="28"/>
          <w:lang w:val="en-US"/>
        </w:rPr>
        <w:t xml:space="preserve"> </w:t>
      </w:r>
      <w:r w:rsidR="00B054C2" w:rsidRPr="00B054C2">
        <w:rPr>
          <w:rFonts w:ascii="Times New Roman" w:hAnsi="Times New Roman" w:cs="Times New Roman"/>
          <w:sz w:val="28"/>
          <w:szCs w:val="28"/>
          <w:lang w:val="en"/>
        </w:rPr>
        <w:t>etc.</w:t>
      </w:r>
      <w:r w:rsidR="006039F5" w:rsidRPr="006039F5">
        <w:rPr>
          <w:rFonts w:ascii="Times New Roman" w:hAnsi="Times New Roman" w:cs="Times New Roman"/>
          <w:sz w:val="28"/>
          <w:szCs w:val="28"/>
          <w:lang w:val="en-US"/>
        </w:rPr>
        <w:t xml:space="preserve"> </w:t>
      </w:r>
      <w:r w:rsidR="006039F5" w:rsidRPr="006039F5">
        <w:rPr>
          <w:rFonts w:ascii="Times New Roman" w:hAnsi="Times New Roman" w:cs="Times New Roman"/>
          <w:sz w:val="28"/>
          <w:szCs w:val="28"/>
          <w:lang w:val="en"/>
        </w:rPr>
        <w:t>Thanks to awareness and environmental</w:t>
      </w:r>
      <w:r w:rsidR="006039F5" w:rsidRPr="006039F5">
        <w:rPr>
          <w:rFonts w:ascii="Times New Roman" w:hAnsi="Times New Roman" w:cs="Times New Roman"/>
          <w:sz w:val="28"/>
          <w:szCs w:val="28"/>
          <w:lang w:val="en-US"/>
        </w:rPr>
        <w:t xml:space="preserve"> </w:t>
      </w:r>
      <w:r w:rsidR="006039F5" w:rsidRPr="006039F5">
        <w:rPr>
          <w:rFonts w:ascii="Times New Roman" w:hAnsi="Times New Roman" w:cs="Times New Roman"/>
          <w:sz w:val="28"/>
          <w:szCs w:val="28"/>
          <w:lang w:val="en"/>
        </w:rPr>
        <w:t xml:space="preserve">responsibility, </w:t>
      </w:r>
      <w:r w:rsidR="006039F5" w:rsidRPr="006039F5">
        <w:rPr>
          <w:rFonts w:ascii="Times New Roman" w:hAnsi="Times New Roman" w:cs="Times New Roman"/>
          <w:sz w:val="28"/>
          <w:szCs w:val="28"/>
          <w:lang w:val="en"/>
        </w:rPr>
        <w:t>most of</w:t>
      </w:r>
      <w:r w:rsidR="006039F5" w:rsidRPr="006039F5">
        <w:rPr>
          <w:rFonts w:ascii="Times New Roman" w:hAnsi="Times New Roman" w:cs="Times New Roman"/>
          <w:sz w:val="28"/>
          <w:szCs w:val="28"/>
          <w:lang w:val="en"/>
        </w:rPr>
        <w:t xml:space="preserve"> the population directs its activities to the "natural" sphere,</w:t>
      </w:r>
      <w:r w:rsidR="006039F5" w:rsidRPr="006039F5">
        <w:rPr>
          <w:rFonts w:ascii="Times New Roman" w:hAnsi="Times New Roman" w:cs="Times New Roman"/>
          <w:sz w:val="28"/>
          <w:szCs w:val="28"/>
          <w:lang w:val="en-US"/>
        </w:rPr>
        <w:t xml:space="preserve"> </w:t>
      </w:r>
      <w:r w:rsidR="006039F5" w:rsidRPr="006039F5">
        <w:rPr>
          <w:rFonts w:ascii="Times New Roman" w:hAnsi="Times New Roman" w:cs="Times New Roman"/>
          <w:sz w:val="28"/>
          <w:szCs w:val="28"/>
          <w:lang w:val="en"/>
        </w:rPr>
        <w:t>to organize environmentally friendly business. A promising direction for</w:t>
      </w:r>
      <w:r w:rsidR="006039F5" w:rsidRPr="006039F5">
        <w:rPr>
          <w:rFonts w:ascii="Times New Roman" w:hAnsi="Times New Roman" w:cs="Times New Roman"/>
          <w:sz w:val="28"/>
          <w:szCs w:val="28"/>
          <w:lang w:val="en-US"/>
        </w:rPr>
        <w:t xml:space="preserve"> </w:t>
      </w:r>
      <w:r w:rsidR="006039F5" w:rsidRPr="006039F5">
        <w:rPr>
          <w:rFonts w:ascii="Times New Roman" w:hAnsi="Times New Roman" w:cs="Times New Roman"/>
          <w:sz w:val="28"/>
          <w:szCs w:val="28"/>
          <w:lang w:val="en"/>
        </w:rPr>
        <w:t>Ukraine's economy has now become the development of the tourism business, in particular eco-hotel entrepreneurship.</w:t>
      </w:r>
    </w:p>
    <w:p w14:paraId="3C749470" w14:textId="24823645" w:rsidR="002239F7" w:rsidRPr="002239F7" w:rsidRDefault="002239F7" w:rsidP="006039F5">
      <w:pPr>
        <w:spacing w:after="0" w:line="360" w:lineRule="auto"/>
        <w:ind w:firstLine="709"/>
        <w:jc w:val="both"/>
        <w:rPr>
          <w:rFonts w:ascii="Times New Roman" w:hAnsi="Times New Roman" w:cs="Times New Roman"/>
          <w:sz w:val="28"/>
          <w:szCs w:val="28"/>
          <w:lang w:val="ru-UA"/>
        </w:rPr>
      </w:pPr>
      <w:r w:rsidRPr="002239F7">
        <w:rPr>
          <w:rFonts w:ascii="Times New Roman" w:hAnsi="Times New Roman" w:cs="Times New Roman"/>
          <w:sz w:val="28"/>
          <w:szCs w:val="28"/>
          <w:lang w:val="en"/>
        </w:rPr>
        <w:t>The hotel industry is an integral part of the tourism industry. The rapid growth in the number of hotels and the exacerbation of problems associated with the development of the hospitality industry in Ukraine make us talk about the need for change and the search for new vectors of their development. In this article we will analyze the impact on hotels of the environmental certification system by customers based on a comparison of customer ratings of hotels in Ukraine with or without a certificate.</w:t>
      </w:r>
      <w:r>
        <w:rPr>
          <w:rFonts w:ascii="Times New Roman" w:hAnsi="Times New Roman" w:cs="Times New Roman"/>
          <w:sz w:val="28"/>
          <w:szCs w:val="28"/>
        </w:rPr>
        <w:t xml:space="preserve"> </w:t>
      </w:r>
      <w:r w:rsidRPr="002239F7">
        <w:rPr>
          <w:rFonts w:ascii="Times New Roman" w:hAnsi="Times New Roman" w:cs="Times New Roman"/>
          <w:sz w:val="28"/>
          <w:szCs w:val="28"/>
          <w:lang w:val="en"/>
        </w:rPr>
        <w:t xml:space="preserve">Eco-enterprises of the hospitality industry of Ukraine mostly adhere to partial eco-certification. In general, guests rate hotels with a certificate higher than those that do not have an eco-certificate. The paper substantiates the most effective ways to increase the competitiveness of eco-hotels, namely the ability to inform the public about the significant contribution that the hotel makes to the welfare of the country, region, specific area, will increase the competitiveness of the hotel. </w:t>
      </w:r>
    </w:p>
    <w:p w14:paraId="4A802918" w14:textId="5120FA67" w:rsidR="002239F7" w:rsidRPr="002239F7" w:rsidRDefault="002239F7" w:rsidP="00124A19">
      <w:pPr>
        <w:spacing w:after="0" w:line="360" w:lineRule="auto"/>
        <w:ind w:firstLine="709"/>
        <w:jc w:val="both"/>
        <w:rPr>
          <w:rFonts w:ascii="Times New Roman" w:hAnsi="Times New Roman" w:cs="Times New Roman"/>
          <w:i/>
          <w:iCs/>
          <w:sz w:val="28"/>
          <w:szCs w:val="28"/>
          <w:lang w:val="ru-UA"/>
        </w:rPr>
      </w:pPr>
      <w:r w:rsidRPr="002239F7">
        <w:rPr>
          <w:rFonts w:ascii="Times New Roman" w:hAnsi="Times New Roman" w:cs="Times New Roman"/>
          <w:b/>
          <w:bCs/>
          <w:sz w:val="28"/>
          <w:szCs w:val="28"/>
        </w:rPr>
        <w:t>Key words:</w:t>
      </w:r>
      <w:r>
        <w:rPr>
          <w:rFonts w:ascii="Times New Roman" w:hAnsi="Times New Roman" w:cs="Times New Roman"/>
          <w:b/>
          <w:bCs/>
          <w:i/>
          <w:iCs/>
          <w:sz w:val="28"/>
          <w:szCs w:val="28"/>
        </w:rPr>
        <w:t xml:space="preserve"> </w:t>
      </w:r>
      <w:r w:rsidRPr="002239F7">
        <w:rPr>
          <w:rFonts w:ascii="Times New Roman" w:hAnsi="Times New Roman" w:cs="Times New Roman"/>
          <w:i/>
          <w:iCs/>
          <w:sz w:val="28"/>
          <w:szCs w:val="28"/>
          <w:lang w:val="en"/>
        </w:rPr>
        <w:t>eco-hotel, eco-certification, hospitality industry, competitiveness, management, marketing technologies.</w:t>
      </w:r>
    </w:p>
    <w:p w14:paraId="3BFDA9B0" w14:textId="7EB3E7D7" w:rsidR="002239F7" w:rsidRDefault="00C9185A" w:rsidP="00124A19">
      <w:pPr>
        <w:spacing w:after="0" w:line="360" w:lineRule="auto"/>
        <w:ind w:firstLine="709"/>
        <w:jc w:val="both"/>
        <w:rPr>
          <w:rFonts w:ascii="Times New Roman" w:hAnsi="Times New Roman" w:cs="Times New Roman"/>
          <w:sz w:val="28"/>
          <w:szCs w:val="28"/>
        </w:rPr>
      </w:pPr>
      <w:r w:rsidRPr="00C9185A">
        <w:rPr>
          <w:rFonts w:ascii="Times New Roman" w:hAnsi="Times New Roman" w:cs="Times New Roman"/>
          <w:b/>
          <w:bCs/>
          <w:sz w:val="28"/>
          <w:szCs w:val="28"/>
        </w:rPr>
        <w:lastRenderedPageBreak/>
        <w:t>Постановка проблеми.</w:t>
      </w:r>
      <w:r w:rsidRPr="00C9185A">
        <w:rPr>
          <w:rFonts w:ascii="Times New Roman" w:hAnsi="Times New Roman" w:cs="Times New Roman"/>
          <w:sz w:val="28"/>
          <w:szCs w:val="28"/>
          <w:lang w:val="ru-RU"/>
        </w:rPr>
        <w:t xml:space="preserve"> </w:t>
      </w:r>
      <w:r w:rsidRPr="00C9185A">
        <w:rPr>
          <w:rFonts w:ascii="Times New Roman" w:hAnsi="Times New Roman" w:cs="Times New Roman"/>
          <w:sz w:val="28"/>
          <w:szCs w:val="28"/>
        </w:rPr>
        <w:t>Для задоволення потреб зростаючих туристичних потоків збільшується кількість підприємств готельного господарства. Найчастіше вони сконцентровані у «важливих» екосистемах, до яких належать пляжі, узбережжя річок і озер, гори неподалік гірських хребтів, території з гарними краєвидами недоторканої природи.</w:t>
      </w:r>
      <w:r>
        <w:rPr>
          <w:rFonts w:ascii="Times New Roman" w:hAnsi="Times New Roman" w:cs="Times New Roman"/>
          <w:sz w:val="28"/>
          <w:szCs w:val="28"/>
          <w:lang w:val="ru-RU"/>
        </w:rPr>
        <w:t xml:space="preserve"> </w:t>
      </w:r>
      <w:r w:rsidRPr="00C9185A">
        <w:rPr>
          <w:rFonts w:ascii="Times New Roman" w:hAnsi="Times New Roman" w:cs="Times New Roman"/>
          <w:sz w:val="28"/>
          <w:szCs w:val="28"/>
        </w:rPr>
        <w:t>З одного боку, готелі, кемпінги, курорти стають усе більш популярними і залучають нових, екологічно свідомих і підготовлених туристів. З іншого – таке «сусідство» призводить до забруднення довкілля та пошкодження найцінніших природних об’єктів. Туристична діяльність впливає на атмосферне повітря, водні ресурси, ландшафти туристичних дестинацій.</w:t>
      </w:r>
      <w:r w:rsidR="00641EE4" w:rsidRPr="00641EE4">
        <w:rPr>
          <w:rFonts w:ascii="Times New Roman" w:hAnsi="Times New Roman" w:cs="Times New Roman"/>
          <w:sz w:val="28"/>
          <w:szCs w:val="28"/>
        </w:rPr>
        <w:t xml:space="preserve"> </w:t>
      </w:r>
      <w:r w:rsidR="00641EE4" w:rsidRPr="004211F0">
        <w:rPr>
          <w:rFonts w:ascii="Times New Roman" w:hAnsi="Times New Roman" w:cs="Times New Roman"/>
          <w:sz w:val="28"/>
          <w:szCs w:val="28"/>
        </w:rPr>
        <w:t>Незважаючи на те, що сертифікація готельних послуг (послуг з розміщення) в Україні є добровільною процедурою (з 05.09.2012 р.), велика кількість підприємств зацікавлені в проведенні екологічної сертифікації з метою отриманні статусу «екологічний готель».</w:t>
      </w:r>
    </w:p>
    <w:p w14:paraId="51E1C610" w14:textId="490F9A95" w:rsidR="00641EE4" w:rsidRPr="003A171F" w:rsidRDefault="00641EE4" w:rsidP="00124A19">
      <w:pPr>
        <w:spacing w:after="0" w:line="360" w:lineRule="auto"/>
        <w:ind w:firstLine="709"/>
        <w:jc w:val="both"/>
        <w:rPr>
          <w:rFonts w:ascii="Times New Roman" w:hAnsi="Times New Roman" w:cs="Times New Roman"/>
          <w:sz w:val="28"/>
          <w:szCs w:val="28"/>
        </w:rPr>
      </w:pPr>
      <w:r w:rsidRPr="00641EE4">
        <w:rPr>
          <w:rFonts w:ascii="Times New Roman" w:hAnsi="Times New Roman" w:cs="Times New Roman"/>
          <w:b/>
          <w:bCs/>
          <w:sz w:val="28"/>
          <w:szCs w:val="28"/>
        </w:rPr>
        <w:t>Аналіз останніх досліджень і публікацій</w:t>
      </w:r>
      <w:r w:rsidRPr="00641EE4">
        <w:rPr>
          <w:rFonts w:ascii="Times New Roman" w:hAnsi="Times New Roman" w:cs="Times New Roman"/>
          <w:sz w:val="28"/>
          <w:szCs w:val="28"/>
        </w:rPr>
        <w:t>.</w:t>
      </w:r>
      <w:r>
        <w:rPr>
          <w:rFonts w:ascii="Times New Roman" w:hAnsi="Times New Roman" w:cs="Times New Roman"/>
          <w:sz w:val="28"/>
          <w:szCs w:val="28"/>
          <w:lang w:val="ru-RU"/>
        </w:rPr>
        <w:t xml:space="preserve"> </w:t>
      </w:r>
      <w:r w:rsidR="003A171F" w:rsidRPr="003A171F">
        <w:rPr>
          <w:rFonts w:ascii="Times New Roman" w:hAnsi="Times New Roman" w:cs="Times New Roman"/>
          <w:sz w:val="28"/>
          <w:szCs w:val="28"/>
        </w:rPr>
        <w:t>Дослідженню сучасних тенденцій розвитку сфери гостинності присвячено праці таких вітчизняних та закордонних авторів, як: А.О. Давидова, В.М. Зайцева, О.О. Лупич, О.О. Зеленко, Г.В. Довгаль, М. П. Мальська, Soultana Tania Kapiki, R. Srinivasa Rao, Dejan Djordjevic та інших. Серед вітчизняних науковців проблемі сертифікації та функціонування еко-готелів присвячені праці С.М. Журавльової, О.М. Данілової та інших.</w:t>
      </w:r>
    </w:p>
    <w:p w14:paraId="671A4A3A" w14:textId="6EA46CA2" w:rsidR="00641EE4" w:rsidRPr="003A171F" w:rsidRDefault="003A171F" w:rsidP="00124A19">
      <w:pPr>
        <w:spacing w:after="0" w:line="360" w:lineRule="auto"/>
        <w:ind w:firstLine="709"/>
        <w:jc w:val="both"/>
        <w:rPr>
          <w:rFonts w:ascii="Times New Roman" w:hAnsi="Times New Roman" w:cs="Times New Roman"/>
          <w:sz w:val="28"/>
          <w:szCs w:val="28"/>
        </w:rPr>
      </w:pPr>
      <w:r w:rsidRPr="003A171F">
        <w:rPr>
          <w:rFonts w:ascii="Times New Roman" w:hAnsi="Times New Roman" w:cs="Times New Roman"/>
          <w:b/>
          <w:bCs/>
          <w:sz w:val="28"/>
          <w:szCs w:val="28"/>
        </w:rPr>
        <w:t>Постановка завдання</w:t>
      </w:r>
      <w:r w:rsidRPr="003A171F">
        <w:rPr>
          <w:rFonts w:ascii="Times New Roman" w:hAnsi="Times New Roman" w:cs="Times New Roman"/>
          <w:sz w:val="28"/>
          <w:szCs w:val="28"/>
        </w:rPr>
        <w:t>. Метою досл</w:t>
      </w:r>
      <w:r>
        <w:rPr>
          <w:rFonts w:ascii="Times New Roman" w:hAnsi="Times New Roman" w:cs="Times New Roman"/>
          <w:sz w:val="28"/>
          <w:szCs w:val="28"/>
        </w:rPr>
        <w:t>і</w:t>
      </w:r>
      <w:r w:rsidRPr="003A171F">
        <w:rPr>
          <w:rFonts w:ascii="Times New Roman" w:hAnsi="Times New Roman" w:cs="Times New Roman"/>
          <w:sz w:val="28"/>
          <w:szCs w:val="28"/>
        </w:rPr>
        <w:t>дження є виявлення основних тенденцій розвитку еко-готелів в Україні</w:t>
      </w:r>
      <w:r>
        <w:rPr>
          <w:rFonts w:ascii="Times New Roman" w:hAnsi="Times New Roman" w:cs="Times New Roman"/>
          <w:sz w:val="28"/>
          <w:szCs w:val="28"/>
        </w:rPr>
        <w:t xml:space="preserve"> та їх сертифікація</w:t>
      </w:r>
      <w:r w:rsidRPr="003A171F">
        <w:rPr>
          <w:rFonts w:ascii="Times New Roman" w:hAnsi="Times New Roman" w:cs="Times New Roman"/>
          <w:sz w:val="28"/>
          <w:szCs w:val="28"/>
        </w:rPr>
        <w:t>, обґрунтування доцільності екологізації існуючих закладів розміщення та тих, що плануються до будівництва. При дослідженні використовували метод теоретичного узагальнення та порівняння.</w:t>
      </w:r>
    </w:p>
    <w:p w14:paraId="454E08ED" w14:textId="77777777" w:rsidR="003A171F" w:rsidRDefault="003A171F" w:rsidP="00124A19">
      <w:pPr>
        <w:spacing w:after="0" w:line="360" w:lineRule="auto"/>
        <w:ind w:firstLine="709"/>
        <w:jc w:val="both"/>
        <w:rPr>
          <w:rFonts w:ascii="Times New Roman" w:hAnsi="Times New Roman" w:cs="Times New Roman"/>
          <w:sz w:val="28"/>
          <w:szCs w:val="28"/>
        </w:rPr>
      </w:pPr>
      <w:r w:rsidRPr="003A171F">
        <w:rPr>
          <w:rFonts w:ascii="Times New Roman" w:hAnsi="Times New Roman" w:cs="Times New Roman"/>
          <w:b/>
          <w:bCs/>
          <w:sz w:val="28"/>
          <w:szCs w:val="28"/>
        </w:rPr>
        <w:t>Виклад основного матеріалу дослідження</w:t>
      </w:r>
      <w:r w:rsidRPr="003A171F">
        <w:rPr>
          <w:rFonts w:ascii="Times New Roman" w:hAnsi="Times New Roman" w:cs="Times New Roman"/>
          <w:sz w:val="28"/>
          <w:szCs w:val="28"/>
        </w:rPr>
        <w:t>.</w:t>
      </w:r>
      <w:r>
        <w:rPr>
          <w:rFonts w:ascii="Times New Roman" w:hAnsi="Times New Roman" w:cs="Times New Roman"/>
          <w:sz w:val="28"/>
          <w:szCs w:val="28"/>
        </w:rPr>
        <w:t xml:space="preserve"> </w:t>
      </w:r>
      <w:r w:rsidR="004211F0" w:rsidRPr="004211F0">
        <w:rPr>
          <w:rFonts w:ascii="Times New Roman" w:hAnsi="Times New Roman" w:cs="Times New Roman"/>
          <w:sz w:val="28"/>
          <w:szCs w:val="28"/>
        </w:rPr>
        <w:t xml:space="preserve">Екологічний готель (еко-готель) – це екологічно-сертифіковане житло, метою якого є поліпшення стану навколишнього середовища шляхом зведення до мінімуму власного негативного впливу на довкілля. Еко-готель як інноваційна концепція гостинності має ряд особливостей, зокрема: залежність від природного </w:t>
      </w:r>
      <w:r w:rsidR="004211F0" w:rsidRPr="004211F0">
        <w:rPr>
          <w:rFonts w:ascii="Times New Roman" w:hAnsi="Times New Roman" w:cs="Times New Roman"/>
          <w:sz w:val="28"/>
          <w:szCs w:val="28"/>
        </w:rPr>
        <w:lastRenderedPageBreak/>
        <w:t xml:space="preserve">середовища; екологічна стійкість; внесок у збереження навколишнього середовища; забезпечення екологічної підтримки кадрів; врахування місцевої культури; забезпечення економічної віддачі для місцевої громади. Крім того, екологічні готелі повинні дотримуватися суворих «зеленних» принципів для того, щоб їх відвідувачі були впевнені у тому, що вони перебували в безпечному, нетоксичному і енергозберігаючому житлі. </w:t>
      </w:r>
    </w:p>
    <w:p w14:paraId="20D18669" w14:textId="59E9FCA8" w:rsidR="003A171F" w:rsidRDefault="004211F0" w:rsidP="003A171F">
      <w:pPr>
        <w:spacing w:after="0" w:line="360" w:lineRule="auto"/>
        <w:ind w:firstLine="709"/>
        <w:jc w:val="both"/>
        <w:rPr>
          <w:rFonts w:ascii="Times New Roman" w:hAnsi="Times New Roman" w:cs="Times New Roman"/>
          <w:sz w:val="28"/>
          <w:szCs w:val="28"/>
        </w:rPr>
      </w:pPr>
      <w:r w:rsidRPr="004211F0">
        <w:rPr>
          <w:rFonts w:ascii="Times New Roman" w:hAnsi="Times New Roman" w:cs="Times New Roman"/>
          <w:sz w:val="28"/>
          <w:szCs w:val="28"/>
        </w:rPr>
        <w:t>Обов’язковою умовою для присвоєння готелю статусу «екологічний» є сертифікація незалежною третьою стороною або державою, на території якої він знаходиться. Екологічна сертифікація – це система еко-маркування для туристичних закладів, основною метою якої є сприяння зменшення тиску на природне середовище від експлуатації туристичних об’єктів шляхом відзначення, популяризації та стимулювання розвитку корисних ініціатив і екологічних методів управління туристичною індустрією</w:t>
      </w:r>
      <w:r w:rsidR="00503B51" w:rsidRPr="00503B51">
        <w:rPr>
          <w:rFonts w:ascii="Times New Roman" w:hAnsi="Times New Roman" w:cs="Times New Roman"/>
          <w:sz w:val="28"/>
          <w:szCs w:val="28"/>
        </w:rPr>
        <w:t xml:space="preserve"> </w:t>
      </w:r>
      <w:r w:rsidR="00503B51" w:rsidRPr="00503B51">
        <w:rPr>
          <w:rFonts w:ascii="Times New Roman" w:hAnsi="Times New Roman" w:cs="Times New Roman"/>
          <w:sz w:val="28"/>
          <w:szCs w:val="28"/>
        </w:rPr>
        <w:t>[1]</w:t>
      </w:r>
      <w:r w:rsidRPr="004211F0">
        <w:rPr>
          <w:rFonts w:ascii="Times New Roman" w:hAnsi="Times New Roman" w:cs="Times New Roman"/>
          <w:sz w:val="28"/>
          <w:szCs w:val="28"/>
        </w:rPr>
        <w:t xml:space="preserve">. </w:t>
      </w:r>
    </w:p>
    <w:p w14:paraId="7D4213C1" w14:textId="77777777" w:rsidR="00D22BD8" w:rsidRDefault="00D22BD8" w:rsidP="00D22BD8">
      <w:pPr>
        <w:pStyle w:val="a3"/>
        <w:spacing w:after="0" w:line="360" w:lineRule="auto"/>
        <w:ind w:left="0" w:firstLine="709"/>
        <w:jc w:val="both"/>
        <w:rPr>
          <w:rFonts w:ascii="Times New Roman" w:hAnsi="Times New Roman" w:cs="Times New Roman"/>
          <w:sz w:val="28"/>
          <w:szCs w:val="28"/>
        </w:rPr>
      </w:pPr>
      <w:r w:rsidRPr="00D22BD8">
        <w:rPr>
          <w:rFonts w:ascii="Times New Roman" w:hAnsi="Times New Roman" w:cs="Times New Roman"/>
          <w:sz w:val="28"/>
          <w:szCs w:val="28"/>
        </w:rPr>
        <w:t>Аналізуючи світовий досвід, до ключових тенденцій екологізації сучасних готелів можна віднести: скорочення харчових відходів, сортування сміття, відмову від використання одноразового пластикового посуду, скорочення використання паперу, водо збереження та використання альтернативних джерел енергії.</w:t>
      </w:r>
    </w:p>
    <w:p w14:paraId="0A499572" w14:textId="75109A4F" w:rsidR="003F20DC" w:rsidRDefault="004211F0" w:rsidP="003F20DC">
      <w:pPr>
        <w:pStyle w:val="a3"/>
        <w:spacing w:after="0" w:line="360" w:lineRule="auto"/>
        <w:ind w:left="0" w:firstLine="709"/>
        <w:jc w:val="both"/>
        <w:rPr>
          <w:rFonts w:ascii="Times New Roman" w:hAnsi="Times New Roman" w:cs="Times New Roman"/>
          <w:sz w:val="28"/>
          <w:szCs w:val="28"/>
        </w:rPr>
      </w:pPr>
      <w:r w:rsidRPr="003A171F">
        <w:rPr>
          <w:rFonts w:ascii="Times New Roman" w:hAnsi="Times New Roman" w:cs="Times New Roman"/>
          <w:sz w:val="28"/>
          <w:szCs w:val="28"/>
        </w:rPr>
        <w:t xml:space="preserve">Україна поступово крокує на шляху адаптації системи технічного регулювання до вимог ЄС, де державні обов’язкові вимоги поєднуються з добровільними сертифікаційними системами, що відповідають єдиними уніфікованим вимогам міжнародних та європейських стандартів. Система екологічної сертифікації в Україні почала розвиватися набагато пізніше ніж в країнах ЄС, США, Канади Японії, але вже має певні досягнення. Україна стала першою країною пострадянського простору, яка почала розвивати систему екологічної сертифікації та маркування, керуючись міжнародними стандартами серії ISO 14000, та увійшла до складу Global Ecolabelling Network – міжнародної організації, що об’єднує 27 сертифікаційних систем 60 країн світу та гармонізувала 43 екологічні стандарти на товари та послуги. </w:t>
      </w:r>
    </w:p>
    <w:p w14:paraId="5F0A00E5" w14:textId="23AF14BD" w:rsidR="001F328B" w:rsidRPr="001F328B" w:rsidRDefault="001F328B" w:rsidP="00AE77BB">
      <w:pPr>
        <w:pStyle w:val="a3"/>
        <w:spacing w:line="360" w:lineRule="auto"/>
        <w:ind w:left="0" w:firstLine="709"/>
        <w:jc w:val="both"/>
        <w:rPr>
          <w:rFonts w:ascii="Times New Roman" w:hAnsi="Times New Roman" w:cs="Times New Roman"/>
          <w:sz w:val="28"/>
          <w:szCs w:val="28"/>
          <w:lang w:val="ru-UA"/>
        </w:rPr>
      </w:pPr>
      <w:r w:rsidRPr="001F328B">
        <w:rPr>
          <w:rFonts w:ascii="Times New Roman" w:hAnsi="Times New Roman" w:cs="Times New Roman"/>
          <w:sz w:val="28"/>
          <w:szCs w:val="28"/>
        </w:rPr>
        <w:lastRenderedPageBreak/>
        <w:t>Система екологічного менеджменту ISO 14001 є міжнародним стандартом якості, розробленим у 1996 році</w:t>
      </w:r>
      <w:r w:rsidR="00AE77BB">
        <w:rPr>
          <w:rFonts w:ascii="Times New Roman" w:hAnsi="Times New Roman" w:cs="Times New Roman"/>
          <w:sz w:val="28"/>
          <w:szCs w:val="28"/>
        </w:rPr>
        <w:t xml:space="preserve">. </w:t>
      </w:r>
      <w:r w:rsidRPr="001F328B">
        <w:rPr>
          <w:rFonts w:ascii="Times New Roman" w:hAnsi="Times New Roman" w:cs="Times New Roman"/>
          <w:sz w:val="28"/>
          <w:szCs w:val="28"/>
        </w:rPr>
        <w:t>Мета ISO</w:t>
      </w:r>
      <w:r w:rsidR="00AE77BB">
        <w:rPr>
          <w:rFonts w:ascii="Times New Roman" w:hAnsi="Times New Roman" w:cs="Times New Roman"/>
          <w:sz w:val="28"/>
          <w:szCs w:val="28"/>
        </w:rPr>
        <w:t xml:space="preserve"> </w:t>
      </w:r>
      <w:r w:rsidRPr="001F328B">
        <w:rPr>
          <w:rFonts w:ascii="Times New Roman" w:hAnsi="Times New Roman" w:cs="Times New Roman"/>
          <w:sz w:val="28"/>
          <w:szCs w:val="28"/>
        </w:rPr>
        <w:t xml:space="preserve">14001 </w:t>
      </w:r>
      <w:r w:rsidR="00AE77BB">
        <w:rPr>
          <w:rFonts w:ascii="Times New Roman" w:hAnsi="Times New Roman" w:cs="Times New Roman"/>
          <w:sz w:val="28"/>
          <w:szCs w:val="28"/>
        </w:rPr>
        <w:t>-</w:t>
      </w:r>
      <w:r w:rsidRPr="001F328B">
        <w:rPr>
          <w:rFonts w:ascii="Times New Roman" w:hAnsi="Times New Roman" w:cs="Times New Roman"/>
          <w:sz w:val="28"/>
          <w:szCs w:val="28"/>
        </w:rPr>
        <w:t xml:space="preserve"> це розробка ефективної </w:t>
      </w:r>
      <w:r w:rsidR="00AE77BB">
        <w:rPr>
          <w:rFonts w:ascii="Times New Roman" w:hAnsi="Times New Roman" w:cs="Times New Roman"/>
          <w:sz w:val="28"/>
          <w:szCs w:val="28"/>
        </w:rPr>
        <w:t>системи екологічного менеджм</w:t>
      </w:r>
      <w:r w:rsidR="005A6A98">
        <w:rPr>
          <w:rFonts w:ascii="Times New Roman" w:hAnsi="Times New Roman" w:cs="Times New Roman"/>
          <w:sz w:val="28"/>
          <w:szCs w:val="28"/>
        </w:rPr>
        <w:t>е</w:t>
      </w:r>
      <w:r w:rsidR="00AE77BB">
        <w:rPr>
          <w:rFonts w:ascii="Times New Roman" w:hAnsi="Times New Roman" w:cs="Times New Roman"/>
          <w:sz w:val="28"/>
          <w:szCs w:val="28"/>
        </w:rPr>
        <w:t>нту</w:t>
      </w:r>
      <w:r w:rsidRPr="001F328B">
        <w:rPr>
          <w:rFonts w:ascii="Times New Roman" w:hAnsi="Times New Roman" w:cs="Times New Roman"/>
          <w:sz w:val="28"/>
          <w:szCs w:val="28"/>
        </w:rPr>
        <w:t>, яку можна застосувати</w:t>
      </w:r>
      <w:r w:rsidR="00AE77BB">
        <w:rPr>
          <w:rFonts w:ascii="Times New Roman" w:hAnsi="Times New Roman" w:cs="Times New Roman"/>
          <w:sz w:val="28"/>
          <w:szCs w:val="28"/>
        </w:rPr>
        <w:t xml:space="preserve"> </w:t>
      </w:r>
      <w:r w:rsidRPr="001F328B">
        <w:rPr>
          <w:rFonts w:ascii="Times New Roman" w:hAnsi="Times New Roman" w:cs="Times New Roman"/>
          <w:sz w:val="28"/>
          <w:szCs w:val="28"/>
        </w:rPr>
        <w:t>до будь-якого типу компанії. Відповідно до ISO 14001</w:t>
      </w:r>
      <w:r w:rsidR="00AE77BB">
        <w:rPr>
          <w:rFonts w:ascii="Times New Roman" w:hAnsi="Times New Roman" w:cs="Times New Roman"/>
          <w:sz w:val="28"/>
          <w:szCs w:val="28"/>
        </w:rPr>
        <w:t xml:space="preserve"> </w:t>
      </w:r>
      <w:r w:rsidRPr="001F328B">
        <w:rPr>
          <w:rFonts w:ascii="Times New Roman" w:hAnsi="Times New Roman" w:cs="Times New Roman"/>
          <w:sz w:val="28"/>
          <w:szCs w:val="28"/>
        </w:rPr>
        <w:t>стандарт визначає шлях для постійного вдосконалення</w:t>
      </w:r>
      <w:r w:rsidR="00AE77BB">
        <w:rPr>
          <w:rFonts w:ascii="Times New Roman" w:hAnsi="Times New Roman" w:cs="Times New Roman"/>
          <w:sz w:val="28"/>
          <w:szCs w:val="28"/>
        </w:rPr>
        <w:t xml:space="preserve"> </w:t>
      </w:r>
      <w:r w:rsidRPr="001F328B">
        <w:rPr>
          <w:rFonts w:ascii="Times New Roman" w:hAnsi="Times New Roman" w:cs="Times New Roman"/>
          <w:sz w:val="28"/>
          <w:szCs w:val="28"/>
        </w:rPr>
        <w:t>і контроль екологічної діяльності фірми. Це</w:t>
      </w:r>
      <w:r w:rsidR="00AE77BB">
        <w:rPr>
          <w:rFonts w:ascii="Times New Roman" w:hAnsi="Times New Roman" w:cs="Times New Roman"/>
          <w:sz w:val="28"/>
          <w:szCs w:val="28"/>
        </w:rPr>
        <w:t xml:space="preserve"> </w:t>
      </w:r>
      <w:r w:rsidRPr="001F328B">
        <w:rPr>
          <w:rFonts w:ascii="Times New Roman" w:hAnsi="Times New Roman" w:cs="Times New Roman"/>
          <w:sz w:val="28"/>
          <w:szCs w:val="28"/>
        </w:rPr>
        <w:t>дозволяє компанії ідентифікувати та контролювати вплив її продуктів, процесів і послуг на навколишнє середовище</w:t>
      </w:r>
      <w:r w:rsidR="00AE77BB">
        <w:rPr>
          <w:rFonts w:ascii="Times New Roman" w:hAnsi="Times New Roman" w:cs="Times New Roman"/>
          <w:sz w:val="28"/>
          <w:szCs w:val="28"/>
        </w:rPr>
        <w:t xml:space="preserve">, </w:t>
      </w:r>
      <w:r w:rsidRPr="001F328B">
        <w:rPr>
          <w:rFonts w:ascii="Times New Roman" w:hAnsi="Times New Roman" w:cs="Times New Roman"/>
          <w:sz w:val="28"/>
          <w:szCs w:val="28"/>
        </w:rPr>
        <w:t>покращити його екологічні характеристики</w:t>
      </w:r>
      <w:r w:rsidR="00FC7631">
        <w:rPr>
          <w:rFonts w:ascii="Times New Roman" w:hAnsi="Times New Roman" w:cs="Times New Roman"/>
          <w:sz w:val="28"/>
          <w:szCs w:val="28"/>
          <w:lang w:val="ru-RU"/>
        </w:rPr>
        <w:t xml:space="preserve"> </w:t>
      </w:r>
      <w:r w:rsidR="00FC7631" w:rsidRPr="00FC7631">
        <w:rPr>
          <w:rFonts w:ascii="Times New Roman" w:hAnsi="Times New Roman" w:cs="Times New Roman"/>
          <w:sz w:val="28"/>
          <w:szCs w:val="28"/>
        </w:rPr>
        <w:t>[</w:t>
      </w:r>
      <w:r w:rsidR="00FC7631" w:rsidRPr="00FC7631">
        <w:rPr>
          <w:rFonts w:ascii="Times New Roman" w:hAnsi="Times New Roman" w:cs="Times New Roman"/>
          <w:sz w:val="28"/>
          <w:szCs w:val="28"/>
          <w:lang w:val="ru-RU"/>
        </w:rPr>
        <w:t>2</w:t>
      </w:r>
      <w:r w:rsidR="00FC7631" w:rsidRPr="00FC7631">
        <w:rPr>
          <w:rFonts w:ascii="Times New Roman" w:hAnsi="Times New Roman" w:cs="Times New Roman"/>
          <w:sz w:val="28"/>
          <w:szCs w:val="28"/>
        </w:rPr>
        <w:t>]</w:t>
      </w:r>
      <w:r w:rsidRPr="001F328B">
        <w:rPr>
          <w:rFonts w:ascii="Times New Roman" w:hAnsi="Times New Roman" w:cs="Times New Roman"/>
          <w:sz w:val="28"/>
          <w:szCs w:val="28"/>
        </w:rPr>
        <w:t>.</w:t>
      </w:r>
    </w:p>
    <w:p w14:paraId="58CFB4A3" w14:textId="3181043C" w:rsidR="000D04AF" w:rsidRPr="000D04AF" w:rsidRDefault="003F3912" w:rsidP="00C025A1">
      <w:pPr>
        <w:pStyle w:val="a3"/>
        <w:spacing w:line="360" w:lineRule="auto"/>
        <w:ind w:left="0" w:firstLine="709"/>
        <w:jc w:val="both"/>
        <w:rPr>
          <w:rFonts w:ascii="Times New Roman" w:hAnsi="Times New Roman" w:cs="Times New Roman"/>
          <w:sz w:val="28"/>
          <w:szCs w:val="28"/>
          <w:lang w:val="ru-UA"/>
        </w:rPr>
      </w:pPr>
      <w:r w:rsidRPr="003F3912">
        <w:rPr>
          <w:rFonts w:ascii="Times New Roman" w:hAnsi="Times New Roman" w:cs="Times New Roman"/>
          <w:sz w:val="28"/>
          <w:szCs w:val="28"/>
        </w:rPr>
        <w:t>Дослідження сприйняття споживачів щодо зелених практик</w:t>
      </w:r>
      <w:r w:rsidRPr="000D04AF">
        <w:rPr>
          <w:rFonts w:ascii="Times New Roman" w:hAnsi="Times New Roman" w:cs="Times New Roman"/>
          <w:sz w:val="28"/>
          <w:szCs w:val="28"/>
        </w:rPr>
        <w:t xml:space="preserve"> </w:t>
      </w:r>
      <w:r w:rsidRPr="003F3912">
        <w:rPr>
          <w:rFonts w:ascii="Times New Roman" w:hAnsi="Times New Roman" w:cs="Times New Roman"/>
          <w:sz w:val="28"/>
          <w:szCs w:val="28"/>
        </w:rPr>
        <w:t>в індустрії гостинності показали, що екологічні практики позитивно пов’язані з продуктивністю</w:t>
      </w:r>
      <w:r>
        <w:rPr>
          <w:rFonts w:ascii="Times New Roman" w:hAnsi="Times New Roman" w:cs="Times New Roman"/>
          <w:sz w:val="28"/>
          <w:szCs w:val="28"/>
        </w:rPr>
        <w:t xml:space="preserve"> </w:t>
      </w:r>
      <w:r w:rsidR="000D04AF">
        <w:rPr>
          <w:rFonts w:ascii="Times New Roman" w:hAnsi="Times New Roman" w:cs="Times New Roman"/>
          <w:sz w:val="28"/>
          <w:szCs w:val="28"/>
        </w:rPr>
        <w:t>та</w:t>
      </w:r>
      <w:r w:rsidRPr="003F3912">
        <w:rPr>
          <w:rFonts w:ascii="Times New Roman" w:hAnsi="Times New Roman" w:cs="Times New Roman"/>
          <w:sz w:val="28"/>
          <w:szCs w:val="28"/>
        </w:rPr>
        <w:t xml:space="preserve"> </w:t>
      </w:r>
      <w:r w:rsidR="000D04AF">
        <w:rPr>
          <w:rFonts w:ascii="Times New Roman" w:hAnsi="Times New Roman" w:cs="Times New Roman"/>
          <w:sz w:val="28"/>
          <w:szCs w:val="28"/>
        </w:rPr>
        <w:t>зб</w:t>
      </w:r>
      <w:r w:rsidRPr="003F3912">
        <w:rPr>
          <w:rFonts w:ascii="Times New Roman" w:hAnsi="Times New Roman" w:cs="Times New Roman"/>
          <w:sz w:val="28"/>
          <w:szCs w:val="28"/>
        </w:rPr>
        <w:t>ільш</w:t>
      </w:r>
      <w:r w:rsidR="000D04AF">
        <w:rPr>
          <w:rFonts w:ascii="Times New Roman" w:hAnsi="Times New Roman" w:cs="Times New Roman"/>
          <w:sz w:val="28"/>
          <w:szCs w:val="28"/>
        </w:rPr>
        <w:t xml:space="preserve">ують </w:t>
      </w:r>
      <w:r w:rsidRPr="003F3912">
        <w:rPr>
          <w:rFonts w:ascii="Times New Roman" w:hAnsi="Times New Roman" w:cs="Times New Roman"/>
          <w:sz w:val="28"/>
          <w:szCs w:val="28"/>
        </w:rPr>
        <w:t>задоволен</w:t>
      </w:r>
      <w:r w:rsidR="000D04AF">
        <w:rPr>
          <w:rFonts w:ascii="Times New Roman" w:hAnsi="Times New Roman" w:cs="Times New Roman"/>
          <w:sz w:val="28"/>
          <w:szCs w:val="28"/>
        </w:rPr>
        <w:t>і</w:t>
      </w:r>
      <w:r w:rsidRPr="003F3912">
        <w:rPr>
          <w:rFonts w:ascii="Times New Roman" w:hAnsi="Times New Roman" w:cs="Times New Roman"/>
          <w:sz w:val="28"/>
          <w:szCs w:val="28"/>
        </w:rPr>
        <w:t>ст</w:t>
      </w:r>
      <w:r w:rsidR="000D04AF">
        <w:rPr>
          <w:rFonts w:ascii="Times New Roman" w:hAnsi="Times New Roman" w:cs="Times New Roman"/>
          <w:sz w:val="28"/>
          <w:szCs w:val="28"/>
        </w:rPr>
        <w:t>ь</w:t>
      </w:r>
      <w:r w:rsidRPr="003F3912">
        <w:rPr>
          <w:rFonts w:ascii="Times New Roman" w:hAnsi="Times New Roman" w:cs="Times New Roman"/>
          <w:sz w:val="28"/>
          <w:szCs w:val="28"/>
        </w:rPr>
        <w:t xml:space="preserve"> клієнтів</w:t>
      </w:r>
      <w:r>
        <w:rPr>
          <w:rFonts w:ascii="Times New Roman" w:hAnsi="Times New Roman" w:cs="Times New Roman"/>
          <w:sz w:val="28"/>
          <w:szCs w:val="28"/>
        </w:rPr>
        <w:t xml:space="preserve"> </w:t>
      </w:r>
      <w:r w:rsidR="000D04AF">
        <w:rPr>
          <w:rFonts w:ascii="Times New Roman" w:hAnsi="Times New Roman" w:cs="Times New Roman"/>
          <w:sz w:val="28"/>
          <w:szCs w:val="28"/>
        </w:rPr>
        <w:t>від зелених закладах</w:t>
      </w:r>
      <w:r>
        <w:rPr>
          <w:rFonts w:ascii="Times New Roman" w:hAnsi="Times New Roman" w:cs="Times New Roman"/>
          <w:sz w:val="28"/>
          <w:szCs w:val="28"/>
        </w:rPr>
        <w:t>.</w:t>
      </w:r>
      <w:r w:rsidRPr="003F3912">
        <w:rPr>
          <w:rFonts w:ascii="Times New Roman" w:hAnsi="Times New Roman" w:cs="Times New Roman"/>
          <w:sz w:val="28"/>
          <w:szCs w:val="28"/>
        </w:rPr>
        <w:t xml:space="preserve"> </w:t>
      </w:r>
      <w:r w:rsidR="000D04AF" w:rsidRPr="000D04AF">
        <w:rPr>
          <w:rFonts w:ascii="Times New Roman" w:hAnsi="Times New Roman" w:cs="Times New Roman"/>
          <w:sz w:val="28"/>
          <w:szCs w:val="28"/>
        </w:rPr>
        <w:t>Екологічні сертифікати є сигналом для гостей</w:t>
      </w:r>
      <w:r w:rsidR="00C025A1">
        <w:rPr>
          <w:rFonts w:ascii="Times New Roman" w:hAnsi="Times New Roman" w:cs="Times New Roman"/>
          <w:sz w:val="28"/>
          <w:szCs w:val="28"/>
        </w:rPr>
        <w:t xml:space="preserve"> </w:t>
      </w:r>
      <w:r w:rsidR="000D04AF" w:rsidRPr="000D04AF">
        <w:rPr>
          <w:rFonts w:ascii="Times New Roman" w:hAnsi="Times New Roman" w:cs="Times New Roman"/>
          <w:sz w:val="28"/>
          <w:szCs w:val="28"/>
        </w:rPr>
        <w:t>і спосіб інформувати їх про те, що робить екологічно свідомий готель. Донедавна споживачі, як правило, були</w:t>
      </w:r>
      <w:r w:rsidR="00C025A1">
        <w:rPr>
          <w:rFonts w:ascii="Times New Roman" w:hAnsi="Times New Roman" w:cs="Times New Roman"/>
          <w:sz w:val="28"/>
          <w:szCs w:val="28"/>
        </w:rPr>
        <w:t xml:space="preserve"> </w:t>
      </w:r>
      <w:r w:rsidR="000D04AF" w:rsidRPr="000D04AF">
        <w:rPr>
          <w:rFonts w:ascii="Times New Roman" w:hAnsi="Times New Roman" w:cs="Times New Roman"/>
          <w:sz w:val="28"/>
          <w:szCs w:val="28"/>
        </w:rPr>
        <w:t>скептичн</w:t>
      </w:r>
      <w:r w:rsidR="00C025A1">
        <w:rPr>
          <w:rFonts w:ascii="Times New Roman" w:hAnsi="Times New Roman" w:cs="Times New Roman"/>
          <w:sz w:val="28"/>
          <w:szCs w:val="28"/>
        </w:rPr>
        <w:t>і</w:t>
      </w:r>
      <w:r w:rsidR="000D04AF" w:rsidRPr="000D04AF">
        <w:rPr>
          <w:rFonts w:ascii="Times New Roman" w:hAnsi="Times New Roman" w:cs="Times New Roman"/>
          <w:sz w:val="28"/>
          <w:szCs w:val="28"/>
        </w:rPr>
        <w:t xml:space="preserve"> до екологічного маркування, але зараз його сприйняття</w:t>
      </w:r>
      <w:r w:rsidR="00C025A1">
        <w:rPr>
          <w:rFonts w:ascii="Times New Roman" w:hAnsi="Times New Roman" w:cs="Times New Roman"/>
          <w:sz w:val="28"/>
          <w:szCs w:val="28"/>
        </w:rPr>
        <w:t xml:space="preserve">, </w:t>
      </w:r>
      <w:r w:rsidR="000D04AF" w:rsidRPr="000D04AF">
        <w:rPr>
          <w:rFonts w:ascii="Times New Roman" w:hAnsi="Times New Roman" w:cs="Times New Roman"/>
          <w:sz w:val="28"/>
          <w:szCs w:val="28"/>
        </w:rPr>
        <w:t>що зелена сертифікаційна етикетка може мати позитивний вплив</w:t>
      </w:r>
      <w:r w:rsidR="00C025A1">
        <w:rPr>
          <w:rFonts w:ascii="Times New Roman" w:hAnsi="Times New Roman" w:cs="Times New Roman"/>
          <w:sz w:val="28"/>
          <w:szCs w:val="28"/>
        </w:rPr>
        <w:t xml:space="preserve"> </w:t>
      </w:r>
      <w:r w:rsidR="000D04AF" w:rsidRPr="000D04AF">
        <w:rPr>
          <w:rFonts w:ascii="Times New Roman" w:hAnsi="Times New Roman" w:cs="Times New Roman"/>
          <w:sz w:val="28"/>
          <w:szCs w:val="28"/>
        </w:rPr>
        <w:t>на продуктивність готелю.</w:t>
      </w:r>
    </w:p>
    <w:p w14:paraId="3959406E" w14:textId="6A8E4960" w:rsidR="00B7344A" w:rsidRPr="00B7344A" w:rsidRDefault="00B7344A" w:rsidP="00A6213A">
      <w:pPr>
        <w:pStyle w:val="a3"/>
        <w:spacing w:line="360" w:lineRule="auto"/>
        <w:ind w:left="0" w:firstLine="709"/>
        <w:jc w:val="both"/>
        <w:rPr>
          <w:rFonts w:ascii="Times New Roman" w:hAnsi="Times New Roman" w:cs="Times New Roman"/>
          <w:sz w:val="28"/>
          <w:szCs w:val="28"/>
          <w:lang w:val="ru-UA"/>
        </w:rPr>
      </w:pPr>
      <w:r w:rsidRPr="00B7344A">
        <w:rPr>
          <w:rFonts w:ascii="Times New Roman" w:hAnsi="Times New Roman" w:cs="Times New Roman"/>
          <w:sz w:val="28"/>
          <w:szCs w:val="28"/>
        </w:rPr>
        <w:t>Тому враховуючи, з одного боку, міжнародні стандарти</w:t>
      </w:r>
      <w:r>
        <w:rPr>
          <w:rFonts w:ascii="Times New Roman" w:hAnsi="Times New Roman" w:cs="Times New Roman"/>
          <w:sz w:val="28"/>
          <w:szCs w:val="28"/>
        </w:rPr>
        <w:t xml:space="preserve"> </w:t>
      </w:r>
      <w:r w:rsidRPr="00B7344A">
        <w:rPr>
          <w:rFonts w:ascii="Times New Roman" w:hAnsi="Times New Roman" w:cs="Times New Roman"/>
          <w:sz w:val="28"/>
          <w:szCs w:val="28"/>
        </w:rPr>
        <w:t>(наприклад, ISO 14000) призначені для покращення</w:t>
      </w:r>
      <w:r>
        <w:rPr>
          <w:rFonts w:ascii="Times New Roman" w:hAnsi="Times New Roman" w:cs="Times New Roman"/>
          <w:sz w:val="28"/>
          <w:szCs w:val="28"/>
        </w:rPr>
        <w:t xml:space="preserve"> </w:t>
      </w:r>
      <w:r w:rsidRPr="00B7344A">
        <w:rPr>
          <w:rFonts w:ascii="Times New Roman" w:hAnsi="Times New Roman" w:cs="Times New Roman"/>
          <w:sz w:val="28"/>
          <w:szCs w:val="28"/>
        </w:rPr>
        <w:t>як</w:t>
      </w:r>
      <w:r>
        <w:rPr>
          <w:rFonts w:ascii="Times New Roman" w:hAnsi="Times New Roman" w:cs="Times New Roman"/>
          <w:sz w:val="28"/>
          <w:szCs w:val="28"/>
        </w:rPr>
        <w:t>о</w:t>
      </w:r>
      <w:r w:rsidRPr="00B7344A">
        <w:rPr>
          <w:rFonts w:ascii="Times New Roman" w:hAnsi="Times New Roman" w:cs="Times New Roman"/>
          <w:sz w:val="28"/>
          <w:szCs w:val="28"/>
        </w:rPr>
        <w:t>ст</w:t>
      </w:r>
      <w:r>
        <w:rPr>
          <w:rFonts w:ascii="Times New Roman" w:hAnsi="Times New Roman" w:cs="Times New Roman"/>
          <w:sz w:val="28"/>
          <w:szCs w:val="28"/>
        </w:rPr>
        <w:t>і</w:t>
      </w:r>
      <w:r w:rsidRPr="00B7344A">
        <w:rPr>
          <w:rFonts w:ascii="Times New Roman" w:hAnsi="Times New Roman" w:cs="Times New Roman"/>
          <w:sz w:val="28"/>
          <w:szCs w:val="28"/>
        </w:rPr>
        <w:t>, підвищення рівня задоволеності клієнтів і збільшення продажів,</w:t>
      </w:r>
      <w:r>
        <w:rPr>
          <w:rFonts w:ascii="Times New Roman" w:hAnsi="Times New Roman" w:cs="Times New Roman"/>
          <w:sz w:val="28"/>
          <w:szCs w:val="28"/>
        </w:rPr>
        <w:t xml:space="preserve"> </w:t>
      </w:r>
      <w:r w:rsidRPr="00B7344A">
        <w:rPr>
          <w:rFonts w:ascii="Times New Roman" w:hAnsi="Times New Roman" w:cs="Times New Roman"/>
          <w:sz w:val="28"/>
          <w:szCs w:val="28"/>
        </w:rPr>
        <w:t>і, з іншого боку, це безпосереднє обслуговування</w:t>
      </w:r>
      <w:r>
        <w:rPr>
          <w:rFonts w:ascii="Times New Roman" w:hAnsi="Times New Roman" w:cs="Times New Roman"/>
          <w:sz w:val="28"/>
          <w:szCs w:val="28"/>
        </w:rPr>
        <w:t xml:space="preserve">, що </w:t>
      </w:r>
      <w:r w:rsidRPr="00B7344A">
        <w:rPr>
          <w:rFonts w:ascii="Times New Roman" w:hAnsi="Times New Roman" w:cs="Times New Roman"/>
          <w:sz w:val="28"/>
          <w:szCs w:val="28"/>
        </w:rPr>
        <w:t xml:space="preserve">пов'язані із задоволенням клієнтів готелю, </w:t>
      </w:r>
      <w:r>
        <w:rPr>
          <w:rFonts w:ascii="Times New Roman" w:hAnsi="Times New Roman" w:cs="Times New Roman"/>
          <w:sz w:val="28"/>
          <w:szCs w:val="28"/>
        </w:rPr>
        <w:t>я</w:t>
      </w:r>
      <w:r w:rsidRPr="00B7344A">
        <w:rPr>
          <w:rFonts w:ascii="Times New Roman" w:hAnsi="Times New Roman" w:cs="Times New Roman"/>
          <w:sz w:val="28"/>
          <w:szCs w:val="28"/>
        </w:rPr>
        <w:t xml:space="preserve"> аналізу</w:t>
      </w:r>
      <w:r>
        <w:rPr>
          <w:rFonts w:ascii="Times New Roman" w:hAnsi="Times New Roman" w:cs="Times New Roman"/>
          <w:sz w:val="28"/>
          <w:szCs w:val="28"/>
        </w:rPr>
        <w:t>ю</w:t>
      </w:r>
      <w:r w:rsidRPr="00B7344A">
        <w:rPr>
          <w:rFonts w:ascii="Times New Roman" w:hAnsi="Times New Roman" w:cs="Times New Roman"/>
          <w:sz w:val="28"/>
          <w:szCs w:val="28"/>
        </w:rPr>
        <w:t xml:space="preserve"> рейтинги ведення </w:t>
      </w:r>
      <w:r>
        <w:rPr>
          <w:rFonts w:ascii="Times New Roman" w:hAnsi="Times New Roman" w:cs="Times New Roman"/>
          <w:sz w:val="28"/>
          <w:szCs w:val="28"/>
        </w:rPr>
        <w:t>«зеленого» готельного</w:t>
      </w:r>
      <w:r w:rsidRPr="00B7344A">
        <w:rPr>
          <w:rFonts w:ascii="Times New Roman" w:hAnsi="Times New Roman" w:cs="Times New Roman"/>
          <w:sz w:val="28"/>
          <w:szCs w:val="28"/>
        </w:rPr>
        <w:t xml:space="preserve"> господарства, готельний комфорт, готельні послуги</w:t>
      </w:r>
      <w:r w:rsidR="00A6213A">
        <w:rPr>
          <w:rFonts w:ascii="Times New Roman" w:hAnsi="Times New Roman" w:cs="Times New Roman"/>
          <w:sz w:val="28"/>
          <w:szCs w:val="28"/>
        </w:rPr>
        <w:t xml:space="preserve"> та</w:t>
      </w:r>
      <w:r w:rsidRPr="00B7344A">
        <w:rPr>
          <w:rFonts w:ascii="Times New Roman" w:hAnsi="Times New Roman" w:cs="Times New Roman"/>
          <w:sz w:val="28"/>
          <w:szCs w:val="28"/>
        </w:rPr>
        <w:t xml:space="preserve"> персонал</w:t>
      </w:r>
      <w:r w:rsidR="00A6213A">
        <w:rPr>
          <w:rFonts w:ascii="Times New Roman" w:hAnsi="Times New Roman" w:cs="Times New Roman"/>
          <w:sz w:val="28"/>
          <w:szCs w:val="28"/>
        </w:rPr>
        <w:t xml:space="preserve">, </w:t>
      </w:r>
      <w:r w:rsidRPr="00B7344A">
        <w:rPr>
          <w:rFonts w:ascii="Times New Roman" w:hAnsi="Times New Roman" w:cs="Times New Roman"/>
          <w:sz w:val="28"/>
          <w:szCs w:val="28"/>
        </w:rPr>
        <w:t>розташування готелю та загальн</w:t>
      </w:r>
      <w:r w:rsidR="00A6213A">
        <w:rPr>
          <w:rFonts w:ascii="Times New Roman" w:hAnsi="Times New Roman" w:cs="Times New Roman"/>
          <w:sz w:val="28"/>
          <w:szCs w:val="28"/>
        </w:rPr>
        <w:t>у</w:t>
      </w:r>
      <w:r w:rsidRPr="00B7344A">
        <w:rPr>
          <w:rFonts w:ascii="Times New Roman" w:hAnsi="Times New Roman" w:cs="Times New Roman"/>
          <w:sz w:val="28"/>
          <w:szCs w:val="28"/>
        </w:rPr>
        <w:t xml:space="preserve"> вартість. Усі ці атрибути можуть</w:t>
      </w:r>
      <w:r w:rsidR="00A6213A">
        <w:rPr>
          <w:rFonts w:ascii="Times New Roman" w:hAnsi="Times New Roman" w:cs="Times New Roman"/>
          <w:sz w:val="28"/>
          <w:szCs w:val="28"/>
        </w:rPr>
        <w:t xml:space="preserve"> </w:t>
      </w:r>
      <w:r w:rsidRPr="00B7344A">
        <w:rPr>
          <w:rFonts w:ascii="Times New Roman" w:hAnsi="Times New Roman" w:cs="Times New Roman"/>
          <w:sz w:val="28"/>
          <w:szCs w:val="28"/>
        </w:rPr>
        <w:t>розглядатися як «досвід обслуговування» споживача</w:t>
      </w:r>
      <w:r w:rsidR="00A6213A">
        <w:rPr>
          <w:rFonts w:ascii="Times New Roman" w:hAnsi="Times New Roman" w:cs="Times New Roman"/>
          <w:sz w:val="28"/>
          <w:szCs w:val="28"/>
        </w:rPr>
        <w:t xml:space="preserve"> та його </w:t>
      </w:r>
      <w:r w:rsidRPr="00B7344A">
        <w:rPr>
          <w:rFonts w:ascii="Times New Roman" w:hAnsi="Times New Roman" w:cs="Times New Roman"/>
          <w:sz w:val="28"/>
          <w:szCs w:val="28"/>
        </w:rPr>
        <w:t xml:space="preserve">перспективні показники. Таким чином, </w:t>
      </w:r>
      <w:r w:rsidR="00A6213A">
        <w:rPr>
          <w:rFonts w:ascii="Times New Roman" w:hAnsi="Times New Roman" w:cs="Times New Roman"/>
          <w:sz w:val="28"/>
          <w:szCs w:val="28"/>
        </w:rPr>
        <w:t>видаляю</w:t>
      </w:r>
      <w:r w:rsidRPr="00B7344A">
        <w:rPr>
          <w:rFonts w:ascii="Times New Roman" w:hAnsi="Times New Roman" w:cs="Times New Roman"/>
          <w:sz w:val="28"/>
          <w:szCs w:val="28"/>
        </w:rPr>
        <w:t xml:space="preserve"> наступну гіпотезу:</w:t>
      </w:r>
    </w:p>
    <w:p w14:paraId="6F7DF875" w14:textId="626BF1E1" w:rsidR="00513ED8" w:rsidRPr="00513ED8" w:rsidRDefault="00513ED8" w:rsidP="00513ED8">
      <w:pPr>
        <w:pStyle w:val="a3"/>
        <w:spacing w:line="360" w:lineRule="auto"/>
        <w:ind w:left="0" w:firstLine="709"/>
        <w:jc w:val="both"/>
        <w:rPr>
          <w:rFonts w:ascii="Times New Roman" w:hAnsi="Times New Roman" w:cs="Times New Roman"/>
          <w:sz w:val="28"/>
          <w:szCs w:val="28"/>
          <w:lang w:val="ru-UA"/>
        </w:rPr>
      </w:pPr>
      <w:r w:rsidRPr="00513ED8">
        <w:rPr>
          <w:rFonts w:ascii="Times New Roman" w:hAnsi="Times New Roman" w:cs="Times New Roman"/>
          <w:sz w:val="28"/>
          <w:szCs w:val="28"/>
        </w:rPr>
        <w:t>Гіпотеза: готелі з екологічною сертифікацією ISO 14001 отримують вищі оцінки клієнтів</w:t>
      </w:r>
      <w:r>
        <w:rPr>
          <w:rFonts w:ascii="Times New Roman" w:hAnsi="Times New Roman" w:cs="Times New Roman"/>
          <w:sz w:val="28"/>
          <w:szCs w:val="28"/>
        </w:rPr>
        <w:t xml:space="preserve"> </w:t>
      </w:r>
      <w:r w:rsidRPr="00513ED8">
        <w:rPr>
          <w:rFonts w:ascii="Times New Roman" w:hAnsi="Times New Roman" w:cs="Times New Roman"/>
          <w:sz w:val="28"/>
          <w:szCs w:val="28"/>
        </w:rPr>
        <w:t>щодо різних атрибутів, які вимірюють задоволеність клієнта у порівнянні з готелями без ISO 14001</w:t>
      </w:r>
      <w:r>
        <w:rPr>
          <w:rFonts w:ascii="Times New Roman" w:hAnsi="Times New Roman" w:cs="Times New Roman"/>
          <w:sz w:val="28"/>
          <w:szCs w:val="28"/>
        </w:rPr>
        <w:t xml:space="preserve"> </w:t>
      </w:r>
      <w:r w:rsidRPr="00513ED8">
        <w:rPr>
          <w:rFonts w:ascii="Times New Roman" w:hAnsi="Times New Roman" w:cs="Times New Roman"/>
          <w:sz w:val="28"/>
          <w:szCs w:val="28"/>
        </w:rPr>
        <w:t>сертифікація.</w:t>
      </w:r>
    </w:p>
    <w:p w14:paraId="204E70C4" w14:textId="21B3DCC3" w:rsidR="001D10C0" w:rsidRPr="001D10C0" w:rsidRDefault="001D10C0" w:rsidP="002B0B3C">
      <w:pPr>
        <w:pStyle w:val="a3"/>
        <w:spacing w:line="360" w:lineRule="auto"/>
        <w:ind w:left="0" w:firstLine="851"/>
        <w:jc w:val="both"/>
        <w:rPr>
          <w:rFonts w:ascii="Times New Roman" w:hAnsi="Times New Roman" w:cs="Times New Roman"/>
          <w:sz w:val="28"/>
          <w:szCs w:val="28"/>
          <w:lang w:val="ru-UA"/>
        </w:rPr>
      </w:pPr>
      <w:r w:rsidRPr="001D10C0">
        <w:rPr>
          <w:rFonts w:ascii="Times New Roman" w:hAnsi="Times New Roman" w:cs="Times New Roman"/>
          <w:sz w:val="28"/>
          <w:szCs w:val="28"/>
        </w:rPr>
        <w:t xml:space="preserve">Щоб вивчити дослідницькі питання, </w:t>
      </w:r>
      <w:r>
        <w:rPr>
          <w:rFonts w:ascii="Times New Roman" w:hAnsi="Times New Roman" w:cs="Times New Roman"/>
          <w:sz w:val="28"/>
          <w:szCs w:val="28"/>
        </w:rPr>
        <w:t>я</w:t>
      </w:r>
      <w:r w:rsidRPr="001D10C0">
        <w:rPr>
          <w:rFonts w:ascii="Times New Roman" w:hAnsi="Times New Roman" w:cs="Times New Roman"/>
          <w:sz w:val="28"/>
          <w:szCs w:val="28"/>
        </w:rPr>
        <w:t xml:space="preserve"> проаналізувал</w:t>
      </w:r>
      <w:r>
        <w:rPr>
          <w:rFonts w:ascii="Times New Roman" w:hAnsi="Times New Roman" w:cs="Times New Roman"/>
          <w:sz w:val="28"/>
          <w:szCs w:val="28"/>
        </w:rPr>
        <w:t>а</w:t>
      </w:r>
      <w:r w:rsidRPr="001D10C0">
        <w:rPr>
          <w:rFonts w:ascii="Times New Roman" w:hAnsi="Times New Roman" w:cs="Times New Roman"/>
          <w:sz w:val="28"/>
          <w:szCs w:val="28"/>
        </w:rPr>
        <w:t xml:space="preserve"> рейтинги гостей готелів з п’ятьма, чотирма або трьома зірками</w:t>
      </w:r>
      <w:r>
        <w:rPr>
          <w:rFonts w:ascii="Times New Roman" w:hAnsi="Times New Roman" w:cs="Times New Roman"/>
          <w:sz w:val="28"/>
          <w:szCs w:val="28"/>
        </w:rPr>
        <w:t xml:space="preserve">, </w:t>
      </w:r>
      <w:r w:rsidRPr="001D10C0">
        <w:rPr>
          <w:rFonts w:ascii="Times New Roman" w:hAnsi="Times New Roman" w:cs="Times New Roman"/>
          <w:sz w:val="28"/>
          <w:szCs w:val="28"/>
        </w:rPr>
        <w:t>як</w:t>
      </w:r>
      <w:r>
        <w:rPr>
          <w:rFonts w:ascii="Times New Roman" w:hAnsi="Times New Roman" w:cs="Times New Roman"/>
          <w:sz w:val="28"/>
          <w:szCs w:val="28"/>
        </w:rPr>
        <w:t>і</w:t>
      </w:r>
      <w:r w:rsidRPr="001D10C0">
        <w:rPr>
          <w:rFonts w:ascii="Times New Roman" w:hAnsi="Times New Roman" w:cs="Times New Roman"/>
          <w:sz w:val="28"/>
          <w:szCs w:val="28"/>
        </w:rPr>
        <w:t xml:space="preserve"> ма</w:t>
      </w:r>
      <w:r>
        <w:rPr>
          <w:rFonts w:ascii="Times New Roman" w:hAnsi="Times New Roman" w:cs="Times New Roman"/>
          <w:sz w:val="28"/>
          <w:szCs w:val="28"/>
        </w:rPr>
        <w:t>ють</w:t>
      </w:r>
      <w:r w:rsidRPr="001D10C0">
        <w:rPr>
          <w:rFonts w:ascii="Times New Roman" w:hAnsi="Times New Roman" w:cs="Times New Roman"/>
          <w:sz w:val="28"/>
          <w:szCs w:val="28"/>
        </w:rPr>
        <w:t xml:space="preserve"> сертифікат ISO 14001. Оцінка гостей були отримані з веб-сайтів готелів та з Booking.com у </w:t>
      </w:r>
      <w:r w:rsidRPr="001D10C0">
        <w:rPr>
          <w:rFonts w:ascii="Times New Roman" w:hAnsi="Times New Roman" w:cs="Times New Roman"/>
          <w:sz w:val="28"/>
          <w:szCs w:val="28"/>
        </w:rPr>
        <w:lastRenderedPageBreak/>
        <w:t>грудні 20</w:t>
      </w:r>
      <w:r>
        <w:rPr>
          <w:rFonts w:ascii="Times New Roman" w:hAnsi="Times New Roman" w:cs="Times New Roman"/>
          <w:sz w:val="28"/>
          <w:szCs w:val="28"/>
        </w:rPr>
        <w:t>2</w:t>
      </w:r>
      <w:r w:rsidRPr="001D10C0">
        <w:rPr>
          <w:rFonts w:ascii="Times New Roman" w:hAnsi="Times New Roman" w:cs="Times New Roman"/>
          <w:sz w:val="28"/>
          <w:szCs w:val="28"/>
        </w:rPr>
        <w:t>1 ро</w:t>
      </w:r>
      <w:r>
        <w:rPr>
          <w:rFonts w:ascii="Times New Roman" w:hAnsi="Times New Roman" w:cs="Times New Roman"/>
          <w:sz w:val="28"/>
          <w:szCs w:val="28"/>
        </w:rPr>
        <w:t>ці</w:t>
      </w:r>
      <w:r w:rsidRPr="001D10C0">
        <w:rPr>
          <w:rFonts w:ascii="Times New Roman" w:hAnsi="Times New Roman" w:cs="Times New Roman"/>
          <w:sz w:val="28"/>
          <w:szCs w:val="28"/>
        </w:rPr>
        <w:t>.</w:t>
      </w:r>
      <w:r>
        <w:rPr>
          <w:rFonts w:ascii="Times New Roman" w:hAnsi="Times New Roman" w:cs="Times New Roman"/>
          <w:sz w:val="28"/>
          <w:szCs w:val="28"/>
        </w:rPr>
        <w:t xml:space="preserve"> </w:t>
      </w:r>
      <w:r w:rsidRPr="001D10C0">
        <w:rPr>
          <w:rFonts w:ascii="Times New Roman" w:hAnsi="Times New Roman" w:cs="Times New Roman"/>
          <w:sz w:val="28"/>
          <w:szCs w:val="28"/>
        </w:rPr>
        <w:t>Booking.com забезпечує паралельну оцінку атрибутів для всіх</w:t>
      </w:r>
      <w:r>
        <w:rPr>
          <w:rFonts w:ascii="Times New Roman" w:hAnsi="Times New Roman" w:cs="Times New Roman"/>
          <w:sz w:val="28"/>
          <w:szCs w:val="28"/>
        </w:rPr>
        <w:t xml:space="preserve"> </w:t>
      </w:r>
      <w:r w:rsidRPr="001D10C0">
        <w:rPr>
          <w:rFonts w:ascii="Times New Roman" w:hAnsi="Times New Roman" w:cs="Times New Roman"/>
          <w:sz w:val="28"/>
          <w:szCs w:val="28"/>
        </w:rPr>
        <w:t>готелів, хоча кількість клієнтів, які оцінюють кожен</w:t>
      </w:r>
      <w:r>
        <w:rPr>
          <w:rFonts w:ascii="Times New Roman" w:hAnsi="Times New Roman" w:cs="Times New Roman"/>
          <w:sz w:val="28"/>
          <w:szCs w:val="28"/>
        </w:rPr>
        <w:t xml:space="preserve"> </w:t>
      </w:r>
      <w:r w:rsidRPr="001D10C0">
        <w:rPr>
          <w:rFonts w:ascii="Times New Roman" w:hAnsi="Times New Roman" w:cs="Times New Roman"/>
          <w:sz w:val="28"/>
          <w:szCs w:val="28"/>
        </w:rPr>
        <w:t>готель різний.</w:t>
      </w:r>
    </w:p>
    <w:p w14:paraId="67972167" w14:textId="2033307E" w:rsidR="002B0B3C" w:rsidRPr="002B0B3C" w:rsidRDefault="002B0B3C" w:rsidP="002B0B3C">
      <w:pPr>
        <w:pStyle w:val="a3"/>
        <w:spacing w:line="360" w:lineRule="auto"/>
        <w:ind w:left="0" w:firstLine="851"/>
        <w:jc w:val="both"/>
        <w:rPr>
          <w:rFonts w:ascii="Times New Roman" w:hAnsi="Times New Roman" w:cs="Times New Roman"/>
          <w:sz w:val="28"/>
          <w:szCs w:val="28"/>
        </w:rPr>
      </w:pPr>
      <w:r w:rsidRPr="002B0B3C">
        <w:rPr>
          <w:rFonts w:ascii="Times New Roman" w:hAnsi="Times New Roman" w:cs="Times New Roman"/>
          <w:sz w:val="28"/>
          <w:szCs w:val="28"/>
        </w:rPr>
        <w:t>Загальні результати оцінки для різних сегментів клієнтів були подібними до результатів загальної вибірки. Тобто</w:t>
      </w:r>
      <w:r>
        <w:rPr>
          <w:rFonts w:ascii="Times New Roman" w:hAnsi="Times New Roman" w:cs="Times New Roman"/>
          <w:sz w:val="28"/>
          <w:szCs w:val="28"/>
        </w:rPr>
        <w:t xml:space="preserve">, були </w:t>
      </w:r>
      <w:r w:rsidRPr="002B0B3C">
        <w:rPr>
          <w:rFonts w:ascii="Times New Roman" w:hAnsi="Times New Roman" w:cs="Times New Roman"/>
          <w:sz w:val="28"/>
          <w:szCs w:val="28"/>
        </w:rPr>
        <w:t>виявили значні відмінності між сертифікованими та несертифікованими чотиризірковими готелями серед різних груп респондентів,</w:t>
      </w:r>
      <w:r>
        <w:rPr>
          <w:rFonts w:ascii="Times New Roman" w:hAnsi="Times New Roman" w:cs="Times New Roman"/>
          <w:sz w:val="28"/>
          <w:szCs w:val="28"/>
        </w:rPr>
        <w:t xml:space="preserve"> </w:t>
      </w:r>
      <w:r w:rsidRPr="002B0B3C">
        <w:rPr>
          <w:rFonts w:ascii="Times New Roman" w:hAnsi="Times New Roman" w:cs="Times New Roman"/>
          <w:sz w:val="28"/>
          <w:szCs w:val="28"/>
        </w:rPr>
        <w:t>але немає суттєвих відмінностей між сертифікованими та несертифікованими</w:t>
      </w:r>
      <w:r>
        <w:rPr>
          <w:rFonts w:ascii="Times New Roman" w:hAnsi="Times New Roman" w:cs="Times New Roman"/>
          <w:sz w:val="28"/>
          <w:szCs w:val="28"/>
        </w:rPr>
        <w:t xml:space="preserve"> </w:t>
      </w:r>
      <w:r w:rsidRPr="002B0B3C">
        <w:rPr>
          <w:rFonts w:ascii="Times New Roman" w:hAnsi="Times New Roman" w:cs="Times New Roman"/>
          <w:sz w:val="28"/>
          <w:szCs w:val="28"/>
        </w:rPr>
        <w:t>п'ятизірков</w:t>
      </w:r>
      <w:r>
        <w:rPr>
          <w:rFonts w:ascii="Times New Roman" w:hAnsi="Times New Roman" w:cs="Times New Roman"/>
          <w:sz w:val="28"/>
          <w:szCs w:val="28"/>
        </w:rPr>
        <w:t>ими</w:t>
      </w:r>
      <w:r w:rsidRPr="002B0B3C">
        <w:rPr>
          <w:rFonts w:ascii="Times New Roman" w:hAnsi="Times New Roman" w:cs="Times New Roman"/>
          <w:sz w:val="28"/>
          <w:szCs w:val="28"/>
        </w:rPr>
        <w:t xml:space="preserve"> готел</w:t>
      </w:r>
      <w:r>
        <w:rPr>
          <w:rFonts w:ascii="Times New Roman" w:hAnsi="Times New Roman" w:cs="Times New Roman"/>
          <w:sz w:val="28"/>
          <w:szCs w:val="28"/>
        </w:rPr>
        <w:t>ями</w:t>
      </w:r>
      <w:r w:rsidRPr="002B0B3C">
        <w:rPr>
          <w:rFonts w:ascii="Times New Roman" w:hAnsi="Times New Roman" w:cs="Times New Roman"/>
          <w:sz w:val="28"/>
          <w:szCs w:val="28"/>
        </w:rPr>
        <w:t>. Для тризіркових готелів ми виявили кілька суттєвих відмінностей у рейтингах за різними сегментами.</w:t>
      </w:r>
    </w:p>
    <w:p w14:paraId="4B59ADA6" w14:textId="1A17FAC3" w:rsidR="003F20DC" w:rsidRDefault="004211F0" w:rsidP="003F20DC">
      <w:pPr>
        <w:pStyle w:val="a3"/>
        <w:spacing w:after="0" w:line="360" w:lineRule="auto"/>
        <w:ind w:left="0" w:firstLine="709"/>
        <w:jc w:val="both"/>
        <w:rPr>
          <w:rFonts w:ascii="Times New Roman" w:hAnsi="Times New Roman" w:cs="Times New Roman"/>
          <w:sz w:val="28"/>
          <w:szCs w:val="28"/>
        </w:rPr>
      </w:pPr>
      <w:r w:rsidRPr="003A171F">
        <w:rPr>
          <w:rFonts w:ascii="Times New Roman" w:hAnsi="Times New Roman" w:cs="Times New Roman"/>
          <w:sz w:val="28"/>
          <w:szCs w:val="28"/>
        </w:rPr>
        <w:t xml:space="preserve">В останні роки відбулися серйозні зрушення в сфері екологічної сертифікації підприємств готельного господарства України. На готельний ринок вийшла міжнародна програма екологічної сертифікації готелів та курортів Green Key («Зелений Ключ»), яка є одним із 5 проектів міжнародної недержавної незалежної організації Foundation for Environmental Education (Міжнародної Організації з екологічної освіти), головний офіс якої розміщений в Данії, м. Копенгаген. За словами Еріка ван Дейка, міжнародного координатора програми Green Key («Зелений ключ»). </w:t>
      </w:r>
    </w:p>
    <w:p w14:paraId="2324544C" w14:textId="34BD9920" w:rsidR="002A252F" w:rsidRDefault="002A252F" w:rsidP="003F20DC">
      <w:pPr>
        <w:pStyle w:val="a3"/>
        <w:spacing w:after="0" w:line="360" w:lineRule="auto"/>
        <w:ind w:left="0" w:firstLine="709"/>
        <w:jc w:val="both"/>
        <w:rPr>
          <w:rFonts w:ascii="Times New Roman" w:hAnsi="Times New Roman" w:cs="Times New Roman"/>
          <w:sz w:val="28"/>
          <w:szCs w:val="28"/>
        </w:rPr>
      </w:pPr>
      <w:r w:rsidRPr="002A252F">
        <w:rPr>
          <w:rFonts w:ascii="Times New Roman" w:hAnsi="Times New Roman" w:cs="Times New Roman"/>
          <w:sz w:val="28"/>
          <w:szCs w:val="28"/>
        </w:rPr>
        <w:t xml:space="preserve">Для отримання маркування «Green Key» готелі проходять оцінку по понад 70 критеріям в сфері екологічного контролю, кадрової політики, адміністрування, інформування гостей закладу, водопостачання, відходів та енергозбереження. Крім того, є критерії щодо освітлення, вентиляції, прибирання, роботі з маломобільними групами населення. </w:t>
      </w:r>
      <w:r w:rsidR="00792275" w:rsidRPr="00792275">
        <w:rPr>
          <w:rFonts w:ascii="Times New Roman" w:hAnsi="Times New Roman" w:cs="Times New Roman"/>
          <w:sz w:val="28"/>
          <w:szCs w:val="28"/>
        </w:rPr>
        <w:t xml:space="preserve">Українські підприємства готельного господарства, що пройшли екологічну сертифікацію Green Key відображені в таблиці </w:t>
      </w:r>
      <w:r w:rsidR="00792275">
        <w:rPr>
          <w:rFonts w:ascii="Times New Roman" w:hAnsi="Times New Roman" w:cs="Times New Roman"/>
          <w:sz w:val="28"/>
          <w:szCs w:val="28"/>
        </w:rPr>
        <w:t>1</w:t>
      </w:r>
      <w:r w:rsidR="00792275" w:rsidRPr="00792275">
        <w:rPr>
          <w:rFonts w:ascii="Times New Roman" w:hAnsi="Times New Roman" w:cs="Times New Roman"/>
          <w:sz w:val="28"/>
          <w:szCs w:val="28"/>
        </w:rPr>
        <w:t>.</w:t>
      </w:r>
    </w:p>
    <w:p w14:paraId="7804505C" w14:textId="77777777" w:rsidR="00F63294" w:rsidRDefault="00F63294" w:rsidP="00F63294">
      <w:pPr>
        <w:pStyle w:val="a3"/>
        <w:spacing w:after="0" w:line="360" w:lineRule="auto"/>
        <w:ind w:left="0" w:firstLine="709"/>
        <w:jc w:val="both"/>
        <w:rPr>
          <w:rFonts w:ascii="Times New Roman" w:hAnsi="Times New Roman" w:cs="Times New Roman"/>
          <w:sz w:val="28"/>
          <w:szCs w:val="28"/>
        </w:rPr>
      </w:pPr>
      <w:r w:rsidRPr="003A171F">
        <w:rPr>
          <w:rFonts w:ascii="Times New Roman" w:hAnsi="Times New Roman" w:cs="Times New Roman"/>
          <w:sz w:val="28"/>
          <w:szCs w:val="28"/>
        </w:rPr>
        <w:t xml:space="preserve">Однією з переваг еко-сертифікації «Зелений Ключ» є її непричетність до професійних або ділових структур, яка гарантує готелю неупереджену та незалежну оцінку третьою стороною. В Україні діяльність «Зеленого Ключа» представлена громадською організацією «Екологічна ініціатива». Першим в Україні еко-сертифікованим готелем є Radisson Blu у Києві. Крім того, вітчизняними фахівцями Міжнародної благодійної організації Інформаційний </w:t>
      </w:r>
      <w:r w:rsidRPr="003A171F">
        <w:rPr>
          <w:rFonts w:ascii="Times New Roman" w:hAnsi="Times New Roman" w:cs="Times New Roman"/>
          <w:sz w:val="28"/>
          <w:szCs w:val="28"/>
        </w:rPr>
        <w:lastRenderedPageBreak/>
        <w:t xml:space="preserve">центр «Зелене досьє» було розроблено систему екологічного менеджменту та сертифікації для українського туристичного бізнесу (сертифікат трьох ступенів «The Host Respects Nature»). В Україні акредитованим органом сертифікації продукції на відповідність екологічним критеріям згідно з ISO 14024 (ДСТУ ISO 14024) «Екологічні маркування та декларації. Екологічне маркування І типу» є Всеукраїнська громадська організація «Жива планета». </w:t>
      </w:r>
    </w:p>
    <w:p w14:paraId="6936AF9E" w14:textId="08C5F8B3" w:rsidR="00792275" w:rsidRDefault="00792275" w:rsidP="00792275">
      <w:pPr>
        <w:pStyle w:val="a3"/>
        <w:spacing w:after="0" w:line="360" w:lineRule="auto"/>
        <w:ind w:left="0" w:firstLine="709"/>
        <w:jc w:val="right"/>
        <w:rPr>
          <w:rFonts w:ascii="Times New Roman" w:hAnsi="Times New Roman" w:cs="Times New Roman"/>
          <w:sz w:val="28"/>
          <w:szCs w:val="28"/>
        </w:rPr>
      </w:pPr>
      <w:r>
        <w:rPr>
          <w:rFonts w:ascii="Times New Roman" w:hAnsi="Times New Roman" w:cs="Times New Roman"/>
          <w:sz w:val="28"/>
          <w:szCs w:val="28"/>
        </w:rPr>
        <w:t>Таблиця 1</w:t>
      </w:r>
    </w:p>
    <w:p w14:paraId="2DE2AACB" w14:textId="0A479884" w:rsidR="00792275" w:rsidRDefault="00792275" w:rsidP="00792275">
      <w:pPr>
        <w:pStyle w:val="a3"/>
        <w:spacing w:after="0" w:line="360" w:lineRule="auto"/>
        <w:ind w:left="0" w:firstLine="709"/>
        <w:jc w:val="center"/>
        <w:rPr>
          <w:rFonts w:ascii="Times New Roman" w:hAnsi="Times New Roman" w:cs="Times New Roman"/>
          <w:sz w:val="28"/>
          <w:szCs w:val="28"/>
        </w:rPr>
      </w:pPr>
      <w:r w:rsidRPr="00792275">
        <w:rPr>
          <w:rFonts w:ascii="Times New Roman" w:hAnsi="Times New Roman" w:cs="Times New Roman"/>
          <w:sz w:val="28"/>
          <w:szCs w:val="28"/>
        </w:rPr>
        <w:t>Підприємства готельного господарства України, що пройшли екологічну сертифікацію Green Key</w:t>
      </w:r>
    </w:p>
    <w:tbl>
      <w:tblPr>
        <w:tblStyle w:val="a4"/>
        <w:tblW w:w="0" w:type="auto"/>
        <w:tblLook w:val="04A0" w:firstRow="1" w:lastRow="0" w:firstColumn="1" w:lastColumn="0" w:noHBand="0" w:noVBand="1"/>
      </w:tblPr>
      <w:tblGrid>
        <w:gridCol w:w="2263"/>
        <w:gridCol w:w="2127"/>
        <w:gridCol w:w="4954"/>
      </w:tblGrid>
      <w:tr w:rsidR="00792275" w:rsidRPr="00451981" w14:paraId="4AD30EEB" w14:textId="77777777" w:rsidTr="00451981">
        <w:tc>
          <w:tcPr>
            <w:tcW w:w="2263" w:type="dxa"/>
          </w:tcPr>
          <w:p w14:paraId="480EFE48" w14:textId="06B88CAA" w:rsidR="00792275"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Місце розташування</w:t>
            </w:r>
          </w:p>
        </w:tc>
        <w:tc>
          <w:tcPr>
            <w:tcW w:w="2127" w:type="dxa"/>
          </w:tcPr>
          <w:p w14:paraId="023DE760" w14:textId="70FAD863" w:rsidR="00792275"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Кількість «зелених» готелів</w:t>
            </w:r>
          </w:p>
        </w:tc>
        <w:tc>
          <w:tcPr>
            <w:tcW w:w="4954" w:type="dxa"/>
          </w:tcPr>
          <w:p w14:paraId="1BE211D6" w14:textId="1FCA63E0" w:rsidR="00792275"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Назва еко-готелю</w:t>
            </w:r>
          </w:p>
        </w:tc>
      </w:tr>
      <w:tr w:rsidR="00E90652" w:rsidRPr="00451981" w14:paraId="1826FAFE" w14:textId="77777777" w:rsidTr="00451981">
        <w:tc>
          <w:tcPr>
            <w:tcW w:w="2263" w:type="dxa"/>
            <w:vMerge w:val="restart"/>
          </w:tcPr>
          <w:p w14:paraId="1DF0257D" w14:textId="36625E1B"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м. Київ</w:t>
            </w:r>
          </w:p>
        </w:tc>
        <w:tc>
          <w:tcPr>
            <w:tcW w:w="2127" w:type="dxa"/>
            <w:vMerge w:val="restart"/>
          </w:tcPr>
          <w:p w14:paraId="20DAF744" w14:textId="2EB705CE"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3</w:t>
            </w:r>
          </w:p>
        </w:tc>
        <w:tc>
          <w:tcPr>
            <w:tcW w:w="4954" w:type="dxa"/>
          </w:tcPr>
          <w:p w14:paraId="0B4CB0CA" w14:textId="2FE62412"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Radisson Blu Hotel</w:t>
            </w:r>
          </w:p>
        </w:tc>
      </w:tr>
      <w:tr w:rsidR="00E90652" w:rsidRPr="00451981" w14:paraId="6D54859A" w14:textId="77777777" w:rsidTr="00451981">
        <w:tc>
          <w:tcPr>
            <w:tcW w:w="2263" w:type="dxa"/>
            <w:vMerge/>
          </w:tcPr>
          <w:p w14:paraId="2A77B24C" w14:textId="77777777" w:rsidR="00E90652" w:rsidRPr="00451981" w:rsidRDefault="00E90652" w:rsidP="00451981">
            <w:pPr>
              <w:pStyle w:val="a3"/>
              <w:ind w:left="0"/>
              <w:jc w:val="center"/>
              <w:rPr>
                <w:rFonts w:ascii="Times New Roman" w:hAnsi="Times New Roman" w:cs="Times New Roman"/>
                <w:sz w:val="24"/>
                <w:szCs w:val="24"/>
              </w:rPr>
            </w:pPr>
          </w:p>
        </w:tc>
        <w:tc>
          <w:tcPr>
            <w:tcW w:w="2127" w:type="dxa"/>
            <w:vMerge/>
          </w:tcPr>
          <w:p w14:paraId="4CFFE726" w14:textId="77777777" w:rsidR="00E90652" w:rsidRPr="00451981" w:rsidRDefault="00E90652" w:rsidP="00451981">
            <w:pPr>
              <w:pStyle w:val="a3"/>
              <w:ind w:left="0"/>
              <w:jc w:val="center"/>
              <w:rPr>
                <w:rFonts w:ascii="Times New Roman" w:hAnsi="Times New Roman" w:cs="Times New Roman"/>
                <w:sz w:val="24"/>
                <w:szCs w:val="24"/>
              </w:rPr>
            </w:pPr>
          </w:p>
        </w:tc>
        <w:tc>
          <w:tcPr>
            <w:tcW w:w="4954" w:type="dxa"/>
          </w:tcPr>
          <w:p w14:paraId="105378F8" w14:textId="6982C0F8"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Rus Accord Hotel</w:t>
            </w:r>
          </w:p>
        </w:tc>
      </w:tr>
      <w:tr w:rsidR="00E90652" w:rsidRPr="00451981" w14:paraId="134A11DC" w14:textId="77777777" w:rsidTr="00451981">
        <w:tc>
          <w:tcPr>
            <w:tcW w:w="2263" w:type="dxa"/>
            <w:vMerge/>
          </w:tcPr>
          <w:p w14:paraId="5E965809" w14:textId="77777777" w:rsidR="00E90652" w:rsidRPr="00451981" w:rsidRDefault="00E90652" w:rsidP="00451981">
            <w:pPr>
              <w:pStyle w:val="a3"/>
              <w:ind w:left="0"/>
              <w:jc w:val="center"/>
              <w:rPr>
                <w:rFonts w:ascii="Times New Roman" w:hAnsi="Times New Roman" w:cs="Times New Roman"/>
                <w:sz w:val="24"/>
                <w:szCs w:val="24"/>
              </w:rPr>
            </w:pPr>
          </w:p>
        </w:tc>
        <w:tc>
          <w:tcPr>
            <w:tcW w:w="2127" w:type="dxa"/>
            <w:vMerge/>
          </w:tcPr>
          <w:p w14:paraId="48BC2B1C" w14:textId="77777777" w:rsidR="00E90652" w:rsidRPr="00451981" w:rsidRDefault="00E90652" w:rsidP="00451981">
            <w:pPr>
              <w:pStyle w:val="a3"/>
              <w:ind w:left="0"/>
              <w:jc w:val="center"/>
              <w:rPr>
                <w:rFonts w:ascii="Times New Roman" w:hAnsi="Times New Roman" w:cs="Times New Roman"/>
                <w:sz w:val="24"/>
                <w:szCs w:val="24"/>
              </w:rPr>
            </w:pPr>
          </w:p>
        </w:tc>
        <w:tc>
          <w:tcPr>
            <w:tcW w:w="4954" w:type="dxa"/>
          </w:tcPr>
          <w:p w14:paraId="75CEA2D7" w14:textId="355E035F"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Баккара Артготель</w:t>
            </w:r>
          </w:p>
        </w:tc>
      </w:tr>
      <w:tr w:rsidR="00E90652" w:rsidRPr="00451981" w14:paraId="62124E2E" w14:textId="77777777" w:rsidTr="00451981">
        <w:tc>
          <w:tcPr>
            <w:tcW w:w="2263" w:type="dxa"/>
            <w:vMerge w:val="restart"/>
          </w:tcPr>
          <w:p w14:paraId="1B9BF339" w14:textId="1D72A4E1"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Київська область</w:t>
            </w:r>
          </w:p>
        </w:tc>
        <w:tc>
          <w:tcPr>
            <w:tcW w:w="2127" w:type="dxa"/>
            <w:vMerge w:val="restart"/>
          </w:tcPr>
          <w:p w14:paraId="48CEA46D" w14:textId="0D9CBFDC"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2</w:t>
            </w:r>
          </w:p>
        </w:tc>
        <w:tc>
          <w:tcPr>
            <w:tcW w:w="4954" w:type="dxa"/>
          </w:tcPr>
          <w:p w14:paraId="3A86D7D1" w14:textId="392AF1F5"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Maison Blanche (Березівка) Екодім</w:t>
            </w:r>
          </w:p>
        </w:tc>
      </w:tr>
      <w:tr w:rsidR="00E90652" w:rsidRPr="00451981" w14:paraId="366C3A3F" w14:textId="77777777" w:rsidTr="00451981">
        <w:tc>
          <w:tcPr>
            <w:tcW w:w="2263" w:type="dxa"/>
            <w:vMerge/>
          </w:tcPr>
          <w:p w14:paraId="734E3212" w14:textId="77777777" w:rsidR="00E90652" w:rsidRPr="00451981" w:rsidRDefault="00E90652" w:rsidP="00451981">
            <w:pPr>
              <w:pStyle w:val="a3"/>
              <w:ind w:left="0"/>
              <w:jc w:val="center"/>
              <w:rPr>
                <w:rFonts w:ascii="Times New Roman" w:hAnsi="Times New Roman" w:cs="Times New Roman"/>
                <w:sz w:val="24"/>
                <w:szCs w:val="24"/>
              </w:rPr>
            </w:pPr>
          </w:p>
        </w:tc>
        <w:tc>
          <w:tcPr>
            <w:tcW w:w="2127" w:type="dxa"/>
            <w:vMerge/>
          </w:tcPr>
          <w:p w14:paraId="19E3C3F1" w14:textId="77777777" w:rsidR="00E90652" w:rsidRPr="00451981" w:rsidRDefault="00E90652" w:rsidP="00451981">
            <w:pPr>
              <w:pStyle w:val="a3"/>
              <w:ind w:left="0"/>
              <w:jc w:val="center"/>
              <w:rPr>
                <w:rFonts w:ascii="Times New Roman" w:hAnsi="Times New Roman" w:cs="Times New Roman"/>
                <w:sz w:val="24"/>
                <w:szCs w:val="24"/>
              </w:rPr>
            </w:pPr>
          </w:p>
        </w:tc>
        <w:tc>
          <w:tcPr>
            <w:tcW w:w="4954" w:type="dxa"/>
          </w:tcPr>
          <w:p w14:paraId="51E0C180" w14:textId="1FD01AB1"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Maison Blanche (Митниця) Екодім</w:t>
            </w:r>
          </w:p>
        </w:tc>
      </w:tr>
      <w:tr w:rsidR="00E90652" w:rsidRPr="00451981" w14:paraId="494F83AD" w14:textId="77777777" w:rsidTr="00451981">
        <w:tc>
          <w:tcPr>
            <w:tcW w:w="2263" w:type="dxa"/>
            <w:vMerge w:val="restart"/>
          </w:tcPr>
          <w:p w14:paraId="71034831" w14:textId="38B88B93"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м. Львів</w:t>
            </w:r>
          </w:p>
        </w:tc>
        <w:tc>
          <w:tcPr>
            <w:tcW w:w="2127" w:type="dxa"/>
            <w:vMerge w:val="restart"/>
          </w:tcPr>
          <w:p w14:paraId="25F580AE" w14:textId="6D5D6BBD"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3</w:t>
            </w:r>
          </w:p>
        </w:tc>
        <w:tc>
          <w:tcPr>
            <w:tcW w:w="4954" w:type="dxa"/>
          </w:tcPr>
          <w:p w14:paraId="565656DF" w14:textId="1261E948"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Reikartz Dworzec Lviv</w:t>
            </w:r>
          </w:p>
        </w:tc>
      </w:tr>
      <w:tr w:rsidR="00E90652" w:rsidRPr="00451981" w14:paraId="790D19BB" w14:textId="77777777" w:rsidTr="00451981">
        <w:tc>
          <w:tcPr>
            <w:tcW w:w="2263" w:type="dxa"/>
            <w:vMerge/>
          </w:tcPr>
          <w:p w14:paraId="0A7B5573" w14:textId="77777777" w:rsidR="00E90652" w:rsidRPr="00451981" w:rsidRDefault="00E90652" w:rsidP="00451981">
            <w:pPr>
              <w:pStyle w:val="a3"/>
              <w:ind w:left="0"/>
              <w:jc w:val="center"/>
              <w:rPr>
                <w:rFonts w:ascii="Times New Roman" w:hAnsi="Times New Roman" w:cs="Times New Roman"/>
                <w:sz w:val="24"/>
                <w:szCs w:val="24"/>
              </w:rPr>
            </w:pPr>
          </w:p>
        </w:tc>
        <w:tc>
          <w:tcPr>
            <w:tcW w:w="2127" w:type="dxa"/>
            <w:vMerge/>
          </w:tcPr>
          <w:p w14:paraId="3889C8D6" w14:textId="77777777" w:rsidR="00E90652" w:rsidRPr="00451981" w:rsidRDefault="00E90652" w:rsidP="00451981">
            <w:pPr>
              <w:pStyle w:val="a3"/>
              <w:ind w:left="0"/>
              <w:jc w:val="center"/>
              <w:rPr>
                <w:rFonts w:ascii="Times New Roman" w:hAnsi="Times New Roman" w:cs="Times New Roman"/>
                <w:sz w:val="24"/>
                <w:szCs w:val="24"/>
              </w:rPr>
            </w:pPr>
          </w:p>
        </w:tc>
        <w:tc>
          <w:tcPr>
            <w:tcW w:w="4954" w:type="dxa"/>
          </w:tcPr>
          <w:p w14:paraId="18EA8C17" w14:textId="7326C991"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Reikartz Medievale Lviv</w:t>
            </w:r>
          </w:p>
        </w:tc>
      </w:tr>
      <w:tr w:rsidR="00E90652" w:rsidRPr="00451981" w14:paraId="7D824930" w14:textId="77777777" w:rsidTr="00451981">
        <w:tc>
          <w:tcPr>
            <w:tcW w:w="2263" w:type="dxa"/>
            <w:vMerge/>
          </w:tcPr>
          <w:p w14:paraId="06A110CD" w14:textId="77777777" w:rsidR="00E90652" w:rsidRPr="00451981" w:rsidRDefault="00E90652" w:rsidP="00451981">
            <w:pPr>
              <w:pStyle w:val="a3"/>
              <w:ind w:left="0"/>
              <w:jc w:val="center"/>
              <w:rPr>
                <w:rFonts w:ascii="Times New Roman" w:hAnsi="Times New Roman" w:cs="Times New Roman"/>
                <w:sz w:val="24"/>
                <w:szCs w:val="24"/>
              </w:rPr>
            </w:pPr>
          </w:p>
        </w:tc>
        <w:tc>
          <w:tcPr>
            <w:tcW w:w="2127" w:type="dxa"/>
            <w:vMerge/>
          </w:tcPr>
          <w:p w14:paraId="6C0E314E" w14:textId="77777777" w:rsidR="00E90652" w:rsidRPr="00451981" w:rsidRDefault="00E90652" w:rsidP="00451981">
            <w:pPr>
              <w:pStyle w:val="a3"/>
              <w:ind w:left="0"/>
              <w:jc w:val="center"/>
              <w:rPr>
                <w:rFonts w:ascii="Times New Roman" w:hAnsi="Times New Roman" w:cs="Times New Roman"/>
                <w:sz w:val="24"/>
                <w:szCs w:val="24"/>
              </w:rPr>
            </w:pPr>
          </w:p>
        </w:tc>
        <w:tc>
          <w:tcPr>
            <w:tcW w:w="4954" w:type="dxa"/>
          </w:tcPr>
          <w:p w14:paraId="77867D4F" w14:textId="490801A0"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Дністер Прем'єр Готель</w:t>
            </w:r>
          </w:p>
        </w:tc>
      </w:tr>
      <w:tr w:rsidR="00E90652" w:rsidRPr="00451981" w14:paraId="72B0D5BF" w14:textId="77777777" w:rsidTr="00451981">
        <w:tc>
          <w:tcPr>
            <w:tcW w:w="2263" w:type="dxa"/>
          </w:tcPr>
          <w:p w14:paraId="6DC0CD35" w14:textId="71E251C7"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м. Миколаїв</w:t>
            </w:r>
          </w:p>
        </w:tc>
        <w:tc>
          <w:tcPr>
            <w:tcW w:w="2127" w:type="dxa"/>
          </w:tcPr>
          <w:p w14:paraId="188D4AD7" w14:textId="2F79EAE5"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1</w:t>
            </w:r>
          </w:p>
        </w:tc>
        <w:tc>
          <w:tcPr>
            <w:tcW w:w="4954" w:type="dxa"/>
          </w:tcPr>
          <w:p w14:paraId="7F7CD2D3" w14:textId="0374D7DE"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Reikartz Рівер Миколаїв</w:t>
            </w:r>
          </w:p>
        </w:tc>
      </w:tr>
      <w:tr w:rsidR="00E90652" w:rsidRPr="00451981" w14:paraId="315CA0FE" w14:textId="77777777" w:rsidTr="00451981">
        <w:tc>
          <w:tcPr>
            <w:tcW w:w="2263" w:type="dxa"/>
          </w:tcPr>
          <w:p w14:paraId="76C903C2" w14:textId="57FA2311"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м. Запоріжжя</w:t>
            </w:r>
          </w:p>
        </w:tc>
        <w:tc>
          <w:tcPr>
            <w:tcW w:w="2127" w:type="dxa"/>
          </w:tcPr>
          <w:p w14:paraId="18A23179" w14:textId="15B54C3D"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1</w:t>
            </w:r>
          </w:p>
        </w:tc>
        <w:tc>
          <w:tcPr>
            <w:tcW w:w="4954" w:type="dxa"/>
          </w:tcPr>
          <w:p w14:paraId="2150BC83" w14:textId="2A9298A1"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Reikartz Запорізький</w:t>
            </w:r>
          </w:p>
        </w:tc>
      </w:tr>
      <w:tr w:rsidR="00E90652" w:rsidRPr="00451981" w14:paraId="0D7F89EF" w14:textId="77777777" w:rsidTr="00451981">
        <w:tc>
          <w:tcPr>
            <w:tcW w:w="2263" w:type="dxa"/>
          </w:tcPr>
          <w:p w14:paraId="7B187E4A" w14:textId="12B27550" w:rsidR="00E90652" w:rsidRPr="00451981" w:rsidRDefault="00451981"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м. Дніпропетровськ</w:t>
            </w:r>
          </w:p>
        </w:tc>
        <w:tc>
          <w:tcPr>
            <w:tcW w:w="2127" w:type="dxa"/>
          </w:tcPr>
          <w:p w14:paraId="75B1E373" w14:textId="09DAD97B"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1</w:t>
            </w:r>
          </w:p>
        </w:tc>
        <w:tc>
          <w:tcPr>
            <w:tcW w:w="4954" w:type="dxa"/>
          </w:tcPr>
          <w:p w14:paraId="446FBBAC" w14:textId="5CED212F" w:rsidR="00E90652" w:rsidRPr="00451981" w:rsidRDefault="00E90652"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Reikartz Дніпропетровськ</w:t>
            </w:r>
          </w:p>
        </w:tc>
      </w:tr>
      <w:tr w:rsidR="00E90652" w:rsidRPr="00451981" w14:paraId="08ECF3EA" w14:textId="77777777" w:rsidTr="00451981">
        <w:tc>
          <w:tcPr>
            <w:tcW w:w="2263" w:type="dxa"/>
          </w:tcPr>
          <w:p w14:paraId="22E7B09C" w14:textId="4236653A" w:rsidR="00E90652" w:rsidRPr="00451981" w:rsidRDefault="00451981"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м. Харків</w:t>
            </w:r>
          </w:p>
        </w:tc>
        <w:tc>
          <w:tcPr>
            <w:tcW w:w="2127" w:type="dxa"/>
          </w:tcPr>
          <w:p w14:paraId="2D6F1AA1" w14:textId="62A5079E" w:rsidR="00E90652" w:rsidRPr="00451981" w:rsidRDefault="00451981"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1</w:t>
            </w:r>
          </w:p>
        </w:tc>
        <w:tc>
          <w:tcPr>
            <w:tcW w:w="4954" w:type="dxa"/>
          </w:tcPr>
          <w:p w14:paraId="1A5D50AE" w14:textId="09EE0672" w:rsidR="00E90652" w:rsidRPr="00451981" w:rsidRDefault="00451981"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Reikartz Харків</w:t>
            </w:r>
          </w:p>
        </w:tc>
      </w:tr>
      <w:tr w:rsidR="00792275" w:rsidRPr="00451981" w14:paraId="3F3B7723" w14:textId="77777777" w:rsidTr="00451981">
        <w:tc>
          <w:tcPr>
            <w:tcW w:w="2263" w:type="dxa"/>
          </w:tcPr>
          <w:p w14:paraId="0A3EC2A2" w14:textId="324EF23D" w:rsidR="00792275" w:rsidRPr="00451981" w:rsidRDefault="00451981"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Закарпатська обл.</w:t>
            </w:r>
          </w:p>
        </w:tc>
        <w:tc>
          <w:tcPr>
            <w:tcW w:w="2127" w:type="dxa"/>
          </w:tcPr>
          <w:p w14:paraId="24BD6EA2" w14:textId="58EEA375" w:rsidR="00792275" w:rsidRPr="00451981" w:rsidRDefault="00451981"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1</w:t>
            </w:r>
          </w:p>
        </w:tc>
        <w:tc>
          <w:tcPr>
            <w:tcW w:w="4954" w:type="dxa"/>
          </w:tcPr>
          <w:p w14:paraId="124A1605" w14:textId="2955E550" w:rsidR="00792275" w:rsidRPr="00451981" w:rsidRDefault="00451981" w:rsidP="00451981">
            <w:pPr>
              <w:pStyle w:val="a3"/>
              <w:ind w:left="0"/>
              <w:jc w:val="center"/>
              <w:rPr>
                <w:rFonts w:ascii="Times New Roman" w:hAnsi="Times New Roman" w:cs="Times New Roman"/>
                <w:sz w:val="24"/>
                <w:szCs w:val="24"/>
              </w:rPr>
            </w:pPr>
            <w:r w:rsidRPr="00451981">
              <w:rPr>
                <w:rFonts w:ascii="Times New Roman" w:hAnsi="Times New Roman" w:cs="Times New Roman"/>
                <w:sz w:val="24"/>
                <w:szCs w:val="24"/>
              </w:rPr>
              <w:t>Ковчег</w:t>
            </w:r>
          </w:p>
        </w:tc>
      </w:tr>
    </w:tbl>
    <w:p w14:paraId="4E038C4C" w14:textId="77777777" w:rsidR="00451981" w:rsidRDefault="00451981" w:rsidP="003F20DC">
      <w:pPr>
        <w:pStyle w:val="a3"/>
        <w:spacing w:after="0" w:line="360" w:lineRule="auto"/>
        <w:ind w:left="0" w:firstLine="709"/>
        <w:jc w:val="both"/>
        <w:rPr>
          <w:rFonts w:ascii="Times New Roman" w:hAnsi="Times New Roman" w:cs="Times New Roman"/>
          <w:sz w:val="28"/>
          <w:szCs w:val="28"/>
        </w:rPr>
      </w:pPr>
    </w:p>
    <w:p w14:paraId="0FF34BED" w14:textId="77777777" w:rsidR="001F328B" w:rsidRPr="001F328B" w:rsidRDefault="001F328B" w:rsidP="00142BEE">
      <w:pPr>
        <w:pStyle w:val="a3"/>
        <w:spacing w:after="0" w:line="360" w:lineRule="auto"/>
        <w:ind w:left="0" w:firstLine="709"/>
        <w:jc w:val="both"/>
        <w:rPr>
          <w:rFonts w:ascii="Times New Roman" w:hAnsi="Times New Roman" w:cs="Times New Roman"/>
          <w:sz w:val="28"/>
          <w:szCs w:val="28"/>
          <w:lang w:val="ru-UA"/>
        </w:rPr>
      </w:pPr>
      <w:r>
        <w:rPr>
          <w:rFonts w:ascii="Times New Roman" w:hAnsi="Times New Roman" w:cs="Times New Roman"/>
          <w:sz w:val="28"/>
          <w:szCs w:val="28"/>
        </w:rPr>
        <w:t>Вважаю</w:t>
      </w:r>
      <w:r w:rsidRPr="001F328B">
        <w:rPr>
          <w:rFonts w:ascii="Times New Roman" w:hAnsi="Times New Roman" w:cs="Times New Roman"/>
          <w:sz w:val="28"/>
          <w:szCs w:val="28"/>
        </w:rPr>
        <w:t>, що це дослідження має важливі наслідки для</w:t>
      </w:r>
      <w:r>
        <w:rPr>
          <w:rFonts w:ascii="Times New Roman" w:hAnsi="Times New Roman" w:cs="Times New Roman"/>
          <w:sz w:val="28"/>
          <w:szCs w:val="28"/>
        </w:rPr>
        <w:t xml:space="preserve"> </w:t>
      </w:r>
      <w:r w:rsidRPr="001F328B">
        <w:rPr>
          <w:rFonts w:ascii="Times New Roman" w:hAnsi="Times New Roman" w:cs="Times New Roman"/>
          <w:sz w:val="28"/>
          <w:szCs w:val="28"/>
        </w:rPr>
        <w:t>менеджер</w:t>
      </w:r>
      <w:r>
        <w:rPr>
          <w:rFonts w:ascii="Times New Roman" w:hAnsi="Times New Roman" w:cs="Times New Roman"/>
          <w:sz w:val="28"/>
          <w:szCs w:val="28"/>
        </w:rPr>
        <w:t>ів</w:t>
      </w:r>
      <w:r w:rsidRPr="001F328B">
        <w:rPr>
          <w:rFonts w:ascii="Times New Roman" w:hAnsi="Times New Roman" w:cs="Times New Roman"/>
          <w:sz w:val="28"/>
          <w:szCs w:val="28"/>
        </w:rPr>
        <w:t xml:space="preserve"> готелів, частково тому, що екологічні зобов’язання готелю (продемонстровані в цьому</w:t>
      </w:r>
      <w:r>
        <w:rPr>
          <w:rFonts w:ascii="Times New Roman" w:hAnsi="Times New Roman" w:cs="Times New Roman"/>
          <w:sz w:val="28"/>
          <w:szCs w:val="28"/>
        </w:rPr>
        <w:t xml:space="preserve"> </w:t>
      </w:r>
      <w:r w:rsidRPr="001F328B">
        <w:rPr>
          <w:rFonts w:ascii="Times New Roman" w:hAnsi="Times New Roman" w:cs="Times New Roman"/>
          <w:sz w:val="28"/>
          <w:szCs w:val="28"/>
        </w:rPr>
        <w:t xml:space="preserve">випадок сертифікації) призводить до вищих рейтингів гостей, а це означає більш високі ставки та зайнятість. У цьому дослідженні </w:t>
      </w:r>
      <w:r>
        <w:rPr>
          <w:rFonts w:ascii="Times New Roman" w:hAnsi="Times New Roman" w:cs="Times New Roman"/>
          <w:sz w:val="28"/>
          <w:szCs w:val="28"/>
        </w:rPr>
        <w:t xml:space="preserve">я </w:t>
      </w:r>
      <w:r w:rsidRPr="001F328B">
        <w:rPr>
          <w:rFonts w:ascii="Times New Roman" w:hAnsi="Times New Roman" w:cs="Times New Roman"/>
          <w:sz w:val="28"/>
          <w:szCs w:val="28"/>
        </w:rPr>
        <w:t>аналізува</w:t>
      </w:r>
      <w:r>
        <w:rPr>
          <w:rFonts w:ascii="Times New Roman" w:hAnsi="Times New Roman" w:cs="Times New Roman"/>
          <w:sz w:val="28"/>
          <w:szCs w:val="28"/>
        </w:rPr>
        <w:t>ла</w:t>
      </w:r>
      <w:r w:rsidRPr="001F328B">
        <w:rPr>
          <w:rFonts w:ascii="Times New Roman" w:hAnsi="Times New Roman" w:cs="Times New Roman"/>
          <w:sz w:val="28"/>
          <w:szCs w:val="28"/>
        </w:rPr>
        <w:t xml:space="preserve"> дані Booking.com щодо досвіду гостей у готелях, включаючи комфорт, послуги, персонал та загальна вартість готелю</w:t>
      </w:r>
      <w:r>
        <w:rPr>
          <w:rFonts w:ascii="Times New Roman" w:hAnsi="Times New Roman" w:cs="Times New Roman"/>
          <w:sz w:val="28"/>
          <w:szCs w:val="28"/>
        </w:rPr>
        <w:t>.</w:t>
      </w:r>
    </w:p>
    <w:p w14:paraId="20C250C6" w14:textId="3E3DD9AB" w:rsidR="00D22BD8" w:rsidRDefault="00D22BD8" w:rsidP="00142BEE">
      <w:pPr>
        <w:pStyle w:val="a3"/>
        <w:spacing w:after="0" w:line="360" w:lineRule="auto"/>
        <w:ind w:left="0" w:firstLine="709"/>
        <w:jc w:val="both"/>
        <w:rPr>
          <w:rFonts w:ascii="Times New Roman" w:hAnsi="Times New Roman" w:cs="Times New Roman"/>
          <w:sz w:val="28"/>
          <w:szCs w:val="28"/>
        </w:rPr>
      </w:pPr>
      <w:r w:rsidRPr="00D22BD8">
        <w:rPr>
          <w:rFonts w:ascii="Times New Roman" w:hAnsi="Times New Roman" w:cs="Times New Roman"/>
          <w:sz w:val="28"/>
          <w:szCs w:val="28"/>
        </w:rPr>
        <w:t xml:space="preserve">Загалом, реалізація програми по створенню екологічного готельного продукту передбачає розроблення стратегії поступового зменшення шкідливої дії підприємства на довкілля. Така стратегія повинна передбачити ряд ефективних екологічних заходів, які націлені на зміну технологічного процесу </w:t>
      </w:r>
      <w:r w:rsidRPr="00D22BD8">
        <w:rPr>
          <w:rFonts w:ascii="Times New Roman" w:hAnsi="Times New Roman" w:cs="Times New Roman"/>
          <w:sz w:val="28"/>
          <w:szCs w:val="28"/>
        </w:rPr>
        <w:lastRenderedPageBreak/>
        <w:t xml:space="preserve">надання готельної послуги та функціонування певних структур готельного підприємства. </w:t>
      </w:r>
    </w:p>
    <w:p w14:paraId="011292DE" w14:textId="6A04E19C" w:rsidR="00D22BD8" w:rsidRDefault="00D22BD8" w:rsidP="00142BEE">
      <w:pPr>
        <w:pStyle w:val="a3"/>
        <w:spacing w:after="0" w:line="360" w:lineRule="auto"/>
        <w:ind w:left="0" w:firstLine="709"/>
        <w:jc w:val="both"/>
        <w:rPr>
          <w:rFonts w:ascii="Times New Roman" w:hAnsi="Times New Roman" w:cs="Times New Roman"/>
          <w:sz w:val="28"/>
          <w:szCs w:val="28"/>
        </w:rPr>
      </w:pPr>
      <w:r w:rsidRPr="00D22BD8">
        <w:rPr>
          <w:rFonts w:ascii="Times New Roman" w:hAnsi="Times New Roman" w:cs="Times New Roman"/>
          <w:sz w:val="28"/>
          <w:szCs w:val="28"/>
        </w:rPr>
        <w:t xml:space="preserve">Ґрунтуючись на аналітичних дослідженнях викладених вище, розроблено </w:t>
      </w:r>
      <w:r w:rsidR="000D3CA0">
        <w:rPr>
          <w:rFonts w:ascii="Times New Roman" w:hAnsi="Times New Roman" w:cs="Times New Roman"/>
          <w:sz w:val="28"/>
          <w:szCs w:val="28"/>
        </w:rPr>
        <w:t>необхідні умови для</w:t>
      </w:r>
      <w:r w:rsidRPr="00D22BD8">
        <w:rPr>
          <w:rFonts w:ascii="Times New Roman" w:hAnsi="Times New Roman" w:cs="Times New Roman"/>
          <w:sz w:val="28"/>
          <w:szCs w:val="28"/>
        </w:rPr>
        <w:t xml:space="preserve"> створення екологічного готельного продукту, де зазначено, яким чином мають бути змінені елементи виробничого процесу, з метою надання готелю статусу «зелений» («еко»).</w:t>
      </w:r>
    </w:p>
    <w:p w14:paraId="08DDADB0" w14:textId="77777777" w:rsidR="00142BEE" w:rsidRPr="00142BEE" w:rsidRDefault="00142BEE" w:rsidP="00142BEE">
      <w:pPr>
        <w:pStyle w:val="a3"/>
        <w:spacing w:after="0" w:line="360" w:lineRule="auto"/>
        <w:ind w:left="0" w:firstLine="709"/>
        <w:jc w:val="both"/>
        <w:rPr>
          <w:rFonts w:ascii="Times New Roman" w:hAnsi="Times New Roman" w:cs="Times New Roman"/>
          <w:sz w:val="28"/>
          <w:szCs w:val="28"/>
        </w:rPr>
      </w:pPr>
      <w:r w:rsidRPr="00142BEE">
        <w:rPr>
          <w:rFonts w:ascii="Times New Roman" w:hAnsi="Times New Roman" w:cs="Times New Roman"/>
          <w:sz w:val="28"/>
          <w:szCs w:val="28"/>
        </w:rPr>
        <w:t>Екологічна ініціатива є економічно ефективною, оскільки має ряд конкурентних переваг, а саме: економія комунальних ресурсів (електроенергії, теплової енергії, природного газу, водних ресурсів, тощо); позитивний вплив на брендинг готельного підприємства; розширення контингенту споживачів готельного продукту.</w:t>
      </w:r>
    </w:p>
    <w:p w14:paraId="585017CE" w14:textId="2F0047B1" w:rsidR="00142BEE" w:rsidRDefault="00142BEE" w:rsidP="003F20DC">
      <w:pPr>
        <w:pStyle w:val="a3"/>
        <w:spacing w:after="0" w:line="360" w:lineRule="auto"/>
        <w:ind w:left="0" w:firstLine="709"/>
        <w:jc w:val="both"/>
        <w:rPr>
          <w:rFonts w:ascii="Times New Roman" w:hAnsi="Times New Roman" w:cs="Times New Roman"/>
          <w:sz w:val="28"/>
          <w:szCs w:val="28"/>
        </w:rPr>
      </w:pPr>
      <w:r w:rsidRPr="00472DB3">
        <w:rPr>
          <w:rFonts w:ascii="Times New Roman" w:hAnsi="Times New Roman" w:cs="Times New Roman"/>
          <w:sz w:val="28"/>
          <w:szCs w:val="28"/>
        </w:rPr>
        <w:t>Ці результати мають важливі управлінські наслідки</w:t>
      </w:r>
      <w:r w:rsidRPr="00142BEE">
        <w:rPr>
          <w:rFonts w:ascii="Times New Roman" w:hAnsi="Times New Roman" w:cs="Times New Roman"/>
          <w:sz w:val="28"/>
          <w:szCs w:val="28"/>
        </w:rPr>
        <w:t xml:space="preserve">, </w:t>
      </w:r>
      <w:r w:rsidRPr="00472DB3">
        <w:rPr>
          <w:rFonts w:ascii="Times New Roman" w:hAnsi="Times New Roman" w:cs="Times New Roman"/>
          <w:sz w:val="28"/>
          <w:szCs w:val="28"/>
        </w:rPr>
        <w:t>враховуючи, що стійкість насправді є однією з головних</w:t>
      </w:r>
      <w:r w:rsidRPr="00142BEE">
        <w:rPr>
          <w:rFonts w:ascii="Times New Roman" w:hAnsi="Times New Roman" w:cs="Times New Roman"/>
          <w:sz w:val="28"/>
          <w:szCs w:val="28"/>
        </w:rPr>
        <w:t xml:space="preserve"> </w:t>
      </w:r>
      <w:r w:rsidRPr="00472DB3">
        <w:rPr>
          <w:rFonts w:ascii="Times New Roman" w:hAnsi="Times New Roman" w:cs="Times New Roman"/>
          <w:sz w:val="28"/>
          <w:szCs w:val="28"/>
        </w:rPr>
        <w:t>можливост</w:t>
      </w:r>
      <w:r w:rsidRPr="00142BEE">
        <w:rPr>
          <w:rFonts w:ascii="Times New Roman" w:hAnsi="Times New Roman" w:cs="Times New Roman"/>
          <w:sz w:val="28"/>
          <w:szCs w:val="28"/>
        </w:rPr>
        <w:t>ей</w:t>
      </w:r>
      <w:r w:rsidRPr="00472DB3">
        <w:rPr>
          <w:rFonts w:ascii="Times New Roman" w:hAnsi="Times New Roman" w:cs="Times New Roman"/>
          <w:sz w:val="28"/>
          <w:szCs w:val="28"/>
        </w:rPr>
        <w:t xml:space="preserve"> для індустрії гостинності. Результати свідчать про те, що менеджерам готелів слід розглянути можливість впровадження</w:t>
      </w:r>
      <w:r w:rsidRPr="00142BEE">
        <w:rPr>
          <w:rFonts w:ascii="Times New Roman" w:hAnsi="Times New Roman" w:cs="Times New Roman"/>
          <w:sz w:val="28"/>
          <w:szCs w:val="28"/>
        </w:rPr>
        <w:t xml:space="preserve"> </w:t>
      </w:r>
      <w:r w:rsidRPr="00472DB3">
        <w:rPr>
          <w:rFonts w:ascii="Times New Roman" w:hAnsi="Times New Roman" w:cs="Times New Roman"/>
          <w:sz w:val="28"/>
          <w:szCs w:val="28"/>
        </w:rPr>
        <w:t>ISO 14001.</w:t>
      </w:r>
    </w:p>
    <w:p w14:paraId="5F589FDC" w14:textId="1714A3BA" w:rsidR="00451981" w:rsidRDefault="00451981" w:rsidP="00451981">
      <w:pPr>
        <w:pStyle w:val="a3"/>
        <w:spacing w:after="0" w:line="360" w:lineRule="auto"/>
        <w:ind w:left="0" w:firstLine="709"/>
        <w:jc w:val="right"/>
        <w:rPr>
          <w:rFonts w:ascii="Times New Roman" w:hAnsi="Times New Roman" w:cs="Times New Roman"/>
          <w:sz w:val="28"/>
          <w:szCs w:val="28"/>
        </w:rPr>
      </w:pPr>
      <w:r>
        <w:rPr>
          <w:rFonts w:ascii="Times New Roman" w:hAnsi="Times New Roman" w:cs="Times New Roman"/>
          <w:sz w:val="28"/>
          <w:szCs w:val="28"/>
        </w:rPr>
        <w:t>Таблиця 2</w:t>
      </w:r>
    </w:p>
    <w:p w14:paraId="4B20AFB6" w14:textId="792A1AF2" w:rsidR="000D3CA0" w:rsidRDefault="000D3CA0" w:rsidP="000D3CA0">
      <w:pPr>
        <w:pStyle w:val="a3"/>
        <w:spacing w:after="0" w:line="360" w:lineRule="auto"/>
        <w:ind w:left="0" w:firstLine="709"/>
        <w:jc w:val="center"/>
        <w:rPr>
          <w:rFonts w:ascii="Times New Roman" w:hAnsi="Times New Roman" w:cs="Times New Roman"/>
          <w:sz w:val="28"/>
          <w:szCs w:val="28"/>
        </w:rPr>
      </w:pPr>
      <w:r w:rsidRPr="000D3CA0">
        <w:rPr>
          <w:rFonts w:ascii="Times New Roman" w:hAnsi="Times New Roman" w:cs="Times New Roman"/>
          <w:sz w:val="28"/>
          <w:szCs w:val="28"/>
        </w:rPr>
        <w:t>Рекомендовані екологічні інновації</w:t>
      </w:r>
    </w:p>
    <w:tbl>
      <w:tblPr>
        <w:tblStyle w:val="a4"/>
        <w:tblW w:w="0" w:type="auto"/>
        <w:tblLook w:val="04A0" w:firstRow="1" w:lastRow="0" w:firstColumn="1" w:lastColumn="0" w:noHBand="0" w:noVBand="1"/>
      </w:tblPr>
      <w:tblGrid>
        <w:gridCol w:w="2547"/>
        <w:gridCol w:w="6797"/>
      </w:tblGrid>
      <w:tr w:rsidR="000D3CA0" w:rsidRPr="004F7974" w14:paraId="69C730D1" w14:textId="77777777" w:rsidTr="00451981">
        <w:tc>
          <w:tcPr>
            <w:tcW w:w="2547" w:type="dxa"/>
          </w:tcPr>
          <w:p w14:paraId="554A1C00" w14:textId="0E1FE40B" w:rsidR="000D3CA0" w:rsidRPr="004F7974" w:rsidRDefault="000D3CA0" w:rsidP="004F7974">
            <w:pPr>
              <w:pStyle w:val="a3"/>
              <w:ind w:left="0"/>
              <w:jc w:val="center"/>
              <w:rPr>
                <w:rFonts w:ascii="Times New Roman" w:hAnsi="Times New Roman" w:cs="Times New Roman"/>
                <w:sz w:val="24"/>
                <w:szCs w:val="24"/>
              </w:rPr>
            </w:pPr>
            <w:r w:rsidRPr="004F7974">
              <w:rPr>
                <w:rFonts w:ascii="Times New Roman" w:hAnsi="Times New Roman" w:cs="Times New Roman"/>
                <w:sz w:val="24"/>
                <w:szCs w:val="24"/>
              </w:rPr>
              <w:t>Сфера застосування</w:t>
            </w:r>
          </w:p>
        </w:tc>
        <w:tc>
          <w:tcPr>
            <w:tcW w:w="6797" w:type="dxa"/>
          </w:tcPr>
          <w:p w14:paraId="17210B9C" w14:textId="06925F9D" w:rsidR="000D3CA0" w:rsidRPr="004F7974" w:rsidRDefault="000D3CA0" w:rsidP="004F7974">
            <w:pPr>
              <w:pStyle w:val="a3"/>
              <w:ind w:left="0"/>
              <w:jc w:val="center"/>
              <w:rPr>
                <w:rFonts w:ascii="Times New Roman" w:hAnsi="Times New Roman" w:cs="Times New Roman"/>
                <w:sz w:val="24"/>
                <w:szCs w:val="24"/>
              </w:rPr>
            </w:pPr>
            <w:r w:rsidRPr="004F7974">
              <w:rPr>
                <w:rFonts w:ascii="Times New Roman" w:hAnsi="Times New Roman" w:cs="Times New Roman"/>
                <w:sz w:val="24"/>
                <w:szCs w:val="24"/>
              </w:rPr>
              <w:t>Екологічна інновація</w:t>
            </w:r>
          </w:p>
        </w:tc>
      </w:tr>
      <w:tr w:rsidR="000D3CA0" w:rsidRPr="004F7974" w14:paraId="18645BA4" w14:textId="77777777" w:rsidTr="00451981">
        <w:tc>
          <w:tcPr>
            <w:tcW w:w="2547" w:type="dxa"/>
          </w:tcPr>
          <w:p w14:paraId="19A8B744" w14:textId="165BA8B3" w:rsidR="000D3CA0" w:rsidRPr="004F7974" w:rsidRDefault="000D3CA0" w:rsidP="004F7974">
            <w:pPr>
              <w:pStyle w:val="a3"/>
              <w:ind w:left="0"/>
              <w:jc w:val="both"/>
              <w:rPr>
                <w:rFonts w:ascii="Times New Roman" w:hAnsi="Times New Roman" w:cs="Times New Roman"/>
                <w:sz w:val="24"/>
                <w:szCs w:val="24"/>
              </w:rPr>
            </w:pPr>
            <w:r w:rsidRPr="004F7974">
              <w:rPr>
                <w:rFonts w:ascii="Times New Roman" w:hAnsi="Times New Roman" w:cs="Times New Roman"/>
                <w:sz w:val="24"/>
                <w:szCs w:val="24"/>
              </w:rPr>
              <w:t>1.Зручності в готелі</w:t>
            </w:r>
          </w:p>
        </w:tc>
        <w:tc>
          <w:tcPr>
            <w:tcW w:w="6797" w:type="dxa"/>
          </w:tcPr>
          <w:p w14:paraId="788B7069" w14:textId="3BA6142A" w:rsidR="000D3CA0" w:rsidRPr="004F7974" w:rsidRDefault="000D3CA0" w:rsidP="004F7974">
            <w:pPr>
              <w:pStyle w:val="a3"/>
              <w:ind w:left="0"/>
              <w:jc w:val="both"/>
              <w:rPr>
                <w:rFonts w:ascii="Times New Roman" w:hAnsi="Times New Roman" w:cs="Times New Roman"/>
                <w:sz w:val="24"/>
                <w:szCs w:val="24"/>
              </w:rPr>
            </w:pPr>
            <w:r w:rsidRPr="004F7974">
              <w:rPr>
                <w:rFonts w:ascii="Times New Roman" w:hAnsi="Times New Roman" w:cs="Times New Roman"/>
                <w:sz w:val="24"/>
                <w:szCs w:val="24"/>
              </w:rPr>
              <w:t>- встановлення сенсорних змішувачів для умивальників та ламп із датчиком руху для освітлення.</w:t>
            </w:r>
          </w:p>
        </w:tc>
      </w:tr>
      <w:tr w:rsidR="000D3CA0" w:rsidRPr="004F7974" w14:paraId="5EAA041F" w14:textId="77777777" w:rsidTr="00451981">
        <w:tc>
          <w:tcPr>
            <w:tcW w:w="2547" w:type="dxa"/>
          </w:tcPr>
          <w:p w14:paraId="5D1C60D8" w14:textId="2315F95B" w:rsidR="000D3CA0" w:rsidRPr="004F7974" w:rsidRDefault="000D3CA0" w:rsidP="004F7974">
            <w:pPr>
              <w:pStyle w:val="a3"/>
              <w:ind w:left="0"/>
              <w:jc w:val="both"/>
              <w:rPr>
                <w:rFonts w:ascii="Times New Roman" w:hAnsi="Times New Roman" w:cs="Times New Roman"/>
                <w:sz w:val="24"/>
                <w:szCs w:val="24"/>
              </w:rPr>
            </w:pPr>
            <w:r w:rsidRPr="004F7974">
              <w:rPr>
                <w:rFonts w:ascii="Times New Roman" w:hAnsi="Times New Roman" w:cs="Times New Roman"/>
                <w:sz w:val="24"/>
                <w:szCs w:val="24"/>
              </w:rPr>
              <w:t>2.Прибирання номерів</w:t>
            </w:r>
          </w:p>
        </w:tc>
        <w:tc>
          <w:tcPr>
            <w:tcW w:w="6797" w:type="dxa"/>
          </w:tcPr>
          <w:p w14:paraId="24BC1623" w14:textId="6D606366" w:rsidR="000D3CA0" w:rsidRPr="004F7974" w:rsidRDefault="000D3CA0" w:rsidP="004F7974">
            <w:pPr>
              <w:pStyle w:val="a3"/>
              <w:ind w:left="0"/>
              <w:jc w:val="both"/>
              <w:rPr>
                <w:rFonts w:ascii="Times New Roman" w:hAnsi="Times New Roman" w:cs="Times New Roman"/>
                <w:sz w:val="24"/>
                <w:szCs w:val="24"/>
              </w:rPr>
            </w:pPr>
            <w:r w:rsidRPr="004F7974">
              <w:rPr>
                <w:rFonts w:ascii="Times New Roman" w:hAnsi="Times New Roman" w:cs="Times New Roman"/>
                <w:sz w:val="24"/>
                <w:szCs w:val="24"/>
              </w:rPr>
              <w:t>- використання сертифікованих засобів, які мають відповідне екомаркування.</w:t>
            </w:r>
          </w:p>
        </w:tc>
      </w:tr>
      <w:tr w:rsidR="000D3CA0" w:rsidRPr="004F7974" w14:paraId="24D38A7F" w14:textId="77777777" w:rsidTr="00451981">
        <w:tc>
          <w:tcPr>
            <w:tcW w:w="2547" w:type="dxa"/>
          </w:tcPr>
          <w:p w14:paraId="3B6CF713" w14:textId="471EDE1C" w:rsidR="000D3CA0" w:rsidRPr="004F7974" w:rsidRDefault="000D3CA0" w:rsidP="004F7974">
            <w:pPr>
              <w:pStyle w:val="a3"/>
              <w:ind w:left="0"/>
              <w:jc w:val="both"/>
              <w:rPr>
                <w:rFonts w:ascii="Times New Roman" w:hAnsi="Times New Roman" w:cs="Times New Roman"/>
                <w:sz w:val="24"/>
                <w:szCs w:val="24"/>
              </w:rPr>
            </w:pPr>
            <w:r w:rsidRPr="004F7974">
              <w:rPr>
                <w:rFonts w:ascii="Times New Roman" w:hAnsi="Times New Roman" w:cs="Times New Roman"/>
                <w:sz w:val="24"/>
                <w:szCs w:val="24"/>
              </w:rPr>
              <w:t>3.Харчування</w:t>
            </w:r>
          </w:p>
        </w:tc>
        <w:tc>
          <w:tcPr>
            <w:tcW w:w="6797" w:type="dxa"/>
          </w:tcPr>
          <w:p w14:paraId="2E59873E" w14:textId="77777777" w:rsidR="000D3CA0" w:rsidRPr="004F7974" w:rsidRDefault="000D3CA0" w:rsidP="004F7974">
            <w:pPr>
              <w:pStyle w:val="a3"/>
              <w:ind w:left="0"/>
              <w:jc w:val="both"/>
              <w:rPr>
                <w:rFonts w:ascii="Times New Roman" w:hAnsi="Times New Roman" w:cs="Times New Roman"/>
                <w:sz w:val="24"/>
                <w:szCs w:val="24"/>
              </w:rPr>
            </w:pPr>
            <w:r w:rsidRPr="004F7974">
              <w:rPr>
                <w:rFonts w:ascii="Times New Roman" w:hAnsi="Times New Roman" w:cs="Times New Roman"/>
                <w:sz w:val="24"/>
                <w:szCs w:val="24"/>
              </w:rPr>
              <w:t xml:space="preserve">- у меню пропонувати вегетаріанські страви; </w:t>
            </w:r>
          </w:p>
          <w:p w14:paraId="143DA790" w14:textId="12FDD177" w:rsidR="000D3CA0" w:rsidRPr="004F7974" w:rsidRDefault="000D3CA0" w:rsidP="004F7974">
            <w:pPr>
              <w:pStyle w:val="a3"/>
              <w:ind w:left="0"/>
              <w:jc w:val="both"/>
              <w:rPr>
                <w:rFonts w:ascii="Times New Roman" w:hAnsi="Times New Roman" w:cs="Times New Roman"/>
                <w:sz w:val="24"/>
                <w:szCs w:val="24"/>
              </w:rPr>
            </w:pPr>
            <w:r w:rsidRPr="004F7974">
              <w:rPr>
                <w:rFonts w:ascii="Times New Roman" w:hAnsi="Times New Roman" w:cs="Times New Roman"/>
                <w:sz w:val="24"/>
                <w:szCs w:val="24"/>
              </w:rPr>
              <w:t xml:space="preserve">- закупівля екологічної сировини; </w:t>
            </w:r>
          </w:p>
          <w:p w14:paraId="5E4F5743" w14:textId="1C520E5D" w:rsidR="000D3CA0" w:rsidRPr="004F7974" w:rsidRDefault="000D3CA0" w:rsidP="004F7974">
            <w:pPr>
              <w:pStyle w:val="a3"/>
              <w:ind w:left="0"/>
              <w:jc w:val="both"/>
              <w:rPr>
                <w:rFonts w:ascii="Times New Roman" w:hAnsi="Times New Roman" w:cs="Times New Roman"/>
                <w:sz w:val="24"/>
                <w:szCs w:val="24"/>
              </w:rPr>
            </w:pPr>
            <w:r w:rsidRPr="004F7974">
              <w:rPr>
                <w:rFonts w:ascii="Times New Roman" w:hAnsi="Times New Roman" w:cs="Times New Roman"/>
                <w:sz w:val="24"/>
                <w:szCs w:val="24"/>
              </w:rPr>
              <w:t>- власне виробництво екопродуктів.</w:t>
            </w:r>
          </w:p>
        </w:tc>
      </w:tr>
      <w:tr w:rsidR="000D3CA0" w:rsidRPr="004F7974" w14:paraId="3697F61E" w14:textId="77777777" w:rsidTr="00451981">
        <w:tc>
          <w:tcPr>
            <w:tcW w:w="2547" w:type="dxa"/>
          </w:tcPr>
          <w:p w14:paraId="6274E5DA" w14:textId="5E0A166B" w:rsidR="000D3CA0" w:rsidRPr="004F7974" w:rsidRDefault="000D3CA0" w:rsidP="004F7974">
            <w:pPr>
              <w:pStyle w:val="a3"/>
              <w:ind w:left="0"/>
              <w:jc w:val="both"/>
              <w:rPr>
                <w:rFonts w:ascii="Times New Roman" w:hAnsi="Times New Roman" w:cs="Times New Roman"/>
                <w:sz w:val="24"/>
                <w:szCs w:val="24"/>
              </w:rPr>
            </w:pPr>
            <w:r w:rsidRPr="004F7974">
              <w:rPr>
                <w:rFonts w:ascii="Times New Roman" w:hAnsi="Times New Roman" w:cs="Times New Roman"/>
                <w:sz w:val="24"/>
                <w:szCs w:val="24"/>
              </w:rPr>
              <w:t>4.Сортування та утилізація відходів</w:t>
            </w:r>
          </w:p>
        </w:tc>
        <w:tc>
          <w:tcPr>
            <w:tcW w:w="6797" w:type="dxa"/>
          </w:tcPr>
          <w:p w14:paraId="39A2D37B" w14:textId="63BEC7D8" w:rsidR="000D3CA0" w:rsidRPr="004F7974" w:rsidRDefault="000D3CA0" w:rsidP="004F7974">
            <w:pPr>
              <w:pStyle w:val="a3"/>
              <w:ind w:left="0"/>
              <w:jc w:val="both"/>
              <w:rPr>
                <w:rFonts w:ascii="Times New Roman" w:hAnsi="Times New Roman" w:cs="Times New Roman"/>
                <w:sz w:val="24"/>
                <w:szCs w:val="24"/>
              </w:rPr>
            </w:pPr>
            <w:r w:rsidRPr="004F7974">
              <w:rPr>
                <w:rFonts w:ascii="Times New Roman" w:hAnsi="Times New Roman" w:cs="Times New Roman"/>
                <w:sz w:val="24"/>
                <w:szCs w:val="24"/>
              </w:rPr>
              <w:t>- розміщення у номерах двох корзин для роздільного сортування сміття з відповідним маркуванням.</w:t>
            </w:r>
          </w:p>
        </w:tc>
      </w:tr>
      <w:tr w:rsidR="000D3CA0" w:rsidRPr="004F7974" w14:paraId="6FF32B22" w14:textId="77777777" w:rsidTr="00451981">
        <w:tc>
          <w:tcPr>
            <w:tcW w:w="2547" w:type="dxa"/>
          </w:tcPr>
          <w:p w14:paraId="7EC9ADF8" w14:textId="0074A9CA" w:rsidR="000D3CA0" w:rsidRPr="004F7974" w:rsidRDefault="000D3CA0" w:rsidP="004F7974">
            <w:pPr>
              <w:pStyle w:val="a3"/>
              <w:ind w:left="0"/>
              <w:jc w:val="both"/>
              <w:rPr>
                <w:rFonts w:ascii="Times New Roman" w:hAnsi="Times New Roman" w:cs="Times New Roman"/>
                <w:sz w:val="24"/>
                <w:szCs w:val="24"/>
              </w:rPr>
            </w:pPr>
            <w:r w:rsidRPr="004F7974">
              <w:rPr>
                <w:rFonts w:ascii="Times New Roman" w:hAnsi="Times New Roman" w:cs="Times New Roman"/>
                <w:sz w:val="24"/>
                <w:szCs w:val="24"/>
              </w:rPr>
              <w:t>5.Маркетинг</w:t>
            </w:r>
          </w:p>
        </w:tc>
        <w:tc>
          <w:tcPr>
            <w:tcW w:w="6797" w:type="dxa"/>
          </w:tcPr>
          <w:p w14:paraId="1A23F177" w14:textId="2CA25890" w:rsidR="000D3CA0" w:rsidRPr="004F7974" w:rsidRDefault="000D3CA0" w:rsidP="004F7974">
            <w:pPr>
              <w:pStyle w:val="a3"/>
              <w:ind w:left="0"/>
              <w:jc w:val="both"/>
              <w:rPr>
                <w:rFonts w:ascii="Times New Roman" w:hAnsi="Times New Roman" w:cs="Times New Roman"/>
                <w:sz w:val="24"/>
                <w:szCs w:val="24"/>
              </w:rPr>
            </w:pPr>
            <w:r w:rsidRPr="004F7974">
              <w:rPr>
                <w:rFonts w:ascii="Times New Roman" w:hAnsi="Times New Roman" w:cs="Times New Roman"/>
                <w:sz w:val="24"/>
                <w:szCs w:val="24"/>
              </w:rPr>
              <w:t>- впровадження екотарифу за проживання при умові використання гостями власних рушників та косметичних засобів</w:t>
            </w:r>
            <w:r w:rsidR="004F7974" w:rsidRPr="004F7974">
              <w:rPr>
                <w:rFonts w:ascii="Times New Roman" w:hAnsi="Times New Roman" w:cs="Times New Roman"/>
                <w:sz w:val="24"/>
                <w:szCs w:val="24"/>
              </w:rPr>
              <w:t>.</w:t>
            </w:r>
          </w:p>
        </w:tc>
      </w:tr>
      <w:tr w:rsidR="000D3CA0" w:rsidRPr="004F7974" w14:paraId="7E52AA1F" w14:textId="77777777" w:rsidTr="00451981">
        <w:tc>
          <w:tcPr>
            <w:tcW w:w="2547" w:type="dxa"/>
          </w:tcPr>
          <w:p w14:paraId="5ECAAD70" w14:textId="0F4F1F4E" w:rsidR="000D3CA0" w:rsidRPr="004F7974" w:rsidRDefault="004F7974" w:rsidP="004F7974">
            <w:pPr>
              <w:pStyle w:val="a3"/>
              <w:ind w:left="0"/>
              <w:jc w:val="both"/>
              <w:rPr>
                <w:rFonts w:ascii="Times New Roman" w:hAnsi="Times New Roman" w:cs="Times New Roman"/>
                <w:sz w:val="24"/>
                <w:szCs w:val="24"/>
              </w:rPr>
            </w:pPr>
            <w:r w:rsidRPr="004F7974">
              <w:rPr>
                <w:rFonts w:ascii="Times New Roman" w:hAnsi="Times New Roman" w:cs="Times New Roman"/>
                <w:sz w:val="24"/>
                <w:szCs w:val="24"/>
              </w:rPr>
              <w:t>6.Навчання персоналу</w:t>
            </w:r>
          </w:p>
        </w:tc>
        <w:tc>
          <w:tcPr>
            <w:tcW w:w="6797" w:type="dxa"/>
          </w:tcPr>
          <w:p w14:paraId="206C85B8" w14:textId="0E121FFC" w:rsidR="000D3CA0" w:rsidRPr="004F7974" w:rsidRDefault="004F7974" w:rsidP="004F7974">
            <w:pPr>
              <w:pStyle w:val="a3"/>
              <w:ind w:left="0"/>
              <w:jc w:val="both"/>
              <w:rPr>
                <w:rFonts w:ascii="Times New Roman" w:hAnsi="Times New Roman" w:cs="Times New Roman"/>
                <w:sz w:val="24"/>
                <w:szCs w:val="24"/>
              </w:rPr>
            </w:pPr>
            <w:r w:rsidRPr="004F7974">
              <w:rPr>
                <w:rFonts w:ascii="Times New Roman" w:hAnsi="Times New Roman" w:cs="Times New Roman"/>
                <w:sz w:val="24"/>
                <w:szCs w:val="24"/>
              </w:rPr>
              <w:t>- проведення тренінгів на екологічну тематику.</w:t>
            </w:r>
          </w:p>
        </w:tc>
      </w:tr>
    </w:tbl>
    <w:p w14:paraId="7B968313" w14:textId="77777777" w:rsidR="000D3CA0" w:rsidRDefault="000D3CA0" w:rsidP="000D3CA0">
      <w:pPr>
        <w:pStyle w:val="a3"/>
        <w:spacing w:after="0" w:line="360" w:lineRule="auto"/>
        <w:ind w:left="0" w:firstLine="709"/>
        <w:jc w:val="center"/>
        <w:rPr>
          <w:rFonts w:ascii="Times New Roman" w:hAnsi="Times New Roman" w:cs="Times New Roman"/>
          <w:sz w:val="28"/>
          <w:szCs w:val="28"/>
        </w:rPr>
      </w:pPr>
    </w:p>
    <w:p w14:paraId="2A220A69" w14:textId="5A5A1A3A" w:rsidR="00472DB3" w:rsidRPr="00472DB3" w:rsidRDefault="00472DB3" w:rsidP="00472DB3">
      <w:pPr>
        <w:pStyle w:val="a3"/>
        <w:spacing w:line="360" w:lineRule="auto"/>
        <w:ind w:left="0" w:firstLine="851"/>
        <w:jc w:val="both"/>
        <w:rPr>
          <w:rFonts w:ascii="Times New Roman" w:hAnsi="Times New Roman" w:cs="Times New Roman"/>
          <w:sz w:val="28"/>
          <w:szCs w:val="28"/>
          <w:lang w:val="ru-UA"/>
        </w:rPr>
      </w:pPr>
      <w:r w:rsidRPr="00472DB3">
        <w:rPr>
          <w:rFonts w:ascii="Times New Roman" w:hAnsi="Times New Roman" w:cs="Times New Roman"/>
          <w:sz w:val="28"/>
          <w:szCs w:val="28"/>
        </w:rPr>
        <w:t>Дослідження показали, що це не тільки</w:t>
      </w:r>
      <w:r>
        <w:rPr>
          <w:rFonts w:ascii="Times New Roman" w:hAnsi="Times New Roman" w:cs="Times New Roman"/>
          <w:sz w:val="28"/>
          <w:szCs w:val="28"/>
        </w:rPr>
        <w:t xml:space="preserve"> </w:t>
      </w:r>
      <w:r w:rsidRPr="00472DB3">
        <w:rPr>
          <w:rFonts w:ascii="Times New Roman" w:hAnsi="Times New Roman" w:cs="Times New Roman"/>
          <w:sz w:val="28"/>
          <w:szCs w:val="28"/>
        </w:rPr>
        <w:t>допомагає підвищити продуктивність і роботу готелю, але також</w:t>
      </w:r>
      <w:r>
        <w:rPr>
          <w:rFonts w:ascii="Times New Roman" w:hAnsi="Times New Roman" w:cs="Times New Roman"/>
          <w:sz w:val="28"/>
          <w:szCs w:val="28"/>
        </w:rPr>
        <w:t xml:space="preserve"> </w:t>
      </w:r>
      <w:r w:rsidRPr="00472DB3">
        <w:rPr>
          <w:rFonts w:ascii="Times New Roman" w:hAnsi="Times New Roman" w:cs="Times New Roman"/>
          <w:sz w:val="28"/>
          <w:szCs w:val="28"/>
        </w:rPr>
        <w:t>покращує уявлення клієнтів про готель, особливо в</w:t>
      </w:r>
      <w:r>
        <w:rPr>
          <w:rFonts w:ascii="Times New Roman" w:hAnsi="Times New Roman" w:cs="Times New Roman"/>
          <w:sz w:val="28"/>
          <w:szCs w:val="28"/>
        </w:rPr>
        <w:t xml:space="preserve"> </w:t>
      </w:r>
      <w:r w:rsidRPr="00472DB3">
        <w:rPr>
          <w:rFonts w:ascii="Times New Roman" w:hAnsi="Times New Roman" w:cs="Times New Roman"/>
          <w:sz w:val="28"/>
          <w:szCs w:val="28"/>
        </w:rPr>
        <w:t>чотиризірков</w:t>
      </w:r>
      <w:r>
        <w:rPr>
          <w:rFonts w:ascii="Times New Roman" w:hAnsi="Times New Roman" w:cs="Times New Roman"/>
          <w:sz w:val="28"/>
          <w:szCs w:val="28"/>
        </w:rPr>
        <w:t>их</w:t>
      </w:r>
      <w:r w:rsidRPr="00472DB3">
        <w:rPr>
          <w:rFonts w:ascii="Times New Roman" w:hAnsi="Times New Roman" w:cs="Times New Roman"/>
          <w:sz w:val="28"/>
          <w:szCs w:val="28"/>
        </w:rPr>
        <w:t xml:space="preserve"> готел</w:t>
      </w:r>
      <w:r>
        <w:rPr>
          <w:rFonts w:ascii="Times New Roman" w:hAnsi="Times New Roman" w:cs="Times New Roman"/>
          <w:sz w:val="28"/>
          <w:szCs w:val="28"/>
        </w:rPr>
        <w:t>ях</w:t>
      </w:r>
      <w:r w:rsidRPr="00472DB3">
        <w:rPr>
          <w:rFonts w:ascii="Times New Roman" w:hAnsi="Times New Roman" w:cs="Times New Roman"/>
          <w:sz w:val="28"/>
          <w:szCs w:val="28"/>
        </w:rPr>
        <w:t xml:space="preserve"> та в тих аспектах, що стосуються ведення домашнього господарства</w:t>
      </w:r>
      <w:r>
        <w:rPr>
          <w:rFonts w:ascii="Times New Roman" w:hAnsi="Times New Roman" w:cs="Times New Roman"/>
          <w:sz w:val="28"/>
          <w:szCs w:val="28"/>
        </w:rPr>
        <w:t xml:space="preserve"> – це </w:t>
      </w:r>
      <w:r w:rsidRPr="00472DB3">
        <w:rPr>
          <w:rFonts w:ascii="Times New Roman" w:hAnsi="Times New Roman" w:cs="Times New Roman"/>
          <w:sz w:val="28"/>
          <w:szCs w:val="28"/>
        </w:rPr>
        <w:t>точність і комфорт готелю.</w:t>
      </w:r>
    </w:p>
    <w:p w14:paraId="1F6821CE" w14:textId="1D5CACF8" w:rsidR="00ED39B0" w:rsidRPr="00ED39B0" w:rsidRDefault="003F20DC" w:rsidP="00472DB3">
      <w:pPr>
        <w:pStyle w:val="a3"/>
        <w:spacing w:line="360" w:lineRule="auto"/>
        <w:ind w:left="0" w:firstLine="851"/>
        <w:jc w:val="both"/>
        <w:rPr>
          <w:rFonts w:ascii="Times New Roman" w:hAnsi="Times New Roman" w:cs="Times New Roman"/>
          <w:sz w:val="28"/>
          <w:szCs w:val="28"/>
          <w:lang w:val="ru-UA"/>
        </w:rPr>
      </w:pPr>
      <w:r w:rsidRPr="003F20DC">
        <w:rPr>
          <w:rFonts w:ascii="Times New Roman" w:hAnsi="Times New Roman" w:cs="Times New Roman"/>
          <w:b/>
          <w:bCs/>
          <w:sz w:val="28"/>
          <w:szCs w:val="28"/>
        </w:rPr>
        <w:lastRenderedPageBreak/>
        <w:t>Висновки з проведеного дослідження</w:t>
      </w:r>
      <w:r w:rsidRPr="003F20DC">
        <w:rPr>
          <w:rFonts w:ascii="Times New Roman" w:hAnsi="Times New Roman" w:cs="Times New Roman"/>
          <w:sz w:val="28"/>
          <w:szCs w:val="28"/>
        </w:rPr>
        <w:t>.</w:t>
      </w:r>
      <w:r>
        <w:rPr>
          <w:rFonts w:ascii="Times New Roman" w:hAnsi="Times New Roman" w:cs="Times New Roman"/>
          <w:sz w:val="28"/>
          <w:szCs w:val="28"/>
        </w:rPr>
        <w:t xml:space="preserve"> </w:t>
      </w:r>
      <w:r w:rsidR="00152A51" w:rsidRPr="003A171F">
        <w:rPr>
          <w:rFonts w:ascii="Times New Roman" w:hAnsi="Times New Roman" w:cs="Times New Roman"/>
          <w:sz w:val="28"/>
          <w:szCs w:val="28"/>
        </w:rPr>
        <w:t xml:space="preserve">У висновку слід зазначити, що </w:t>
      </w:r>
      <w:r w:rsidR="00152A51">
        <w:rPr>
          <w:rFonts w:ascii="Times New Roman" w:hAnsi="Times New Roman" w:cs="Times New Roman"/>
          <w:sz w:val="28"/>
          <w:szCs w:val="28"/>
        </w:rPr>
        <w:t>е</w:t>
      </w:r>
      <w:r w:rsidR="00152A51" w:rsidRPr="00152A51">
        <w:rPr>
          <w:rFonts w:ascii="Times New Roman" w:hAnsi="Times New Roman" w:cs="Times New Roman"/>
          <w:sz w:val="28"/>
          <w:szCs w:val="28"/>
        </w:rPr>
        <w:t xml:space="preserve">кологізація готельних послуг у сучасних умовах набуває великого значення у зв’язку з необхідністю збереження довкілля, зростанням попиту туристів на екологічно безпечні послуги і товари. </w:t>
      </w:r>
      <w:r w:rsidR="00ED39B0">
        <w:rPr>
          <w:rFonts w:ascii="Times New Roman" w:hAnsi="Times New Roman" w:cs="Times New Roman"/>
          <w:sz w:val="28"/>
          <w:szCs w:val="28"/>
        </w:rPr>
        <w:t>Можу зазначити</w:t>
      </w:r>
      <w:r w:rsidR="00ED39B0" w:rsidRPr="00ED39B0">
        <w:rPr>
          <w:rFonts w:ascii="Times New Roman" w:hAnsi="Times New Roman" w:cs="Times New Roman"/>
          <w:sz w:val="28"/>
          <w:szCs w:val="28"/>
        </w:rPr>
        <w:t xml:space="preserve"> те, що чотиризіркові готелі</w:t>
      </w:r>
      <w:r w:rsidR="00ED39B0">
        <w:rPr>
          <w:rFonts w:ascii="Times New Roman" w:hAnsi="Times New Roman" w:cs="Times New Roman"/>
          <w:sz w:val="28"/>
          <w:szCs w:val="28"/>
        </w:rPr>
        <w:t xml:space="preserve"> </w:t>
      </w:r>
      <w:r w:rsidR="00ED39B0" w:rsidRPr="00ED39B0">
        <w:rPr>
          <w:rFonts w:ascii="Times New Roman" w:hAnsi="Times New Roman" w:cs="Times New Roman"/>
          <w:sz w:val="28"/>
          <w:szCs w:val="28"/>
        </w:rPr>
        <w:t>отримати важливі переваги з точки зору клієнтів</w:t>
      </w:r>
      <w:r w:rsidR="00ED39B0">
        <w:rPr>
          <w:rFonts w:ascii="Times New Roman" w:hAnsi="Times New Roman" w:cs="Times New Roman"/>
          <w:sz w:val="28"/>
          <w:szCs w:val="28"/>
        </w:rPr>
        <w:t xml:space="preserve"> </w:t>
      </w:r>
      <w:r w:rsidR="00ED39B0" w:rsidRPr="00ED39B0">
        <w:rPr>
          <w:rFonts w:ascii="Times New Roman" w:hAnsi="Times New Roman" w:cs="Times New Roman"/>
          <w:sz w:val="28"/>
          <w:szCs w:val="28"/>
        </w:rPr>
        <w:t>якщо готель екологічно сертифікований.</w:t>
      </w:r>
      <w:r w:rsidR="00ED39B0">
        <w:rPr>
          <w:rFonts w:ascii="Times New Roman" w:hAnsi="Times New Roman" w:cs="Times New Roman"/>
          <w:sz w:val="28"/>
          <w:szCs w:val="28"/>
        </w:rPr>
        <w:t xml:space="preserve"> </w:t>
      </w:r>
      <w:r w:rsidR="00ED39B0" w:rsidRPr="00ED39B0">
        <w:rPr>
          <w:rFonts w:ascii="Times New Roman" w:hAnsi="Times New Roman" w:cs="Times New Roman"/>
          <w:sz w:val="28"/>
          <w:szCs w:val="28"/>
        </w:rPr>
        <w:t>Швидше за все, ISO</w:t>
      </w:r>
      <w:r w:rsidR="00ED39B0">
        <w:rPr>
          <w:rFonts w:ascii="Times New Roman" w:hAnsi="Times New Roman" w:cs="Times New Roman"/>
          <w:sz w:val="28"/>
          <w:szCs w:val="28"/>
        </w:rPr>
        <w:t xml:space="preserve"> </w:t>
      </w:r>
      <w:r w:rsidR="00ED39B0" w:rsidRPr="00ED39B0">
        <w:rPr>
          <w:rFonts w:ascii="Times New Roman" w:hAnsi="Times New Roman" w:cs="Times New Roman"/>
          <w:sz w:val="28"/>
          <w:szCs w:val="28"/>
        </w:rPr>
        <w:t>14001 дає цим готелям можливість конкурувати з</w:t>
      </w:r>
      <w:r w:rsidR="00ED39B0">
        <w:rPr>
          <w:rFonts w:ascii="Times New Roman" w:hAnsi="Times New Roman" w:cs="Times New Roman"/>
          <w:sz w:val="28"/>
          <w:szCs w:val="28"/>
        </w:rPr>
        <w:t xml:space="preserve"> </w:t>
      </w:r>
      <w:r w:rsidR="00ED39B0" w:rsidRPr="00ED39B0">
        <w:rPr>
          <w:rFonts w:ascii="Times New Roman" w:hAnsi="Times New Roman" w:cs="Times New Roman"/>
          <w:sz w:val="28"/>
          <w:szCs w:val="28"/>
        </w:rPr>
        <w:t>п'ятизірков</w:t>
      </w:r>
      <w:r w:rsidR="00ED39B0">
        <w:rPr>
          <w:rFonts w:ascii="Times New Roman" w:hAnsi="Times New Roman" w:cs="Times New Roman"/>
          <w:sz w:val="28"/>
          <w:szCs w:val="28"/>
        </w:rPr>
        <w:t>ими</w:t>
      </w:r>
      <w:r w:rsidR="00ED39B0" w:rsidRPr="00ED39B0">
        <w:rPr>
          <w:rFonts w:ascii="Times New Roman" w:hAnsi="Times New Roman" w:cs="Times New Roman"/>
          <w:sz w:val="28"/>
          <w:szCs w:val="28"/>
        </w:rPr>
        <w:t xml:space="preserve"> готел</w:t>
      </w:r>
      <w:r w:rsidR="00ED39B0">
        <w:rPr>
          <w:rFonts w:ascii="Times New Roman" w:hAnsi="Times New Roman" w:cs="Times New Roman"/>
          <w:sz w:val="28"/>
          <w:szCs w:val="28"/>
        </w:rPr>
        <w:t>ями</w:t>
      </w:r>
      <w:r w:rsidR="00ED39B0" w:rsidRPr="00ED39B0">
        <w:rPr>
          <w:rFonts w:ascii="Times New Roman" w:hAnsi="Times New Roman" w:cs="Times New Roman"/>
          <w:sz w:val="28"/>
          <w:szCs w:val="28"/>
        </w:rPr>
        <w:t xml:space="preserve"> через додаткову точку диференціації.</w:t>
      </w:r>
    </w:p>
    <w:p w14:paraId="2099998B" w14:textId="3FCE4B3C" w:rsidR="00451981" w:rsidRDefault="00152A51" w:rsidP="003F20DC">
      <w:pPr>
        <w:pStyle w:val="a3"/>
        <w:spacing w:after="0" w:line="360" w:lineRule="auto"/>
        <w:ind w:left="0" w:firstLine="709"/>
        <w:jc w:val="both"/>
        <w:rPr>
          <w:rFonts w:ascii="Times New Roman" w:hAnsi="Times New Roman" w:cs="Times New Roman"/>
          <w:sz w:val="28"/>
          <w:szCs w:val="28"/>
        </w:rPr>
      </w:pPr>
      <w:r w:rsidRPr="00451981">
        <w:rPr>
          <w:rFonts w:ascii="Times New Roman" w:hAnsi="Times New Roman" w:cs="Times New Roman"/>
          <w:sz w:val="28"/>
          <w:szCs w:val="28"/>
        </w:rPr>
        <w:t>О</w:t>
      </w:r>
      <w:r w:rsidR="004211F0" w:rsidRPr="00451981">
        <w:rPr>
          <w:rFonts w:ascii="Times New Roman" w:hAnsi="Times New Roman" w:cs="Times New Roman"/>
          <w:sz w:val="28"/>
          <w:szCs w:val="28"/>
        </w:rPr>
        <w:t>сновними позитивними</w:t>
      </w:r>
      <w:r w:rsidR="004211F0" w:rsidRPr="003A171F">
        <w:rPr>
          <w:rFonts w:ascii="Times New Roman" w:hAnsi="Times New Roman" w:cs="Times New Roman"/>
          <w:sz w:val="28"/>
          <w:szCs w:val="28"/>
        </w:rPr>
        <w:t xml:space="preserve"> умовами, що сприяють розвитку еко-готелів в Україні, є: наявність рекреаційних ресурсів та територій, придатних для розташування еко-готелів; становлення та розвиток виробництва екологічно сертифікованої будівельної продукції; наявність значної кількості навчальних закладів з підготовки фахівців у сфері гостинності; становлення виробництва екологічно чистих продуктів харчування; наявність широкого спектра додаткових послуг; послаблення податкового тиску у сфері гостинності. Негативними тенденціями, що уповільнюють практику ведення еко-готельного господарства, є: відсутність розвиненої інфраструктури у територіях, придатних для розташування екоготелів; «негативний імідж», сформований у результаті аварії на Чорнобильській АЕС; відсутність вимог до державної екологічної сертифікації готелів; висока вартість екологічно чистої продукції; неналежний державний екологічний контроль у сфері виробництва будівельних матеріалів; недостатня практика ведення еко-готельного господарства, відсутність достатньої поінформованості у населення про функціонування еко-готелів. </w:t>
      </w:r>
    </w:p>
    <w:p w14:paraId="3D5B12F7" w14:textId="6E03BDEA" w:rsidR="004211F0" w:rsidRDefault="004211F0" w:rsidP="003F20DC">
      <w:pPr>
        <w:pStyle w:val="a3"/>
        <w:spacing w:after="0" w:line="360" w:lineRule="auto"/>
        <w:ind w:left="0" w:firstLine="709"/>
        <w:jc w:val="both"/>
        <w:rPr>
          <w:rFonts w:ascii="Times New Roman" w:hAnsi="Times New Roman" w:cs="Times New Roman"/>
          <w:sz w:val="28"/>
          <w:szCs w:val="28"/>
        </w:rPr>
      </w:pPr>
      <w:r w:rsidRPr="003A171F">
        <w:rPr>
          <w:rFonts w:ascii="Times New Roman" w:hAnsi="Times New Roman" w:cs="Times New Roman"/>
          <w:sz w:val="28"/>
          <w:szCs w:val="28"/>
        </w:rPr>
        <w:t>Враховуючи значний перелік переваг екологічної сертифікації, можливість вирішення негативних тенденцій, що підтверджується значним світовим попитом на екологічні продукцію та послуги, екосертифікація є перспективним інструментом підвищення туристичної привабливості. Екологічний сертифікат, отриманий закладом, підкреслить повагу до гостя та підтвердить інвестиційну привабливість і соціальну відповідальність бізнесу.</w:t>
      </w:r>
    </w:p>
    <w:p w14:paraId="2940DEF7" w14:textId="311C9346" w:rsidR="003F20DC" w:rsidRPr="003A171F" w:rsidRDefault="003F20DC" w:rsidP="003F20DC">
      <w:pPr>
        <w:pStyle w:val="a3"/>
        <w:spacing w:after="0" w:line="360" w:lineRule="auto"/>
        <w:ind w:left="0" w:firstLine="709"/>
        <w:jc w:val="center"/>
        <w:rPr>
          <w:rFonts w:ascii="Times New Roman" w:hAnsi="Times New Roman" w:cs="Times New Roman"/>
          <w:sz w:val="28"/>
          <w:szCs w:val="28"/>
        </w:rPr>
      </w:pPr>
      <w:r w:rsidRPr="003F20DC">
        <w:rPr>
          <w:rFonts w:ascii="Times New Roman" w:hAnsi="Times New Roman" w:cs="Times New Roman"/>
          <w:b/>
          <w:bCs/>
          <w:sz w:val="28"/>
          <w:szCs w:val="28"/>
        </w:rPr>
        <w:lastRenderedPageBreak/>
        <w:t>БІБЛІОГРАФІЧНИЙ СПИСОК:</w:t>
      </w:r>
    </w:p>
    <w:p w14:paraId="18176643" w14:textId="16BD3FAB" w:rsidR="00C9185A" w:rsidRPr="00142BEE" w:rsidRDefault="00C9185A" w:rsidP="003F20DC">
      <w:pPr>
        <w:pStyle w:val="a3"/>
        <w:numPr>
          <w:ilvl w:val="0"/>
          <w:numId w:val="1"/>
        </w:numPr>
        <w:ind w:left="0" w:firstLine="709"/>
        <w:jc w:val="both"/>
        <w:rPr>
          <w:rFonts w:ascii="Times New Roman" w:hAnsi="Times New Roman" w:cs="Times New Roman"/>
          <w:sz w:val="28"/>
          <w:szCs w:val="28"/>
        </w:rPr>
      </w:pPr>
      <w:r w:rsidRPr="00C9185A">
        <w:rPr>
          <w:rFonts w:ascii="Times New Roman" w:hAnsi="Times New Roman" w:cs="Times New Roman"/>
          <w:sz w:val="28"/>
          <w:szCs w:val="28"/>
        </w:rPr>
        <w:t>Паньків Н.Є., Гунько В.М. Вплив закладів туристичної інфраструктури на навколишнє середовище та розвиток еко-готелів як інноваційної концепції гостинності // Науковий вісник НЛТУ України. 2017. Вип. 27(3). С. 108–112</w:t>
      </w:r>
      <w:r>
        <w:rPr>
          <w:rFonts w:ascii="Times New Roman" w:hAnsi="Times New Roman" w:cs="Times New Roman"/>
          <w:sz w:val="28"/>
          <w:szCs w:val="28"/>
          <w:lang w:val="ru-RU"/>
        </w:rPr>
        <w:t>.</w:t>
      </w:r>
    </w:p>
    <w:p w14:paraId="75403E50" w14:textId="34BF6C5A" w:rsidR="00142BEE" w:rsidRPr="00C9185A" w:rsidRDefault="00142BEE" w:rsidP="003F20DC">
      <w:pPr>
        <w:pStyle w:val="a3"/>
        <w:numPr>
          <w:ilvl w:val="0"/>
          <w:numId w:val="1"/>
        </w:numPr>
        <w:ind w:left="0" w:firstLine="709"/>
        <w:jc w:val="both"/>
        <w:rPr>
          <w:rFonts w:ascii="Times New Roman" w:hAnsi="Times New Roman" w:cs="Times New Roman"/>
          <w:sz w:val="28"/>
          <w:szCs w:val="28"/>
        </w:rPr>
      </w:pPr>
      <w:r w:rsidRPr="00142BEE">
        <w:rPr>
          <w:rFonts w:ascii="Times New Roman" w:hAnsi="Times New Roman" w:cs="Times New Roman"/>
          <w:sz w:val="28"/>
          <w:szCs w:val="28"/>
        </w:rPr>
        <w:t>Присяжнюк Н.І. Економічна доцільність використання геліосистем на базі готелю (на прикладі ПАТ «Прем’єр Палац», м. Київ) / Н.І. Присяжнюк, Н.П. Лазоренко // Наукові праці НУХТ. – 2015. – Том 21, №1. – С. 177-181.</w:t>
      </w:r>
    </w:p>
    <w:p w14:paraId="262225C4" w14:textId="1D2D560F" w:rsidR="00C9185A" w:rsidRDefault="00C9185A" w:rsidP="003F20DC">
      <w:pPr>
        <w:pStyle w:val="a3"/>
        <w:numPr>
          <w:ilvl w:val="0"/>
          <w:numId w:val="1"/>
        </w:numPr>
        <w:ind w:left="0" w:firstLine="709"/>
        <w:jc w:val="both"/>
        <w:rPr>
          <w:rFonts w:ascii="Times New Roman" w:hAnsi="Times New Roman" w:cs="Times New Roman"/>
          <w:sz w:val="28"/>
          <w:szCs w:val="28"/>
        </w:rPr>
      </w:pPr>
      <w:r w:rsidRPr="00C9185A">
        <w:rPr>
          <w:rFonts w:ascii="Times New Roman" w:hAnsi="Times New Roman" w:cs="Times New Roman"/>
          <w:sz w:val="28"/>
          <w:szCs w:val="28"/>
        </w:rPr>
        <w:t>Коробейникова Я.С., Юрас Ю.І. Моделювання обсягів утворення твердих побутових відходів в туристичних дестинаціях // Екологічна безпека та збалансоване природокористування. 2017. № 1. С. 129–133.</w:t>
      </w:r>
    </w:p>
    <w:p w14:paraId="6F4B2F93" w14:textId="0DDF8551" w:rsidR="005F1591" w:rsidRDefault="005F1591" w:rsidP="003F20DC">
      <w:pPr>
        <w:pStyle w:val="a3"/>
        <w:numPr>
          <w:ilvl w:val="0"/>
          <w:numId w:val="1"/>
        </w:numPr>
        <w:ind w:left="0" w:firstLine="709"/>
        <w:jc w:val="both"/>
        <w:rPr>
          <w:rFonts w:ascii="Times New Roman" w:hAnsi="Times New Roman" w:cs="Times New Roman"/>
          <w:sz w:val="28"/>
          <w:szCs w:val="28"/>
        </w:rPr>
      </w:pPr>
      <w:r w:rsidRPr="005F1591">
        <w:rPr>
          <w:rFonts w:ascii="Times New Roman" w:hAnsi="Times New Roman" w:cs="Times New Roman"/>
          <w:sz w:val="28"/>
          <w:szCs w:val="28"/>
        </w:rPr>
        <w:t xml:space="preserve">Офіційний сайт міжнародної організації «Green key» – [Електронний ресурс]. – Режим доступу: </w:t>
      </w:r>
      <w:hyperlink r:id="rId5" w:history="1">
        <w:r w:rsidR="00142BEE" w:rsidRPr="00142BEE">
          <w:rPr>
            <w:rStyle w:val="a5"/>
            <w:rFonts w:ascii="Times New Roman" w:hAnsi="Times New Roman" w:cs="Times New Roman"/>
            <w:color w:val="auto"/>
            <w:sz w:val="28"/>
            <w:szCs w:val="28"/>
            <w:u w:val="none"/>
          </w:rPr>
          <w:t>https://www.greenkey.global</w:t>
        </w:r>
      </w:hyperlink>
    </w:p>
    <w:p w14:paraId="4F27264E" w14:textId="54AB8AE1" w:rsidR="00142BEE" w:rsidRDefault="00142BEE" w:rsidP="003F20DC">
      <w:pPr>
        <w:pStyle w:val="a3"/>
        <w:numPr>
          <w:ilvl w:val="0"/>
          <w:numId w:val="1"/>
        </w:numPr>
        <w:ind w:left="0" w:firstLine="709"/>
        <w:jc w:val="both"/>
        <w:rPr>
          <w:rFonts w:ascii="Times New Roman" w:hAnsi="Times New Roman" w:cs="Times New Roman"/>
          <w:sz w:val="28"/>
          <w:szCs w:val="28"/>
        </w:rPr>
      </w:pPr>
      <w:r w:rsidRPr="00142BEE">
        <w:rPr>
          <w:rFonts w:ascii="Times New Roman" w:hAnsi="Times New Roman" w:cs="Times New Roman"/>
          <w:sz w:val="28"/>
          <w:szCs w:val="28"/>
        </w:rPr>
        <w:t xml:space="preserve">Офіційний сайт </w:t>
      </w:r>
      <w:r w:rsidR="000138B2">
        <w:rPr>
          <w:rFonts w:ascii="Times New Roman" w:hAnsi="Times New Roman" w:cs="Times New Roman"/>
          <w:sz w:val="28"/>
          <w:szCs w:val="28"/>
        </w:rPr>
        <w:t>бронювання</w:t>
      </w:r>
      <w:r w:rsidRPr="00142BEE">
        <w:rPr>
          <w:rFonts w:ascii="Times New Roman" w:hAnsi="Times New Roman" w:cs="Times New Roman"/>
          <w:sz w:val="28"/>
          <w:szCs w:val="28"/>
        </w:rPr>
        <w:t xml:space="preserve"> «</w:t>
      </w:r>
      <w:bookmarkStart w:id="0" w:name="_Hlk99474090"/>
      <w:r w:rsidR="000138B2" w:rsidRPr="000138B2">
        <w:rPr>
          <w:rFonts w:ascii="Times New Roman" w:hAnsi="Times New Roman" w:cs="Times New Roman"/>
          <w:sz w:val="28"/>
          <w:szCs w:val="28"/>
        </w:rPr>
        <w:t>Booking</w:t>
      </w:r>
      <w:bookmarkEnd w:id="0"/>
      <w:r w:rsidRPr="00142BEE">
        <w:rPr>
          <w:rFonts w:ascii="Times New Roman" w:hAnsi="Times New Roman" w:cs="Times New Roman"/>
          <w:sz w:val="28"/>
          <w:szCs w:val="28"/>
        </w:rPr>
        <w:t xml:space="preserve">» – [Електронний ресурс]. – Режим доступу: </w:t>
      </w:r>
      <w:bookmarkStart w:id="1" w:name="_Hlk99474115"/>
      <w:r w:rsidR="000138B2" w:rsidRPr="000138B2">
        <w:rPr>
          <w:rFonts w:ascii="Times New Roman" w:hAnsi="Times New Roman" w:cs="Times New Roman"/>
          <w:sz w:val="28"/>
          <w:szCs w:val="28"/>
        </w:rPr>
        <w:t>https://www.booking.com</w:t>
      </w:r>
      <w:bookmarkEnd w:id="1"/>
    </w:p>
    <w:p w14:paraId="71C170D4" w14:textId="56028918" w:rsidR="00142BEE" w:rsidRDefault="00142BEE" w:rsidP="003F20DC">
      <w:pPr>
        <w:pStyle w:val="a3"/>
        <w:numPr>
          <w:ilvl w:val="0"/>
          <w:numId w:val="1"/>
        </w:numPr>
        <w:ind w:left="0" w:firstLine="709"/>
        <w:jc w:val="both"/>
        <w:rPr>
          <w:rFonts w:ascii="Times New Roman" w:hAnsi="Times New Roman" w:cs="Times New Roman"/>
          <w:sz w:val="28"/>
          <w:szCs w:val="28"/>
        </w:rPr>
      </w:pPr>
      <w:r w:rsidRPr="00142BEE">
        <w:rPr>
          <w:rFonts w:ascii="Times New Roman" w:hAnsi="Times New Roman" w:cs="Times New Roman"/>
          <w:sz w:val="28"/>
          <w:szCs w:val="28"/>
        </w:rPr>
        <w:t xml:space="preserve">Офіційний сайт Міжнародної організації з питань продовольства та сільського господарства при ООН – [Електронний ресурс]. – Режим доступу: </w:t>
      </w:r>
      <w:hyperlink r:id="rId6" w:history="1">
        <w:r w:rsidRPr="00142BEE">
          <w:rPr>
            <w:rStyle w:val="a5"/>
            <w:rFonts w:ascii="Times New Roman" w:hAnsi="Times New Roman" w:cs="Times New Roman"/>
            <w:color w:val="auto"/>
            <w:sz w:val="28"/>
            <w:szCs w:val="28"/>
            <w:u w:val="none"/>
          </w:rPr>
          <w:t>http://www.fao.org/save-food/en</w:t>
        </w:r>
      </w:hyperlink>
      <w:r w:rsidRPr="00142BEE">
        <w:rPr>
          <w:rFonts w:ascii="Times New Roman" w:hAnsi="Times New Roman" w:cs="Times New Roman"/>
          <w:sz w:val="28"/>
          <w:szCs w:val="28"/>
        </w:rPr>
        <w:t xml:space="preserve"> </w:t>
      </w:r>
    </w:p>
    <w:p w14:paraId="4D7B0916" w14:textId="39A45E46" w:rsidR="00142BEE" w:rsidRDefault="00142BEE" w:rsidP="003F20DC">
      <w:pPr>
        <w:pStyle w:val="a3"/>
        <w:numPr>
          <w:ilvl w:val="0"/>
          <w:numId w:val="1"/>
        </w:numPr>
        <w:ind w:left="0" w:firstLine="709"/>
        <w:jc w:val="both"/>
        <w:rPr>
          <w:rFonts w:ascii="Times New Roman" w:hAnsi="Times New Roman" w:cs="Times New Roman"/>
          <w:sz w:val="28"/>
          <w:szCs w:val="28"/>
        </w:rPr>
      </w:pPr>
      <w:r w:rsidRPr="00142BEE">
        <w:rPr>
          <w:rFonts w:ascii="Times New Roman" w:hAnsi="Times New Roman" w:cs="Times New Roman"/>
          <w:sz w:val="28"/>
          <w:szCs w:val="28"/>
        </w:rPr>
        <w:t>Офіційний сайт компанії Winnow – [Електронний ресурс]. – Режим доступу: https://www.winnowsolutions.com</w:t>
      </w:r>
    </w:p>
    <w:p w14:paraId="6402299A" w14:textId="77777777" w:rsidR="003F20DC" w:rsidRDefault="003F20DC" w:rsidP="003F20DC">
      <w:pPr>
        <w:pStyle w:val="a3"/>
        <w:jc w:val="center"/>
        <w:rPr>
          <w:rFonts w:ascii="Times New Roman" w:hAnsi="Times New Roman" w:cs="Times New Roman"/>
          <w:b/>
          <w:bCs/>
          <w:sz w:val="28"/>
          <w:szCs w:val="28"/>
        </w:rPr>
      </w:pPr>
    </w:p>
    <w:p w14:paraId="2EA0A2AF" w14:textId="0D8C8CCC" w:rsidR="00C9185A" w:rsidRDefault="003F20DC" w:rsidP="003F20DC">
      <w:pPr>
        <w:pStyle w:val="a3"/>
        <w:jc w:val="center"/>
        <w:rPr>
          <w:rFonts w:ascii="Times New Roman" w:hAnsi="Times New Roman" w:cs="Times New Roman"/>
          <w:sz w:val="28"/>
          <w:szCs w:val="28"/>
        </w:rPr>
      </w:pPr>
      <w:r w:rsidRPr="003F20DC">
        <w:rPr>
          <w:rFonts w:ascii="Times New Roman" w:hAnsi="Times New Roman" w:cs="Times New Roman"/>
          <w:b/>
          <w:bCs/>
          <w:sz w:val="28"/>
          <w:szCs w:val="28"/>
        </w:rPr>
        <w:t>REFERENCES:</w:t>
      </w:r>
    </w:p>
    <w:p w14:paraId="52EE9A50" w14:textId="7C76CE40" w:rsidR="00C9185A" w:rsidRDefault="00C9185A" w:rsidP="003F20DC">
      <w:pPr>
        <w:pStyle w:val="a3"/>
        <w:numPr>
          <w:ilvl w:val="0"/>
          <w:numId w:val="2"/>
        </w:numPr>
        <w:ind w:left="0" w:firstLine="709"/>
        <w:jc w:val="both"/>
        <w:rPr>
          <w:rFonts w:ascii="Times New Roman" w:hAnsi="Times New Roman" w:cs="Times New Roman"/>
          <w:sz w:val="28"/>
          <w:szCs w:val="28"/>
        </w:rPr>
      </w:pPr>
      <w:r w:rsidRPr="00C9185A">
        <w:rPr>
          <w:rFonts w:ascii="Times New Roman" w:hAnsi="Times New Roman" w:cs="Times New Roman"/>
          <w:sz w:val="28"/>
          <w:szCs w:val="28"/>
        </w:rPr>
        <w:t>Pankiv, N.Ye., &amp; Gunko, V. M. (2017). The impact on environment of accommodation establishments and development of eco-hotels as an innovative concept of hospitality. Scientific Bulletin of UNFU, 27(3), pp. 108–112.</w:t>
      </w:r>
    </w:p>
    <w:p w14:paraId="74D3682B" w14:textId="413EEE7E" w:rsidR="00142BEE" w:rsidRDefault="00142BEE" w:rsidP="003F20DC">
      <w:pPr>
        <w:pStyle w:val="a3"/>
        <w:numPr>
          <w:ilvl w:val="0"/>
          <w:numId w:val="2"/>
        </w:numPr>
        <w:ind w:left="0" w:firstLine="709"/>
        <w:jc w:val="both"/>
        <w:rPr>
          <w:rFonts w:ascii="Times New Roman" w:hAnsi="Times New Roman" w:cs="Times New Roman"/>
          <w:sz w:val="28"/>
          <w:szCs w:val="28"/>
        </w:rPr>
      </w:pPr>
      <w:r w:rsidRPr="00142BEE">
        <w:rPr>
          <w:rFonts w:ascii="Times New Roman" w:hAnsi="Times New Roman" w:cs="Times New Roman"/>
          <w:sz w:val="28"/>
          <w:szCs w:val="28"/>
        </w:rPr>
        <w:t>Prysiazhniuk N.I. and Lazorenko N.P. (2015), “Economic feasibility of using solar systems on the basis of the hotel (on the example of PJSC "Premier Palace", Kyiv)”, Naukovi pratsi NUKhT, vol. 21, no. 1, pp. 177-181.</w:t>
      </w:r>
    </w:p>
    <w:p w14:paraId="0346312E" w14:textId="1987546B" w:rsidR="00C9185A" w:rsidRDefault="00641EE4" w:rsidP="003F20DC">
      <w:pPr>
        <w:pStyle w:val="a3"/>
        <w:numPr>
          <w:ilvl w:val="0"/>
          <w:numId w:val="2"/>
        </w:numPr>
        <w:ind w:left="0" w:firstLine="709"/>
        <w:jc w:val="both"/>
        <w:rPr>
          <w:rFonts w:ascii="Times New Roman" w:hAnsi="Times New Roman" w:cs="Times New Roman"/>
          <w:sz w:val="28"/>
          <w:szCs w:val="28"/>
        </w:rPr>
      </w:pPr>
      <w:r w:rsidRPr="00641EE4">
        <w:rPr>
          <w:rFonts w:ascii="Times New Roman" w:hAnsi="Times New Roman" w:cs="Times New Roman"/>
          <w:sz w:val="28"/>
          <w:szCs w:val="28"/>
        </w:rPr>
        <w:t>Korobeinykova, Ya.S., Yuras, Yu.I. (2017) Modeliuvannia obsiahiv utvorennia tverdykh pobutovykh vidkhodiv v turystychnykh destynatsiiakh [Modeling of solid waste generation in tourist destinations]. Ekolohichna bezpeka ta zbalansovane pryrodokorystuvannia. № 1. С. 129–133.</w:t>
      </w:r>
    </w:p>
    <w:p w14:paraId="77BE46B6" w14:textId="3A4F01E1" w:rsidR="005F1591" w:rsidRDefault="00DE1FD8" w:rsidP="003F20DC">
      <w:pPr>
        <w:pStyle w:val="a3"/>
        <w:numPr>
          <w:ilvl w:val="0"/>
          <w:numId w:val="2"/>
        </w:numPr>
        <w:ind w:left="0" w:firstLine="709"/>
        <w:jc w:val="both"/>
        <w:rPr>
          <w:rFonts w:ascii="Times New Roman" w:hAnsi="Times New Roman" w:cs="Times New Roman"/>
          <w:sz w:val="28"/>
          <w:szCs w:val="28"/>
        </w:rPr>
      </w:pPr>
      <w:r w:rsidRPr="00DE1FD8">
        <w:rPr>
          <w:rFonts w:ascii="Times New Roman" w:hAnsi="Times New Roman" w:cs="Times New Roman"/>
          <w:sz w:val="28"/>
          <w:szCs w:val="28"/>
        </w:rPr>
        <w:t>The official site of the International organization «Green key», available at</w:t>
      </w:r>
      <w:r w:rsidRPr="000138B2">
        <w:rPr>
          <w:rFonts w:ascii="Times New Roman" w:hAnsi="Times New Roman" w:cs="Times New Roman"/>
          <w:sz w:val="28"/>
          <w:szCs w:val="28"/>
        </w:rPr>
        <w:t xml:space="preserve">: </w:t>
      </w:r>
      <w:hyperlink r:id="rId7" w:history="1">
        <w:r w:rsidR="000138B2" w:rsidRPr="000138B2">
          <w:rPr>
            <w:rStyle w:val="a5"/>
            <w:rFonts w:ascii="Times New Roman" w:hAnsi="Times New Roman" w:cs="Times New Roman"/>
            <w:color w:val="auto"/>
            <w:sz w:val="28"/>
            <w:szCs w:val="28"/>
            <w:u w:val="none"/>
          </w:rPr>
          <w:t>https://www.greenkey.global</w:t>
        </w:r>
      </w:hyperlink>
    </w:p>
    <w:p w14:paraId="043CBB08" w14:textId="78A3D978" w:rsidR="000138B2" w:rsidRDefault="000138B2" w:rsidP="003F20DC">
      <w:pPr>
        <w:pStyle w:val="a3"/>
        <w:numPr>
          <w:ilvl w:val="0"/>
          <w:numId w:val="2"/>
        </w:numPr>
        <w:ind w:left="0" w:firstLine="709"/>
        <w:jc w:val="both"/>
        <w:rPr>
          <w:rFonts w:ascii="Times New Roman" w:hAnsi="Times New Roman" w:cs="Times New Roman"/>
          <w:sz w:val="28"/>
          <w:szCs w:val="28"/>
        </w:rPr>
      </w:pPr>
      <w:r w:rsidRPr="000138B2">
        <w:rPr>
          <w:rFonts w:ascii="Times New Roman" w:hAnsi="Times New Roman" w:cs="Times New Roman"/>
          <w:sz w:val="28"/>
          <w:szCs w:val="28"/>
        </w:rPr>
        <w:t xml:space="preserve">The official site of booking "Booking", available at: </w:t>
      </w:r>
      <w:r w:rsidR="00365A3E" w:rsidRPr="00365A3E">
        <w:rPr>
          <w:rFonts w:ascii="Times New Roman" w:hAnsi="Times New Roman" w:cs="Times New Roman"/>
          <w:sz w:val="28"/>
          <w:szCs w:val="28"/>
        </w:rPr>
        <w:t>https://www.booking.com</w:t>
      </w:r>
    </w:p>
    <w:p w14:paraId="6783C1B7" w14:textId="48D54F46" w:rsidR="000138B2" w:rsidRPr="000138B2" w:rsidRDefault="000138B2" w:rsidP="003F20DC">
      <w:pPr>
        <w:pStyle w:val="a3"/>
        <w:numPr>
          <w:ilvl w:val="0"/>
          <w:numId w:val="2"/>
        </w:numPr>
        <w:ind w:left="0" w:firstLine="709"/>
        <w:jc w:val="both"/>
        <w:rPr>
          <w:rFonts w:ascii="Times New Roman" w:hAnsi="Times New Roman" w:cs="Times New Roman"/>
          <w:sz w:val="28"/>
          <w:szCs w:val="28"/>
        </w:rPr>
      </w:pPr>
      <w:r w:rsidRPr="000138B2">
        <w:rPr>
          <w:rFonts w:ascii="Times New Roman" w:hAnsi="Times New Roman" w:cs="Times New Roman"/>
          <w:sz w:val="28"/>
          <w:szCs w:val="28"/>
        </w:rPr>
        <w:t xml:space="preserve">The official site of the Food and Agriculture Organization of the United Nations “SAVE FOOD: Global Initiative on Food Loss and Waste Reduction”, available at: </w:t>
      </w:r>
      <w:hyperlink r:id="rId8" w:history="1">
        <w:r w:rsidRPr="000138B2">
          <w:rPr>
            <w:rStyle w:val="a5"/>
            <w:rFonts w:ascii="Times New Roman" w:hAnsi="Times New Roman" w:cs="Times New Roman"/>
            <w:color w:val="auto"/>
            <w:sz w:val="28"/>
            <w:szCs w:val="28"/>
            <w:u w:val="none"/>
          </w:rPr>
          <w:t>http://www.fao.org/save-food/en</w:t>
        </w:r>
      </w:hyperlink>
    </w:p>
    <w:p w14:paraId="6621E977" w14:textId="7B3A403C" w:rsidR="000138B2" w:rsidRPr="00C9185A" w:rsidRDefault="000138B2" w:rsidP="003F20DC">
      <w:pPr>
        <w:pStyle w:val="a3"/>
        <w:numPr>
          <w:ilvl w:val="0"/>
          <w:numId w:val="2"/>
        </w:numPr>
        <w:ind w:left="0" w:firstLine="709"/>
        <w:jc w:val="both"/>
        <w:rPr>
          <w:rFonts w:ascii="Times New Roman" w:hAnsi="Times New Roman" w:cs="Times New Roman"/>
          <w:sz w:val="28"/>
          <w:szCs w:val="28"/>
        </w:rPr>
      </w:pPr>
      <w:r w:rsidRPr="000138B2">
        <w:rPr>
          <w:rFonts w:ascii="Times New Roman" w:hAnsi="Times New Roman" w:cs="Times New Roman"/>
          <w:sz w:val="28"/>
          <w:szCs w:val="28"/>
        </w:rPr>
        <w:lastRenderedPageBreak/>
        <w:t>The official site of the Winnow Company, available at: https://www.winnowsolutions.com</w:t>
      </w:r>
    </w:p>
    <w:sectPr w:rsidR="000138B2" w:rsidRPr="00C9185A" w:rsidSect="002239F7">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C8245A"/>
    <w:multiLevelType w:val="hybridMultilevel"/>
    <w:tmpl w:val="BE2C2AD4"/>
    <w:lvl w:ilvl="0" w:tplc="3D92853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 w15:restartNumberingAfterBreak="0">
    <w:nsid w:val="44FB146B"/>
    <w:multiLevelType w:val="hybridMultilevel"/>
    <w:tmpl w:val="C4C8B5A0"/>
    <w:lvl w:ilvl="0" w:tplc="8C84372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 w15:restartNumberingAfterBreak="0">
    <w:nsid w:val="49977544"/>
    <w:multiLevelType w:val="hybridMultilevel"/>
    <w:tmpl w:val="A1326DB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75D4"/>
    <w:rsid w:val="000026E2"/>
    <w:rsid w:val="000138B2"/>
    <w:rsid w:val="000D04AF"/>
    <w:rsid w:val="000D3CA0"/>
    <w:rsid w:val="000D3D6D"/>
    <w:rsid w:val="00124A19"/>
    <w:rsid w:val="00142BEE"/>
    <w:rsid w:val="00150475"/>
    <w:rsid w:val="00152A51"/>
    <w:rsid w:val="001D10C0"/>
    <w:rsid w:val="001F328B"/>
    <w:rsid w:val="002011BD"/>
    <w:rsid w:val="002239F7"/>
    <w:rsid w:val="002A252F"/>
    <w:rsid w:val="002A4761"/>
    <w:rsid w:val="002B0B3C"/>
    <w:rsid w:val="002E54F0"/>
    <w:rsid w:val="002F6F5D"/>
    <w:rsid w:val="00365A3E"/>
    <w:rsid w:val="003A171F"/>
    <w:rsid w:val="003F20DC"/>
    <w:rsid w:val="003F3912"/>
    <w:rsid w:val="004211F0"/>
    <w:rsid w:val="00451981"/>
    <w:rsid w:val="00472DB3"/>
    <w:rsid w:val="004A097F"/>
    <w:rsid w:val="004E3D29"/>
    <w:rsid w:val="004F7974"/>
    <w:rsid w:val="00503B51"/>
    <w:rsid w:val="005075D4"/>
    <w:rsid w:val="00513ED8"/>
    <w:rsid w:val="005A6A98"/>
    <w:rsid w:val="005B23D6"/>
    <w:rsid w:val="005F1591"/>
    <w:rsid w:val="006039F5"/>
    <w:rsid w:val="00641EE4"/>
    <w:rsid w:val="00792275"/>
    <w:rsid w:val="00A6213A"/>
    <w:rsid w:val="00AC04D2"/>
    <w:rsid w:val="00AE77BB"/>
    <w:rsid w:val="00B054C2"/>
    <w:rsid w:val="00B7344A"/>
    <w:rsid w:val="00BB6D48"/>
    <w:rsid w:val="00C025A1"/>
    <w:rsid w:val="00C9185A"/>
    <w:rsid w:val="00D22BD8"/>
    <w:rsid w:val="00D870B4"/>
    <w:rsid w:val="00DE1FD8"/>
    <w:rsid w:val="00E46B4F"/>
    <w:rsid w:val="00E71B1F"/>
    <w:rsid w:val="00E90652"/>
    <w:rsid w:val="00ED39B0"/>
    <w:rsid w:val="00F40392"/>
    <w:rsid w:val="00F63294"/>
    <w:rsid w:val="00FC3290"/>
    <w:rsid w:val="00FC7631"/>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ACB5E5"/>
  <w15:chartTrackingRefBased/>
  <w15:docId w15:val="{26AA4108-3D5F-4D24-8615-166BE93384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2239F7"/>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2239F7"/>
    <w:rPr>
      <w:rFonts w:ascii="Consolas" w:hAnsi="Consolas"/>
      <w:sz w:val="20"/>
      <w:szCs w:val="20"/>
      <w:lang w:val="uk-UA"/>
    </w:rPr>
  </w:style>
  <w:style w:type="paragraph" w:styleId="a3">
    <w:name w:val="List Paragraph"/>
    <w:basedOn w:val="a"/>
    <w:uiPriority w:val="34"/>
    <w:qFormat/>
    <w:rsid w:val="00C9185A"/>
    <w:pPr>
      <w:ind w:left="720"/>
      <w:contextualSpacing/>
    </w:pPr>
  </w:style>
  <w:style w:type="table" w:styleId="a4">
    <w:name w:val="Table Grid"/>
    <w:basedOn w:val="a1"/>
    <w:uiPriority w:val="39"/>
    <w:rsid w:val="000D3C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142BEE"/>
    <w:rPr>
      <w:color w:val="0563C1" w:themeColor="hyperlink"/>
      <w:u w:val="single"/>
    </w:rPr>
  </w:style>
  <w:style w:type="character" w:styleId="a6">
    <w:name w:val="Unresolved Mention"/>
    <w:basedOn w:val="a0"/>
    <w:uiPriority w:val="99"/>
    <w:semiHidden/>
    <w:unhideWhenUsed/>
    <w:rsid w:val="00142B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902424">
      <w:bodyDiv w:val="1"/>
      <w:marLeft w:val="0"/>
      <w:marRight w:val="0"/>
      <w:marTop w:val="0"/>
      <w:marBottom w:val="0"/>
      <w:divBdr>
        <w:top w:val="none" w:sz="0" w:space="0" w:color="auto"/>
        <w:left w:val="none" w:sz="0" w:space="0" w:color="auto"/>
        <w:bottom w:val="none" w:sz="0" w:space="0" w:color="auto"/>
        <w:right w:val="none" w:sz="0" w:space="0" w:color="auto"/>
      </w:divBdr>
    </w:div>
    <w:div w:id="144862237">
      <w:bodyDiv w:val="1"/>
      <w:marLeft w:val="0"/>
      <w:marRight w:val="0"/>
      <w:marTop w:val="0"/>
      <w:marBottom w:val="0"/>
      <w:divBdr>
        <w:top w:val="none" w:sz="0" w:space="0" w:color="auto"/>
        <w:left w:val="none" w:sz="0" w:space="0" w:color="auto"/>
        <w:bottom w:val="none" w:sz="0" w:space="0" w:color="auto"/>
        <w:right w:val="none" w:sz="0" w:space="0" w:color="auto"/>
      </w:divBdr>
    </w:div>
    <w:div w:id="484781321">
      <w:bodyDiv w:val="1"/>
      <w:marLeft w:val="0"/>
      <w:marRight w:val="0"/>
      <w:marTop w:val="0"/>
      <w:marBottom w:val="0"/>
      <w:divBdr>
        <w:top w:val="none" w:sz="0" w:space="0" w:color="auto"/>
        <w:left w:val="none" w:sz="0" w:space="0" w:color="auto"/>
        <w:bottom w:val="none" w:sz="0" w:space="0" w:color="auto"/>
        <w:right w:val="none" w:sz="0" w:space="0" w:color="auto"/>
      </w:divBdr>
    </w:div>
    <w:div w:id="490214978">
      <w:bodyDiv w:val="1"/>
      <w:marLeft w:val="0"/>
      <w:marRight w:val="0"/>
      <w:marTop w:val="0"/>
      <w:marBottom w:val="0"/>
      <w:divBdr>
        <w:top w:val="none" w:sz="0" w:space="0" w:color="auto"/>
        <w:left w:val="none" w:sz="0" w:space="0" w:color="auto"/>
        <w:bottom w:val="none" w:sz="0" w:space="0" w:color="auto"/>
        <w:right w:val="none" w:sz="0" w:space="0" w:color="auto"/>
      </w:divBdr>
    </w:div>
    <w:div w:id="498813466">
      <w:bodyDiv w:val="1"/>
      <w:marLeft w:val="0"/>
      <w:marRight w:val="0"/>
      <w:marTop w:val="0"/>
      <w:marBottom w:val="0"/>
      <w:divBdr>
        <w:top w:val="none" w:sz="0" w:space="0" w:color="auto"/>
        <w:left w:val="none" w:sz="0" w:space="0" w:color="auto"/>
        <w:bottom w:val="none" w:sz="0" w:space="0" w:color="auto"/>
        <w:right w:val="none" w:sz="0" w:space="0" w:color="auto"/>
      </w:divBdr>
    </w:div>
    <w:div w:id="510340282">
      <w:bodyDiv w:val="1"/>
      <w:marLeft w:val="0"/>
      <w:marRight w:val="0"/>
      <w:marTop w:val="0"/>
      <w:marBottom w:val="0"/>
      <w:divBdr>
        <w:top w:val="none" w:sz="0" w:space="0" w:color="auto"/>
        <w:left w:val="none" w:sz="0" w:space="0" w:color="auto"/>
        <w:bottom w:val="none" w:sz="0" w:space="0" w:color="auto"/>
        <w:right w:val="none" w:sz="0" w:space="0" w:color="auto"/>
      </w:divBdr>
    </w:div>
    <w:div w:id="1005128992">
      <w:bodyDiv w:val="1"/>
      <w:marLeft w:val="0"/>
      <w:marRight w:val="0"/>
      <w:marTop w:val="0"/>
      <w:marBottom w:val="0"/>
      <w:divBdr>
        <w:top w:val="none" w:sz="0" w:space="0" w:color="auto"/>
        <w:left w:val="none" w:sz="0" w:space="0" w:color="auto"/>
        <w:bottom w:val="none" w:sz="0" w:space="0" w:color="auto"/>
        <w:right w:val="none" w:sz="0" w:space="0" w:color="auto"/>
      </w:divBdr>
    </w:div>
    <w:div w:id="1056779039">
      <w:bodyDiv w:val="1"/>
      <w:marLeft w:val="0"/>
      <w:marRight w:val="0"/>
      <w:marTop w:val="0"/>
      <w:marBottom w:val="0"/>
      <w:divBdr>
        <w:top w:val="none" w:sz="0" w:space="0" w:color="auto"/>
        <w:left w:val="none" w:sz="0" w:space="0" w:color="auto"/>
        <w:bottom w:val="none" w:sz="0" w:space="0" w:color="auto"/>
        <w:right w:val="none" w:sz="0" w:space="0" w:color="auto"/>
      </w:divBdr>
    </w:div>
    <w:div w:id="1128668971">
      <w:bodyDiv w:val="1"/>
      <w:marLeft w:val="0"/>
      <w:marRight w:val="0"/>
      <w:marTop w:val="0"/>
      <w:marBottom w:val="0"/>
      <w:divBdr>
        <w:top w:val="none" w:sz="0" w:space="0" w:color="auto"/>
        <w:left w:val="none" w:sz="0" w:space="0" w:color="auto"/>
        <w:bottom w:val="none" w:sz="0" w:space="0" w:color="auto"/>
        <w:right w:val="none" w:sz="0" w:space="0" w:color="auto"/>
      </w:divBdr>
    </w:div>
    <w:div w:id="1331060204">
      <w:bodyDiv w:val="1"/>
      <w:marLeft w:val="0"/>
      <w:marRight w:val="0"/>
      <w:marTop w:val="0"/>
      <w:marBottom w:val="0"/>
      <w:divBdr>
        <w:top w:val="none" w:sz="0" w:space="0" w:color="auto"/>
        <w:left w:val="none" w:sz="0" w:space="0" w:color="auto"/>
        <w:bottom w:val="none" w:sz="0" w:space="0" w:color="auto"/>
        <w:right w:val="none" w:sz="0" w:space="0" w:color="auto"/>
      </w:divBdr>
    </w:div>
    <w:div w:id="1433092636">
      <w:bodyDiv w:val="1"/>
      <w:marLeft w:val="0"/>
      <w:marRight w:val="0"/>
      <w:marTop w:val="0"/>
      <w:marBottom w:val="0"/>
      <w:divBdr>
        <w:top w:val="none" w:sz="0" w:space="0" w:color="auto"/>
        <w:left w:val="none" w:sz="0" w:space="0" w:color="auto"/>
        <w:bottom w:val="none" w:sz="0" w:space="0" w:color="auto"/>
        <w:right w:val="none" w:sz="0" w:space="0" w:color="auto"/>
      </w:divBdr>
    </w:div>
    <w:div w:id="1527594769">
      <w:bodyDiv w:val="1"/>
      <w:marLeft w:val="0"/>
      <w:marRight w:val="0"/>
      <w:marTop w:val="0"/>
      <w:marBottom w:val="0"/>
      <w:divBdr>
        <w:top w:val="none" w:sz="0" w:space="0" w:color="auto"/>
        <w:left w:val="none" w:sz="0" w:space="0" w:color="auto"/>
        <w:bottom w:val="none" w:sz="0" w:space="0" w:color="auto"/>
        <w:right w:val="none" w:sz="0" w:space="0" w:color="auto"/>
      </w:divBdr>
    </w:div>
    <w:div w:id="1544755291">
      <w:bodyDiv w:val="1"/>
      <w:marLeft w:val="0"/>
      <w:marRight w:val="0"/>
      <w:marTop w:val="0"/>
      <w:marBottom w:val="0"/>
      <w:divBdr>
        <w:top w:val="none" w:sz="0" w:space="0" w:color="auto"/>
        <w:left w:val="none" w:sz="0" w:space="0" w:color="auto"/>
        <w:bottom w:val="none" w:sz="0" w:space="0" w:color="auto"/>
        <w:right w:val="none" w:sz="0" w:space="0" w:color="auto"/>
      </w:divBdr>
    </w:div>
    <w:div w:id="1660116112">
      <w:bodyDiv w:val="1"/>
      <w:marLeft w:val="0"/>
      <w:marRight w:val="0"/>
      <w:marTop w:val="0"/>
      <w:marBottom w:val="0"/>
      <w:divBdr>
        <w:top w:val="none" w:sz="0" w:space="0" w:color="auto"/>
        <w:left w:val="none" w:sz="0" w:space="0" w:color="auto"/>
        <w:bottom w:val="none" w:sz="0" w:space="0" w:color="auto"/>
        <w:right w:val="none" w:sz="0" w:space="0" w:color="auto"/>
      </w:divBdr>
    </w:div>
    <w:div w:id="1735736572">
      <w:bodyDiv w:val="1"/>
      <w:marLeft w:val="0"/>
      <w:marRight w:val="0"/>
      <w:marTop w:val="0"/>
      <w:marBottom w:val="0"/>
      <w:divBdr>
        <w:top w:val="none" w:sz="0" w:space="0" w:color="auto"/>
        <w:left w:val="none" w:sz="0" w:space="0" w:color="auto"/>
        <w:bottom w:val="none" w:sz="0" w:space="0" w:color="auto"/>
        <w:right w:val="none" w:sz="0" w:space="0" w:color="auto"/>
      </w:divBdr>
    </w:div>
    <w:div w:id="1741713422">
      <w:bodyDiv w:val="1"/>
      <w:marLeft w:val="0"/>
      <w:marRight w:val="0"/>
      <w:marTop w:val="0"/>
      <w:marBottom w:val="0"/>
      <w:divBdr>
        <w:top w:val="none" w:sz="0" w:space="0" w:color="auto"/>
        <w:left w:val="none" w:sz="0" w:space="0" w:color="auto"/>
        <w:bottom w:val="none" w:sz="0" w:space="0" w:color="auto"/>
        <w:right w:val="none" w:sz="0" w:space="0" w:color="auto"/>
      </w:divBdr>
    </w:div>
    <w:div w:id="1826629934">
      <w:bodyDiv w:val="1"/>
      <w:marLeft w:val="0"/>
      <w:marRight w:val="0"/>
      <w:marTop w:val="0"/>
      <w:marBottom w:val="0"/>
      <w:divBdr>
        <w:top w:val="none" w:sz="0" w:space="0" w:color="auto"/>
        <w:left w:val="none" w:sz="0" w:space="0" w:color="auto"/>
        <w:bottom w:val="none" w:sz="0" w:space="0" w:color="auto"/>
        <w:right w:val="none" w:sz="0" w:space="0" w:color="auto"/>
      </w:divBdr>
    </w:div>
    <w:div w:id="1846170521">
      <w:bodyDiv w:val="1"/>
      <w:marLeft w:val="0"/>
      <w:marRight w:val="0"/>
      <w:marTop w:val="0"/>
      <w:marBottom w:val="0"/>
      <w:divBdr>
        <w:top w:val="none" w:sz="0" w:space="0" w:color="auto"/>
        <w:left w:val="none" w:sz="0" w:space="0" w:color="auto"/>
        <w:bottom w:val="none" w:sz="0" w:space="0" w:color="auto"/>
        <w:right w:val="none" w:sz="0" w:space="0" w:color="auto"/>
      </w:divBdr>
    </w:div>
    <w:div w:id="1887642479">
      <w:bodyDiv w:val="1"/>
      <w:marLeft w:val="0"/>
      <w:marRight w:val="0"/>
      <w:marTop w:val="0"/>
      <w:marBottom w:val="0"/>
      <w:divBdr>
        <w:top w:val="none" w:sz="0" w:space="0" w:color="auto"/>
        <w:left w:val="none" w:sz="0" w:space="0" w:color="auto"/>
        <w:bottom w:val="none" w:sz="0" w:space="0" w:color="auto"/>
        <w:right w:val="none" w:sz="0" w:space="0" w:color="auto"/>
      </w:divBdr>
    </w:div>
    <w:div w:id="1965767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ao.org/save-food/en" TargetMode="External"/><Relationship Id="rId3" Type="http://schemas.openxmlformats.org/officeDocument/2006/relationships/settings" Target="settings.xml"/><Relationship Id="rId7" Type="http://schemas.openxmlformats.org/officeDocument/2006/relationships/hyperlink" Target="https://www.greenkey.globa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fao.org/save-food/en" TargetMode="External"/><Relationship Id="rId5" Type="http://schemas.openxmlformats.org/officeDocument/2006/relationships/hyperlink" Target="https://www.greenkey.global"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15179</TotalTime>
  <Pages>11</Pages>
  <Words>2970</Words>
  <Characters>16930</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Наталия Терещук</dc:creator>
  <cp:keywords/>
  <dc:description/>
  <cp:lastModifiedBy>Наталия Терещук</cp:lastModifiedBy>
  <cp:revision>21</cp:revision>
  <dcterms:created xsi:type="dcterms:W3CDTF">2022-03-16T11:42:00Z</dcterms:created>
  <dcterms:modified xsi:type="dcterms:W3CDTF">2022-03-31T15:43:00Z</dcterms:modified>
</cp:coreProperties>
</file>