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240" w:rsidRDefault="00D34240" w:rsidP="00D34240">
      <w:pPr>
        <w:spacing w:line="360" w:lineRule="auto"/>
        <w:rPr>
          <w:b/>
          <w:sz w:val="28"/>
          <w:szCs w:val="28"/>
        </w:rPr>
      </w:pPr>
      <w:r>
        <w:rPr>
          <w:b/>
          <w:sz w:val="28"/>
          <w:szCs w:val="28"/>
        </w:rPr>
        <w:t>ТРАНСПОРТ</w:t>
      </w:r>
    </w:p>
    <w:p w:rsidR="00D34240" w:rsidRPr="006F56DB" w:rsidRDefault="00D34240" w:rsidP="00D34240">
      <w:pPr>
        <w:rPr>
          <w:b/>
          <w:sz w:val="28"/>
          <w:szCs w:val="28"/>
        </w:rPr>
      </w:pPr>
    </w:p>
    <w:p w:rsidR="00D34240" w:rsidRDefault="00D34240" w:rsidP="00D34240">
      <w:pPr>
        <w:spacing w:line="360" w:lineRule="auto"/>
        <w:rPr>
          <w:b/>
          <w:sz w:val="28"/>
          <w:szCs w:val="28"/>
          <w:lang w:val="ru-RU"/>
        </w:rPr>
      </w:pPr>
      <w:r w:rsidRPr="001054A1">
        <w:rPr>
          <w:b/>
          <w:sz w:val="28"/>
          <w:szCs w:val="28"/>
        </w:rPr>
        <w:t>УДК</w:t>
      </w:r>
      <w:r w:rsidRPr="001054A1">
        <w:rPr>
          <w:b/>
          <w:sz w:val="28"/>
          <w:szCs w:val="28"/>
          <w:lang w:val="ru-RU"/>
        </w:rPr>
        <w:t xml:space="preserve"> </w:t>
      </w:r>
      <w:r w:rsidR="001054A1" w:rsidRPr="001054A1">
        <w:rPr>
          <w:b/>
          <w:sz w:val="28"/>
          <w:szCs w:val="28"/>
          <w:lang w:val="ru-RU"/>
        </w:rPr>
        <w:t xml:space="preserve">62-567.2 – 047.44 : 631.3  </w:t>
      </w:r>
      <w:bookmarkStart w:id="0" w:name="_GoBack"/>
      <w:bookmarkEnd w:id="0"/>
    </w:p>
    <w:p w:rsidR="00D34240" w:rsidRPr="006F56DB" w:rsidRDefault="00D34240" w:rsidP="00D34240">
      <w:pPr>
        <w:rPr>
          <w:sz w:val="28"/>
          <w:szCs w:val="28"/>
          <w:lang w:val="ru-RU"/>
        </w:rPr>
      </w:pPr>
    </w:p>
    <w:p w:rsidR="00D34240" w:rsidRPr="00430EC7" w:rsidRDefault="00D34240" w:rsidP="00D34240">
      <w:pPr>
        <w:spacing w:line="360" w:lineRule="auto"/>
        <w:rPr>
          <w:sz w:val="28"/>
          <w:szCs w:val="28"/>
        </w:rPr>
      </w:pPr>
      <w:r w:rsidRPr="00430EC7">
        <w:rPr>
          <w:b/>
          <w:i/>
          <w:sz w:val="28"/>
          <w:szCs w:val="28"/>
        </w:rPr>
        <w:t>Шевчук В.В.</w:t>
      </w:r>
      <w:r w:rsidRPr="00430EC7">
        <w:rPr>
          <w:i/>
          <w:sz w:val="28"/>
          <w:szCs w:val="28"/>
        </w:rPr>
        <w:t>,</w:t>
      </w:r>
      <w:r w:rsidR="00493ECF" w:rsidRPr="00430EC7">
        <w:rPr>
          <w:sz w:val="28"/>
          <w:szCs w:val="28"/>
        </w:rPr>
        <w:t xml:space="preserve"> кандидат технічних наук</w:t>
      </w:r>
      <w:r w:rsidRPr="00430EC7">
        <w:rPr>
          <w:sz w:val="28"/>
          <w:szCs w:val="28"/>
        </w:rPr>
        <w:t xml:space="preserve">, </w:t>
      </w:r>
      <w:r w:rsidR="00493ECF" w:rsidRPr="00430EC7">
        <w:rPr>
          <w:sz w:val="28"/>
          <w:szCs w:val="28"/>
        </w:rPr>
        <w:t>старший викладач</w:t>
      </w:r>
    </w:p>
    <w:p w:rsidR="00493ECF" w:rsidRPr="00430EC7" w:rsidRDefault="00493ECF" w:rsidP="00D34240">
      <w:pPr>
        <w:spacing w:line="360" w:lineRule="auto"/>
        <w:rPr>
          <w:sz w:val="28"/>
          <w:szCs w:val="28"/>
        </w:rPr>
      </w:pPr>
      <w:r w:rsidRPr="00430EC7">
        <w:rPr>
          <w:sz w:val="28"/>
          <w:szCs w:val="28"/>
        </w:rPr>
        <w:t xml:space="preserve">кафедри </w:t>
      </w:r>
      <w:proofErr w:type="spellStart"/>
      <w:r w:rsidRPr="00430EC7">
        <w:rPr>
          <w:sz w:val="28"/>
          <w:szCs w:val="28"/>
        </w:rPr>
        <w:t>агроінженерії</w:t>
      </w:r>
      <w:proofErr w:type="spellEnd"/>
    </w:p>
    <w:p w:rsidR="00D34240" w:rsidRPr="00430EC7" w:rsidRDefault="00D34240" w:rsidP="00D34240">
      <w:pPr>
        <w:spacing w:line="360" w:lineRule="auto"/>
        <w:rPr>
          <w:sz w:val="28"/>
          <w:szCs w:val="28"/>
        </w:rPr>
      </w:pPr>
      <w:r w:rsidRPr="00430EC7">
        <w:rPr>
          <w:sz w:val="28"/>
          <w:szCs w:val="28"/>
        </w:rPr>
        <w:t>Ума</w:t>
      </w:r>
      <w:r w:rsidR="00493ECF" w:rsidRPr="00430EC7">
        <w:rPr>
          <w:sz w:val="28"/>
          <w:szCs w:val="28"/>
        </w:rPr>
        <w:t>нського національного</w:t>
      </w:r>
      <w:r w:rsidR="00CC255B" w:rsidRPr="00430EC7">
        <w:rPr>
          <w:sz w:val="28"/>
          <w:szCs w:val="28"/>
        </w:rPr>
        <w:t xml:space="preserve"> університет</w:t>
      </w:r>
      <w:r w:rsidR="00493ECF" w:rsidRPr="00430EC7">
        <w:rPr>
          <w:sz w:val="28"/>
          <w:szCs w:val="28"/>
        </w:rPr>
        <w:t>у</w:t>
      </w:r>
      <w:r w:rsidRPr="00430EC7">
        <w:rPr>
          <w:sz w:val="28"/>
          <w:szCs w:val="28"/>
        </w:rPr>
        <w:t xml:space="preserve"> садівництва </w:t>
      </w:r>
    </w:p>
    <w:p w:rsidR="00D34240" w:rsidRPr="00430EC7" w:rsidRDefault="00D34240" w:rsidP="00D34240">
      <w:pPr>
        <w:rPr>
          <w:sz w:val="28"/>
          <w:szCs w:val="28"/>
        </w:rPr>
      </w:pPr>
    </w:p>
    <w:p w:rsidR="00D34240" w:rsidRPr="00430EC7" w:rsidRDefault="00D34240" w:rsidP="00D34240">
      <w:pPr>
        <w:spacing w:line="360" w:lineRule="auto"/>
        <w:rPr>
          <w:sz w:val="28"/>
          <w:szCs w:val="28"/>
        </w:rPr>
      </w:pPr>
      <w:proofErr w:type="spellStart"/>
      <w:r w:rsidRPr="00430EC7">
        <w:rPr>
          <w:b/>
          <w:i/>
          <w:sz w:val="28"/>
          <w:szCs w:val="28"/>
        </w:rPr>
        <w:t>Кутковецька</w:t>
      </w:r>
      <w:proofErr w:type="spellEnd"/>
      <w:r w:rsidRPr="00430EC7">
        <w:rPr>
          <w:b/>
          <w:i/>
          <w:sz w:val="28"/>
          <w:szCs w:val="28"/>
        </w:rPr>
        <w:t xml:space="preserve"> Т.О.</w:t>
      </w:r>
      <w:r w:rsidRPr="00430EC7">
        <w:rPr>
          <w:i/>
          <w:sz w:val="28"/>
          <w:szCs w:val="28"/>
        </w:rPr>
        <w:t>,</w:t>
      </w:r>
      <w:r w:rsidR="00493ECF" w:rsidRPr="00430EC7">
        <w:rPr>
          <w:sz w:val="28"/>
          <w:szCs w:val="28"/>
        </w:rPr>
        <w:t xml:space="preserve"> кандидат економічних наук</w:t>
      </w:r>
      <w:r w:rsidRPr="00430EC7">
        <w:rPr>
          <w:sz w:val="28"/>
          <w:szCs w:val="28"/>
        </w:rPr>
        <w:t xml:space="preserve">, </w:t>
      </w:r>
      <w:r w:rsidR="00CC255B" w:rsidRPr="00430EC7">
        <w:rPr>
          <w:sz w:val="28"/>
          <w:szCs w:val="28"/>
        </w:rPr>
        <w:t>доцент</w:t>
      </w:r>
      <w:r w:rsidRPr="00430EC7">
        <w:rPr>
          <w:sz w:val="28"/>
          <w:szCs w:val="28"/>
        </w:rPr>
        <w:t>,</w:t>
      </w:r>
    </w:p>
    <w:p w:rsidR="00493ECF" w:rsidRPr="00430EC7" w:rsidRDefault="00493ECF" w:rsidP="00D34240">
      <w:pPr>
        <w:spacing w:line="360" w:lineRule="auto"/>
        <w:rPr>
          <w:sz w:val="28"/>
          <w:szCs w:val="28"/>
        </w:rPr>
      </w:pPr>
      <w:r w:rsidRPr="00430EC7">
        <w:rPr>
          <w:sz w:val="28"/>
          <w:szCs w:val="28"/>
        </w:rPr>
        <w:t xml:space="preserve">доцент кафедри </w:t>
      </w:r>
      <w:proofErr w:type="spellStart"/>
      <w:r w:rsidRPr="00430EC7">
        <w:rPr>
          <w:sz w:val="28"/>
          <w:szCs w:val="28"/>
        </w:rPr>
        <w:t>агроінженерії</w:t>
      </w:r>
      <w:proofErr w:type="spellEnd"/>
    </w:p>
    <w:p w:rsidR="00D34240" w:rsidRPr="00430EC7" w:rsidRDefault="00D34240" w:rsidP="00D34240">
      <w:pPr>
        <w:spacing w:line="360" w:lineRule="auto"/>
        <w:rPr>
          <w:sz w:val="28"/>
          <w:szCs w:val="28"/>
        </w:rPr>
      </w:pPr>
      <w:r w:rsidRPr="00430EC7">
        <w:rPr>
          <w:sz w:val="28"/>
          <w:szCs w:val="28"/>
        </w:rPr>
        <w:t>Ума</w:t>
      </w:r>
      <w:r w:rsidR="00493ECF" w:rsidRPr="00430EC7">
        <w:rPr>
          <w:sz w:val="28"/>
          <w:szCs w:val="28"/>
        </w:rPr>
        <w:t>нського національного</w:t>
      </w:r>
      <w:r w:rsidR="00CC255B" w:rsidRPr="00430EC7">
        <w:rPr>
          <w:sz w:val="28"/>
          <w:szCs w:val="28"/>
        </w:rPr>
        <w:t xml:space="preserve"> університет</w:t>
      </w:r>
      <w:r w:rsidR="00493ECF" w:rsidRPr="00430EC7">
        <w:rPr>
          <w:sz w:val="28"/>
          <w:szCs w:val="28"/>
        </w:rPr>
        <w:t>у</w:t>
      </w:r>
      <w:r w:rsidRPr="00430EC7">
        <w:rPr>
          <w:sz w:val="28"/>
          <w:szCs w:val="28"/>
        </w:rPr>
        <w:t xml:space="preserve"> садівництва </w:t>
      </w:r>
    </w:p>
    <w:p w:rsidR="00D34240" w:rsidRDefault="00D34240" w:rsidP="00D34240">
      <w:pPr>
        <w:pStyle w:val="a3"/>
        <w:spacing w:line="360" w:lineRule="auto"/>
        <w:ind w:left="0" w:firstLine="0"/>
        <w:jc w:val="left"/>
        <w:rPr>
          <w:b/>
          <w:szCs w:val="28"/>
        </w:rPr>
      </w:pPr>
    </w:p>
    <w:p w:rsidR="00D34240" w:rsidRPr="00D77552" w:rsidRDefault="00D34240" w:rsidP="00D34240">
      <w:pPr>
        <w:pStyle w:val="a3"/>
        <w:spacing w:line="360" w:lineRule="auto"/>
        <w:ind w:left="0" w:firstLine="0"/>
        <w:jc w:val="left"/>
        <w:rPr>
          <w:b/>
          <w:szCs w:val="28"/>
        </w:rPr>
      </w:pPr>
      <w:r w:rsidRPr="00D77552">
        <w:rPr>
          <w:b/>
          <w:szCs w:val="28"/>
        </w:rPr>
        <w:t>АНАЛІЗ ДОСЛІДЖЕНЬ ДОВГОВІЧНОСТІ ГІДРОСИСТЕМ МОБІЛЬНИХ МАШИН</w:t>
      </w:r>
    </w:p>
    <w:p w:rsidR="00D34240" w:rsidRDefault="00D34240" w:rsidP="00D34240">
      <w:pPr>
        <w:spacing w:line="360" w:lineRule="auto"/>
        <w:rPr>
          <w:sz w:val="28"/>
          <w:szCs w:val="28"/>
        </w:rPr>
      </w:pPr>
    </w:p>
    <w:p w:rsidR="002A0669" w:rsidRPr="008355F2" w:rsidRDefault="002A0669" w:rsidP="008355F2">
      <w:pPr>
        <w:pStyle w:val="a3"/>
        <w:spacing w:line="360" w:lineRule="auto"/>
        <w:ind w:left="0" w:firstLine="720"/>
        <w:rPr>
          <w:i/>
          <w:iCs/>
          <w:szCs w:val="28"/>
        </w:rPr>
      </w:pPr>
      <w:r w:rsidRPr="002A0669">
        <w:rPr>
          <w:i/>
          <w:szCs w:val="28"/>
        </w:rPr>
        <w:t xml:space="preserve">Робота </w:t>
      </w:r>
      <w:r w:rsidR="008E15B3">
        <w:rPr>
          <w:i/>
          <w:szCs w:val="28"/>
        </w:rPr>
        <w:t xml:space="preserve">присвячена аналізу досліджень </w:t>
      </w:r>
      <w:r w:rsidRPr="002A0669">
        <w:rPr>
          <w:i/>
          <w:szCs w:val="28"/>
        </w:rPr>
        <w:t xml:space="preserve">надійності та довговічності гідросистем сільськогосподарських, </w:t>
      </w:r>
      <w:r w:rsidRPr="002A0669">
        <w:rPr>
          <w:i/>
          <w:iCs/>
          <w:szCs w:val="28"/>
        </w:rPr>
        <w:t>будівельних і дорожніх машин.</w:t>
      </w:r>
      <w:r w:rsidR="00D45C3C">
        <w:rPr>
          <w:i/>
          <w:iCs/>
          <w:szCs w:val="28"/>
        </w:rPr>
        <w:t xml:space="preserve"> </w:t>
      </w:r>
      <w:r w:rsidR="008355F2">
        <w:rPr>
          <w:i/>
          <w:iCs/>
          <w:szCs w:val="28"/>
          <w:lang w:val="ru-RU"/>
        </w:rPr>
        <w:t xml:space="preserve">Наведено </w:t>
      </w:r>
      <w:r w:rsidR="008355F2" w:rsidRPr="008355F2">
        <w:rPr>
          <w:i/>
          <w:iCs/>
          <w:szCs w:val="28"/>
        </w:rPr>
        <w:t xml:space="preserve">фактори, що впливають </w:t>
      </w:r>
      <w:proofErr w:type="gramStart"/>
      <w:r w:rsidR="008355F2" w:rsidRPr="008355F2">
        <w:rPr>
          <w:i/>
          <w:iCs/>
          <w:szCs w:val="28"/>
        </w:rPr>
        <w:t>на роботу</w:t>
      </w:r>
      <w:proofErr w:type="gramEnd"/>
      <w:r w:rsidR="008355F2" w:rsidRPr="008355F2">
        <w:rPr>
          <w:i/>
          <w:iCs/>
          <w:szCs w:val="28"/>
        </w:rPr>
        <w:t xml:space="preserve"> гідросистем мобільних машин </w:t>
      </w:r>
      <w:r w:rsidR="008355F2">
        <w:rPr>
          <w:i/>
          <w:iCs/>
          <w:szCs w:val="28"/>
          <w:lang w:val="ru-RU"/>
        </w:rPr>
        <w:t>і</w:t>
      </w:r>
      <w:r w:rsidR="008355F2" w:rsidRPr="008355F2">
        <w:rPr>
          <w:i/>
          <w:iCs/>
          <w:szCs w:val="28"/>
        </w:rPr>
        <w:t xml:space="preserve"> призводять до їх поломки.</w:t>
      </w:r>
      <w:r w:rsidR="008355F2">
        <w:rPr>
          <w:i/>
          <w:iCs/>
          <w:szCs w:val="28"/>
        </w:rPr>
        <w:t xml:space="preserve"> </w:t>
      </w:r>
      <w:r w:rsidR="001D342A" w:rsidRPr="001D342A">
        <w:rPr>
          <w:i/>
          <w:iCs/>
          <w:szCs w:val="28"/>
        </w:rPr>
        <w:t xml:space="preserve">Визначено, що </w:t>
      </w:r>
      <w:proofErr w:type="spellStart"/>
      <w:r w:rsidR="001D342A" w:rsidRPr="001D342A">
        <w:rPr>
          <w:i/>
          <w:iCs/>
          <w:szCs w:val="28"/>
        </w:rPr>
        <w:t>роботоздатність</w:t>
      </w:r>
      <w:proofErr w:type="spellEnd"/>
      <w:r w:rsidR="001D342A" w:rsidRPr="001D342A">
        <w:rPr>
          <w:i/>
          <w:iCs/>
          <w:szCs w:val="28"/>
        </w:rPr>
        <w:t xml:space="preserve"> гідросистем сільськогосподарських, будівельних і дорожніх машин у значній мірі залежить від функціонування гідравлічних насосів.</w:t>
      </w:r>
      <w:r w:rsidR="008355F2">
        <w:rPr>
          <w:i/>
          <w:iCs/>
          <w:szCs w:val="28"/>
        </w:rPr>
        <w:t xml:space="preserve"> О</w:t>
      </w:r>
      <w:r w:rsidR="00CD17DA" w:rsidRPr="00B461FB">
        <w:rPr>
          <w:i/>
          <w:iCs/>
          <w:szCs w:val="28"/>
        </w:rPr>
        <w:t xml:space="preserve">дним із найважливіших узагальнюючих властивостей </w:t>
      </w:r>
      <w:r w:rsidR="00CD17DA" w:rsidRPr="00CD17DA">
        <w:rPr>
          <w:i/>
          <w:iCs/>
          <w:szCs w:val="28"/>
        </w:rPr>
        <w:t xml:space="preserve">цих </w:t>
      </w:r>
      <w:r w:rsidR="00CD17DA" w:rsidRPr="00B461FB">
        <w:rPr>
          <w:i/>
          <w:iCs/>
          <w:szCs w:val="28"/>
        </w:rPr>
        <w:t>машин є їх надійність</w:t>
      </w:r>
      <w:r w:rsidR="00CD17DA" w:rsidRPr="00CD17DA">
        <w:rPr>
          <w:i/>
          <w:iCs/>
          <w:szCs w:val="28"/>
        </w:rPr>
        <w:t xml:space="preserve"> та довговічність</w:t>
      </w:r>
      <w:r w:rsidR="00CD17DA" w:rsidRPr="00B461FB">
        <w:rPr>
          <w:i/>
          <w:iCs/>
          <w:szCs w:val="28"/>
        </w:rPr>
        <w:t>.</w:t>
      </w:r>
      <w:r w:rsidR="001D342A" w:rsidRPr="001D342A">
        <w:rPr>
          <w:i/>
          <w:iCs/>
          <w:szCs w:val="28"/>
        </w:rPr>
        <w:t xml:space="preserve"> </w:t>
      </w:r>
      <w:r w:rsidR="00CD17DA" w:rsidRPr="008355F2">
        <w:rPr>
          <w:i/>
          <w:iCs/>
          <w:szCs w:val="28"/>
        </w:rPr>
        <w:t>Е</w:t>
      </w:r>
      <w:r w:rsidR="001D342A" w:rsidRPr="008355F2">
        <w:rPr>
          <w:i/>
          <w:iCs/>
          <w:szCs w:val="28"/>
        </w:rPr>
        <w:t xml:space="preserve">фективна робота </w:t>
      </w:r>
      <w:r w:rsidR="00CD17DA" w:rsidRPr="008355F2">
        <w:rPr>
          <w:i/>
          <w:iCs/>
          <w:szCs w:val="28"/>
        </w:rPr>
        <w:t>гідросистем</w:t>
      </w:r>
      <w:r w:rsidR="001D342A" w:rsidRPr="008355F2">
        <w:rPr>
          <w:i/>
          <w:iCs/>
          <w:szCs w:val="28"/>
        </w:rPr>
        <w:t xml:space="preserve"> багато в чому визначається широким набор</w:t>
      </w:r>
      <w:r w:rsidR="001D342A" w:rsidRPr="001D342A">
        <w:rPr>
          <w:i/>
          <w:iCs/>
          <w:szCs w:val="28"/>
        </w:rPr>
        <w:t xml:space="preserve">ом різноманітних властивостей, явищ й процесів у </w:t>
      </w:r>
      <w:proofErr w:type="spellStart"/>
      <w:r w:rsidR="001D342A" w:rsidRPr="001D342A">
        <w:rPr>
          <w:i/>
          <w:iCs/>
          <w:szCs w:val="28"/>
        </w:rPr>
        <w:t>трибологічних</w:t>
      </w:r>
      <w:proofErr w:type="spellEnd"/>
      <w:r w:rsidR="001D342A" w:rsidRPr="001D342A">
        <w:rPr>
          <w:i/>
          <w:iCs/>
          <w:szCs w:val="28"/>
        </w:rPr>
        <w:t xml:space="preserve"> елементах</w:t>
      </w:r>
      <w:r w:rsidR="001D342A" w:rsidRPr="00B461FB">
        <w:rPr>
          <w:i/>
          <w:iCs/>
          <w:szCs w:val="28"/>
        </w:rPr>
        <w:t>.</w:t>
      </w:r>
      <w:r w:rsidR="00B461FB">
        <w:rPr>
          <w:i/>
          <w:iCs/>
          <w:szCs w:val="28"/>
        </w:rPr>
        <w:t xml:space="preserve"> </w:t>
      </w:r>
      <w:r w:rsidR="00B461FB" w:rsidRPr="00B461FB">
        <w:rPr>
          <w:i/>
          <w:iCs/>
          <w:szCs w:val="28"/>
        </w:rPr>
        <w:t>Стосовно мобільних машин, надійність може характеризуватися, як властивість зберігати протягом певного часу в установлених межах значення всіх параметрів, які характеризують здатність машини виконувати необхідні функції при заданих режимах і умовах застосування, технічного обслуговування, зберігання й транспортування.</w:t>
      </w:r>
      <w:r w:rsidR="002102C4" w:rsidRPr="002102C4">
        <w:rPr>
          <w:i/>
          <w:iCs/>
          <w:szCs w:val="28"/>
        </w:rPr>
        <w:t xml:space="preserve"> Підвищення надійності гідроприводу відбувається за рахунок </w:t>
      </w:r>
      <w:r w:rsidR="002102C4" w:rsidRPr="002102C4">
        <w:rPr>
          <w:i/>
          <w:iCs/>
          <w:szCs w:val="28"/>
        </w:rPr>
        <w:lastRenderedPageBreak/>
        <w:t>поліпшення контролю чистоти вузлів, агрегатів і систем машин різного призначення, що використовуються при експлуатації мобільних машин і мають високу ефективність.</w:t>
      </w:r>
      <w:r w:rsidR="008355F2" w:rsidRPr="008355F2">
        <w:rPr>
          <w:i/>
          <w:iCs/>
          <w:szCs w:val="28"/>
        </w:rPr>
        <w:t xml:space="preserve"> </w:t>
      </w:r>
      <w:r w:rsidR="000C4BFC" w:rsidRPr="000C4BFC">
        <w:rPr>
          <w:i/>
          <w:iCs/>
          <w:szCs w:val="28"/>
        </w:rPr>
        <w:t>Зношування гідроагрегатів машин обумовлюється наявністю в робочій рідині механічних домішок і викликається в основному твердими абразивними частинками. Найменший наробіток на відмову мають гідроагрегати, які містять плунжерні пари – гідронасоси, гідромотори, розподільники. Завдяки проведеним дослідженням розроблені методи очищення, диспергування механічних домішок,</w:t>
      </w:r>
      <w:r w:rsidR="000C4BFC" w:rsidRPr="003F0489">
        <w:rPr>
          <w:szCs w:val="28"/>
        </w:rPr>
        <w:t xml:space="preserve"> </w:t>
      </w:r>
      <w:r w:rsidR="000C4BFC" w:rsidRPr="000C4BFC">
        <w:rPr>
          <w:i/>
          <w:iCs/>
          <w:szCs w:val="28"/>
        </w:rPr>
        <w:t xml:space="preserve">використання яких забезпечує значне підвищення </w:t>
      </w:r>
      <w:proofErr w:type="spellStart"/>
      <w:r w:rsidR="000C4BFC" w:rsidRPr="000C4BFC">
        <w:rPr>
          <w:i/>
          <w:iCs/>
          <w:szCs w:val="28"/>
        </w:rPr>
        <w:t>роботоздатності</w:t>
      </w:r>
      <w:proofErr w:type="spellEnd"/>
      <w:r w:rsidR="000C4BFC" w:rsidRPr="000C4BFC">
        <w:rPr>
          <w:i/>
          <w:iCs/>
          <w:szCs w:val="28"/>
        </w:rPr>
        <w:t xml:space="preserve"> гідроприводу.</w:t>
      </w:r>
      <w:r w:rsidR="008355F2" w:rsidRPr="008355F2">
        <w:rPr>
          <w:i/>
          <w:iCs/>
          <w:szCs w:val="28"/>
        </w:rPr>
        <w:t xml:space="preserve"> </w:t>
      </w:r>
      <w:r w:rsidR="008355F2" w:rsidRPr="008355F2">
        <w:rPr>
          <w:i/>
          <w:szCs w:val="28"/>
        </w:rPr>
        <w:t xml:space="preserve">В результаті проведеного аналізу встановлено, що для надійної роботи гідроприводу доцільним є очищення рідини, яка використовується в системі, що забезпечить довговічність гідросистем мобільних машин. </w:t>
      </w:r>
      <w:r w:rsidR="00CD17DA" w:rsidRPr="008355F2">
        <w:rPr>
          <w:i/>
          <w:iCs/>
          <w:szCs w:val="28"/>
        </w:rPr>
        <w:t xml:space="preserve"> </w:t>
      </w:r>
      <w:r w:rsidR="00B461FB" w:rsidRPr="008355F2">
        <w:rPr>
          <w:i/>
          <w:iCs/>
          <w:szCs w:val="28"/>
        </w:rPr>
        <w:t xml:space="preserve"> </w:t>
      </w:r>
      <w:r w:rsidR="00BB037F" w:rsidRPr="008355F2">
        <w:rPr>
          <w:i/>
          <w:iCs/>
          <w:szCs w:val="28"/>
        </w:rPr>
        <w:t xml:space="preserve"> </w:t>
      </w:r>
      <w:r w:rsidR="007A3014" w:rsidRPr="008355F2">
        <w:rPr>
          <w:i/>
          <w:iCs/>
          <w:szCs w:val="28"/>
        </w:rPr>
        <w:t xml:space="preserve">  </w:t>
      </w:r>
      <w:r w:rsidRPr="008355F2">
        <w:rPr>
          <w:i/>
          <w:iCs/>
          <w:szCs w:val="28"/>
        </w:rPr>
        <w:t xml:space="preserve"> </w:t>
      </w:r>
    </w:p>
    <w:p w:rsidR="00D34240" w:rsidRPr="00937AFF" w:rsidRDefault="00D34240" w:rsidP="00D34240">
      <w:pPr>
        <w:spacing w:line="360" w:lineRule="auto"/>
        <w:ind w:firstLine="567"/>
        <w:jc w:val="both"/>
        <w:rPr>
          <w:i/>
          <w:sz w:val="28"/>
          <w:szCs w:val="28"/>
        </w:rPr>
      </w:pPr>
      <w:r w:rsidRPr="00937AFF">
        <w:rPr>
          <w:b/>
          <w:i/>
          <w:sz w:val="28"/>
          <w:szCs w:val="28"/>
        </w:rPr>
        <w:t>Ключові слова:</w:t>
      </w:r>
      <w:r w:rsidRPr="00937AFF">
        <w:rPr>
          <w:sz w:val="28"/>
          <w:szCs w:val="28"/>
        </w:rPr>
        <w:t xml:space="preserve"> </w:t>
      </w:r>
      <w:r w:rsidR="00937AFF" w:rsidRPr="00937AFF">
        <w:rPr>
          <w:i/>
          <w:sz w:val="28"/>
          <w:szCs w:val="28"/>
        </w:rPr>
        <w:t>гідросистеми</w:t>
      </w:r>
      <w:r w:rsidRPr="00937AFF">
        <w:rPr>
          <w:i/>
          <w:sz w:val="28"/>
          <w:szCs w:val="28"/>
        </w:rPr>
        <w:t xml:space="preserve">, </w:t>
      </w:r>
      <w:r w:rsidR="00937AFF" w:rsidRPr="00937AFF">
        <w:rPr>
          <w:i/>
          <w:sz w:val="28"/>
          <w:szCs w:val="28"/>
        </w:rPr>
        <w:t>мобільні машини</w:t>
      </w:r>
      <w:r w:rsidRPr="00937AFF">
        <w:rPr>
          <w:i/>
          <w:sz w:val="28"/>
          <w:szCs w:val="28"/>
        </w:rPr>
        <w:t xml:space="preserve">, </w:t>
      </w:r>
      <w:r w:rsidR="00937AFF" w:rsidRPr="00937AFF">
        <w:rPr>
          <w:i/>
          <w:sz w:val="28"/>
          <w:szCs w:val="28"/>
        </w:rPr>
        <w:t>гідравлічні насоси</w:t>
      </w:r>
      <w:r w:rsidRPr="00937AFF">
        <w:rPr>
          <w:i/>
          <w:sz w:val="28"/>
          <w:szCs w:val="28"/>
        </w:rPr>
        <w:t xml:space="preserve">, </w:t>
      </w:r>
      <w:r w:rsidR="00937AFF" w:rsidRPr="00937AFF">
        <w:rPr>
          <w:i/>
          <w:sz w:val="28"/>
          <w:szCs w:val="28"/>
        </w:rPr>
        <w:t>гідропривід</w:t>
      </w:r>
      <w:r w:rsidRPr="00937AFF">
        <w:rPr>
          <w:i/>
          <w:sz w:val="28"/>
          <w:szCs w:val="28"/>
        </w:rPr>
        <w:t xml:space="preserve">, </w:t>
      </w:r>
      <w:r w:rsidR="00C628ED" w:rsidRPr="00C628ED">
        <w:rPr>
          <w:i/>
          <w:sz w:val="28"/>
          <w:szCs w:val="28"/>
        </w:rPr>
        <w:t>зношування деталей</w:t>
      </w:r>
      <w:r w:rsidRPr="00937AFF">
        <w:rPr>
          <w:i/>
          <w:sz w:val="28"/>
          <w:szCs w:val="28"/>
        </w:rPr>
        <w:t>.</w:t>
      </w:r>
    </w:p>
    <w:p w:rsidR="003B1976" w:rsidRPr="003611B2" w:rsidRDefault="003B1976" w:rsidP="003B1976">
      <w:pPr>
        <w:spacing w:line="360" w:lineRule="auto"/>
        <w:jc w:val="both"/>
        <w:rPr>
          <w:sz w:val="28"/>
          <w:lang w:val="pl-PL"/>
        </w:rPr>
      </w:pPr>
    </w:p>
    <w:p w:rsidR="003B1976" w:rsidRPr="003611B2" w:rsidRDefault="003B1976" w:rsidP="003B1976">
      <w:pPr>
        <w:spacing w:line="360" w:lineRule="auto"/>
        <w:jc w:val="both"/>
        <w:rPr>
          <w:b/>
          <w:sz w:val="28"/>
          <w:lang w:val="en-US"/>
        </w:rPr>
      </w:pPr>
      <w:r w:rsidRPr="003B1976">
        <w:rPr>
          <w:rStyle w:val="tlid-translation"/>
          <w:b/>
          <w:sz w:val="28"/>
          <w:lang w:val="pl-PL"/>
        </w:rPr>
        <w:t>Shevchuk V.V.</w:t>
      </w:r>
      <w:r w:rsidRPr="003B1976">
        <w:rPr>
          <w:rStyle w:val="tlid-translation"/>
          <w:b/>
          <w:sz w:val="28"/>
          <w:lang w:val="pl-PL"/>
        </w:rPr>
        <w:t xml:space="preserve">, </w:t>
      </w:r>
      <w:r w:rsidRPr="003B1976">
        <w:rPr>
          <w:rStyle w:val="tlid-translation"/>
          <w:b/>
          <w:sz w:val="28"/>
          <w:lang w:val="pl-PL"/>
        </w:rPr>
        <w:t>Kutkovetska T.O.</w:t>
      </w:r>
      <w:r w:rsidRPr="003B1976">
        <w:rPr>
          <w:rStyle w:val="tlid-translation"/>
          <w:sz w:val="28"/>
          <w:lang w:val="en-US"/>
        </w:rPr>
        <w:t xml:space="preserve"> </w:t>
      </w:r>
      <w:r w:rsidRPr="003611B2">
        <w:rPr>
          <w:rStyle w:val="tlid-translation"/>
          <w:b/>
          <w:sz w:val="28"/>
        </w:rPr>
        <w:t xml:space="preserve">ANALYSIS OF </w:t>
      </w:r>
      <w:r w:rsidRPr="003611B2">
        <w:rPr>
          <w:rStyle w:val="tlid-translation"/>
          <w:b/>
          <w:sz w:val="28"/>
          <w:lang w:val="en-US"/>
        </w:rPr>
        <w:t>THE</w:t>
      </w:r>
      <w:r w:rsidRPr="003611B2">
        <w:rPr>
          <w:rStyle w:val="tlid-translation"/>
          <w:b/>
          <w:sz w:val="28"/>
        </w:rPr>
        <w:t xml:space="preserve"> MOBILE MACHINE</w:t>
      </w:r>
      <w:r w:rsidRPr="003611B2">
        <w:rPr>
          <w:rStyle w:val="tlid-translation"/>
          <w:b/>
          <w:sz w:val="28"/>
          <w:lang w:val="en-US"/>
        </w:rPr>
        <w:t>S HYDRAULIC SYSTEMS</w:t>
      </w:r>
      <w:r w:rsidRPr="00370F79">
        <w:rPr>
          <w:rStyle w:val="tlid-translation"/>
          <w:b/>
          <w:sz w:val="28"/>
        </w:rPr>
        <w:t xml:space="preserve"> </w:t>
      </w:r>
      <w:r w:rsidRPr="003611B2">
        <w:rPr>
          <w:rStyle w:val="tlid-translation"/>
          <w:b/>
          <w:sz w:val="28"/>
        </w:rPr>
        <w:t>DURABILITY</w:t>
      </w:r>
    </w:p>
    <w:p w:rsidR="003B1976" w:rsidRPr="003B1976" w:rsidRDefault="003B1976" w:rsidP="003B1976">
      <w:pPr>
        <w:spacing w:line="360" w:lineRule="auto"/>
        <w:ind w:firstLine="720"/>
        <w:jc w:val="both"/>
        <w:rPr>
          <w:i/>
          <w:sz w:val="28"/>
          <w:lang w:val="en-US"/>
        </w:rPr>
      </w:pPr>
      <w:r w:rsidRPr="003B1976">
        <w:rPr>
          <w:rStyle w:val="tlid-translation"/>
          <w:i/>
          <w:sz w:val="28"/>
          <w:lang w:val="en-US"/>
        </w:rPr>
        <w:t xml:space="preserve">The study is devoted to the analysis of reliability and durability of hydraulic systems of the agricultural, construction and road machines. The factors influencing the work of hydraulic systems of mobile machines and their breakdown are given. It is determined that the working capacity of the hydraulic systems of agricultural, construction and road machines depends to a large extent on the hydraulic pumps operation. One of the most important generalizing properties of such machines is their reliability and durability. The effective work of hydraulic systems is largely determined by a wide variety of different properties, phenomena and processes in </w:t>
      </w:r>
      <w:proofErr w:type="spellStart"/>
      <w:r w:rsidRPr="003B1976">
        <w:rPr>
          <w:rStyle w:val="tlid-translation"/>
          <w:i/>
          <w:sz w:val="28"/>
          <w:lang w:val="en-US"/>
        </w:rPr>
        <w:t>tribological</w:t>
      </w:r>
      <w:proofErr w:type="spellEnd"/>
      <w:r w:rsidRPr="003B1976">
        <w:rPr>
          <w:rStyle w:val="tlid-translation"/>
          <w:i/>
          <w:sz w:val="28"/>
          <w:lang w:val="en-US"/>
        </w:rPr>
        <w:t xml:space="preserve"> elements. The mobile machines reliability may be characterized as the ability to keep the values of all parameters that characterize the machine's ability to perform the required functions under given modes and conditions of application, maintenance, </w:t>
      </w:r>
      <w:r w:rsidRPr="003B1976">
        <w:rPr>
          <w:rStyle w:val="tlid-translation"/>
          <w:i/>
          <w:sz w:val="28"/>
          <w:lang w:val="en-US"/>
        </w:rPr>
        <w:lastRenderedPageBreak/>
        <w:t xml:space="preserve">storage and transportation within the established limits and specified period of time. The increase in the hydraulic drive reliability is due to the improved control of the cleanliness of nodes, aggregates and systems of various machines, used by the mobile machinery operation and have high efficiency. The wear of the hydraulic components of machines is conditioned by the mechanical impurities in the working fluid and is caused mainly by the solid abrasive particles. The smallest failure interval </w:t>
      </w:r>
      <w:proofErr w:type="gramStart"/>
      <w:r w:rsidRPr="003B1976">
        <w:rPr>
          <w:rStyle w:val="tlid-translation"/>
          <w:i/>
          <w:sz w:val="28"/>
          <w:lang w:val="en-US"/>
        </w:rPr>
        <w:t>have</w:t>
      </w:r>
      <w:proofErr w:type="gramEnd"/>
      <w:r w:rsidRPr="003B1976">
        <w:rPr>
          <w:rStyle w:val="tlid-translation"/>
          <w:i/>
          <w:sz w:val="28"/>
          <w:lang w:val="en-US"/>
        </w:rPr>
        <w:t xml:space="preserve"> the hydraulic units, which contain plunger pairs, namely the hydraulic pumps, hydraulic motors, distributors. On the basis of the conducted research, such methods as the purification method, the method of mechanical impurity dispersion, the use of which provides a significant increase in the working capacity of the hydraulic drive, were developed. As a result of the analysis, it was found that for the reliable operation of the hydraulic drive the purification of liquid, used in the system is expedient, which will ensure the durability of hydraulic systems of mobile machines.</w:t>
      </w:r>
    </w:p>
    <w:p w:rsidR="003B1976" w:rsidRPr="003B1976" w:rsidRDefault="003B1976" w:rsidP="003B1976">
      <w:pPr>
        <w:spacing w:line="360" w:lineRule="auto"/>
        <w:ind w:firstLine="720"/>
        <w:jc w:val="both"/>
        <w:rPr>
          <w:i/>
          <w:sz w:val="28"/>
          <w:lang w:val="en-US"/>
        </w:rPr>
      </w:pPr>
      <w:r w:rsidRPr="003B1976">
        <w:rPr>
          <w:rStyle w:val="tlid-translation"/>
          <w:b/>
          <w:i/>
          <w:sz w:val="28"/>
          <w:lang w:val="en-US"/>
        </w:rPr>
        <w:t>Key words:</w:t>
      </w:r>
      <w:r w:rsidRPr="003B1976">
        <w:rPr>
          <w:rStyle w:val="tlid-translation"/>
          <w:i/>
          <w:sz w:val="28"/>
          <w:lang w:val="en-US"/>
        </w:rPr>
        <w:t xml:space="preserve"> hydraulic systems, mobile machines, hydraulic pumps, hydraulic drive, component wear.</w:t>
      </w:r>
    </w:p>
    <w:p w:rsidR="00D34240" w:rsidRPr="008065AD" w:rsidRDefault="00D34240" w:rsidP="00D34240">
      <w:pPr>
        <w:spacing w:line="360" w:lineRule="auto"/>
        <w:ind w:firstLine="567"/>
        <w:jc w:val="both"/>
        <w:rPr>
          <w:b/>
          <w:sz w:val="28"/>
          <w:szCs w:val="28"/>
          <w:lang w:val="en-US"/>
        </w:rPr>
      </w:pPr>
    </w:p>
    <w:p w:rsidR="00D34240" w:rsidRDefault="002D30BF" w:rsidP="00D34240">
      <w:pPr>
        <w:spacing w:line="360" w:lineRule="auto"/>
        <w:ind w:right="-1" w:firstLine="720"/>
        <w:jc w:val="both"/>
        <w:rPr>
          <w:iCs/>
          <w:sz w:val="28"/>
          <w:szCs w:val="28"/>
        </w:rPr>
      </w:pPr>
      <w:r w:rsidRPr="006C264B">
        <w:rPr>
          <w:b/>
          <w:sz w:val="28"/>
          <w:szCs w:val="28"/>
        </w:rPr>
        <w:t>Постановка проблеми.</w:t>
      </w:r>
      <w:r>
        <w:rPr>
          <w:b/>
          <w:sz w:val="28"/>
          <w:szCs w:val="28"/>
        </w:rPr>
        <w:t> </w:t>
      </w:r>
      <w:r w:rsidR="00D34240" w:rsidRPr="000B67DE">
        <w:rPr>
          <w:iCs/>
          <w:sz w:val="28"/>
          <w:szCs w:val="28"/>
        </w:rPr>
        <w:t xml:space="preserve">Ефективність </w:t>
      </w:r>
      <w:r>
        <w:rPr>
          <w:iCs/>
          <w:sz w:val="28"/>
          <w:szCs w:val="28"/>
        </w:rPr>
        <w:t>та</w:t>
      </w:r>
      <w:r w:rsidR="00D34240" w:rsidRPr="000B67DE">
        <w:rPr>
          <w:iCs/>
          <w:sz w:val="28"/>
          <w:szCs w:val="28"/>
        </w:rPr>
        <w:t xml:space="preserve"> якість виконання технологічного процесу </w:t>
      </w:r>
      <w:r w:rsidR="00D34240">
        <w:rPr>
          <w:iCs/>
          <w:sz w:val="28"/>
          <w:szCs w:val="28"/>
        </w:rPr>
        <w:t xml:space="preserve">мобільними машинами </w:t>
      </w:r>
      <w:r w:rsidR="00D34240" w:rsidRPr="000B67DE">
        <w:rPr>
          <w:iCs/>
          <w:sz w:val="28"/>
          <w:szCs w:val="28"/>
        </w:rPr>
        <w:t xml:space="preserve">залежить від досконалості їх робочих органів і систем керування. </w:t>
      </w:r>
      <w:proofErr w:type="spellStart"/>
      <w:r w:rsidR="00D34240" w:rsidRPr="000B67DE">
        <w:rPr>
          <w:iCs/>
          <w:sz w:val="28"/>
          <w:szCs w:val="28"/>
        </w:rPr>
        <w:t>Конструктивно</w:t>
      </w:r>
      <w:proofErr w:type="spellEnd"/>
      <w:r w:rsidR="00D34240" w:rsidRPr="000B67DE">
        <w:rPr>
          <w:iCs/>
          <w:sz w:val="28"/>
          <w:szCs w:val="28"/>
        </w:rPr>
        <w:t xml:space="preserve"> закладений</w:t>
      </w:r>
      <w:r w:rsidR="00D34240">
        <w:rPr>
          <w:iCs/>
          <w:sz w:val="28"/>
          <w:szCs w:val="28"/>
        </w:rPr>
        <w:t xml:space="preserve"> рівень надійності </w:t>
      </w:r>
      <w:r w:rsidR="00BE203F" w:rsidRPr="00BE203F">
        <w:rPr>
          <w:iCs/>
          <w:sz w:val="28"/>
          <w:szCs w:val="28"/>
          <w:lang w:val="ru-RU"/>
        </w:rPr>
        <w:t>та</w:t>
      </w:r>
      <w:r w:rsidR="00D34240" w:rsidRPr="000B67DE">
        <w:rPr>
          <w:iCs/>
          <w:sz w:val="28"/>
          <w:szCs w:val="28"/>
        </w:rPr>
        <w:t xml:space="preserve"> довговічності систем реалізується при відповідності розрахункових параметрів експлуатаційним навантаженням. Елементи </w:t>
      </w:r>
      <w:r w:rsidR="00D34240">
        <w:rPr>
          <w:sz w:val="28"/>
          <w:szCs w:val="28"/>
          <w:lang w:eastAsia="en-US"/>
        </w:rPr>
        <w:t xml:space="preserve">сільськогосподарських, </w:t>
      </w:r>
      <w:r w:rsidR="00D34240" w:rsidRPr="000B67DE">
        <w:rPr>
          <w:iCs/>
          <w:sz w:val="28"/>
          <w:szCs w:val="28"/>
        </w:rPr>
        <w:t xml:space="preserve">будівельних </w:t>
      </w:r>
      <w:r>
        <w:rPr>
          <w:iCs/>
          <w:sz w:val="28"/>
          <w:szCs w:val="28"/>
        </w:rPr>
        <w:t>та</w:t>
      </w:r>
      <w:r w:rsidR="00D34240" w:rsidRPr="000B67DE">
        <w:rPr>
          <w:iCs/>
          <w:sz w:val="28"/>
          <w:szCs w:val="28"/>
        </w:rPr>
        <w:t xml:space="preserve"> дорожніх машин сприймають експлуатаційні навантаженн</w:t>
      </w:r>
      <w:r w:rsidR="00D34240">
        <w:rPr>
          <w:iCs/>
          <w:sz w:val="28"/>
          <w:szCs w:val="28"/>
        </w:rPr>
        <w:t>я змінного характеру, величина та</w:t>
      </w:r>
      <w:r w:rsidR="00D34240" w:rsidRPr="000B67DE">
        <w:rPr>
          <w:iCs/>
          <w:sz w:val="28"/>
          <w:szCs w:val="28"/>
        </w:rPr>
        <w:t xml:space="preserve"> інтенсивність зміни яких залежать від великого числа як контрольованих, так і випадкових факторів.</w:t>
      </w:r>
    </w:p>
    <w:p w:rsidR="00D34240" w:rsidRDefault="00D34240" w:rsidP="002D30BF">
      <w:pPr>
        <w:pStyle w:val="1"/>
        <w:spacing w:line="360" w:lineRule="auto"/>
        <w:ind w:firstLine="720"/>
        <w:jc w:val="both"/>
        <w:rPr>
          <w:sz w:val="28"/>
          <w:szCs w:val="28"/>
          <w:lang w:eastAsia="en-US"/>
        </w:rPr>
      </w:pPr>
      <w:proofErr w:type="spellStart"/>
      <w:r>
        <w:rPr>
          <w:iCs/>
          <w:sz w:val="28"/>
          <w:szCs w:val="28"/>
        </w:rPr>
        <w:t>Робото</w:t>
      </w:r>
      <w:r w:rsidRPr="000B67DE">
        <w:rPr>
          <w:iCs/>
          <w:sz w:val="28"/>
          <w:szCs w:val="28"/>
        </w:rPr>
        <w:t>здатність</w:t>
      </w:r>
      <w:proofErr w:type="spellEnd"/>
      <w:r w:rsidRPr="000B67DE">
        <w:rPr>
          <w:iCs/>
          <w:sz w:val="28"/>
          <w:szCs w:val="28"/>
        </w:rPr>
        <w:t xml:space="preserve"> гідросистем </w:t>
      </w:r>
      <w:r>
        <w:rPr>
          <w:iCs/>
          <w:sz w:val="28"/>
          <w:szCs w:val="28"/>
        </w:rPr>
        <w:t xml:space="preserve">сільськогосподарських, </w:t>
      </w:r>
      <w:r w:rsidRPr="000B67DE">
        <w:rPr>
          <w:iCs/>
          <w:sz w:val="28"/>
          <w:szCs w:val="28"/>
        </w:rPr>
        <w:t xml:space="preserve">будівельних і дорожніх машин у значній мірі залежить від функціонування гідравлічних насосів. Надійність, довговічність </w:t>
      </w:r>
      <w:r w:rsidR="00880216">
        <w:rPr>
          <w:iCs/>
          <w:sz w:val="28"/>
          <w:szCs w:val="28"/>
          <w:lang w:val="ru-RU"/>
        </w:rPr>
        <w:t xml:space="preserve">та </w:t>
      </w:r>
      <w:r w:rsidRPr="000B67DE">
        <w:rPr>
          <w:iCs/>
          <w:sz w:val="28"/>
          <w:szCs w:val="28"/>
        </w:rPr>
        <w:t>ефективна робота цих агрегатів багато в чому визначається широким набором різноманітних вла</w:t>
      </w:r>
      <w:r>
        <w:rPr>
          <w:iCs/>
          <w:sz w:val="28"/>
          <w:szCs w:val="28"/>
        </w:rPr>
        <w:t xml:space="preserve">стивостей, явищ </w:t>
      </w:r>
      <w:r w:rsidR="002D30BF">
        <w:rPr>
          <w:iCs/>
          <w:sz w:val="28"/>
          <w:szCs w:val="28"/>
        </w:rPr>
        <w:t>й</w:t>
      </w:r>
      <w:r>
        <w:rPr>
          <w:iCs/>
          <w:sz w:val="28"/>
          <w:szCs w:val="28"/>
        </w:rPr>
        <w:t xml:space="preserve"> </w:t>
      </w:r>
      <w:r>
        <w:rPr>
          <w:iCs/>
          <w:sz w:val="28"/>
          <w:szCs w:val="28"/>
        </w:rPr>
        <w:lastRenderedPageBreak/>
        <w:t xml:space="preserve">процесів у </w:t>
      </w:r>
      <w:proofErr w:type="spellStart"/>
      <w:r>
        <w:rPr>
          <w:iCs/>
          <w:sz w:val="28"/>
          <w:szCs w:val="28"/>
        </w:rPr>
        <w:t>три</w:t>
      </w:r>
      <w:r w:rsidRPr="000B67DE">
        <w:rPr>
          <w:iCs/>
          <w:sz w:val="28"/>
          <w:szCs w:val="28"/>
        </w:rPr>
        <w:t>бологічних</w:t>
      </w:r>
      <w:proofErr w:type="spellEnd"/>
      <w:r w:rsidRPr="000B67DE">
        <w:rPr>
          <w:iCs/>
          <w:sz w:val="28"/>
          <w:szCs w:val="28"/>
        </w:rPr>
        <w:t xml:space="preserve"> елементах, детальне вивчення яких стало можливим </w:t>
      </w:r>
      <w:r w:rsidR="00880216">
        <w:rPr>
          <w:iCs/>
          <w:sz w:val="28"/>
          <w:szCs w:val="28"/>
        </w:rPr>
        <w:t xml:space="preserve">в наш час </w:t>
      </w:r>
      <w:r w:rsidRPr="000B67DE">
        <w:rPr>
          <w:iCs/>
          <w:sz w:val="28"/>
          <w:szCs w:val="28"/>
        </w:rPr>
        <w:t>з інтенсивним розвитком</w:t>
      </w:r>
      <w:r>
        <w:rPr>
          <w:iCs/>
          <w:sz w:val="28"/>
          <w:szCs w:val="28"/>
        </w:rPr>
        <w:t xml:space="preserve"> </w:t>
      </w:r>
      <w:r w:rsidRPr="000B67DE">
        <w:rPr>
          <w:iCs/>
          <w:sz w:val="28"/>
          <w:szCs w:val="28"/>
        </w:rPr>
        <w:t>комп</w:t>
      </w:r>
      <w:r w:rsidR="002D30BF">
        <w:rPr>
          <w:iCs/>
          <w:sz w:val="28"/>
          <w:szCs w:val="28"/>
        </w:rPr>
        <w:t>’</w:t>
      </w:r>
      <w:r w:rsidRPr="000B67DE">
        <w:rPr>
          <w:iCs/>
          <w:sz w:val="28"/>
          <w:szCs w:val="28"/>
        </w:rPr>
        <w:t xml:space="preserve">ютерних </w:t>
      </w:r>
      <w:r w:rsidR="002D30BF">
        <w:rPr>
          <w:iCs/>
          <w:sz w:val="28"/>
          <w:szCs w:val="28"/>
        </w:rPr>
        <w:t>та</w:t>
      </w:r>
      <w:r w:rsidRPr="000B67DE">
        <w:rPr>
          <w:iCs/>
          <w:sz w:val="28"/>
          <w:szCs w:val="28"/>
        </w:rPr>
        <w:t xml:space="preserve"> електронних технологій.</w:t>
      </w:r>
      <w:r w:rsidR="002D30BF">
        <w:rPr>
          <w:iCs/>
          <w:sz w:val="28"/>
          <w:szCs w:val="28"/>
        </w:rPr>
        <w:t xml:space="preserve"> </w:t>
      </w:r>
    </w:p>
    <w:p w:rsidR="00EA7AD7" w:rsidRPr="00147991" w:rsidRDefault="00E16E05" w:rsidP="00BB037F">
      <w:pPr>
        <w:spacing w:line="360" w:lineRule="auto"/>
        <w:ind w:firstLine="709"/>
        <w:jc w:val="both"/>
        <w:rPr>
          <w:iCs/>
          <w:sz w:val="28"/>
          <w:szCs w:val="28"/>
        </w:rPr>
      </w:pPr>
      <w:r w:rsidRPr="006C264B">
        <w:rPr>
          <w:b/>
          <w:sz w:val="28"/>
          <w:szCs w:val="28"/>
        </w:rPr>
        <w:t>Аналіз останніх досліджень і публікацій.</w:t>
      </w:r>
      <w:r>
        <w:rPr>
          <w:b/>
          <w:szCs w:val="28"/>
          <w:lang w:val="ru-RU"/>
        </w:rPr>
        <w:t> </w:t>
      </w:r>
      <w:r w:rsidRPr="00B46B76">
        <w:rPr>
          <w:iCs/>
          <w:sz w:val="28"/>
          <w:szCs w:val="28"/>
        </w:rPr>
        <w:t xml:space="preserve">Розв’язанню </w:t>
      </w:r>
      <w:r w:rsidR="00D77552" w:rsidRPr="00B46B76">
        <w:rPr>
          <w:iCs/>
          <w:sz w:val="28"/>
          <w:szCs w:val="28"/>
        </w:rPr>
        <w:t>проблеми підвищення надійності гідропр</w:t>
      </w:r>
      <w:r w:rsidRPr="00B46B76">
        <w:rPr>
          <w:iCs/>
          <w:sz w:val="28"/>
          <w:szCs w:val="28"/>
        </w:rPr>
        <w:t>иводу присвячені роботи таких науковців як Т.М.</w:t>
      </w:r>
      <w:r w:rsidR="00147991">
        <w:rPr>
          <w:iCs/>
          <w:sz w:val="28"/>
          <w:szCs w:val="28"/>
        </w:rPr>
        <w:t> </w:t>
      </w:r>
      <w:r w:rsidR="00A74900">
        <w:rPr>
          <w:iCs/>
          <w:sz w:val="28"/>
          <w:szCs w:val="28"/>
        </w:rPr>
        <w:t>Башти</w:t>
      </w:r>
      <w:r w:rsidR="00147991" w:rsidRPr="00147991">
        <w:rPr>
          <w:iCs/>
          <w:sz w:val="28"/>
          <w:szCs w:val="28"/>
          <w:lang w:val="ru-RU"/>
        </w:rPr>
        <w:t xml:space="preserve"> [</w:t>
      </w:r>
      <w:r w:rsidR="00CA69E3">
        <w:rPr>
          <w:iCs/>
          <w:sz w:val="28"/>
          <w:szCs w:val="28"/>
          <w:lang w:val="ru-RU"/>
        </w:rPr>
        <w:t>1, с. 103</w:t>
      </w:r>
      <w:r w:rsidR="00147991" w:rsidRPr="00147991">
        <w:rPr>
          <w:iCs/>
          <w:sz w:val="28"/>
          <w:szCs w:val="28"/>
          <w:lang w:val="ru-RU"/>
        </w:rPr>
        <w:t>]</w:t>
      </w:r>
      <w:r w:rsidRPr="00B46B76">
        <w:rPr>
          <w:iCs/>
          <w:sz w:val="28"/>
          <w:szCs w:val="28"/>
        </w:rPr>
        <w:t xml:space="preserve">, </w:t>
      </w:r>
      <w:r w:rsidR="00E712AE">
        <w:rPr>
          <w:iCs/>
          <w:sz w:val="28"/>
          <w:szCs w:val="28"/>
        </w:rPr>
        <w:t>І</w:t>
      </w:r>
      <w:r w:rsidR="00B46B76" w:rsidRPr="00B46B76">
        <w:rPr>
          <w:iCs/>
          <w:sz w:val="28"/>
          <w:szCs w:val="28"/>
        </w:rPr>
        <w:t>.А.</w:t>
      </w:r>
      <w:r w:rsidR="00147991">
        <w:rPr>
          <w:iCs/>
          <w:sz w:val="28"/>
          <w:szCs w:val="28"/>
        </w:rPr>
        <w:t> </w:t>
      </w:r>
      <w:r w:rsidR="00A74900">
        <w:rPr>
          <w:iCs/>
          <w:sz w:val="28"/>
          <w:szCs w:val="28"/>
        </w:rPr>
        <w:t>Вакуленка</w:t>
      </w:r>
      <w:r w:rsidR="00147991">
        <w:rPr>
          <w:iCs/>
          <w:sz w:val="28"/>
          <w:szCs w:val="28"/>
          <w:lang w:val="ru-RU"/>
        </w:rPr>
        <w:t xml:space="preserve"> </w:t>
      </w:r>
      <w:r w:rsidR="00147991" w:rsidRPr="00147991">
        <w:rPr>
          <w:iCs/>
          <w:sz w:val="28"/>
          <w:szCs w:val="28"/>
          <w:lang w:val="ru-RU"/>
        </w:rPr>
        <w:t>[</w:t>
      </w:r>
      <w:r w:rsidR="00147991">
        <w:rPr>
          <w:iCs/>
          <w:sz w:val="28"/>
          <w:szCs w:val="28"/>
          <w:lang w:val="ru-RU"/>
        </w:rPr>
        <w:t>2</w:t>
      </w:r>
      <w:r w:rsidR="00CA69E3">
        <w:rPr>
          <w:iCs/>
          <w:sz w:val="28"/>
          <w:szCs w:val="28"/>
          <w:lang w:val="ru-RU"/>
        </w:rPr>
        <w:t>, с. 11</w:t>
      </w:r>
      <w:proofErr w:type="gramStart"/>
      <w:r w:rsidR="00147991" w:rsidRPr="00147991">
        <w:rPr>
          <w:iCs/>
          <w:sz w:val="28"/>
          <w:szCs w:val="28"/>
          <w:lang w:val="ru-RU"/>
        </w:rPr>
        <w:t>]</w:t>
      </w:r>
      <w:r w:rsidR="00B46B76">
        <w:rPr>
          <w:iCs/>
          <w:sz w:val="28"/>
          <w:szCs w:val="28"/>
          <w:lang w:val="ru-RU"/>
        </w:rPr>
        <w:t>,</w:t>
      </w:r>
      <w:r w:rsidR="00B46B76" w:rsidRPr="00B46B76">
        <w:rPr>
          <w:iCs/>
          <w:sz w:val="28"/>
          <w:szCs w:val="28"/>
        </w:rPr>
        <w:t xml:space="preserve">  </w:t>
      </w:r>
      <w:r w:rsidR="00E712AE">
        <w:rPr>
          <w:iCs/>
          <w:sz w:val="28"/>
          <w:szCs w:val="28"/>
        </w:rPr>
        <w:t>І</w:t>
      </w:r>
      <w:r w:rsidR="00147991" w:rsidRPr="00B46B76">
        <w:rPr>
          <w:iCs/>
          <w:sz w:val="28"/>
          <w:szCs w:val="28"/>
        </w:rPr>
        <w:t>.В.</w:t>
      </w:r>
      <w:proofErr w:type="gramEnd"/>
      <w:r w:rsidR="00147991">
        <w:rPr>
          <w:iCs/>
          <w:sz w:val="28"/>
          <w:szCs w:val="28"/>
          <w:lang w:val="ru-RU"/>
        </w:rPr>
        <w:t> </w:t>
      </w:r>
      <w:proofErr w:type="spellStart"/>
      <w:r w:rsidR="00A74900">
        <w:rPr>
          <w:iCs/>
          <w:sz w:val="28"/>
          <w:szCs w:val="28"/>
        </w:rPr>
        <w:t>Крагельского</w:t>
      </w:r>
      <w:proofErr w:type="spellEnd"/>
      <w:r w:rsidR="00CA69E3">
        <w:rPr>
          <w:iCs/>
          <w:sz w:val="28"/>
          <w:szCs w:val="28"/>
          <w:lang w:val="ru-RU"/>
        </w:rPr>
        <w:t xml:space="preserve"> </w:t>
      </w:r>
      <w:r w:rsidR="00CA69E3" w:rsidRPr="00147991">
        <w:rPr>
          <w:iCs/>
          <w:sz w:val="28"/>
          <w:szCs w:val="28"/>
          <w:lang w:val="ru-RU"/>
        </w:rPr>
        <w:t>[</w:t>
      </w:r>
      <w:r w:rsidR="00CA69E3">
        <w:rPr>
          <w:iCs/>
          <w:sz w:val="28"/>
          <w:szCs w:val="28"/>
          <w:lang w:val="ru-RU"/>
        </w:rPr>
        <w:t>6, с. 46</w:t>
      </w:r>
      <w:r w:rsidR="00CA69E3" w:rsidRPr="00147991">
        <w:rPr>
          <w:iCs/>
          <w:sz w:val="28"/>
          <w:szCs w:val="28"/>
          <w:lang w:val="ru-RU"/>
        </w:rPr>
        <w:t>]</w:t>
      </w:r>
      <w:r w:rsidR="00147991" w:rsidRPr="00B46B76">
        <w:rPr>
          <w:iCs/>
          <w:sz w:val="28"/>
          <w:szCs w:val="28"/>
        </w:rPr>
        <w:t>,</w:t>
      </w:r>
      <w:r w:rsidR="00147991">
        <w:rPr>
          <w:iCs/>
          <w:sz w:val="28"/>
          <w:szCs w:val="28"/>
          <w:lang w:val="ru-RU"/>
        </w:rPr>
        <w:t xml:space="preserve"> </w:t>
      </w:r>
      <w:r w:rsidR="00147991" w:rsidRPr="00B46B76">
        <w:rPr>
          <w:iCs/>
          <w:sz w:val="28"/>
          <w:szCs w:val="28"/>
        </w:rPr>
        <w:t>А.С.</w:t>
      </w:r>
      <w:r w:rsidR="00147991">
        <w:rPr>
          <w:iCs/>
          <w:sz w:val="28"/>
          <w:szCs w:val="28"/>
          <w:lang w:val="ru-RU"/>
        </w:rPr>
        <w:t> </w:t>
      </w:r>
      <w:r w:rsidR="00E712AE">
        <w:rPr>
          <w:iCs/>
          <w:sz w:val="28"/>
          <w:szCs w:val="28"/>
        </w:rPr>
        <w:t>Матвєє</w:t>
      </w:r>
      <w:r w:rsidR="00147991">
        <w:rPr>
          <w:iCs/>
          <w:sz w:val="28"/>
          <w:szCs w:val="28"/>
        </w:rPr>
        <w:t>в</w:t>
      </w:r>
      <w:r w:rsidR="00A74900">
        <w:rPr>
          <w:iCs/>
          <w:sz w:val="28"/>
          <w:szCs w:val="28"/>
          <w:lang w:val="ru-RU"/>
        </w:rPr>
        <w:t>а</w:t>
      </w:r>
      <w:r w:rsidR="00CA69E3">
        <w:rPr>
          <w:iCs/>
          <w:sz w:val="28"/>
          <w:szCs w:val="28"/>
          <w:lang w:val="ru-RU"/>
        </w:rPr>
        <w:t xml:space="preserve"> </w:t>
      </w:r>
      <w:r w:rsidR="00CA69E3" w:rsidRPr="00147991">
        <w:rPr>
          <w:iCs/>
          <w:sz w:val="28"/>
          <w:szCs w:val="28"/>
          <w:lang w:val="ru-RU"/>
        </w:rPr>
        <w:t>[</w:t>
      </w:r>
      <w:r w:rsidR="00CA69E3">
        <w:rPr>
          <w:iCs/>
          <w:sz w:val="28"/>
          <w:szCs w:val="28"/>
          <w:lang w:val="ru-RU"/>
        </w:rPr>
        <w:t>7, с. 20</w:t>
      </w:r>
      <w:r w:rsidR="00CA69E3" w:rsidRPr="00147991">
        <w:rPr>
          <w:iCs/>
          <w:sz w:val="28"/>
          <w:szCs w:val="28"/>
          <w:lang w:val="ru-RU"/>
        </w:rPr>
        <w:t>]</w:t>
      </w:r>
      <w:r w:rsidRPr="00B46B76">
        <w:rPr>
          <w:iCs/>
          <w:sz w:val="28"/>
          <w:szCs w:val="28"/>
        </w:rPr>
        <w:t>,</w:t>
      </w:r>
      <w:r w:rsidR="00147991">
        <w:rPr>
          <w:iCs/>
          <w:sz w:val="28"/>
          <w:szCs w:val="28"/>
          <w:lang w:val="ru-RU"/>
        </w:rPr>
        <w:t xml:space="preserve"> </w:t>
      </w:r>
      <w:r w:rsidR="00147991">
        <w:rPr>
          <w:sz w:val="28"/>
          <w:szCs w:val="28"/>
        </w:rPr>
        <w:t>В.К. </w:t>
      </w:r>
      <w:r w:rsidRPr="00EA7AD7">
        <w:rPr>
          <w:sz w:val="28"/>
          <w:szCs w:val="28"/>
        </w:rPr>
        <w:t>Руднєва</w:t>
      </w:r>
      <w:r w:rsidR="00CA69E3">
        <w:rPr>
          <w:sz w:val="28"/>
          <w:szCs w:val="28"/>
          <w:lang w:val="ru-RU"/>
        </w:rPr>
        <w:t xml:space="preserve"> </w:t>
      </w:r>
      <w:r w:rsidR="00CA69E3" w:rsidRPr="00147991">
        <w:rPr>
          <w:iCs/>
          <w:sz w:val="28"/>
          <w:szCs w:val="28"/>
          <w:lang w:val="ru-RU"/>
        </w:rPr>
        <w:t>[</w:t>
      </w:r>
      <w:r w:rsidR="00CA69E3">
        <w:rPr>
          <w:iCs/>
          <w:sz w:val="28"/>
          <w:szCs w:val="28"/>
          <w:lang w:val="ru-RU"/>
        </w:rPr>
        <w:t>9, с. 17</w:t>
      </w:r>
      <w:r w:rsidR="00CA69E3" w:rsidRPr="00147991">
        <w:rPr>
          <w:iCs/>
          <w:sz w:val="28"/>
          <w:szCs w:val="28"/>
          <w:lang w:val="ru-RU"/>
        </w:rPr>
        <w:t>]</w:t>
      </w:r>
      <w:r w:rsidRPr="00EA7AD7">
        <w:rPr>
          <w:sz w:val="28"/>
          <w:szCs w:val="28"/>
        </w:rPr>
        <w:t xml:space="preserve">, </w:t>
      </w:r>
      <w:r w:rsidR="00CA69E3">
        <w:rPr>
          <w:sz w:val="28"/>
          <w:szCs w:val="28"/>
          <w:lang w:val="ru-RU"/>
        </w:rPr>
        <w:t>В.А. </w:t>
      </w:r>
      <w:proofErr w:type="spellStart"/>
      <w:r w:rsidR="00CA69E3">
        <w:rPr>
          <w:sz w:val="28"/>
          <w:szCs w:val="28"/>
          <w:lang w:val="ru-RU"/>
        </w:rPr>
        <w:t>Дідура</w:t>
      </w:r>
      <w:proofErr w:type="spellEnd"/>
      <w:r w:rsidR="00CA69E3">
        <w:rPr>
          <w:sz w:val="28"/>
          <w:szCs w:val="28"/>
          <w:lang w:val="ru-RU"/>
        </w:rPr>
        <w:t xml:space="preserve"> </w:t>
      </w:r>
      <w:r w:rsidR="00CA69E3" w:rsidRPr="00147991">
        <w:rPr>
          <w:iCs/>
          <w:sz w:val="28"/>
          <w:szCs w:val="28"/>
          <w:lang w:val="ru-RU"/>
        </w:rPr>
        <w:t>[</w:t>
      </w:r>
      <w:r w:rsidR="00CA69E3">
        <w:rPr>
          <w:iCs/>
          <w:sz w:val="28"/>
          <w:szCs w:val="28"/>
          <w:lang w:val="ru-RU"/>
        </w:rPr>
        <w:t xml:space="preserve">4, с. </w:t>
      </w:r>
      <w:r w:rsidR="008E30CF">
        <w:rPr>
          <w:iCs/>
          <w:sz w:val="28"/>
          <w:szCs w:val="28"/>
          <w:lang w:val="ru-RU"/>
        </w:rPr>
        <w:t>36</w:t>
      </w:r>
      <w:r w:rsidR="00CA69E3" w:rsidRPr="00147991">
        <w:rPr>
          <w:iCs/>
          <w:sz w:val="28"/>
          <w:szCs w:val="28"/>
          <w:lang w:val="ru-RU"/>
        </w:rPr>
        <w:t>]</w:t>
      </w:r>
      <w:r w:rsidR="008E30CF">
        <w:rPr>
          <w:iCs/>
          <w:sz w:val="28"/>
          <w:szCs w:val="28"/>
          <w:lang w:val="ru-RU"/>
        </w:rPr>
        <w:t xml:space="preserve"> </w:t>
      </w:r>
      <w:r w:rsidR="00D77552" w:rsidRPr="00EA7AD7">
        <w:rPr>
          <w:sz w:val="28"/>
          <w:szCs w:val="28"/>
        </w:rPr>
        <w:t xml:space="preserve">та ін. </w:t>
      </w:r>
      <w:r w:rsidR="00AC1B52">
        <w:rPr>
          <w:sz w:val="28"/>
          <w:szCs w:val="28"/>
        </w:rPr>
        <w:t>Проте, є ще багато невирішених проблем щодо</w:t>
      </w:r>
      <w:r w:rsidR="00AC1B52" w:rsidRPr="00EA7AD7">
        <w:rPr>
          <w:iCs/>
          <w:sz w:val="28"/>
          <w:szCs w:val="28"/>
        </w:rPr>
        <w:t xml:space="preserve"> </w:t>
      </w:r>
      <w:r w:rsidR="00AC1B52" w:rsidRPr="00483DBF">
        <w:rPr>
          <w:sz w:val="28"/>
          <w:szCs w:val="28"/>
          <w:lang w:eastAsia="en-US"/>
        </w:rPr>
        <w:t xml:space="preserve">роботи гідравлічних насосів </w:t>
      </w:r>
      <w:r w:rsidR="00101AFC">
        <w:rPr>
          <w:sz w:val="28"/>
          <w:szCs w:val="28"/>
          <w:lang w:eastAsia="en-US"/>
        </w:rPr>
        <w:t xml:space="preserve">мобільних </w:t>
      </w:r>
      <w:r w:rsidR="00AC1B52" w:rsidRPr="00483DBF">
        <w:rPr>
          <w:sz w:val="28"/>
          <w:szCs w:val="28"/>
          <w:lang w:eastAsia="en-US"/>
        </w:rPr>
        <w:t>машин</w:t>
      </w:r>
      <w:r w:rsidR="00AC1B52">
        <w:rPr>
          <w:sz w:val="28"/>
          <w:szCs w:val="28"/>
          <w:lang w:eastAsia="en-US"/>
        </w:rPr>
        <w:t>, які потребують</w:t>
      </w:r>
      <w:r w:rsidR="00475725">
        <w:rPr>
          <w:sz w:val="28"/>
          <w:szCs w:val="28"/>
          <w:lang w:eastAsia="en-US"/>
        </w:rPr>
        <w:t xml:space="preserve"> подальших досліджень. Тому </w:t>
      </w:r>
      <w:r w:rsidR="0092001D">
        <w:rPr>
          <w:sz w:val="28"/>
          <w:szCs w:val="28"/>
          <w:lang w:eastAsia="en-US"/>
        </w:rPr>
        <w:t xml:space="preserve">дана стаття є </w:t>
      </w:r>
      <w:r w:rsidR="0092001D" w:rsidRPr="00483DBF">
        <w:rPr>
          <w:sz w:val="28"/>
          <w:szCs w:val="28"/>
          <w:lang w:eastAsia="en-US"/>
        </w:rPr>
        <w:t>актуальною</w:t>
      </w:r>
      <w:r w:rsidR="00037D69">
        <w:rPr>
          <w:sz w:val="28"/>
          <w:szCs w:val="28"/>
          <w:lang w:eastAsia="en-US"/>
        </w:rPr>
        <w:t xml:space="preserve"> на сьогоднішній день</w:t>
      </w:r>
      <w:r w:rsidR="0092001D">
        <w:rPr>
          <w:sz w:val="28"/>
          <w:szCs w:val="28"/>
          <w:lang w:eastAsia="en-US"/>
        </w:rPr>
        <w:t>.</w:t>
      </w:r>
      <w:r w:rsidR="0092001D" w:rsidRPr="00483DBF">
        <w:rPr>
          <w:sz w:val="28"/>
          <w:szCs w:val="28"/>
          <w:lang w:eastAsia="en-US"/>
        </w:rPr>
        <w:t xml:space="preserve"> </w:t>
      </w:r>
    </w:p>
    <w:p w:rsidR="00AC1B52" w:rsidRPr="008065AD" w:rsidRDefault="00AC1B52" w:rsidP="00DC2B14">
      <w:pPr>
        <w:pStyle w:val="a3"/>
        <w:spacing w:line="360" w:lineRule="auto"/>
        <w:ind w:left="0" w:firstLine="709"/>
        <w:rPr>
          <w:szCs w:val="28"/>
        </w:rPr>
      </w:pPr>
      <w:r w:rsidRPr="00DC2B14">
        <w:rPr>
          <w:b/>
          <w:szCs w:val="28"/>
        </w:rPr>
        <w:t xml:space="preserve">Постановка завдання. </w:t>
      </w:r>
      <w:r w:rsidR="00DC2B14" w:rsidRPr="00DC2B14">
        <w:rPr>
          <w:szCs w:val="28"/>
        </w:rPr>
        <w:t>На основі</w:t>
      </w:r>
      <w:r w:rsidR="00DC2B14" w:rsidRPr="00DC2B14">
        <w:rPr>
          <w:b/>
          <w:szCs w:val="28"/>
        </w:rPr>
        <w:t xml:space="preserve"> </w:t>
      </w:r>
      <w:r w:rsidRPr="00DC2B14">
        <w:rPr>
          <w:szCs w:val="28"/>
        </w:rPr>
        <w:t xml:space="preserve">наукових </w:t>
      </w:r>
      <w:r w:rsidR="00F914A3" w:rsidRPr="00037D69">
        <w:rPr>
          <w:szCs w:val="28"/>
        </w:rPr>
        <w:t>напрацювань</w:t>
      </w:r>
      <w:r w:rsidRPr="00037D69">
        <w:rPr>
          <w:szCs w:val="28"/>
        </w:rPr>
        <w:t xml:space="preserve"> </w:t>
      </w:r>
      <w:r w:rsidR="0021704D" w:rsidRPr="003F73FF">
        <w:rPr>
          <w:szCs w:val="28"/>
        </w:rPr>
        <w:t>необхідно</w:t>
      </w:r>
      <w:r w:rsidR="00DC2B14" w:rsidRPr="003F73FF">
        <w:rPr>
          <w:szCs w:val="28"/>
        </w:rPr>
        <w:t xml:space="preserve"> </w:t>
      </w:r>
      <w:r w:rsidR="00DC2B14" w:rsidRPr="00DC2B14">
        <w:rPr>
          <w:szCs w:val="28"/>
        </w:rPr>
        <w:t xml:space="preserve">провести аналіз досліджень </w:t>
      </w:r>
      <w:r w:rsidR="00DC2B14" w:rsidRPr="008065AD">
        <w:rPr>
          <w:szCs w:val="28"/>
        </w:rPr>
        <w:t>щодо довговічності гідросистем мобільних машин та визначити в</w:t>
      </w:r>
      <w:r w:rsidRPr="008065AD">
        <w:rPr>
          <w:szCs w:val="28"/>
        </w:rPr>
        <w:t>плив</w:t>
      </w:r>
      <w:r w:rsidR="00DC2B14" w:rsidRPr="008065AD">
        <w:rPr>
          <w:szCs w:val="28"/>
        </w:rPr>
        <w:t xml:space="preserve"> негативних факторів на роботу даних систем.  </w:t>
      </w:r>
    </w:p>
    <w:p w:rsidR="00D77552" w:rsidRDefault="00F76A62" w:rsidP="00D77552">
      <w:pPr>
        <w:pStyle w:val="a3"/>
        <w:spacing w:line="360" w:lineRule="auto"/>
        <w:ind w:left="0" w:firstLine="720"/>
        <w:rPr>
          <w:szCs w:val="28"/>
        </w:rPr>
      </w:pPr>
      <w:r w:rsidRPr="00F76A62">
        <w:rPr>
          <w:rStyle w:val="a5"/>
          <w:szCs w:val="28"/>
          <w:bdr w:val="none" w:sz="0" w:space="0" w:color="auto" w:frame="1"/>
          <w:shd w:val="clear" w:color="auto" w:fill="FFFFFF"/>
        </w:rPr>
        <w:t>Виклад основного матеріалу</w:t>
      </w:r>
      <w:r w:rsidRPr="008065AD">
        <w:rPr>
          <w:rStyle w:val="a5"/>
          <w:szCs w:val="28"/>
          <w:bdr w:val="none" w:sz="0" w:space="0" w:color="auto" w:frame="1"/>
          <w:shd w:val="clear" w:color="auto" w:fill="FFFFFF"/>
        </w:rPr>
        <w:t>.</w:t>
      </w:r>
      <w:r w:rsidRPr="00F76A62">
        <w:rPr>
          <w:szCs w:val="28"/>
        </w:rPr>
        <w:t xml:space="preserve"> </w:t>
      </w:r>
      <w:r w:rsidR="00037D69" w:rsidRPr="00037D69">
        <w:rPr>
          <w:szCs w:val="28"/>
        </w:rPr>
        <w:t xml:space="preserve">Кількісну характеристику одного або декількох властивостей, стосовно до певних умов створення та експлуатації машин прийнято називати показниками якості машини. Одним </w:t>
      </w:r>
      <w:r w:rsidR="00037D69" w:rsidRPr="00BE203F">
        <w:rPr>
          <w:szCs w:val="28"/>
        </w:rPr>
        <w:t>і</w:t>
      </w:r>
      <w:r w:rsidR="00037D69" w:rsidRPr="00037D69">
        <w:rPr>
          <w:szCs w:val="28"/>
        </w:rPr>
        <w:t>з найважливіших узагальнюючих властивостей маш</w:t>
      </w:r>
      <w:r w:rsidR="0021704D">
        <w:rPr>
          <w:szCs w:val="28"/>
        </w:rPr>
        <w:t xml:space="preserve">ин є їх надійність. Стосовно </w:t>
      </w:r>
      <w:r w:rsidR="00037D69" w:rsidRPr="00037D69">
        <w:rPr>
          <w:szCs w:val="28"/>
        </w:rPr>
        <w:t xml:space="preserve">мобільних машин, надійність може характеризуватися, як властивість зберігати протягом певного часу в установлених межах значення всіх параметрів, які характеризують здатність машини виконувати необхідні функції при заданих режимах і умовах застосування, технічного обслуговування, зберігання й транспортування. </w:t>
      </w:r>
      <w:r w:rsidR="0092001D" w:rsidRPr="00EA7AD7">
        <w:rPr>
          <w:szCs w:val="28"/>
        </w:rPr>
        <w:t>Завдяки дослідженням</w:t>
      </w:r>
      <w:r w:rsidR="003F7CCC" w:rsidRPr="003F7CCC">
        <w:rPr>
          <w:szCs w:val="28"/>
        </w:rPr>
        <w:t xml:space="preserve"> різних науковців</w:t>
      </w:r>
      <w:r w:rsidR="0092001D" w:rsidRPr="00EA7AD7">
        <w:rPr>
          <w:szCs w:val="28"/>
        </w:rPr>
        <w:t xml:space="preserve">, </w:t>
      </w:r>
      <w:r w:rsidR="003F7CCC" w:rsidRPr="003F7CCC">
        <w:rPr>
          <w:szCs w:val="28"/>
        </w:rPr>
        <w:t>визначено</w:t>
      </w:r>
      <w:r w:rsidR="0092001D" w:rsidRPr="00EA7AD7">
        <w:rPr>
          <w:szCs w:val="28"/>
        </w:rPr>
        <w:t>, щ</w:t>
      </w:r>
      <w:r w:rsidR="002D63CF">
        <w:rPr>
          <w:szCs w:val="28"/>
        </w:rPr>
        <w:t xml:space="preserve">о рівень надійності гідросистем </w:t>
      </w:r>
      <w:r w:rsidR="0092001D" w:rsidRPr="00EA7AD7">
        <w:rPr>
          <w:szCs w:val="28"/>
        </w:rPr>
        <w:t>визначається високою концентрацією механічних домішок у робочій рідині.</w:t>
      </w:r>
      <w:r w:rsidR="0092001D" w:rsidRPr="008065AD">
        <w:rPr>
          <w:szCs w:val="28"/>
        </w:rPr>
        <w:t xml:space="preserve"> </w:t>
      </w:r>
      <w:r w:rsidR="00D77552" w:rsidRPr="00EC41A9">
        <w:rPr>
          <w:szCs w:val="28"/>
        </w:rPr>
        <w:t xml:space="preserve">Розроблені наукові й практичні рекомендації із забезпечення промислової чистоти гідроприводу, використання яких забезпечує істотний ефект. </w:t>
      </w:r>
      <w:r w:rsidR="002D63CF" w:rsidRPr="002D63CF">
        <w:rPr>
          <w:szCs w:val="28"/>
        </w:rPr>
        <w:t>Д</w:t>
      </w:r>
      <w:r w:rsidR="002D63CF">
        <w:rPr>
          <w:szCs w:val="28"/>
        </w:rPr>
        <w:t>ослідники також</w:t>
      </w:r>
      <w:r w:rsidR="002D63CF" w:rsidRPr="002D63CF">
        <w:rPr>
          <w:szCs w:val="28"/>
        </w:rPr>
        <w:t xml:space="preserve"> </w:t>
      </w:r>
      <w:r w:rsidR="00D77552" w:rsidRPr="00EC41A9">
        <w:rPr>
          <w:szCs w:val="28"/>
        </w:rPr>
        <w:t>ґрунтуюч</w:t>
      </w:r>
      <w:r w:rsidR="00D77552">
        <w:rPr>
          <w:szCs w:val="28"/>
        </w:rPr>
        <w:t>ись на положеннях теорії тертя і</w:t>
      </w:r>
      <w:r w:rsidR="0021704D">
        <w:rPr>
          <w:szCs w:val="28"/>
        </w:rPr>
        <w:t xml:space="preserve"> зношування, </w:t>
      </w:r>
      <w:r w:rsidR="00D77552">
        <w:rPr>
          <w:szCs w:val="28"/>
        </w:rPr>
        <w:t>застосовували</w:t>
      </w:r>
      <w:r w:rsidR="00D77552" w:rsidRPr="00EC41A9">
        <w:rPr>
          <w:szCs w:val="28"/>
        </w:rPr>
        <w:t xml:space="preserve"> спроби побудувати аналітичні методи визначення зношування гідроагрега</w:t>
      </w:r>
      <w:r w:rsidR="00D77552">
        <w:rPr>
          <w:szCs w:val="28"/>
        </w:rPr>
        <w:t>тів. Однак зроблені при цьому при</w:t>
      </w:r>
      <w:r w:rsidR="00D77552" w:rsidRPr="00EC41A9">
        <w:rPr>
          <w:szCs w:val="28"/>
        </w:rPr>
        <w:t xml:space="preserve">пущення роблять </w:t>
      </w:r>
      <w:r w:rsidR="0021704D" w:rsidRPr="0021704D">
        <w:rPr>
          <w:szCs w:val="28"/>
        </w:rPr>
        <w:t>дані</w:t>
      </w:r>
      <w:r w:rsidR="00D77552" w:rsidRPr="00EC41A9">
        <w:rPr>
          <w:szCs w:val="28"/>
        </w:rPr>
        <w:t xml:space="preserve"> методи малоефективними.</w:t>
      </w:r>
    </w:p>
    <w:p w:rsidR="00D77552" w:rsidRPr="00AE3A7D" w:rsidRDefault="002D63CF" w:rsidP="00D77552">
      <w:pPr>
        <w:pStyle w:val="a3"/>
        <w:spacing w:line="360" w:lineRule="auto"/>
        <w:ind w:left="0" w:firstLine="720"/>
        <w:rPr>
          <w:szCs w:val="28"/>
        </w:rPr>
      </w:pPr>
      <w:r w:rsidRPr="002D63CF">
        <w:rPr>
          <w:szCs w:val="28"/>
        </w:rPr>
        <w:lastRenderedPageBreak/>
        <w:t>В</w:t>
      </w:r>
      <w:r w:rsidR="00D77552">
        <w:rPr>
          <w:szCs w:val="28"/>
        </w:rPr>
        <w:t xml:space="preserve"> наш час </w:t>
      </w:r>
      <w:r w:rsidR="00853E28" w:rsidRPr="00853E28">
        <w:rPr>
          <w:szCs w:val="28"/>
        </w:rPr>
        <w:t xml:space="preserve">розвивається </w:t>
      </w:r>
      <w:r w:rsidR="00D77552" w:rsidRPr="00AE3A7D">
        <w:rPr>
          <w:szCs w:val="28"/>
        </w:rPr>
        <w:t>напрямок підвищенн</w:t>
      </w:r>
      <w:r w:rsidR="00D77552">
        <w:rPr>
          <w:szCs w:val="28"/>
        </w:rPr>
        <w:t>я надійності гідроприводу за рахунок</w:t>
      </w:r>
      <w:r w:rsidR="00D77552" w:rsidRPr="00AE3A7D">
        <w:rPr>
          <w:szCs w:val="28"/>
        </w:rPr>
        <w:t xml:space="preserve"> поліпшення контролю чистоти вузлів, агрегатів і систем машин різного призначення, </w:t>
      </w:r>
      <w:r w:rsidR="00243735" w:rsidRPr="00243735">
        <w:rPr>
          <w:szCs w:val="28"/>
        </w:rPr>
        <w:t>що в</w:t>
      </w:r>
      <w:r w:rsidR="00D77552" w:rsidRPr="00AE3A7D">
        <w:rPr>
          <w:szCs w:val="28"/>
        </w:rPr>
        <w:t>икор</w:t>
      </w:r>
      <w:r w:rsidR="00D77552">
        <w:rPr>
          <w:szCs w:val="28"/>
        </w:rPr>
        <w:t>истову</w:t>
      </w:r>
      <w:r w:rsidR="00243735" w:rsidRPr="00243735">
        <w:rPr>
          <w:szCs w:val="28"/>
        </w:rPr>
        <w:t>ю</w:t>
      </w:r>
      <w:r w:rsidR="00D77552">
        <w:rPr>
          <w:szCs w:val="28"/>
        </w:rPr>
        <w:t>ться при експлуатації мобільних машин</w:t>
      </w:r>
      <w:r w:rsidR="00243735">
        <w:rPr>
          <w:szCs w:val="28"/>
        </w:rPr>
        <w:t xml:space="preserve"> і мають</w:t>
      </w:r>
      <w:r w:rsidR="00D77552" w:rsidRPr="00AE3A7D">
        <w:rPr>
          <w:szCs w:val="28"/>
        </w:rPr>
        <w:t xml:space="preserve"> високу ефективність.</w:t>
      </w:r>
    </w:p>
    <w:p w:rsidR="00D77552" w:rsidRPr="00AE3A7D" w:rsidRDefault="00D77552" w:rsidP="00D77552">
      <w:pPr>
        <w:pStyle w:val="a3"/>
        <w:spacing w:line="360" w:lineRule="auto"/>
        <w:ind w:left="0" w:firstLine="720"/>
        <w:rPr>
          <w:szCs w:val="28"/>
        </w:rPr>
      </w:pPr>
      <w:r w:rsidRPr="00AE3A7D">
        <w:rPr>
          <w:szCs w:val="28"/>
        </w:rPr>
        <w:t xml:space="preserve">Дослідження фірми </w:t>
      </w:r>
      <w:proofErr w:type="spellStart"/>
      <w:r w:rsidRPr="00AE3A7D">
        <w:rPr>
          <w:szCs w:val="28"/>
        </w:rPr>
        <w:t>Cinc</w:t>
      </w:r>
      <w:r>
        <w:rPr>
          <w:szCs w:val="28"/>
        </w:rPr>
        <w:t>inati</w:t>
      </w:r>
      <w:proofErr w:type="spellEnd"/>
      <w:r>
        <w:rPr>
          <w:szCs w:val="28"/>
        </w:rPr>
        <w:t xml:space="preserve"> (США) показують, що достатньо збільши</w:t>
      </w:r>
      <w:r w:rsidRPr="00AE3A7D">
        <w:rPr>
          <w:szCs w:val="28"/>
        </w:rPr>
        <w:t>ти до</w:t>
      </w:r>
      <w:r>
        <w:rPr>
          <w:szCs w:val="28"/>
        </w:rPr>
        <w:t>вговічність гідроагрегатів на 5,</w:t>
      </w:r>
      <w:r w:rsidR="00853E28">
        <w:rPr>
          <w:szCs w:val="28"/>
        </w:rPr>
        <w:t>5 %, що</w:t>
      </w:r>
      <w:r w:rsidRPr="00AE3A7D">
        <w:rPr>
          <w:szCs w:val="28"/>
        </w:rPr>
        <w:t xml:space="preserve">б відшкодувати витрати на </w:t>
      </w:r>
      <w:r w:rsidR="00853E28" w:rsidRPr="00853E28">
        <w:rPr>
          <w:szCs w:val="28"/>
        </w:rPr>
        <w:t>обладнання</w:t>
      </w:r>
      <w:r w:rsidRPr="00AE3A7D">
        <w:rPr>
          <w:szCs w:val="28"/>
        </w:rPr>
        <w:t xml:space="preserve"> гідросистеми фільтрами біл</w:t>
      </w:r>
      <w:r>
        <w:rPr>
          <w:szCs w:val="28"/>
        </w:rPr>
        <w:t>ьш тонкого очищення, що дозволи</w:t>
      </w:r>
      <w:r w:rsidRPr="00AE3A7D">
        <w:rPr>
          <w:szCs w:val="28"/>
        </w:rPr>
        <w:t xml:space="preserve">ть продовжити ресурс деталей на 46 %, при цьому витрати окупаються за </w:t>
      </w:r>
      <w:r w:rsidR="00243735" w:rsidRPr="00243735">
        <w:rPr>
          <w:szCs w:val="28"/>
        </w:rPr>
        <w:t>короткий термін</w:t>
      </w:r>
      <w:r w:rsidRPr="00AE3A7D">
        <w:rPr>
          <w:szCs w:val="28"/>
        </w:rPr>
        <w:t>.</w:t>
      </w:r>
    </w:p>
    <w:p w:rsidR="00D77552" w:rsidRDefault="00D77552" w:rsidP="00D77552">
      <w:pPr>
        <w:pStyle w:val="a3"/>
        <w:spacing w:line="360" w:lineRule="auto"/>
        <w:ind w:left="0" w:firstLine="720"/>
      </w:pPr>
      <w:r>
        <w:rPr>
          <w:szCs w:val="28"/>
        </w:rPr>
        <w:t>Японські фахівці вважають [</w:t>
      </w:r>
      <w:r w:rsidR="004C4A7E" w:rsidRPr="004C4A7E">
        <w:rPr>
          <w:szCs w:val="28"/>
        </w:rPr>
        <w:t>10, с. 30</w:t>
      </w:r>
      <w:r w:rsidRPr="00AE3A7D">
        <w:rPr>
          <w:szCs w:val="28"/>
        </w:rPr>
        <w:t>], що інтенсивність зношування різко зростає при збільшенні концентрації забруднень до</w:t>
      </w:r>
      <w:r>
        <w:rPr>
          <w:szCs w:val="28"/>
        </w:rPr>
        <w:t xml:space="preserve"> </w:t>
      </w:r>
      <w:r w:rsidRPr="00B52A21">
        <w:rPr>
          <w:position w:val="-10"/>
        </w:rPr>
        <w:object w:dxaOrig="146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75pt;height:17.25pt" o:ole="">
            <v:imagedata r:id="rId5" o:title=""/>
          </v:shape>
          <o:OLEObject Type="Embed" ProgID="Equation.DSMT4" ShapeID="_x0000_i1025" DrawAspect="Content" ObjectID="_1624092148" r:id="rId6"/>
        </w:object>
      </w:r>
      <w:r>
        <w:t>.</w:t>
      </w:r>
    </w:p>
    <w:p w:rsidR="00D77552" w:rsidRPr="008F5DDA" w:rsidRDefault="00D77552" w:rsidP="00D77552">
      <w:pPr>
        <w:pStyle w:val="a3"/>
        <w:spacing w:line="360" w:lineRule="auto"/>
        <w:ind w:left="0" w:firstLine="720"/>
        <w:rPr>
          <w:szCs w:val="28"/>
        </w:rPr>
      </w:pPr>
      <w:r w:rsidRPr="00B52A21">
        <w:rPr>
          <w:szCs w:val="28"/>
        </w:rPr>
        <w:t>Підвищення робочого тиску викликає негативний вплив забруднень на надійність гідроагрегатів. Зв</w:t>
      </w:r>
      <w:r w:rsidR="002D30BF">
        <w:rPr>
          <w:szCs w:val="28"/>
        </w:rPr>
        <w:t>’</w:t>
      </w:r>
      <w:r w:rsidRPr="00B52A21">
        <w:rPr>
          <w:szCs w:val="28"/>
        </w:rPr>
        <w:t>язок між підви</w:t>
      </w:r>
      <w:r>
        <w:rPr>
          <w:szCs w:val="28"/>
        </w:rPr>
        <w:t xml:space="preserve">щенням робочого тиску в системі </w:t>
      </w:r>
      <w:r w:rsidR="00243735">
        <w:rPr>
          <w:szCs w:val="28"/>
          <w:lang w:val="ru-RU"/>
        </w:rPr>
        <w:t>та</w:t>
      </w:r>
      <w:r>
        <w:rPr>
          <w:szCs w:val="28"/>
        </w:rPr>
        <w:t xml:space="preserve"> допустимим </w:t>
      </w:r>
      <w:r w:rsidRPr="00B52A21">
        <w:rPr>
          <w:szCs w:val="28"/>
        </w:rPr>
        <w:t>забрудненням робоч</w:t>
      </w:r>
      <w:r>
        <w:rPr>
          <w:szCs w:val="28"/>
        </w:rPr>
        <w:t>ої рідини може бути представлений</w:t>
      </w:r>
      <w:r w:rsidRPr="00B52A21">
        <w:rPr>
          <w:szCs w:val="28"/>
        </w:rPr>
        <w:t xml:space="preserve"> у вигляді</w:t>
      </w:r>
      <w:r>
        <w:rPr>
          <w:szCs w:val="28"/>
        </w:rPr>
        <w:t xml:space="preserve"> </w:t>
      </w:r>
      <w:r w:rsidRPr="00D9150D">
        <w:rPr>
          <w:szCs w:val="28"/>
          <w:lang w:val="ru-RU"/>
        </w:rPr>
        <w:t>[</w:t>
      </w:r>
      <w:r w:rsidR="004C4A7E" w:rsidRPr="004C4A7E">
        <w:rPr>
          <w:szCs w:val="28"/>
          <w:lang w:val="ru-RU"/>
        </w:rPr>
        <w:t>8, с. 1</w:t>
      </w:r>
      <w:r w:rsidR="004C4A7E">
        <w:rPr>
          <w:szCs w:val="28"/>
          <w:lang w:val="ru-RU"/>
        </w:rPr>
        <w:t>20</w:t>
      </w:r>
      <w:r w:rsidRPr="00D9150D">
        <w:rPr>
          <w:szCs w:val="28"/>
          <w:lang w:val="ru-RU"/>
        </w:rPr>
        <w:t>]</w:t>
      </w:r>
      <w:r w:rsidRPr="00B52A21">
        <w:rPr>
          <w:szCs w:val="28"/>
        </w:rPr>
        <w:t>:</w:t>
      </w:r>
    </w:p>
    <w:p w:rsidR="00D77552" w:rsidRPr="00B70EF1" w:rsidRDefault="00D77552" w:rsidP="00D77552">
      <w:pPr>
        <w:spacing w:line="360" w:lineRule="auto"/>
        <w:ind w:firstLine="720"/>
        <w:jc w:val="right"/>
        <w:rPr>
          <w:sz w:val="28"/>
          <w:szCs w:val="28"/>
        </w:rPr>
      </w:pPr>
      <w:r w:rsidRPr="00246CD0">
        <w:rPr>
          <w:position w:val="-12"/>
          <w:sz w:val="24"/>
          <w:szCs w:val="24"/>
        </w:rPr>
        <w:object w:dxaOrig="2320" w:dyaOrig="440">
          <v:shape id="_x0000_i1026" type="#_x0000_t75" style="width:116.25pt;height:21.75pt" o:ole="">
            <v:imagedata r:id="rId7" o:title=""/>
          </v:shape>
          <o:OLEObject Type="Embed" ProgID="Equation.DSMT4" ShapeID="_x0000_i1026" DrawAspect="Content" ObjectID="_1624092149" r:id="rId8"/>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sidR="00243735">
        <w:rPr>
          <w:sz w:val="28"/>
          <w:szCs w:val="28"/>
        </w:rPr>
        <w:t>(1</w:t>
      </w:r>
      <w:r>
        <w:rPr>
          <w:sz w:val="28"/>
          <w:szCs w:val="28"/>
        </w:rPr>
        <w:t>)</w:t>
      </w:r>
    </w:p>
    <w:p w:rsidR="00D77552" w:rsidRDefault="00D77552" w:rsidP="00D77552">
      <w:pPr>
        <w:spacing w:line="360" w:lineRule="auto"/>
        <w:ind w:firstLine="720"/>
        <w:jc w:val="center"/>
        <w:rPr>
          <w:sz w:val="28"/>
          <w:szCs w:val="28"/>
        </w:rPr>
      </w:pPr>
    </w:p>
    <w:p w:rsidR="00D77552" w:rsidRDefault="00D77552" w:rsidP="00D77552">
      <w:pPr>
        <w:spacing w:line="360" w:lineRule="auto"/>
        <w:ind w:firstLine="720"/>
        <w:jc w:val="both"/>
        <w:rPr>
          <w:sz w:val="28"/>
          <w:szCs w:val="28"/>
        </w:rPr>
      </w:pPr>
      <w:r w:rsidRPr="00B52A21">
        <w:rPr>
          <w:sz w:val="28"/>
          <w:szCs w:val="28"/>
        </w:rPr>
        <w:t xml:space="preserve">де </w:t>
      </w:r>
      <w:r w:rsidRPr="00BE2953">
        <w:rPr>
          <w:position w:val="-12"/>
        </w:rPr>
        <w:object w:dxaOrig="300" w:dyaOrig="380">
          <v:shape id="_x0000_i1027" type="#_x0000_t75" style="width:15pt;height:18.75pt" o:ole="">
            <v:imagedata r:id="rId9" o:title=""/>
          </v:shape>
          <o:OLEObject Type="Embed" ProgID="Equation.DSMT4" ShapeID="_x0000_i1027" DrawAspect="Content" ObjectID="_1624092150" r:id="rId10"/>
        </w:object>
      </w:r>
      <w:r w:rsidRPr="00B52A21">
        <w:rPr>
          <w:sz w:val="28"/>
          <w:szCs w:val="28"/>
        </w:rPr>
        <w:t xml:space="preserve">і </w:t>
      </w:r>
      <w:r w:rsidRPr="00BE2953">
        <w:rPr>
          <w:position w:val="-12"/>
        </w:rPr>
        <w:object w:dxaOrig="340" w:dyaOrig="380">
          <v:shape id="_x0000_i1028" type="#_x0000_t75" style="width:17.25pt;height:18.75pt" o:ole="">
            <v:imagedata r:id="rId11" o:title=""/>
          </v:shape>
          <o:OLEObject Type="Embed" ProgID="Equation.DSMT4" ShapeID="_x0000_i1028" DrawAspect="Content" ObjectID="_1624092151" r:id="rId12"/>
        </w:object>
      </w:r>
      <w:r w:rsidR="00243735">
        <w:rPr>
          <w:sz w:val="28"/>
          <w:szCs w:val="28"/>
        </w:rPr>
        <w:t xml:space="preserve"> –</w:t>
      </w:r>
      <w:r w:rsidR="0021704D">
        <w:rPr>
          <w:sz w:val="28"/>
          <w:szCs w:val="28"/>
          <w:lang w:val="ru-RU"/>
        </w:rPr>
        <w:t xml:space="preserve"> </w:t>
      </w:r>
      <w:r>
        <w:rPr>
          <w:sz w:val="28"/>
          <w:szCs w:val="28"/>
        </w:rPr>
        <w:t>робочий тиск у системі до і після</w:t>
      </w:r>
      <w:r w:rsidRPr="00B52A21">
        <w:rPr>
          <w:sz w:val="28"/>
          <w:szCs w:val="28"/>
        </w:rPr>
        <w:t xml:space="preserve"> забруднення; </w:t>
      </w:r>
    </w:p>
    <w:p w:rsidR="00D77552" w:rsidRPr="00B52A21" w:rsidRDefault="00D77552" w:rsidP="00D77552">
      <w:pPr>
        <w:spacing w:line="360" w:lineRule="auto"/>
        <w:ind w:firstLine="720"/>
        <w:jc w:val="both"/>
        <w:rPr>
          <w:sz w:val="28"/>
          <w:szCs w:val="28"/>
        </w:rPr>
      </w:pPr>
      <w:r w:rsidRPr="00BE2953">
        <w:rPr>
          <w:position w:val="-12"/>
        </w:rPr>
        <w:object w:dxaOrig="340" w:dyaOrig="380">
          <v:shape id="_x0000_i1029" type="#_x0000_t75" style="width:17.25pt;height:18.75pt" o:ole="">
            <v:imagedata r:id="rId13" o:title=""/>
          </v:shape>
          <o:OLEObject Type="Embed" ProgID="Equation.DSMT4" ShapeID="_x0000_i1029" DrawAspect="Content" ObjectID="_1624092152" r:id="rId14"/>
        </w:object>
      </w:r>
      <w:r>
        <w:rPr>
          <w:sz w:val="28"/>
          <w:szCs w:val="28"/>
        </w:rPr>
        <w:t xml:space="preserve"> і </w:t>
      </w:r>
      <w:r w:rsidRPr="00BE2953">
        <w:rPr>
          <w:position w:val="-12"/>
        </w:rPr>
        <w:object w:dxaOrig="380" w:dyaOrig="380">
          <v:shape id="_x0000_i1030" type="#_x0000_t75" style="width:18.75pt;height:18.75pt" o:ole="">
            <v:imagedata r:id="rId15" o:title=""/>
          </v:shape>
          <o:OLEObject Type="Embed" ProgID="Equation.DSMT4" ShapeID="_x0000_i1030" DrawAspect="Content" ObjectID="_1624092153" r:id="rId16"/>
        </w:object>
      </w:r>
      <w:r w:rsidR="0021704D">
        <w:rPr>
          <w:sz w:val="28"/>
          <w:szCs w:val="28"/>
        </w:rPr>
        <w:t>–</w:t>
      </w:r>
      <w:r w:rsidR="0021704D">
        <w:rPr>
          <w:lang w:val="ru-RU"/>
        </w:rPr>
        <w:t xml:space="preserve"> </w:t>
      </w:r>
      <w:r w:rsidR="0021704D">
        <w:rPr>
          <w:sz w:val="28"/>
          <w:szCs w:val="28"/>
        </w:rPr>
        <w:t>кількість частино</w:t>
      </w:r>
      <w:r w:rsidRPr="00B52A21">
        <w:rPr>
          <w:sz w:val="28"/>
          <w:szCs w:val="28"/>
        </w:rPr>
        <w:t xml:space="preserve">к забруднень даного розміру в </w:t>
      </w:r>
      <w:r>
        <w:rPr>
          <w:sz w:val="28"/>
          <w:szCs w:val="28"/>
        </w:rPr>
        <w:t>системі до і після</w:t>
      </w:r>
      <w:r w:rsidRPr="00B52A21">
        <w:rPr>
          <w:sz w:val="28"/>
          <w:szCs w:val="28"/>
        </w:rPr>
        <w:t xml:space="preserve"> забруднення.</w:t>
      </w:r>
    </w:p>
    <w:p w:rsidR="00D77552" w:rsidRPr="00B52A21" w:rsidRDefault="00D77552" w:rsidP="00D77552">
      <w:pPr>
        <w:spacing w:line="360" w:lineRule="auto"/>
        <w:ind w:firstLine="720"/>
        <w:jc w:val="both"/>
        <w:rPr>
          <w:sz w:val="28"/>
          <w:szCs w:val="28"/>
        </w:rPr>
      </w:pPr>
      <w:r w:rsidRPr="00B52A21">
        <w:rPr>
          <w:sz w:val="28"/>
          <w:szCs w:val="28"/>
        </w:rPr>
        <w:t>Фахівці імперського коледж</w:t>
      </w:r>
      <w:r>
        <w:rPr>
          <w:sz w:val="28"/>
          <w:szCs w:val="28"/>
        </w:rPr>
        <w:t>у і</w:t>
      </w:r>
      <w:r w:rsidRPr="00B52A21">
        <w:rPr>
          <w:sz w:val="28"/>
          <w:szCs w:val="28"/>
        </w:rPr>
        <w:t xml:space="preserve"> науково-дослідного інституту </w:t>
      </w:r>
      <w:r>
        <w:rPr>
          <w:sz w:val="28"/>
          <w:szCs w:val="28"/>
        </w:rPr>
        <w:t>(</w:t>
      </w:r>
      <w:r w:rsidRPr="00B52A21">
        <w:rPr>
          <w:sz w:val="28"/>
          <w:szCs w:val="28"/>
        </w:rPr>
        <w:t>ВМС</w:t>
      </w:r>
      <w:r>
        <w:rPr>
          <w:sz w:val="28"/>
          <w:szCs w:val="28"/>
        </w:rPr>
        <w:t>)</w:t>
      </w:r>
      <w:r w:rsidRPr="00B52A21">
        <w:rPr>
          <w:sz w:val="28"/>
          <w:szCs w:val="28"/>
        </w:rPr>
        <w:t xml:space="preserve"> США вважають, що значне збільшення терміну служби гідроагрегатів досягаєтьс</w:t>
      </w:r>
      <w:r>
        <w:rPr>
          <w:sz w:val="28"/>
          <w:szCs w:val="28"/>
        </w:rPr>
        <w:t>я в класах чистоти не нижче ніж</w:t>
      </w:r>
      <w:r w:rsidRPr="00B52A21">
        <w:rPr>
          <w:sz w:val="28"/>
          <w:szCs w:val="28"/>
        </w:rPr>
        <w:t xml:space="preserve"> </w:t>
      </w:r>
      <w:r w:rsidRPr="00B70EF1">
        <w:rPr>
          <w:position w:val="-6"/>
        </w:rPr>
        <w:object w:dxaOrig="740" w:dyaOrig="300">
          <v:shape id="_x0000_i1031" type="#_x0000_t75" style="width:36.75pt;height:15pt" o:ole="">
            <v:imagedata r:id="rId17" o:title=""/>
          </v:shape>
          <o:OLEObject Type="Embed" ProgID="Equation.DSMT4" ShapeID="_x0000_i1031" DrawAspect="Content" ObjectID="_1624092154" r:id="rId18"/>
        </w:object>
      </w:r>
      <w:r w:rsidRPr="00B52A21">
        <w:rPr>
          <w:sz w:val="28"/>
          <w:szCs w:val="28"/>
        </w:rPr>
        <w:t xml:space="preserve">. Термін служби подвоюється, якщо рівень забруднень знижується з </w:t>
      </w:r>
      <w:r w:rsidRPr="00B70EF1">
        <w:rPr>
          <w:position w:val="-6"/>
        </w:rPr>
        <w:object w:dxaOrig="760" w:dyaOrig="300">
          <v:shape id="_x0000_i1032" type="#_x0000_t75" style="width:38.25pt;height:15pt" o:ole="">
            <v:imagedata r:id="rId19" o:title=""/>
          </v:shape>
          <o:OLEObject Type="Embed" ProgID="Equation.DSMT4" ShapeID="_x0000_i1032" DrawAspect="Content" ObjectID="_1624092155" r:id="rId20"/>
        </w:object>
      </w:r>
      <w:r w:rsidRPr="00B52A21">
        <w:rPr>
          <w:sz w:val="28"/>
          <w:szCs w:val="28"/>
        </w:rPr>
        <w:t xml:space="preserve">до </w:t>
      </w:r>
      <w:r w:rsidRPr="00B70EF1">
        <w:rPr>
          <w:position w:val="-6"/>
        </w:rPr>
        <w:object w:dxaOrig="780" w:dyaOrig="300">
          <v:shape id="_x0000_i1033" type="#_x0000_t75" style="width:39pt;height:15pt" o:ole="">
            <v:imagedata r:id="rId21" o:title=""/>
          </v:shape>
          <o:OLEObject Type="Embed" ProgID="Equation.DSMT4" ShapeID="_x0000_i1033" DrawAspect="Content" ObjectID="_1624092156" r:id="rId22"/>
        </w:object>
      </w:r>
      <w:r w:rsidRPr="00B52A21">
        <w:rPr>
          <w:sz w:val="28"/>
          <w:szCs w:val="28"/>
        </w:rPr>
        <w:t xml:space="preserve">по класифікації </w:t>
      </w:r>
      <w:r w:rsidRPr="00B70EF1">
        <w:rPr>
          <w:position w:val="-6"/>
        </w:rPr>
        <w:object w:dxaOrig="1300" w:dyaOrig="300">
          <v:shape id="_x0000_i1034" type="#_x0000_t75" style="width:65.25pt;height:15pt" o:ole="">
            <v:imagedata r:id="rId23" o:title=""/>
          </v:shape>
          <o:OLEObject Type="Embed" ProgID="Equation.DSMT4" ShapeID="_x0000_i1034" DrawAspect="Content" ObjectID="_1624092157" r:id="rId24"/>
        </w:object>
      </w:r>
      <w:r w:rsidRPr="00B52A21">
        <w:rPr>
          <w:sz w:val="28"/>
          <w:szCs w:val="28"/>
        </w:rPr>
        <w:t>.</w:t>
      </w:r>
    </w:p>
    <w:p w:rsidR="002176AE" w:rsidRDefault="00D77552" w:rsidP="002176AE">
      <w:pPr>
        <w:spacing w:line="360" w:lineRule="auto"/>
        <w:ind w:firstLine="720"/>
        <w:jc w:val="both"/>
        <w:rPr>
          <w:sz w:val="28"/>
          <w:szCs w:val="28"/>
        </w:rPr>
      </w:pPr>
      <w:r w:rsidRPr="00B52A21">
        <w:rPr>
          <w:sz w:val="28"/>
          <w:szCs w:val="28"/>
        </w:rPr>
        <w:t>Вплив забруднення робочої рідини на надійність гідроприводу буді</w:t>
      </w:r>
      <w:r>
        <w:rPr>
          <w:sz w:val="28"/>
          <w:szCs w:val="28"/>
        </w:rPr>
        <w:t>вельних і дорожніх машин вивчався в ХАДІ [</w:t>
      </w:r>
      <w:r w:rsidR="004C4A7E" w:rsidRPr="004C4A7E">
        <w:rPr>
          <w:sz w:val="28"/>
          <w:szCs w:val="28"/>
        </w:rPr>
        <w:t xml:space="preserve">9, с. </w:t>
      </w:r>
      <w:r w:rsidR="004C4A7E" w:rsidRPr="004C4A7E">
        <w:rPr>
          <w:sz w:val="28"/>
          <w:szCs w:val="28"/>
          <w:lang w:val="ru-RU"/>
        </w:rPr>
        <w:t>17</w:t>
      </w:r>
      <w:r w:rsidR="004C4A7E">
        <w:rPr>
          <w:sz w:val="28"/>
          <w:szCs w:val="28"/>
          <w:lang w:val="ru-RU"/>
        </w:rPr>
        <w:t>–18</w:t>
      </w:r>
      <w:r w:rsidRPr="00B52A21">
        <w:rPr>
          <w:sz w:val="28"/>
          <w:szCs w:val="28"/>
        </w:rPr>
        <w:t xml:space="preserve">]. </w:t>
      </w:r>
      <w:r w:rsidR="00453BF1" w:rsidRPr="00B52A21">
        <w:rPr>
          <w:sz w:val="28"/>
          <w:szCs w:val="28"/>
        </w:rPr>
        <w:t>Огляд</w:t>
      </w:r>
      <w:r>
        <w:rPr>
          <w:sz w:val="28"/>
          <w:szCs w:val="28"/>
        </w:rPr>
        <w:t xml:space="preserve"> гі</w:t>
      </w:r>
      <w:r w:rsidRPr="00B52A21">
        <w:rPr>
          <w:sz w:val="28"/>
          <w:szCs w:val="28"/>
        </w:rPr>
        <w:t>дрофікованих екскаваторів,</w:t>
      </w:r>
      <w:r w:rsidRPr="00B70EF1">
        <w:rPr>
          <w:sz w:val="28"/>
          <w:szCs w:val="28"/>
        </w:rPr>
        <w:t xml:space="preserve"> </w:t>
      </w:r>
      <w:r w:rsidRPr="00B52A21">
        <w:rPr>
          <w:sz w:val="28"/>
          <w:szCs w:val="28"/>
        </w:rPr>
        <w:t>бульдозерів і автокранів</w:t>
      </w:r>
      <w:r>
        <w:rPr>
          <w:sz w:val="28"/>
          <w:szCs w:val="28"/>
        </w:rPr>
        <w:t>, які перебували</w:t>
      </w:r>
      <w:r w:rsidRPr="00B52A21">
        <w:rPr>
          <w:sz w:val="28"/>
          <w:szCs w:val="28"/>
        </w:rPr>
        <w:t xml:space="preserve"> в умовах</w:t>
      </w:r>
      <w:r w:rsidR="00453BF1">
        <w:rPr>
          <w:sz w:val="28"/>
          <w:szCs w:val="28"/>
        </w:rPr>
        <w:t xml:space="preserve"> реальної експлуатації, показал</w:t>
      </w:r>
      <w:r w:rsidR="00453BF1" w:rsidRPr="00453BF1">
        <w:rPr>
          <w:sz w:val="28"/>
          <w:szCs w:val="28"/>
        </w:rPr>
        <w:t>и</w:t>
      </w:r>
      <w:r w:rsidRPr="00B52A21">
        <w:rPr>
          <w:sz w:val="28"/>
          <w:szCs w:val="28"/>
        </w:rPr>
        <w:t xml:space="preserve">, що чистота робочих рідин на екскаваторах і бульдозерах </w:t>
      </w:r>
      <w:r w:rsidRPr="00B52A21">
        <w:rPr>
          <w:sz w:val="28"/>
          <w:szCs w:val="28"/>
        </w:rPr>
        <w:lastRenderedPageBreak/>
        <w:t>перебуває на рівн</w:t>
      </w:r>
      <w:r w:rsidR="0021704D">
        <w:rPr>
          <w:sz w:val="28"/>
          <w:szCs w:val="28"/>
        </w:rPr>
        <w:t xml:space="preserve">і 16...17 класів, </w:t>
      </w:r>
      <w:r w:rsidR="00453BF1">
        <w:rPr>
          <w:sz w:val="28"/>
          <w:szCs w:val="28"/>
        </w:rPr>
        <w:t>автокранів –</w:t>
      </w:r>
      <w:r w:rsidRPr="00B52A21">
        <w:rPr>
          <w:sz w:val="28"/>
          <w:szCs w:val="28"/>
        </w:rPr>
        <w:t xml:space="preserve"> на рівні 15...16 класів. При заправленні машин робочою рідиною із чистотою </w:t>
      </w:r>
      <w:r w:rsidRPr="00BE2953">
        <w:rPr>
          <w:position w:val="-6"/>
        </w:rPr>
        <w:object w:dxaOrig="340" w:dyaOrig="300">
          <v:shape id="_x0000_i1035" type="#_x0000_t75" style="width:17.25pt;height:15pt" o:ole="">
            <v:imagedata r:id="rId25" o:title=""/>
          </v:shape>
          <o:OLEObject Type="Embed" ProgID="Equation.DSMT4" ShapeID="_x0000_i1035" DrawAspect="Content" ObjectID="_1624092158" r:id="rId26"/>
        </w:object>
      </w:r>
      <w:r>
        <w:rPr>
          <w:sz w:val="28"/>
          <w:szCs w:val="28"/>
        </w:rPr>
        <w:t xml:space="preserve"> класу, граничний наробіток до встановлених значень чистоти робочої рідини склав</w:t>
      </w:r>
      <w:r w:rsidRPr="00B52A21">
        <w:rPr>
          <w:sz w:val="28"/>
          <w:szCs w:val="28"/>
        </w:rPr>
        <w:t xml:space="preserve"> відпові</w:t>
      </w:r>
      <w:r>
        <w:rPr>
          <w:sz w:val="28"/>
          <w:szCs w:val="28"/>
        </w:rPr>
        <w:t>дно 240 і 480 годин. Виявлено</w:t>
      </w:r>
      <w:r w:rsidRPr="00B52A21">
        <w:rPr>
          <w:sz w:val="28"/>
          <w:szCs w:val="28"/>
        </w:rPr>
        <w:t xml:space="preserve">, що для екскаваторів небезпечними є частки розміром </w:t>
      </w:r>
      <w:r w:rsidRPr="00BE2953">
        <w:rPr>
          <w:position w:val="-6"/>
        </w:rPr>
        <w:object w:dxaOrig="1260" w:dyaOrig="300">
          <v:shape id="_x0000_i1036" type="#_x0000_t75" style="width:63pt;height:15pt" o:ole="">
            <v:imagedata r:id="rId27" o:title=""/>
          </v:shape>
          <o:OLEObject Type="Embed" ProgID="Equation.DSMT4" ShapeID="_x0000_i1036" DrawAspect="Content" ObjectID="_1624092159" r:id="rId28"/>
        </w:object>
      </w:r>
      <w:r w:rsidR="0021704D">
        <w:rPr>
          <w:sz w:val="28"/>
          <w:szCs w:val="28"/>
        </w:rPr>
        <w:t xml:space="preserve">, </w:t>
      </w:r>
      <w:r w:rsidR="00453BF1">
        <w:rPr>
          <w:sz w:val="28"/>
          <w:szCs w:val="28"/>
        </w:rPr>
        <w:t>для бульдозерів і автокранів –</w:t>
      </w:r>
      <w:r>
        <w:rPr>
          <w:sz w:val="28"/>
          <w:szCs w:val="28"/>
        </w:rPr>
        <w:t xml:space="preserve"> </w:t>
      </w:r>
      <w:r w:rsidRPr="00BE2953">
        <w:rPr>
          <w:position w:val="-6"/>
        </w:rPr>
        <w:object w:dxaOrig="1380" w:dyaOrig="300">
          <v:shape id="_x0000_i1037" type="#_x0000_t75" style="width:69pt;height:15pt" o:ole="">
            <v:imagedata r:id="rId29" o:title=""/>
          </v:shape>
          <o:OLEObject Type="Embed" ProgID="Equation.DSMT4" ShapeID="_x0000_i1037" DrawAspect="Content" ObjectID="_1624092160" r:id="rId30"/>
        </w:object>
      </w:r>
      <w:r w:rsidRPr="00B52A21">
        <w:rPr>
          <w:sz w:val="28"/>
          <w:szCs w:val="28"/>
        </w:rPr>
        <w:t>.</w:t>
      </w:r>
    </w:p>
    <w:p w:rsidR="00D77552" w:rsidRPr="0078709D" w:rsidRDefault="0021704D" w:rsidP="002176AE">
      <w:pPr>
        <w:spacing w:line="360" w:lineRule="auto"/>
        <w:ind w:firstLine="720"/>
        <w:jc w:val="both"/>
        <w:rPr>
          <w:sz w:val="28"/>
          <w:szCs w:val="28"/>
        </w:rPr>
      </w:pPr>
      <w:r>
        <w:rPr>
          <w:sz w:val="28"/>
          <w:szCs w:val="28"/>
        </w:rPr>
        <w:t>Вивчення розподілу частино</w:t>
      </w:r>
      <w:r w:rsidR="00D77552">
        <w:rPr>
          <w:sz w:val="28"/>
          <w:szCs w:val="28"/>
        </w:rPr>
        <w:t>к за розмірами</w:t>
      </w:r>
      <w:r w:rsidR="00D77552" w:rsidRPr="00B52A21">
        <w:rPr>
          <w:sz w:val="28"/>
          <w:szCs w:val="28"/>
        </w:rPr>
        <w:t xml:space="preserve"> дозволило встановити, що </w:t>
      </w:r>
      <w:r w:rsidR="00B06768" w:rsidRPr="00B06768">
        <w:rPr>
          <w:sz w:val="28"/>
          <w:szCs w:val="28"/>
        </w:rPr>
        <w:t>відсоток</w:t>
      </w:r>
      <w:r w:rsidR="00B06768">
        <w:rPr>
          <w:sz w:val="28"/>
          <w:szCs w:val="28"/>
        </w:rPr>
        <w:t xml:space="preserve"> небезпечних частинок</w:t>
      </w:r>
      <w:r w:rsidR="00D77552" w:rsidRPr="00B52A21">
        <w:rPr>
          <w:sz w:val="28"/>
          <w:szCs w:val="28"/>
        </w:rPr>
        <w:t>, у зага</w:t>
      </w:r>
      <w:r w:rsidR="00B06768">
        <w:rPr>
          <w:sz w:val="28"/>
          <w:szCs w:val="28"/>
        </w:rPr>
        <w:t>льній їх</w:t>
      </w:r>
      <w:r w:rsidR="00D77552" w:rsidRPr="00B52A21">
        <w:rPr>
          <w:sz w:val="28"/>
          <w:szCs w:val="28"/>
        </w:rPr>
        <w:t xml:space="preserve"> кількості досягає для екскаваторів </w:t>
      </w:r>
      <w:r w:rsidR="00D77552" w:rsidRPr="00BE2953">
        <w:rPr>
          <w:position w:val="-6"/>
        </w:rPr>
        <w:object w:dxaOrig="660" w:dyaOrig="300">
          <v:shape id="_x0000_i1038" type="#_x0000_t75" style="width:33pt;height:15pt" o:ole="">
            <v:imagedata r:id="rId31" o:title=""/>
          </v:shape>
          <o:OLEObject Type="Embed" ProgID="Equation.DSMT4" ShapeID="_x0000_i1038" DrawAspect="Content" ObjectID="_1624092161" r:id="rId32"/>
        </w:object>
      </w:r>
      <w:r w:rsidR="00D77552" w:rsidRPr="00B52A21">
        <w:rPr>
          <w:sz w:val="28"/>
          <w:szCs w:val="28"/>
        </w:rPr>
        <w:t xml:space="preserve">, </w:t>
      </w:r>
      <w:r w:rsidR="00B06768">
        <w:rPr>
          <w:sz w:val="28"/>
          <w:szCs w:val="28"/>
        </w:rPr>
        <w:t>а для автокранів і бульдозерів –</w:t>
      </w:r>
      <w:r w:rsidR="00D77552" w:rsidRPr="00B52A21">
        <w:rPr>
          <w:sz w:val="28"/>
          <w:szCs w:val="28"/>
        </w:rPr>
        <w:t xml:space="preserve"> </w:t>
      </w:r>
      <w:r w:rsidR="00D77552" w:rsidRPr="00BE2953">
        <w:rPr>
          <w:position w:val="-6"/>
        </w:rPr>
        <w:object w:dxaOrig="1160" w:dyaOrig="300">
          <v:shape id="_x0000_i1039" type="#_x0000_t75" style="width:57.75pt;height:15pt" o:ole="">
            <v:imagedata r:id="rId33" o:title=""/>
          </v:shape>
          <o:OLEObject Type="Embed" ProgID="Equation.DSMT4" ShapeID="_x0000_i1039" DrawAspect="Content" ObjectID="_1624092162" r:id="rId34"/>
        </w:object>
      </w:r>
      <w:r w:rsidR="00D77552">
        <w:rPr>
          <w:sz w:val="28"/>
          <w:szCs w:val="28"/>
        </w:rPr>
        <w:t>.</w:t>
      </w:r>
    </w:p>
    <w:p w:rsidR="00D77552" w:rsidRPr="0078709D" w:rsidRDefault="00D77552" w:rsidP="00D77552">
      <w:pPr>
        <w:spacing w:line="360" w:lineRule="auto"/>
        <w:ind w:firstLine="720"/>
        <w:jc w:val="both"/>
        <w:rPr>
          <w:sz w:val="28"/>
          <w:szCs w:val="28"/>
        </w:rPr>
      </w:pPr>
      <w:r w:rsidRPr="0078709D">
        <w:rPr>
          <w:sz w:val="28"/>
          <w:szCs w:val="28"/>
        </w:rPr>
        <w:t xml:space="preserve">При підвищенні температури робочої рідини понад </w:t>
      </w:r>
      <w:r w:rsidRPr="00BE2953">
        <w:rPr>
          <w:position w:val="-6"/>
        </w:rPr>
        <w:object w:dxaOrig="740" w:dyaOrig="300">
          <v:shape id="_x0000_i1040" type="#_x0000_t75" style="width:36.75pt;height:15pt" o:ole="">
            <v:imagedata r:id="rId35" o:title=""/>
          </v:shape>
          <o:OLEObject Type="Embed" ProgID="Equation.DSMT4" ShapeID="_x0000_i1040" DrawAspect="Content" ObjectID="_1624092163" r:id="rId36"/>
        </w:object>
      </w:r>
      <w:r>
        <w:rPr>
          <w:sz w:val="28"/>
          <w:szCs w:val="28"/>
        </w:rPr>
        <w:t xml:space="preserve"> і забрудненні</w:t>
      </w:r>
      <w:r w:rsidRPr="0078709D">
        <w:rPr>
          <w:sz w:val="28"/>
          <w:szCs w:val="28"/>
        </w:rPr>
        <w:t xml:space="preserve"> її на рівні 75-го класу має місце заклинювання плунжера </w:t>
      </w:r>
      <w:proofErr w:type="spellStart"/>
      <w:r w:rsidRPr="0078709D">
        <w:rPr>
          <w:sz w:val="28"/>
          <w:szCs w:val="28"/>
        </w:rPr>
        <w:t>гідророзподільника</w:t>
      </w:r>
      <w:proofErr w:type="spellEnd"/>
      <w:r w:rsidRPr="0078709D">
        <w:rPr>
          <w:sz w:val="28"/>
          <w:szCs w:val="28"/>
        </w:rPr>
        <w:t>, що приводить до нестій</w:t>
      </w:r>
      <w:r w:rsidR="00B06768">
        <w:rPr>
          <w:sz w:val="28"/>
          <w:szCs w:val="28"/>
        </w:rPr>
        <w:t>кого режиму роботи гідросистеми</w:t>
      </w:r>
      <w:r w:rsidRPr="0078709D">
        <w:rPr>
          <w:sz w:val="28"/>
          <w:szCs w:val="28"/>
        </w:rPr>
        <w:t xml:space="preserve"> і насос працює з підвищеною шумовою характеристикою. Стендові випробування гідронасосів </w:t>
      </w:r>
      <w:r w:rsidRPr="00BE2953">
        <w:rPr>
          <w:position w:val="-6"/>
        </w:rPr>
        <w:object w:dxaOrig="840" w:dyaOrig="300">
          <v:shape id="_x0000_i1041" type="#_x0000_t75" style="width:42pt;height:15pt" o:ole="">
            <v:imagedata r:id="rId37" o:title=""/>
          </v:shape>
          <o:OLEObject Type="Embed" ProgID="Equation.DSMT4" ShapeID="_x0000_i1041" DrawAspect="Content" ObjectID="_1624092164" r:id="rId38"/>
        </w:object>
      </w:r>
      <w:r w:rsidRPr="0078709D">
        <w:rPr>
          <w:sz w:val="28"/>
          <w:szCs w:val="28"/>
        </w:rPr>
        <w:t xml:space="preserve"> і </w:t>
      </w:r>
      <w:r w:rsidRPr="00BE2953">
        <w:rPr>
          <w:position w:val="-6"/>
        </w:rPr>
        <w:object w:dxaOrig="840" w:dyaOrig="300">
          <v:shape id="_x0000_i1042" type="#_x0000_t75" style="width:42pt;height:15pt" o:ole="">
            <v:imagedata r:id="rId39" o:title=""/>
          </v:shape>
          <o:OLEObject Type="Embed" ProgID="Equation.DSMT4" ShapeID="_x0000_i1042" DrawAspect="Content" ObjectID="_1624092165" r:id="rId40"/>
        </w:object>
      </w:r>
      <w:r w:rsidRPr="0078709D">
        <w:rPr>
          <w:sz w:val="28"/>
          <w:szCs w:val="28"/>
        </w:rPr>
        <w:t>показали, що очищення робочої рідини від механічних домішок дозволяє підвищити наробіток насосів дл</w:t>
      </w:r>
      <w:r>
        <w:rPr>
          <w:sz w:val="28"/>
          <w:szCs w:val="28"/>
        </w:rPr>
        <w:t>я екскаваторів у середньому в 2,</w:t>
      </w:r>
      <w:r w:rsidRPr="0078709D">
        <w:rPr>
          <w:sz w:val="28"/>
          <w:szCs w:val="28"/>
        </w:rPr>
        <w:t xml:space="preserve">8 рази, </w:t>
      </w:r>
      <w:r w:rsidR="00B06768" w:rsidRPr="00B06768">
        <w:rPr>
          <w:sz w:val="28"/>
          <w:szCs w:val="28"/>
        </w:rPr>
        <w:t xml:space="preserve">а </w:t>
      </w:r>
      <w:r w:rsidRPr="0078709D">
        <w:rPr>
          <w:sz w:val="28"/>
          <w:szCs w:val="28"/>
        </w:rPr>
        <w:t>для автокранів в</w:t>
      </w:r>
      <w:r>
        <w:rPr>
          <w:sz w:val="28"/>
          <w:szCs w:val="28"/>
        </w:rPr>
        <w:t xml:space="preserve"> 1,</w:t>
      </w:r>
      <w:r w:rsidRPr="0078709D">
        <w:rPr>
          <w:sz w:val="28"/>
          <w:szCs w:val="28"/>
        </w:rPr>
        <w:t xml:space="preserve">7 рази. Очищення одночасно від механічних домішок і води збільшує термін </w:t>
      </w:r>
      <w:r>
        <w:rPr>
          <w:sz w:val="28"/>
          <w:szCs w:val="28"/>
        </w:rPr>
        <w:t xml:space="preserve">служби насосів екскаваторів в 3,9 рази, автокранів </w:t>
      </w:r>
      <w:r w:rsidR="00B06768" w:rsidRPr="00B06768">
        <w:rPr>
          <w:sz w:val="28"/>
          <w:szCs w:val="28"/>
        </w:rPr>
        <w:t xml:space="preserve">– </w:t>
      </w:r>
      <w:r>
        <w:rPr>
          <w:sz w:val="28"/>
          <w:szCs w:val="28"/>
        </w:rPr>
        <w:t>в 1,9 рази [</w:t>
      </w:r>
      <w:r w:rsidR="00F41FA9" w:rsidRPr="00F41FA9">
        <w:rPr>
          <w:sz w:val="28"/>
          <w:szCs w:val="28"/>
        </w:rPr>
        <w:t>7, с. 26</w:t>
      </w:r>
      <w:r w:rsidRPr="0078709D">
        <w:rPr>
          <w:sz w:val="28"/>
          <w:szCs w:val="28"/>
        </w:rPr>
        <w:t>].</w:t>
      </w:r>
    </w:p>
    <w:p w:rsidR="00D77552" w:rsidRPr="0078709D" w:rsidRDefault="00D77552" w:rsidP="00D77552">
      <w:pPr>
        <w:spacing w:line="360" w:lineRule="auto"/>
        <w:ind w:firstLine="720"/>
        <w:jc w:val="both"/>
        <w:rPr>
          <w:sz w:val="28"/>
          <w:szCs w:val="28"/>
        </w:rPr>
      </w:pPr>
      <w:r w:rsidRPr="0078709D">
        <w:rPr>
          <w:sz w:val="28"/>
          <w:szCs w:val="28"/>
        </w:rPr>
        <w:t xml:space="preserve">У роботах </w:t>
      </w:r>
      <w:r w:rsidRPr="00B01699">
        <w:rPr>
          <w:sz w:val="28"/>
          <w:szCs w:val="28"/>
        </w:rPr>
        <w:t>[</w:t>
      </w:r>
      <w:r w:rsidR="00F41FA9" w:rsidRPr="00F41FA9">
        <w:rPr>
          <w:sz w:val="28"/>
          <w:szCs w:val="28"/>
        </w:rPr>
        <w:t>2, с.</w:t>
      </w:r>
      <w:r w:rsidR="00F41FA9" w:rsidRPr="00F41FA9">
        <w:rPr>
          <w:sz w:val="28"/>
          <w:szCs w:val="28"/>
          <w:lang w:val="ru-RU"/>
        </w:rPr>
        <w:t xml:space="preserve"> 18</w:t>
      </w:r>
      <w:r w:rsidR="00F41FA9">
        <w:rPr>
          <w:sz w:val="28"/>
          <w:szCs w:val="28"/>
          <w:lang w:val="ru-RU"/>
        </w:rPr>
        <w:t>; 4, с. 11</w:t>
      </w:r>
      <w:r w:rsidRPr="00B01699">
        <w:rPr>
          <w:sz w:val="28"/>
          <w:szCs w:val="28"/>
        </w:rPr>
        <w:t xml:space="preserve">] </w:t>
      </w:r>
      <w:r>
        <w:rPr>
          <w:sz w:val="28"/>
          <w:szCs w:val="28"/>
        </w:rPr>
        <w:t>та інших учених показано</w:t>
      </w:r>
      <w:r w:rsidRPr="0078709D">
        <w:rPr>
          <w:sz w:val="28"/>
          <w:szCs w:val="28"/>
        </w:rPr>
        <w:t xml:space="preserve">, </w:t>
      </w:r>
      <w:r w:rsidR="008571A1">
        <w:rPr>
          <w:sz w:val="28"/>
          <w:szCs w:val="28"/>
        </w:rPr>
        <w:t>що інтенсивне зношування створюють</w:t>
      </w:r>
      <w:r w:rsidRPr="0078709D">
        <w:rPr>
          <w:sz w:val="28"/>
          <w:szCs w:val="28"/>
        </w:rPr>
        <w:t xml:space="preserve"> </w:t>
      </w:r>
      <w:r w:rsidRPr="008571A1">
        <w:rPr>
          <w:sz w:val="28"/>
          <w:szCs w:val="28"/>
        </w:rPr>
        <w:t>част</w:t>
      </w:r>
      <w:r w:rsidR="008571A1" w:rsidRPr="008571A1">
        <w:rPr>
          <w:sz w:val="28"/>
          <w:szCs w:val="28"/>
        </w:rPr>
        <w:t>ин</w:t>
      </w:r>
      <w:proofErr w:type="spellStart"/>
      <w:r w:rsidR="008571A1">
        <w:rPr>
          <w:sz w:val="28"/>
          <w:szCs w:val="28"/>
          <w:lang w:val="ru-RU"/>
        </w:rPr>
        <w:t>ки</w:t>
      </w:r>
      <w:proofErr w:type="spellEnd"/>
      <w:r w:rsidRPr="0078709D">
        <w:rPr>
          <w:sz w:val="28"/>
          <w:szCs w:val="28"/>
        </w:rPr>
        <w:t xml:space="preserve">, розмір яких </w:t>
      </w:r>
      <w:r>
        <w:rPr>
          <w:sz w:val="28"/>
          <w:szCs w:val="28"/>
        </w:rPr>
        <w:t xml:space="preserve">спільномірний </w:t>
      </w:r>
      <w:r w:rsidRPr="0078709D">
        <w:rPr>
          <w:sz w:val="28"/>
          <w:szCs w:val="28"/>
        </w:rPr>
        <w:t xml:space="preserve">із зазором </w:t>
      </w:r>
      <w:r>
        <w:rPr>
          <w:sz w:val="28"/>
          <w:szCs w:val="28"/>
        </w:rPr>
        <w:t>в парах тертя</w:t>
      </w:r>
      <w:r w:rsidRPr="0078709D">
        <w:rPr>
          <w:sz w:val="28"/>
          <w:szCs w:val="28"/>
        </w:rPr>
        <w:t xml:space="preserve">. Якщо розмір </w:t>
      </w:r>
      <w:r w:rsidRPr="008571A1">
        <w:rPr>
          <w:sz w:val="28"/>
          <w:szCs w:val="28"/>
        </w:rPr>
        <w:t>част</w:t>
      </w:r>
      <w:r w:rsidR="008571A1" w:rsidRPr="008571A1">
        <w:rPr>
          <w:sz w:val="28"/>
          <w:szCs w:val="28"/>
        </w:rPr>
        <w:t>инок</w:t>
      </w:r>
      <w:r w:rsidRPr="0078709D">
        <w:rPr>
          <w:sz w:val="28"/>
          <w:szCs w:val="28"/>
        </w:rPr>
        <w:t xml:space="preserve"> менше зазору, то частка забруднень у потоці рідини вільно проходить через нього,</w:t>
      </w:r>
      <w:r w:rsidR="00EF489E">
        <w:rPr>
          <w:sz w:val="28"/>
          <w:szCs w:val="28"/>
        </w:rPr>
        <w:t xml:space="preserve"> не викликаючи ушкоджень. Частинки</w:t>
      </w:r>
      <w:r w:rsidRPr="0078709D">
        <w:rPr>
          <w:sz w:val="28"/>
          <w:szCs w:val="28"/>
        </w:rPr>
        <w:t xml:space="preserve"> забру</w:t>
      </w:r>
      <w:r w:rsidR="00EF489E">
        <w:rPr>
          <w:sz w:val="28"/>
          <w:szCs w:val="28"/>
        </w:rPr>
        <w:t>днень, розмір яких значно більший</w:t>
      </w:r>
      <w:r w:rsidRPr="0078709D">
        <w:rPr>
          <w:sz w:val="28"/>
          <w:szCs w:val="28"/>
        </w:rPr>
        <w:t xml:space="preserve"> величини зазору, у нього не проникають, а можуть викликати часткову закупорку зазору ззовні. </w:t>
      </w:r>
      <w:r w:rsidRPr="00BE6A95">
        <w:rPr>
          <w:sz w:val="28"/>
          <w:szCs w:val="28"/>
        </w:rPr>
        <w:t>Великі част</w:t>
      </w:r>
      <w:r w:rsidR="00EF489E" w:rsidRPr="00BE6A95">
        <w:rPr>
          <w:sz w:val="28"/>
          <w:szCs w:val="28"/>
        </w:rPr>
        <w:t>инки</w:t>
      </w:r>
      <w:r w:rsidRPr="00BE6A95">
        <w:rPr>
          <w:sz w:val="28"/>
          <w:szCs w:val="28"/>
        </w:rPr>
        <w:t xml:space="preserve"> можуть дробитися на дрібні. Час</w:t>
      </w:r>
      <w:r w:rsidR="00EF489E" w:rsidRPr="00BE6A95">
        <w:rPr>
          <w:sz w:val="28"/>
          <w:szCs w:val="28"/>
        </w:rPr>
        <w:t>тинки</w:t>
      </w:r>
      <w:r w:rsidRPr="00BE6A95">
        <w:rPr>
          <w:sz w:val="28"/>
          <w:szCs w:val="28"/>
        </w:rPr>
        <w:t xml:space="preserve"> забруднень, розмір яких близький до розміру зазору, є найнебезпечнішими, </w:t>
      </w:r>
      <w:r w:rsidR="00EF489E" w:rsidRPr="00BE6A95">
        <w:rPr>
          <w:sz w:val="28"/>
          <w:szCs w:val="28"/>
        </w:rPr>
        <w:t>особливо при їх</w:t>
      </w:r>
      <w:r w:rsidRPr="00BE6A95">
        <w:rPr>
          <w:sz w:val="28"/>
          <w:szCs w:val="28"/>
        </w:rPr>
        <w:t xml:space="preserve"> твердості, яка перевершує твердість матеріалу деталей. Пр</w:t>
      </w:r>
      <w:r w:rsidR="00EF489E" w:rsidRPr="00BE6A95">
        <w:rPr>
          <w:sz w:val="28"/>
          <w:szCs w:val="28"/>
        </w:rPr>
        <w:t>оникнення в зазор більших частинок</w:t>
      </w:r>
      <w:r w:rsidRPr="00BE6A95">
        <w:rPr>
          <w:sz w:val="28"/>
          <w:szCs w:val="28"/>
        </w:rPr>
        <w:t xml:space="preserve"> можливо лише після його збільшення в результаті абразивного впливу дрібних час</w:t>
      </w:r>
      <w:r w:rsidR="009B0E6C" w:rsidRPr="00BE6A95">
        <w:rPr>
          <w:sz w:val="28"/>
          <w:szCs w:val="28"/>
        </w:rPr>
        <w:t>инок</w:t>
      </w:r>
      <w:r w:rsidRPr="00BE6A95">
        <w:rPr>
          <w:sz w:val="28"/>
          <w:szCs w:val="28"/>
        </w:rPr>
        <w:t xml:space="preserve"> або внаслідок перекосу деталей під навантаженням. Потрапивши в зазор, част</w:t>
      </w:r>
      <w:r w:rsidR="009B0E6C" w:rsidRPr="00BE6A95">
        <w:rPr>
          <w:sz w:val="28"/>
          <w:szCs w:val="28"/>
        </w:rPr>
        <w:t>инка</w:t>
      </w:r>
      <w:r w:rsidRPr="00BE6A95">
        <w:rPr>
          <w:sz w:val="28"/>
          <w:szCs w:val="28"/>
        </w:rPr>
        <w:t xml:space="preserve"> забруднення </w:t>
      </w:r>
      <w:r w:rsidRPr="00BE6A95">
        <w:rPr>
          <w:sz w:val="28"/>
          <w:szCs w:val="28"/>
        </w:rPr>
        <w:lastRenderedPageBreak/>
        <w:t>переміщається щодо робочих поверхонь із ковзанням, результатом</w:t>
      </w:r>
      <w:r w:rsidRPr="0078709D">
        <w:rPr>
          <w:sz w:val="28"/>
          <w:szCs w:val="28"/>
        </w:rPr>
        <w:t xml:space="preserve"> чого є подряпини на поверхнях контактуючих деталей. Вплив част</w:t>
      </w:r>
      <w:r w:rsidR="00BE6A95" w:rsidRPr="00BE6A95">
        <w:rPr>
          <w:sz w:val="28"/>
          <w:szCs w:val="28"/>
        </w:rPr>
        <w:t>инок</w:t>
      </w:r>
      <w:r w:rsidR="00BE6A95">
        <w:rPr>
          <w:sz w:val="28"/>
          <w:szCs w:val="28"/>
        </w:rPr>
        <w:t xml:space="preserve"> на поверхні є, як правило</w:t>
      </w:r>
      <w:r w:rsidRPr="0078709D">
        <w:rPr>
          <w:sz w:val="28"/>
          <w:szCs w:val="28"/>
        </w:rPr>
        <w:t xml:space="preserve"> багаторазовим.</w:t>
      </w:r>
    </w:p>
    <w:p w:rsidR="00D77552" w:rsidRDefault="00D77552" w:rsidP="00D77552">
      <w:pPr>
        <w:spacing w:line="360" w:lineRule="auto"/>
        <w:ind w:firstLine="720"/>
        <w:jc w:val="both"/>
        <w:rPr>
          <w:sz w:val="28"/>
          <w:szCs w:val="28"/>
        </w:rPr>
      </w:pPr>
      <w:r w:rsidRPr="0078709D">
        <w:rPr>
          <w:sz w:val="28"/>
          <w:szCs w:val="28"/>
        </w:rPr>
        <w:t>Існують три с</w:t>
      </w:r>
      <w:r w:rsidR="00BE6A95">
        <w:rPr>
          <w:sz w:val="28"/>
          <w:szCs w:val="28"/>
        </w:rPr>
        <w:t xml:space="preserve">пособи очищення робочої рідини – </w:t>
      </w:r>
      <w:r w:rsidRPr="0078709D">
        <w:rPr>
          <w:sz w:val="28"/>
          <w:szCs w:val="28"/>
        </w:rPr>
        <w:t xml:space="preserve">це фізичний, фізико-хімічний </w:t>
      </w:r>
      <w:r w:rsidR="00BE6A95" w:rsidRPr="00BE6A95">
        <w:rPr>
          <w:sz w:val="28"/>
          <w:szCs w:val="28"/>
        </w:rPr>
        <w:t>та</w:t>
      </w:r>
      <w:r w:rsidRPr="0078709D">
        <w:rPr>
          <w:sz w:val="28"/>
          <w:szCs w:val="28"/>
        </w:rPr>
        <w:t xml:space="preserve"> хімічний. Фізичні методи дозволяють видаляти з </w:t>
      </w:r>
      <w:proofErr w:type="spellStart"/>
      <w:r w:rsidRPr="0078709D">
        <w:rPr>
          <w:sz w:val="28"/>
          <w:szCs w:val="28"/>
        </w:rPr>
        <w:t>масел</w:t>
      </w:r>
      <w:proofErr w:type="spellEnd"/>
      <w:r w:rsidRPr="0078709D">
        <w:rPr>
          <w:sz w:val="28"/>
          <w:szCs w:val="28"/>
        </w:rPr>
        <w:t xml:space="preserve"> тверді част</w:t>
      </w:r>
      <w:r w:rsidR="00BE6A95" w:rsidRPr="00BE6A95">
        <w:rPr>
          <w:sz w:val="28"/>
          <w:szCs w:val="28"/>
        </w:rPr>
        <w:t>инки</w:t>
      </w:r>
      <w:r>
        <w:rPr>
          <w:sz w:val="28"/>
          <w:szCs w:val="28"/>
        </w:rPr>
        <w:t xml:space="preserve"> забруднень, </w:t>
      </w:r>
      <w:proofErr w:type="spellStart"/>
      <w:r>
        <w:rPr>
          <w:sz w:val="28"/>
          <w:szCs w:val="28"/>
        </w:rPr>
        <w:t>мікрокраплини</w:t>
      </w:r>
      <w:proofErr w:type="spellEnd"/>
      <w:r>
        <w:rPr>
          <w:sz w:val="28"/>
          <w:szCs w:val="28"/>
        </w:rPr>
        <w:t xml:space="preserve"> води і</w:t>
      </w:r>
      <w:r w:rsidRPr="0078709D">
        <w:rPr>
          <w:sz w:val="28"/>
          <w:szCs w:val="28"/>
        </w:rPr>
        <w:t xml:space="preserve"> ча</w:t>
      </w:r>
      <w:r w:rsidR="00047C1B">
        <w:rPr>
          <w:sz w:val="28"/>
          <w:szCs w:val="28"/>
        </w:rPr>
        <w:t xml:space="preserve">стково </w:t>
      </w:r>
      <w:r>
        <w:rPr>
          <w:sz w:val="28"/>
          <w:szCs w:val="28"/>
        </w:rPr>
        <w:t>смолисті й коксувальні</w:t>
      </w:r>
      <w:r w:rsidRPr="0078709D">
        <w:rPr>
          <w:sz w:val="28"/>
          <w:szCs w:val="28"/>
        </w:rPr>
        <w:t xml:space="preserve"> речовини, а за допомогою випарювання</w:t>
      </w:r>
      <w:r w:rsidR="00BE6A95">
        <w:rPr>
          <w:sz w:val="28"/>
          <w:szCs w:val="28"/>
        </w:rPr>
        <w:t xml:space="preserve"> </w:t>
      </w:r>
      <w:r w:rsidRPr="000241C5">
        <w:rPr>
          <w:sz w:val="28"/>
          <w:szCs w:val="28"/>
        </w:rPr>
        <w:t>домішки</w:t>
      </w:r>
      <w:r w:rsidR="00BE6A95" w:rsidRPr="00BE6A95">
        <w:rPr>
          <w:sz w:val="28"/>
          <w:szCs w:val="28"/>
        </w:rPr>
        <w:t xml:space="preserve">,  легко </w:t>
      </w:r>
      <w:r w:rsidR="00182A99" w:rsidRPr="00BE6A95">
        <w:rPr>
          <w:sz w:val="28"/>
          <w:szCs w:val="28"/>
        </w:rPr>
        <w:t>википають</w:t>
      </w:r>
      <w:r w:rsidRPr="000241C5">
        <w:rPr>
          <w:sz w:val="28"/>
          <w:szCs w:val="28"/>
        </w:rPr>
        <w:t xml:space="preserve">. Масла обробляються в силовому полі з використанням гравітаційних, відцентрових і рідше електричних, магнітних </w:t>
      </w:r>
      <w:r w:rsidR="00182A99" w:rsidRPr="00182A99">
        <w:rPr>
          <w:sz w:val="28"/>
          <w:szCs w:val="28"/>
        </w:rPr>
        <w:t>й</w:t>
      </w:r>
      <w:r w:rsidRPr="000241C5">
        <w:rPr>
          <w:sz w:val="28"/>
          <w:szCs w:val="28"/>
        </w:rPr>
        <w:t xml:space="preserve"> вібраційних сил, а також з</w:t>
      </w:r>
      <w:r>
        <w:rPr>
          <w:sz w:val="28"/>
          <w:szCs w:val="28"/>
        </w:rPr>
        <w:t>астосовує</w:t>
      </w:r>
      <w:r w:rsidRPr="000241C5">
        <w:rPr>
          <w:sz w:val="28"/>
          <w:szCs w:val="28"/>
        </w:rPr>
        <w:t xml:space="preserve">ться фільтрування, </w:t>
      </w:r>
      <w:r>
        <w:rPr>
          <w:sz w:val="28"/>
          <w:szCs w:val="28"/>
        </w:rPr>
        <w:t xml:space="preserve">водне промивання, випарювання </w:t>
      </w:r>
      <w:r w:rsidR="00182A99" w:rsidRPr="00182A99">
        <w:rPr>
          <w:sz w:val="28"/>
          <w:szCs w:val="28"/>
        </w:rPr>
        <w:t>та</w:t>
      </w:r>
      <w:r>
        <w:rPr>
          <w:sz w:val="28"/>
          <w:szCs w:val="28"/>
        </w:rPr>
        <w:t xml:space="preserve"> </w:t>
      </w:r>
      <w:r w:rsidRPr="000241C5">
        <w:rPr>
          <w:sz w:val="28"/>
          <w:szCs w:val="28"/>
        </w:rPr>
        <w:t>вакуумна дистиляція. До фізичних методів очи</w:t>
      </w:r>
      <w:r>
        <w:rPr>
          <w:sz w:val="28"/>
          <w:szCs w:val="28"/>
        </w:rPr>
        <w:t xml:space="preserve">щення відпрацьованих </w:t>
      </w:r>
      <w:proofErr w:type="spellStart"/>
      <w:r>
        <w:rPr>
          <w:sz w:val="28"/>
          <w:szCs w:val="28"/>
        </w:rPr>
        <w:t>масел</w:t>
      </w:r>
      <w:proofErr w:type="spellEnd"/>
      <w:r>
        <w:rPr>
          <w:sz w:val="28"/>
          <w:szCs w:val="28"/>
        </w:rPr>
        <w:t xml:space="preserve"> віднос</w:t>
      </w:r>
      <w:r w:rsidRPr="000241C5">
        <w:rPr>
          <w:sz w:val="28"/>
          <w:szCs w:val="28"/>
        </w:rPr>
        <w:t>яться також різні масло-і теплообмінні процеси, які застосовуються для видалення з масла продуктів окиснення вуглеводнів</w:t>
      </w:r>
      <w:r>
        <w:rPr>
          <w:sz w:val="28"/>
          <w:szCs w:val="28"/>
        </w:rPr>
        <w:t xml:space="preserve">, води і </w:t>
      </w:r>
      <w:r w:rsidRPr="000241C5">
        <w:rPr>
          <w:sz w:val="28"/>
          <w:szCs w:val="28"/>
        </w:rPr>
        <w:t>фракцій</w:t>
      </w:r>
      <w:r w:rsidR="00182A99" w:rsidRPr="00182A99">
        <w:rPr>
          <w:sz w:val="28"/>
          <w:szCs w:val="28"/>
        </w:rPr>
        <w:t xml:space="preserve">, </w:t>
      </w:r>
      <w:r w:rsidR="0091285F" w:rsidRPr="0091285F">
        <w:rPr>
          <w:sz w:val="28"/>
          <w:szCs w:val="28"/>
        </w:rPr>
        <w:t>які</w:t>
      </w:r>
      <w:r w:rsidR="00182A99" w:rsidRPr="00182A99">
        <w:rPr>
          <w:sz w:val="28"/>
          <w:szCs w:val="28"/>
        </w:rPr>
        <w:t xml:space="preserve"> легко википають</w:t>
      </w:r>
      <w:r w:rsidRPr="000241C5">
        <w:rPr>
          <w:sz w:val="28"/>
          <w:szCs w:val="28"/>
        </w:rPr>
        <w:t xml:space="preserve"> </w:t>
      </w:r>
      <w:r w:rsidRPr="00F41FA9">
        <w:rPr>
          <w:sz w:val="28"/>
          <w:szCs w:val="28"/>
        </w:rPr>
        <w:t>[</w:t>
      </w:r>
      <w:r w:rsidR="00F41FA9" w:rsidRPr="00F41FA9">
        <w:rPr>
          <w:sz w:val="28"/>
          <w:szCs w:val="28"/>
        </w:rPr>
        <w:t>2, с. 19; 4, с. 16</w:t>
      </w:r>
      <w:r w:rsidRPr="000241C5">
        <w:rPr>
          <w:sz w:val="28"/>
          <w:szCs w:val="28"/>
        </w:rPr>
        <w:t>].</w:t>
      </w:r>
    </w:p>
    <w:p w:rsidR="00D77552" w:rsidRDefault="00D77552" w:rsidP="00D77552">
      <w:pPr>
        <w:spacing w:line="360" w:lineRule="auto"/>
        <w:ind w:firstLine="720"/>
        <w:jc w:val="both"/>
        <w:rPr>
          <w:sz w:val="28"/>
          <w:szCs w:val="28"/>
        </w:rPr>
      </w:pPr>
      <w:r w:rsidRPr="00546FA5">
        <w:rPr>
          <w:sz w:val="28"/>
          <w:szCs w:val="28"/>
        </w:rPr>
        <w:t xml:space="preserve">Фізико-хімічні методи знайшли широке застосування при очищенні </w:t>
      </w:r>
      <w:proofErr w:type="spellStart"/>
      <w:r w:rsidRPr="00546FA5">
        <w:rPr>
          <w:sz w:val="28"/>
          <w:szCs w:val="28"/>
        </w:rPr>
        <w:t>масел</w:t>
      </w:r>
      <w:proofErr w:type="spellEnd"/>
      <w:r w:rsidRPr="00546FA5">
        <w:rPr>
          <w:sz w:val="28"/>
          <w:szCs w:val="28"/>
        </w:rPr>
        <w:t xml:space="preserve">, до них відноситься коагуляція, адсорбція </w:t>
      </w:r>
      <w:r w:rsidR="004B585B" w:rsidRPr="004B585B">
        <w:rPr>
          <w:sz w:val="28"/>
          <w:szCs w:val="28"/>
        </w:rPr>
        <w:t>та</w:t>
      </w:r>
      <w:r w:rsidRPr="00546FA5">
        <w:rPr>
          <w:sz w:val="28"/>
          <w:szCs w:val="28"/>
        </w:rPr>
        <w:t xml:space="preserve"> селективне розчинення забруднень, які втримуються в маслі, різновидом адсорбційного очищення є і</w:t>
      </w:r>
      <w:r>
        <w:rPr>
          <w:sz w:val="28"/>
          <w:szCs w:val="28"/>
        </w:rPr>
        <w:t>онно-обмінне очищення [</w:t>
      </w:r>
      <w:r w:rsidR="00F41FA9" w:rsidRPr="00F41FA9">
        <w:rPr>
          <w:sz w:val="28"/>
          <w:szCs w:val="28"/>
        </w:rPr>
        <w:t xml:space="preserve">3, с. </w:t>
      </w:r>
      <w:r w:rsidR="00F41FA9">
        <w:rPr>
          <w:sz w:val="28"/>
          <w:szCs w:val="28"/>
        </w:rPr>
        <w:t>16</w:t>
      </w:r>
      <w:r w:rsidRPr="00546FA5">
        <w:rPr>
          <w:sz w:val="28"/>
          <w:szCs w:val="28"/>
        </w:rPr>
        <w:t>].</w:t>
      </w:r>
      <w:r w:rsidRPr="000241C5">
        <w:rPr>
          <w:sz w:val="28"/>
          <w:szCs w:val="28"/>
        </w:rPr>
        <w:t xml:space="preserve"> </w:t>
      </w:r>
    </w:p>
    <w:p w:rsidR="0091285F" w:rsidRDefault="00D77552" w:rsidP="00D77552">
      <w:pPr>
        <w:spacing w:line="360" w:lineRule="auto"/>
        <w:ind w:firstLine="720"/>
        <w:jc w:val="both"/>
        <w:rPr>
          <w:sz w:val="28"/>
          <w:szCs w:val="28"/>
        </w:rPr>
      </w:pPr>
      <w:r w:rsidRPr="000241C5">
        <w:rPr>
          <w:sz w:val="28"/>
          <w:szCs w:val="28"/>
        </w:rPr>
        <w:t>Хімічні методи очищення за</w:t>
      </w:r>
      <w:r>
        <w:rPr>
          <w:sz w:val="28"/>
          <w:szCs w:val="28"/>
        </w:rPr>
        <w:t>сновані на взаємодії речовин, які</w:t>
      </w:r>
      <w:r w:rsidRPr="000241C5">
        <w:rPr>
          <w:sz w:val="28"/>
          <w:szCs w:val="28"/>
        </w:rPr>
        <w:t xml:space="preserve"> забруд</w:t>
      </w:r>
      <w:r>
        <w:rPr>
          <w:sz w:val="28"/>
          <w:szCs w:val="28"/>
        </w:rPr>
        <w:t>нюють відпрацьовані</w:t>
      </w:r>
      <w:r w:rsidR="0091285F">
        <w:rPr>
          <w:sz w:val="28"/>
          <w:szCs w:val="28"/>
        </w:rPr>
        <w:t xml:space="preserve"> масла та</w:t>
      </w:r>
      <w:r>
        <w:rPr>
          <w:sz w:val="28"/>
          <w:szCs w:val="28"/>
        </w:rPr>
        <w:t xml:space="preserve"> реагентів, які вводяться в ці масла</w:t>
      </w:r>
      <w:r w:rsidRPr="000241C5">
        <w:rPr>
          <w:sz w:val="28"/>
          <w:szCs w:val="28"/>
        </w:rPr>
        <w:t>. При цьому в результаті хімічних р</w:t>
      </w:r>
      <w:r>
        <w:rPr>
          <w:sz w:val="28"/>
          <w:szCs w:val="28"/>
        </w:rPr>
        <w:t>еакцій утворюються з</w:t>
      </w:r>
      <w:r w:rsidR="002D30BF">
        <w:rPr>
          <w:sz w:val="28"/>
          <w:szCs w:val="28"/>
        </w:rPr>
        <w:t>’</w:t>
      </w:r>
      <w:r>
        <w:rPr>
          <w:sz w:val="28"/>
          <w:szCs w:val="28"/>
        </w:rPr>
        <w:t>єднання, які легко ви</w:t>
      </w:r>
      <w:r w:rsidRPr="000241C5">
        <w:rPr>
          <w:sz w:val="28"/>
          <w:szCs w:val="28"/>
        </w:rPr>
        <w:t>даляються з масла. До</w:t>
      </w:r>
      <w:r>
        <w:rPr>
          <w:sz w:val="28"/>
          <w:szCs w:val="28"/>
        </w:rPr>
        <w:t xml:space="preserve"> хімічних методів очищення відносяться: кислотне і лужне очищення; окиснення киснем;</w:t>
      </w:r>
      <w:r w:rsidRPr="000241C5">
        <w:rPr>
          <w:sz w:val="28"/>
          <w:szCs w:val="28"/>
        </w:rPr>
        <w:t xml:space="preserve"> </w:t>
      </w:r>
      <w:r>
        <w:rPr>
          <w:sz w:val="28"/>
          <w:szCs w:val="28"/>
        </w:rPr>
        <w:t>гідрогенізація, а також осушка і</w:t>
      </w:r>
      <w:r w:rsidRPr="000241C5">
        <w:rPr>
          <w:sz w:val="28"/>
          <w:szCs w:val="28"/>
        </w:rPr>
        <w:t xml:space="preserve"> очищення від забруднень за допомогою окислів, </w:t>
      </w:r>
      <w:proofErr w:type="spellStart"/>
      <w:r w:rsidRPr="000241C5">
        <w:rPr>
          <w:sz w:val="28"/>
          <w:szCs w:val="28"/>
        </w:rPr>
        <w:t>карбідів</w:t>
      </w:r>
      <w:proofErr w:type="spellEnd"/>
      <w:r w:rsidRPr="000241C5">
        <w:rPr>
          <w:sz w:val="28"/>
          <w:szCs w:val="28"/>
        </w:rPr>
        <w:t xml:space="preserve"> </w:t>
      </w:r>
      <w:r w:rsidR="00D2129E" w:rsidRPr="00D2129E">
        <w:rPr>
          <w:sz w:val="28"/>
          <w:szCs w:val="28"/>
        </w:rPr>
        <w:t>й</w:t>
      </w:r>
      <w:r w:rsidRPr="000241C5">
        <w:rPr>
          <w:sz w:val="28"/>
          <w:szCs w:val="28"/>
        </w:rPr>
        <w:t xml:space="preserve"> гідридів металів [</w:t>
      </w:r>
      <w:r w:rsidR="00F41FA9" w:rsidRPr="00F41FA9">
        <w:rPr>
          <w:sz w:val="28"/>
          <w:szCs w:val="28"/>
        </w:rPr>
        <w:t>3, с. 17</w:t>
      </w:r>
      <w:r w:rsidRPr="000241C5">
        <w:rPr>
          <w:sz w:val="28"/>
          <w:szCs w:val="28"/>
        </w:rPr>
        <w:t>].</w:t>
      </w:r>
      <w:r>
        <w:rPr>
          <w:sz w:val="28"/>
          <w:szCs w:val="28"/>
        </w:rPr>
        <w:t xml:space="preserve"> </w:t>
      </w:r>
    </w:p>
    <w:p w:rsidR="00D77552" w:rsidRPr="003F0489" w:rsidRDefault="00D77552" w:rsidP="00D77552">
      <w:pPr>
        <w:spacing w:line="360" w:lineRule="auto"/>
        <w:ind w:firstLine="720"/>
        <w:jc w:val="both"/>
        <w:rPr>
          <w:sz w:val="28"/>
          <w:szCs w:val="28"/>
        </w:rPr>
      </w:pPr>
      <w:r>
        <w:rPr>
          <w:sz w:val="28"/>
          <w:szCs w:val="28"/>
        </w:rPr>
        <w:t>Складні</w:t>
      </w:r>
      <w:r w:rsidRPr="000241C5">
        <w:rPr>
          <w:sz w:val="28"/>
          <w:szCs w:val="28"/>
        </w:rPr>
        <w:t xml:space="preserve"> умови роботи</w:t>
      </w:r>
      <w:r>
        <w:rPr>
          <w:sz w:val="28"/>
          <w:szCs w:val="28"/>
        </w:rPr>
        <w:t xml:space="preserve"> сільськогосподарської,</w:t>
      </w:r>
      <w:r w:rsidRPr="000241C5">
        <w:rPr>
          <w:sz w:val="28"/>
          <w:szCs w:val="28"/>
        </w:rPr>
        <w:t xml:space="preserve"> будівельної </w:t>
      </w:r>
      <w:r>
        <w:rPr>
          <w:sz w:val="28"/>
          <w:szCs w:val="28"/>
        </w:rPr>
        <w:t xml:space="preserve">та дорожньої </w:t>
      </w:r>
      <w:r w:rsidRPr="000241C5">
        <w:rPr>
          <w:sz w:val="28"/>
          <w:szCs w:val="28"/>
        </w:rPr>
        <w:t>техніки (висока запиленість, коливання температури, вологість) приводять до підвищеного зношування гідроагрегатів і, як наслідок, до високого відсотка в</w:t>
      </w:r>
      <w:r w:rsidR="00D2129E">
        <w:rPr>
          <w:sz w:val="28"/>
          <w:szCs w:val="28"/>
        </w:rPr>
        <w:t>ідмов</w:t>
      </w:r>
      <w:r w:rsidRPr="000241C5">
        <w:rPr>
          <w:sz w:val="28"/>
          <w:szCs w:val="28"/>
        </w:rPr>
        <w:t xml:space="preserve"> у роботі. Зношування гідроагрегатів машин</w:t>
      </w:r>
      <w:r>
        <w:rPr>
          <w:sz w:val="28"/>
          <w:szCs w:val="28"/>
        </w:rPr>
        <w:t xml:space="preserve"> обумовлюється</w:t>
      </w:r>
      <w:r w:rsidRPr="000241C5">
        <w:rPr>
          <w:sz w:val="28"/>
          <w:szCs w:val="28"/>
        </w:rPr>
        <w:t xml:space="preserve"> наявністю в робочій рідині механічних домішок і викликається в основному</w:t>
      </w:r>
      <w:r>
        <w:rPr>
          <w:sz w:val="28"/>
          <w:szCs w:val="28"/>
        </w:rPr>
        <w:t xml:space="preserve"> </w:t>
      </w:r>
      <w:r w:rsidRPr="003F0489">
        <w:rPr>
          <w:sz w:val="28"/>
          <w:szCs w:val="28"/>
        </w:rPr>
        <w:t xml:space="preserve">твердими </w:t>
      </w:r>
      <w:r w:rsidR="00D2129E">
        <w:rPr>
          <w:sz w:val="28"/>
          <w:szCs w:val="28"/>
        </w:rPr>
        <w:lastRenderedPageBreak/>
        <w:t>абразивними частинками</w:t>
      </w:r>
      <w:r w:rsidRPr="003F0489">
        <w:rPr>
          <w:sz w:val="28"/>
          <w:szCs w:val="28"/>
        </w:rPr>
        <w:t>. Найменший наробіток на</w:t>
      </w:r>
      <w:r>
        <w:rPr>
          <w:sz w:val="28"/>
          <w:szCs w:val="28"/>
        </w:rPr>
        <w:t xml:space="preserve"> відмову мають гідроагрегати, які</w:t>
      </w:r>
      <w:r w:rsidR="00D2129E">
        <w:rPr>
          <w:sz w:val="28"/>
          <w:szCs w:val="28"/>
        </w:rPr>
        <w:t xml:space="preserve"> містять плунжерні пари –</w:t>
      </w:r>
      <w:r w:rsidRPr="003F0489">
        <w:rPr>
          <w:sz w:val="28"/>
          <w:szCs w:val="28"/>
        </w:rPr>
        <w:t xml:space="preserve"> гідронасоси, гідромотори,</w:t>
      </w:r>
      <w:r>
        <w:rPr>
          <w:sz w:val="28"/>
          <w:szCs w:val="28"/>
        </w:rPr>
        <w:t xml:space="preserve"> розподільники. Завдяки проведеним</w:t>
      </w:r>
      <w:r w:rsidRPr="003F0489">
        <w:rPr>
          <w:sz w:val="28"/>
          <w:szCs w:val="28"/>
        </w:rPr>
        <w:t xml:space="preserve"> дослідженням розр</w:t>
      </w:r>
      <w:r>
        <w:rPr>
          <w:sz w:val="28"/>
          <w:szCs w:val="28"/>
        </w:rPr>
        <w:t>облені методи очищення, диспергуванн</w:t>
      </w:r>
      <w:r w:rsidRPr="003F0489">
        <w:rPr>
          <w:sz w:val="28"/>
          <w:szCs w:val="28"/>
        </w:rPr>
        <w:t>я механічних домішок, використання яких за</w:t>
      </w:r>
      <w:r>
        <w:rPr>
          <w:sz w:val="28"/>
          <w:szCs w:val="28"/>
        </w:rPr>
        <w:t xml:space="preserve">безпечує значне підвищення </w:t>
      </w:r>
      <w:proofErr w:type="spellStart"/>
      <w:r>
        <w:rPr>
          <w:sz w:val="28"/>
          <w:szCs w:val="28"/>
        </w:rPr>
        <w:t>робото</w:t>
      </w:r>
      <w:r w:rsidRPr="003F0489">
        <w:rPr>
          <w:sz w:val="28"/>
          <w:szCs w:val="28"/>
        </w:rPr>
        <w:t>здатності</w:t>
      </w:r>
      <w:proofErr w:type="spellEnd"/>
      <w:r w:rsidRPr="003F0489">
        <w:rPr>
          <w:sz w:val="28"/>
          <w:szCs w:val="28"/>
        </w:rPr>
        <w:t xml:space="preserve"> гідроприводу.</w:t>
      </w:r>
    </w:p>
    <w:p w:rsidR="00D77552" w:rsidRPr="003F0489" w:rsidRDefault="00D77552" w:rsidP="00D77552">
      <w:pPr>
        <w:spacing w:line="360" w:lineRule="auto"/>
        <w:ind w:firstLine="720"/>
        <w:jc w:val="both"/>
        <w:rPr>
          <w:sz w:val="28"/>
          <w:szCs w:val="28"/>
        </w:rPr>
      </w:pPr>
      <w:r w:rsidRPr="003F0489">
        <w:rPr>
          <w:sz w:val="28"/>
          <w:szCs w:val="28"/>
        </w:rPr>
        <w:t>Проведений аналіз літературних джерел показує</w:t>
      </w:r>
      <w:r>
        <w:rPr>
          <w:sz w:val="28"/>
          <w:szCs w:val="28"/>
        </w:rPr>
        <w:t>,</w:t>
      </w:r>
      <w:r w:rsidRPr="003F0489">
        <w:rPr>
          <w:sz w:val="28"/>
          <w:szCs w:val="28"/>
        </w:rPr>
        <w:t xml:space="preserve"> що на довговічність гідроприводу </w:t>
      </w:r>
      <w:r>
        <w:rPr>
          <w:sz w:val="28"/>
          <w:szCs w:val="28"/>
        </w:rPr>
        <w:t xml:space="preserve">сільськогосподарських, </w:t>
      </w:r>
      <w:r w:rsidRPr="003F0489">
        <w:rPr>
          <w:sz w:val="28"/>
          <w:szCs w:val="28"/>
        </w:rPr>
        <w:t xml:space="preserve">будівельних і дорожніх машин </w:t>
      </w:r>
      <w:r w:rsidR="00324939" w:rsidRPr="00324939">
        <w:rPr>
          <w:sz w:val="28"/>
          <w:szCs w:val="28"/>
        </w:rPr>
        <w:t xml:space="preserve">також </w:t>
      </w:r>
      <w:r w:rsidRPr="003F0489">
        <w:rPr>
          <w:sz w:val="28"/>
          <w:szCs w:val="28"/>
        </w:rPr>
        <w:t xml:space="preserve">істотний вплив </w:t>
      </w:r>
      <w:r w:rsidR="00357FA5" w:rsidRPr="00357FA5">
        <w:rPr>
          <w:sz w:val="28"/>
          <w:szCs w:val="28"/>
        </w:rPr>
        <w:t>мають</w:t>
      </w:r>
      <w:r w:rsidRPr="003F0489">
        <w:rPr>
          <w:sz w:val="28"/>
          <w:szCs w:val="28"/>
        </w:rPr>
        <w:t xml:space="preserve"> конструктивні параметри, що закл</w:t>
      </w:r>
      <w:r w:rsidR="00324939">
        <w:rPr>
          <w:sz w:val="28"/>
          <w:szCs w:val="28"/>
        </w:rPr>
        <w:t xml:space="preserve">адаються на етапі проектування </w:t>
      </w:r>
      <w:r w:rsidR="00357FA5" w:rsidRPr="00357FA5">
        <w:rPr>
          <w:sz w:val="28"/>
          <w:szCs w:val="28"/>
        </w:rPr>
        <w:t>та</w:t>
      </w:r>
      <w:r w:rsidRPr="003F0489">
        <w:rPr>
          <w:sz w:val="28"/>
          <w:szCs w:val="28"/>
        </w:rPr>
        <w:t xml:space="preserve"> властивості робочої рідини, </w:t>
      </w:r>
      <w:r>
        <w:rPr>
          <w:sz w:val="28"/>
          <w:szCs w:val="28"/>
        </w:rPr>
        <w:t>які підтримуються</w:t>
      </w:r>
      <w:r w:rsidRPr="003F0489">
        <w:rPr>
          <w:sz w:val="28"/>
          <w:szCs w:val="28"/>
        </w:rPr>
        <w:t xml:space="preserve"> на етапі експлуатації.</w:t>
      </w:r>
    </w:p>
    <w:p w:rsidR="00D77552" w:rsidRPr="003F0489" w:rsidRDefault="00D77552" w:rsidP="00D77552">
      <w:pPr>
        <w:spacing w:line="360" w:lineRule="auto"/>
        <w:ind w:firstLine="720"/>
        <w:jc w:val="both"/>
        <w:rPr>
          <w:sz w:val="28"/>
          <w:szCs w:val="28"/>
        </w:rPr>
      </w:pPr>
      <w:r w:rsidRPr="003F0489">
        <w:rPr>
          <w:sz w:val="28"/>
          <w:szCs w:val="28"/>
        </w:rPr>
        <w:t xml:space="preserve">Характеризуючи </w:t>
      </w:r>
      <w:r>
        <w:rPr>
          <w:sz w:val="28"/>
          <w:szCs w:val="28"/>
        </w:rPr>
        <w:t xml:space="preserve">мобільні машини, </w:t>
      </w:r>
      <w:r w:rsidRPr="003F0489">
        <w:rPr>
          <w:sz w:val="28"/>
          <w:szCs w:val="28"/>
        </w:rPr>
        <w:t>як складні динамічні системи, їх придатність і безпека для практичного використання, насамперед, залежить від того, чи задо</w:t>
      </w:r>
      <w:r w:rsidR="00DE2922">
        <w:rPr>
          <w:sz w:val="28"/>
          <w:szCs w:val="28"/>
        </w:rPr>
        <w:t>вольняють вони умовам стійкості</w:t>
      </w:r>
      <w:r w:rsidRPr="003F0489">
        <w:rPr>
          <w:sz w:val="28"/>
          <w:szCs w:val="28"/>
        </w:rPr>
        <w:t xml:space="preserve"> і яка чутливість системи, як </w:t>
      </w:r>
      <w:r w:rsidR="004C2B4D" w:rsidRPr="004C2B4D">
        <w:rPr>
          <w:sz w:val="28"/>
          <w:szCs w:val="28"/>
        </w:rPr>
        <w:t>в</w:t>
      </w:r>
      <w:r w:rsidRPr="003F0489">
        <w:rPr>
          <w:sz w:val="28"/>
          <w:szCs w:val="28"/>
        </w:rPr>
        <w:t xml:space="preserve"> цілому, так і її </w:t>
      </w:r>
      <w:r w:rsidR="00DE2922" w:rsidRPr="00DE2922">
        <w:rPr>
          <w:sz w:val="28"/>
          <w:szCs w:val="28"/>
        </w:rPr>
        <w:t xml:space="preserve">окремих </w:t>
      </w:r>
      <w:r w:rsidRPr="003F0489">
        <w:rPr>
          <w:sz w:val="28"/>
          <w:szCs w:val="28"/>
        </w:rPr>
        <w:t>елементів.</w:t>
      </w:r>
    </w:p>
    <w:p w:rsidR="00D77552" w:rsidRDefault="00DE2922" w:rsidP="00D77552">
      <w:pPr>
        <w:spacing w:line="360" w:lineRule="auto"/>
        <w:ind w:firstLine="720"/>
        <w:jc w:val="both"/>
        <w:rPr>
          <w:sz w:val="28"/>
          <w:szCs w:val="28"/>
        </w:rPr>
      </w:pPr>
      <w:r w:rsidRPr="00DE2922">
        <w:rPr>
          <w:sz w:val="28"/>
          <w:szCs w:val="28"/>
        </w:rPr>
        <w:t>Що</w:t>
      </w:r>
      <w:r w:rsidR="00D77552" w:rsidRPr="00E15A5A">
        <w:rPr>
          <w:sz w:val="28"/>
          <w:szCs w:val="28"/>
        </w:rPr>
        <w:t xml:space="preserve">до гідроприводів </w:t>
      </w:r>
      <w:r w:rsidR="00D77552">
        <w:rPr>
          <w:sz w:val="28"/>
          <w:szCs w:val="28"/>
        </w:rPr>
        <w:t xml:space="preserve">мобільних машин </w:t>
      </w:r>
      <w:r w:rsidR="00D77552" w:rsidRPr="00E15A5A">
        <w:rPr>
          <w:sz w:val="28"/>
          <w:szCs w:val="28"/>
        </w:rPr>
        <w:t xml:space="preserve">чутливість показників безпеки системи до зміни експлуатаційних факторів представляється виявленням характеру інтенсивності зношування елементів тертя, зокрема плунжерних пар аксіально-поршневих насосів залежно від стану робочої рідини. </w:t>
      </w:r>
      <w:r w:rsidR="006D7A4F">
        <w:rPr>
          <w:sz w:val="28"/>
          <w:szCs w:val="28"/>
          <w:lang w:val="ru-RU"/>
        </w:rPr>
        <w:t>В</w:t>
      </w:r>
      <w:r w:rsidR="00D77552" w:rsidRPr="00E15A5A">
        <w:rPr>
          <w:sz w:val="28"/>
          <w:szCs w:val="28"/>
        </w:rPr>
        <w:t xml:space="preserve">становлення параметрів, їх якісна </w:t>
      </w:r>
      <w:r w:rsidR="004C2B4D">
        <w:rPr>
          <w:sz w:val="28"/>
          <w:szCs w:val="28"/>
          <w:lang w:val="ru-RU"/>
        </w:rPr>
        <w:t>та</w:t>
      </w:r>
      <w:r w:rsidR="00D77552" w:rsidRPr="00E15A5A">
        <w:rPr>
          <w:sz w:val="28"/>
          <w:szCs w:val="28"/>
        </w:rPr>
        <w:t xml:space="preserve"> кількісна характеристик</w:t>
      </w:r>
      <w:r w:rsidR="006D0AFE">
        <w:rPr>
          <w:sz w:val="28"/>
          <w:szCs w:val="28"/>
          <w:lang w:val="ru-RU"/>
        </w:rPr>
        <w:t>и</w:t>
      </w:r>
      <w:r w:rsidR="00D77552" w:rsidRPr="00E15A5A">
        <w:rPr>
          <w:sz w:val="28"/>
          <w:szCs w:val="28"/>
        </w:rPr>
        <w:t xml:space="preserve"> не одержали досить точного </w:t>
      </w:r>
      <w:r w:rsidR="006D7A4F" w:rsidRPr="006D0AFE">
        <w:rPr>
          <w:sz w:val="28"/>
          <w:szCs w:val="28"/>
        </w:rPr>
        <w:t>трактування</w:t>
      </w:r>
      <w:r w:rsidR="00D77552" w:rsidRPr="00E15A5A">
        <w:rPr>
          <w:sz w:val="28"/>
          <w:szCs w:val="28"/>
        </w:rPr>
        <w:t xml:space="preserve"> в наявних наукових розробках</w:t>
      </w:r>
      <w:r w:rsidR="00D77552">
        <w:rPr>
          <w:sz w:val="28"/>
          <w:szCs w:val="28"/>
        </w:rPr>
        <w:t>.</w:t>
      </w:r>
    </w:p>
    <w:p w:rsidR="00D77552" w:rsidRPr="0043013A" w:rsidRDefault="00D77552" w:rsidP="00D77552">
      <w:pPr>
        <w:spacing w:line="360" w:lineRule="auto"/>
        <w:ind w:firstLine="720"/>
        <w:jc w:val="both"/>
        <w:rPr>
          <w:sz w:val="28"/>
          <w:szCs w:val="28"/>
        </w:rPr>
      </w:pPr>
      <w:r w:rsidRPr="00E15A5A">
        <w:rPr>
          <w:sz w:val="28"/>
          <w:szCs w:val="28"/>
        </w:rPr>
        <w:t>У вузлах тертя широ</w:t>
      </w:r>
      <w:r>
        <w:rPr>
          <w:sz w:val="28"/>
          <w:szCs w:val="28"/>
        </w:rPr>
        <w:t xml:space="preserve">ко розповсюджений режим змішаного (граничного) </w:t>
      </w:r>
      <w:r w:rsidRPr="00E15A5A">
        <w:rPr>
          <w:sz w:val="28"/>
          <w:szCs w:val="28"/>
        </w:rPr>
        <w:t xml:space="preserve">мащення: одні ділянки поверхні контактуючих тіл розділені гідродинамічним шаром, а </w:t>
      </w:r>
      <w:r>
        <w:rPr>
          <w:sz w:val="28"/>
          <w:szCs w:val="28"/>
        </w:rPr>
        <w:t xml:space="preserve">інші граничним. Для даного виду </w:t>
      </w:r>
      <w:r w:rsidRPr="00E15A5A">
        <w:rPr>
          <w:sz w:val="28"/>
          <w:szCs w:val="28"/>
        </w:rPr>
        <w:t xml:space="preserve">мащення велике значення </w:t>
      </w:r>
      <w:r w:rsidR="008F3FA2" w:rsidRPr="008F3FA2">
        <w:rPr>
          <w:sz w:val="28"/>
          <w:szCs w:val="28"/>
        </w:rPr>
        <w:t>має</w:t>
      </w:r>
      <w:r w:rsidRPr="00E15A5A">
        <w:rPr>
          <w:sz w:val="28"/>
          <w:szCs w:val="28"/>
        </w:rPr>
        <w:t xml:space="preserve"> об</w:t>
      </w:r>
      <w:r w:rsidR="002D30BF">
        <w:rPr>
          <w:sz w:val="28"/>
          <w:szCs w:val="28"/>
        </w:rPr>
        <w:t>’</w:t>
      </w:r>
      <w:r w:rsidRPr="00E15A5A">
        <w:rPr>
          <w:sz w:val="28"/>
          <w:szCs w:val="28"/>
        </w:rPr>
        <w:t>ємна характеристика мастильно</w:t>
      </w:r>
      <w:r w:rsidR="004C2B4D">
        <w:rPr>
          <w:sz w:val="28"/>
          <w:szCs w:val="28"/>
        </w:rPr>
        <w:t>го матеріалу, а саме</w:t>
      </w:r>
      <w:r w:rsidRPr="00E15A5A">
        <w:rPr>
          <w:sz w:val="28"/>
          <w:szCs w:val="28"/>
        </w:rPr>
        <w:t xml:space="preserve"> його в</w:t>
      </w:r>
      <w:r w:rsidR="002D30BF">
        <w:rPr>
          <w:sz w:val="28"/>
          <w:szCs w:val="28"/>
        </w:rPr>
        <w:t>’</w:t>
      </w:r>
      <w:r w:rsidR="006D0AFE">
        <w:rPr>
          <w:sz w:val="28"/>
          <w:szCs w:val="28"/>
        </w:rPr>
        <w:t xml:space="preserve">язкість та </w:t>
      </w:r>
      <w:r w:rsidRPr="00E15A5A">
        <w:rPr>
          <w:sz w:val="28"/>
          <w:szCs w:val="28"/>
        </w:rPr>
        <w:t xml:space="preserve">здатність </w:t>
      </w:r>
      <w:r>
        <w:rPr>
          <w:sz w:val="28"/>
          <w:szCs w:val="28"/>
        </w:rPr>
        <w:t>створювати на поверхнях</w:t>
      </w:r>
      <w:r w:rsidRPr="00E15A5A">
        <w:rPr>
          <w:sz w:val="28"/>
          <w:szCs w:val="28"/>
        </w:rPr>
        <w:t xml:space="preserve"> тер</w:t>
      </w:r>
      <w:r w:rsidR="006D0AFE">
        <w:rPr>
          <w:sz w:val="28"/>
          <w:szCs w:val="28"/>
        </w:rPr>
        <w:t>тя міцні граничні шари. Чим вища</w:t>
      </w:r>
      <w:r w:rsidRPr="00E15A5A">
        <w:rPr>
          <w:sz w:val="28"/>
          <w:szCs w:val="28"/>
        </w:rPr>
        <w:t xml:space="preserve"> </w:t>
      </w:r>
      <w:r>
        <w:rPr>
          <w:sz w:val="28"/>
          <w:szCs w:val="28"/>
        </w:rPr>
        <w:t>частка гідродинам</w:t>
      </w:r>
      <w:r w:rsidR="006D0AFE">
        <w:rPr>
          <w:sz w:val="28"/>
          <w:szCs w:val="28"/>
        </w:rPr>
        <w:t>ічного режиму мащення, тим нижчий</w:t>
      </w:r>
      <w:r>
        <w:rPr>
          <w:sz w:val="28"/>
          <w:szCs w:val="28"/>
        </w:rPr>
        <w:t xml:space="preserve"> коефіцієнт тертя при змішаному </w:t>
      </w:r>
      <w:r w:rsidRPr="0043013A">
        <w:rPr>
          <w:sz w:val="28"/>
          <w:szCs w:val="28"/>
        </w:rPr>
        <w:t>мащенні [</w:t>
      </w:r>
      <w:r w:rsidR="00F41FA9" w:rsidRPr="00F41FA9">
        <w:rPr>
          <w:sz w:val="28"/>
          <w:szCs w:val="28"/>
        </w:rPr>
        <w:t xml:space="preserve">5, с. </w:t>
      </w:r>
      <w:r w:rsidR="00F41FA9" w:rsidRPr="00F41FA9">
        <w:rPr>
          <w:sz w:val="28"/>
          <w:szCs w:val="28"/>
          <w:lang w:val="ru-RU"/>
        </w:rPr>
        <w:t>147</w:t>
      </w:r>
      <w:r w:rsidRPr="0043013A">
        <w:rPr>
          <w:sz w:val="28"/>
          <w:szCs w:val="28"/>
        </w:rPr>
        <w:t>]</w:t>
      </w:r>
      <w:r>
        <w:rPr>
          <w:sz w:val="28"/>
          <w:szCs w:val="28"/>
        </w:rPr>
        <w:t>.</w:t>
      </w:r>
    </w:p>
    <w:p w:rsidR="00D77552" w:rsidRDefault="00D77552" w:rsidP="00D77552">
      <w:pPr>
        <w:spacing w:line="360" w:lineRule="auto"/>
        <w:ind w:firstLine="720"/>
        <w:jc w:val="both"/>
        <w:rPr>
          <w:sz w:val="28"/>
          <w:szCs w:val="28"/>
        </w:rPr>
      </w:pPr>
      <w:r w:rsidRPr="00215D42">
        <w:rPr>
          <w:sz w:val="28"/>
          <w:szCs w:val="28"/>
        </w:rPr>
        <w:lastRenderedPageBreak/>
        <w:t xml:space="preserve">Область </w:t>
      </w:r>
      <w:r w:rsidR="008F3FA2" w:rsidRPr="008F3FA2">
        <w:rPr>
          <w:sz w:val="28"/>
          <w:szCs w:val="28"/>
        </w:rPr>
        <w:t>застосування</w:t>
      </w:r>
      <w:r>
        <w:rPr>
          <w:sz w:val="28"/>
          <w:szCs w:val="28"/>
        </w:rPr>
        <w:t xml:space="preserve"> гідродинамічного, змішаного і граничного </w:t>
      </w:r>
      <w:r w:rsidRPr="00215D42">
        <w:rPr>
          <w:sz w:val="28"/>
          <w:szCs w:val="28"/>
        </w:rPr>
        <w:t>мащення у вузлах тертя ковзанн</w:t>
      </w:r>
      <w:r w:rsidR="00C35CB4">
        <w:rPr>
          <w:sz w:val="28"/>
          <w:szCs w:val="28"/>
        </w:rPr>
        <w:t xml:space="preserve">я визначають по діаграмі </w:t>
      </w:r>
      <w:proofErr w:type="spellStart"/>
      <w:r w:rsidR="00C35CB4">
        <w:rPr>
          <w:sz w:val="28"/>
          <w:szCs w:val="28"/>
        </w:rPr>
        <w:t>Герси</w:t>
      </w:r>
      <w:proofErr w:type="spellEnd"/>
      <w:r w:rsidR="00C35CB4">
        <w:rPr>
          <w:sz w:val="28"/>
          <w:szCs w:val="28"/>
        </w:rPr>
        <w:t xml:space="preserve"> –</w:t>
      </w:r>
      <w:r>
        <w:t xml:space="preserve"> </w:t>
      </w:r>
      <w:proofErr w:type="spellStart"/>
      <w:r w:rsidR="006D0AFE">
        <w:rPr>
          <w:sz w:val="28"/>
          <w:szCs w:val="28"/>
        </w:rPr>
        <w:t>Штрибека</w:t>
      </w:r>
      <w:proofErr w:type="spellEnd"/>
      <w:r w:rsidR="00C35CB4" w:rsidRPr="00C35CB4">
        <w:rPr>
          <w:sz w:val="28"/>
          <w:szCs w:val="28"/>
        </w:rPr>
        <w:t xml:space="preserve"> (Рис. 1)</w:t>
      </w:r>
      <w:r>
        <w:rPr>
          <w:sz w:val="28"/>
          <w:szCs w:val="28"/>
        </w:rPr>
        <w:t>, який</w:t>
      </w:r>
      <w:r w:rsidRPr="00215D42">
        <w:rPr>
          <w:sz w:val="28"/>
          <w:szCs w:val="28"/>
        </w:rPr>
        <w:t xml:space="preserve"> </w:t>
      </w:r>
      <w:r w:rsidR="00C35CB4" w:rsidRPr="00C35CB4">
        <w:rPr>
          <w:sz w:val="28"/>
          <w:szCs w:val="28"/>
        </w:rPr>
        <w:t>явля</w:t>
      </w:r>
      <w:r w:rsidRPr="00215D42">
        <w:rPr>
          <w:sz w:val="28"/>
          <w:szCs w:val="28"/>
        </w:rPr>
        <w:t xml:space="preserve">є собою залежність коефіцієнта тертя </w:t>
      </w:r>
      <w:r w:rsidR="00C35CB4" w:rsidRPr="00C35CB4">
        <w:rPr>
          <w:sz w:val="28"/>
          <w:szCs w:val="28"/>
        </w:rPr>
        <w:t>у</w:t>
      </w:r>
      <w:r w:rsidRPr="00215D42">
        <w:rPr>
          <w:sz w:val="28"/>
          <w:szCs w:val="28"/>
        </w:rPr>
        <w:t xml:space="preserve"> </w:t>
      </w:r>
      <w:proofErr w:type="spellStart"/>
      <w:r>
        <w:rPr>
          <w:sz w:val="28"/>
          <w:szCs w:val="28"/>
        </w:rPr>
        <w:t>вузлі</w:t>
      </w:r>
      <w:proofErr w:type="spellEnd"/>
      <w:r>
        <w:rPr>
          <w:sz w:val="28"/>
          <w:szCs w:val="28"/>
        </w:rPr>
        <w:t xml:space="preserve"> тертя, </w:t>
      </w:r>
      <w:r w:rsidR="00C35CB4" w:rsidRPr="00C35CB4">
        <w:rPr>
          <w:sz w:val="28"/>
          <w:szCs w:val="28"/>
        </w:rPr>
        <w:t>що</w:t>
      </w:r>
      <w:r>
        <w:rPr>
          <w:sz w:val="28"/>
          <w:szCs w:val="28"/>
        </w:rPr>
        <w:t xml:space="preserve"> змащується </w:t>
      </w:r>
      <w:r w:rsidRPr="00215D42">
        <w:rPr>
          <w:sz w:val="28"/>
          <w:szCs w:val="28"/>
        </w:rPr>
        <w:t>від безрозмірного критерію,</w:t>
      </w:r>
      <w:r w:rsidR="008F3FA2">
        <w:rPr>
          <w:sz w:val="28"/>
          <w:szCs w:val="28"/>
        </w:rPr>
        <w:t xml:space="preserve"> який називається числом </w:t>
      </w:r>
      <w:proofErr w:type="spellStart"/>
      <w:r w:rsidR="008F3FA2">
        <w:rPr>
          <w:sz w:val="28"/>
          <w:szCs w:val="28"/>
        </w:rPr>
        <w:t>Герси</w:t>
      </w:r>
      <w:proofErr w:type="spellEnd"/>
      <w:r>
        <w:rPr>
          <w:sz w:val="28"/>
          <w:szCs w:val="28"/>
        </w:rPr>
        <w:t xml:space="preserve"> або критерій</w:t>
      </w:r>
      <w:r w:rsidRPr="00215D42">
        <w:rPr>
          <w:sz w:val="28"/>
          <w:szCs w:val="28"/>
        </w:rPr>
        <w:t xml:space="preserve"> </w:t>
      </w:r>
      <w:proofErr w:type="spellStart"/>
      <w:r w:rsidRPr="00215D42">
        <w:rPr>
          <w:sz w:val="28"/>
          <w:szCs w:val="28"/>
        </w:rPr>
        <w:t>Зоммерфельда</w:t>
      </w:r>
      <w:proofErr w:type="spellEnd"/>
      <w:r>
        <w:rPr>
          <w:sz w:val="28"/>
          <w:szCs w:val="28"/>
        </w:rPr>
        <w:t xml:space="preserve"> </w:t>
      </w:r>
      <w:r w:rsidRPr="0043013A">
        <w:rPr>
          <w:sz w:val="28"/>
          <w:szCs w:val="28"/>
        </w:rPr>
        <w:t>[</w:t>
      </w:r>
      <w:r w:rsidR="00F41FA9" w:rsidRPr="00F41FA9">
        <w:rPr>
          <w:sz w:val="28"/>
          <w:szCs w:val="28"/>
        </w:rPr>
        <w:t>5, с. 240</w:t>
      </w:r>
      <w:r w:rsidRPr="0043013A">
        <w:rPr>
          <w:sz w:val="28"/>
          <w:szCs w:val="28"/>
        </w:rPr>
        <w:t>]</w:t>
      </w:r>
      <w:r w:rsidRPr="00215D42">
        <w:rPr>
          <w:sz w:val="28"/>
          <w:szCs w:val="28"/>
        </w:rPr>
        <w:t>:</w:t>
      </w:r>
    </w:p>
    <w:p w:rsidR="00D77552" w:rsidRDefault="00D77552" w:rsidP="00D77552">
      <w:pPr>
        <w:spacing w:line="360" w:lineRule="auto"/>
        <w:ind w:left="2160" w:firstLine="720"/>
        <w:jc w:val="right"/>
        <w:rPr>
          <w:sz w:val="28"/>
          <w:szCs w:val="28"/>
        </w:rPr>
      </w:pPr>
      <w:r w:rsidRPr="00246CD0">
        <w:rPr>
          <w:position w:val="-12"/>
          <w:sz w:val="24"/>
          <w:szCs w:val="24"/>
        </w:rPr>
        <w:object w:dxaOrig="1680" w:dyaOrig="380">
          <v:shape id="_x0000_i1043" type="#_x0000_t75" style="width:84pt;height:18.75pt" o:ole="">
            <v:imagedata r:id="rId41" o:title=""/>
          </v:shape>
          <o:OLEObject Type="Embed" ProgID="Equation.DSMT4" ShapeID="_x0000_i1043" DrawAspect="Content" ObjectID="_1624092166" r:id="rId42"/>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sidR="00C35CB4">
        <w:rPr>
          <w:sz w:val="28"/>
          <w:szCs w:val="28"/>
        </w:rPr>
        <w:t>(2</w:t>
      </w:r>
      <w:r>
        <w:rPr>
          <w:sz w:val="28"/>
          <w:szCs w:val="28"/>
        </w:rPr>
        <w:t>)</w:t>
      </w:r>
    </w:p>
    <w:p w:rsidR="00D77552" w:rsidRPr="00215D42" w:rsidRDefault="00D77552" w:rsidP="00D77552">
      <w:pPr>
        <w:spacing w:line="360" w:lineRule="auto"/>
        <w:ind w:firstLine="720"/>
        <w:jc w:val="both"/>
        <w:rPr>
          <w:sz w:val="28"/>
          <w:szCs w:val="28"/>
        </w:rPr>
      </w:pPr>
      <w:r w:rsidRPr="00215D42">
        <w:rPr>
          <w:sz w:val="28"/>
          <w:szCs w:val="28"/>
        </w:rPr>
        <w:t>де</w:t>
      </w:r>
      <w:r w:rsidRPr="00BB64FA">
        <w:t xml:space="preserve"> </w:t>
      </w:r>
      <w:r w:rsidRPr="00BE2953">
        <w:rPr>
          <w:position w:val="-10"/>
        </w:rPr>
        <w:object w:dxaOrig="260" w:dyaOrig="279">
          <v:shape id="_x0000_i1044" type="#_x0000_t75" style="width:12.75pt;height:14.25pt" o:ole="">
            <v:imagedata r:id="rId43" o:title=""/>
          </v:shape>
          <o:OLEObject Type="Embed" ProgID="Equation.DSMT4" ShapeID="_x0000_i1044" DrawAspect="Content" ObjectID="_1624092167" r:id="rId44"/>
        </w:object>
      </w:r>
      <w:r w:rsidRPr="00215D42">
        <w:rPr>
          <w:sz w:val="28"/>
          <w:szCs w:val="28"/>
        </w:rPr>
        <w:t xml:space="preserve"> </w:t>
      </w:r>
      <w:r w:rsidR="00C35CB4">
        <w:rPr>
          <w:sz w:val="28"/>
          <w:szCs w:val="28"/>
        </w:rPr>
        <w:t>–</w:t>
      </w:r>
      <w:r>
        <w:rPr>
          <w:sz w:val="28"/>
          <w:szCs w:val="28"/>
        </w:rPr>
        <w:t xml:space="preserve"> </w:t>
      </w:r>
      <w:r w:rsidRPr="00215D42">
        <w:rPr>
          <w:sz w:val="28"/>
          <w:szCs w:val="28"/>
        </w:rPr>
        <w:t>динамічна в</w:t>
      </w:r>
      <w:r w:rsidR="002D30BF">
        <w:rPr>
          <w:sz w:val="28"/>
          <w:szCs w:val="28"/>
        </w:rPr>
        <w:t>’</w:t>
      </w:r>
      <w:r w:rsidRPr="00215D42">
        <w:rPr>
          <w:sz w:val="28"/>
          <w:szCs w:val="28"/>
        </w:rPr>
        <w:t>язкість;</w:t>
      </w:r>
    </w:p>
    <w:p w:rsidR="00D77552" w:rsidRPr="00215D42" w:rsidRDefault="00D77552" w:rsidP="00D77552">
      <w:pPr>
        <w:spacing w:line="360" w:lineRule="auto"/>
        <w:ind w:firstLine="720"/>
        <w:jc w:val="both"/>
        <w:rPr>
          <w:sz w:val="28"/>
          <w:szCs w:val="28"/>
        </w:rPr>
      </w:pPr>
      <w:r w:rsidRPr="00BE2953">
        <w:rPr>
          <w:position w:val="-6"/>
        </w:rPr>
        <w:object w:dxaOrig="260" w:dyaOrig="300">
          <v:shape id="_x0000_i1045" type="#_x0000_t75" style="width:12.75pt;height:15pt" o:ole="">
            <v:imagedata r:id="rId45" o:title=""/>
          </v:shape>
          <o:OLEObject Type="Embed" ProgID="Equation.DSMT4" ShapeID="_x0000_i1045" DrawAspect="Content" ObjectID="_1624092168" r:id="rId46"/>
        </w:object>
      </w:r>
      <w:r w:rsidRPr="00215D42">
        <w:rPr>
          <w:sz w:val="28"/>
          <w:szCs w:val="28"/>
        </w:rPr>
        <w:t xml:space="preserve"> </w:t>
      </w:r>
      <w:r w:rsidR="00246CD0">
        <w:rPr>
          <w:sz w:val="28"/>
          <w:szCs w:val="28"/>
        </w:rPr>
        <w:t>–</w:t>
      </w:r>
      <w:r>
        <w:rPr>
          <w:sz w:val="28"/>
          <w:szCs w:val="28"/>
        </w:rPr>
        <w:t xml:space="preserve"> </w:t>
      </w:r>
      <w:r w:rsidRPr="00215D42">
        <w:rPr>
          <w:sz w:val="28"/>
          <w:szCs w:val="28"/>
        </w:rPr>
        <w:t>швидкість відн</w:t>
      </w:r>
      <w:r>
        <w:rPr>
          <w:sz w:val="28"/>
          <w:szCs w:val="28"/>
        </w:rPr>
        <w:t>осного переміщення пар тертя</w:t>
      </w:r>
      <w:r w:rsidRPr="00215D42">
        <w:rPr>
          <w:sz w:val="28"/>
          <w:szCs w:val="28"/>
        </w:rPr>
        <w:t>;</w:t>
      </w:r>
    </w:p>
    <w:p w:rsidR="00D77552" w:rsidRDefault="00D77552" w:rsidP="00D77552">
      <w:pPr>
        <w:spacing w:line="360" w:lineRule="auto"/>
        <w:ind w:firstLine="720"/>
        <w:jc w:val="both"/>
        <w:rPr>
          <w:sz w:val="28"/>
          <w:szCs w:val="28"/>
        </w:rPr>
      </w:pPr>
      <w:r w:rsidRPr="00BE2953">
        <w:rPr>
          <w:position w:val="-12"/>
        </w:rPr>
        <w:object w:dxaOrig="480" w:dyaOrig="380">
          <v:shape id="_x0000_i1046" type="#_x0000_t75" style="width:24pt;height:18.75pt" o:ole="">
            <v:imagedata r:id="rId47" o:title=""/>
          </v:shape>
          <o:OLEObject Type="Embed" ProgID="Equation.DSMT4" ShapeID="_x0000_i1046" DrawAspect="Content" ObjectID="_1624092169" r:id="rId48"/>
        </w:object>
      </w:r>
      <w:r w:rsidR="00246CD0">
        <w:rPr>
          <w:sz w:val="28"/>
          <w:szCs w:val="28"/>
        </w:rPr>
        <w:t xml:space="preserve"> –</w:t>
      </w:r>
      <w:r w:rsidRPr="00215D42">
        <w:rPr>
          <w:sz w:val="28"/>
          <w:szCs w:val="28"/>
        </w:rPr>
        <w:t xml:space="preserve"> погонне навантаження на вузо</w:t>
      </w:r>
      <w:r>
        <w:rPr>
          <w:sz w:val="28"/>
          <w:szCs w:val="28"/>
        </w:rPr>
        <w:t>л тертя (навантаження, віднесене до довжини спряж</w:t>
      </w:r>
      <w:r w:rsidRPr="00215D42">
        <w:rPr>
          <w:sz w:val="28"/>
          <w:szCs w:val="28"/>
        </w:rPr>
        <w:t>ення в напрямку, перпендикулярному напрямку відносного переміщення).</w:t>
      </w:r>
    </w:p>
    <w:p w:rsidR="00D77552" w:rsidRDefault="00D77552" w:rsidP="00D77552">
      <w:pPr>
        <w:spacing w:line="360" w:lineRule="auto"/>
        <w:jc w:val="center"/>
        <w:rPr>
          <w:sz w:val="28"/>
          <w:szCs w:val="28"/>
        </w:rPr>
      </w:pPr>
      <w:r>
        <w:rPr>
          <w:noProof/>
          <w:sz w:val="28"/>
          <w:szCs w:val="28"/>
          <w:lang w:val="en-US" w:eastAsia="en-US"/>
        </w:rPr>
        <w:drawing>
          <wp:inline distT="0" distB="0" distL="0" distR="0">
            <wp:extent cx="2962500" cy="357187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976598" cy="3588873"/>
                    </a:xfrm>
                    <a:prstGeom prst="rect">
                      <a:avLst/>
                    </a:prstGeom>
                    <a:noFill/>
                    <a:ln>
                      <a:noFill/>
                    </a:ln>
                  </pic:spPr>
                </pic:pic>
              </a:graphicData>
            </a:graphic>
          </wp:inline>
        </w:drawing>
      </w:r>
    </w:p>
    <w:p w:rsidR="00D77552" w:rsidRPr="00990F2A" w:rsidRDefault="00D77552" w:rsidP="00D917D6">
      <w:pPr>
        <w:shd w:val="clear" w:color="auto" w:fill="FFFFFF"/>
        <w:spacing w:line="360" w:lineRule="auto"/>
        <w:jc w:val="center"/>
        <w:rPr>
          <w:rFonts w:eastAsia="Calibri"/>
          <w:b/>
          <w:sz w:val="22"/>
          <w:szCs w:val="22"/>
          <w:lang w:eastAsia="en-US"/>
        </w:rPr>
      </w:pPr>
      <w:r w:rsidRPr="00990F2A">
        <w:rPr>
          <w:b/>
          <w:spacing w:val="-7"/>
          <w:sz w:val="28"/>
          <w:szCs w:val="28"/>
          <w:lang w:eastAsia="en-US"/>
        </w:rPr>
        <w:t>Рис. 1.</w:t>
      </w:r>
      <w:r w:rsidR="00990F2A" w:rsidRPr="00990F2A">
        <w:rPr>
          <w:b/>
          <w:spacing w:val="-7"/>
          <w:sz w:val="28"/>
          <w:szCs w:val="28"/>
          <w:lang w:eastAsia="en-US"/>
        </w:rPr>
        <w:t xml:space="preserve"> </w:t>
      </w:r>
      <w:r w:rsidR="00990F2A">
        <w:rPr>
          <w:b/>
          <w:spacing w:val="-7"/>
          <w:sz w:val="28"/>
          <w:szCs w:val="28"/>
          <w:lang w:eastAsia="en-US"/>
        </w:rPr>
        <w:t xml:space="preserve">Діаграма </w:t>
      </w:r>
      <w:proofErr w:type="spellStart"/>
      <w:r w:rsidR="00990F2A">
        <w:rPr>
          <w:b/>
          <w:spacing w:val="-7"/>
          <w:sz w:val="28"/>
          <w:szCs w:val="28"/>
          <w:lang w:eastAsia="en-US"/>
        </w:rPr>
        <w:t>Герси</w:t>
      </w:r>
      <w:proofErr w:type="spellEnd"/>
      <w:r w:rsidR="00990F2A">
        <w:rPr>
          <w:b/>
          <w:spacing w:val="-7"/>
          <w:sz w:val="28"/>
          <w:szCs w:val="28"/>
          <w:lang w:eastAsia="en-US"/>
        </w:rPr>
        <w:t xml:space="preserve"> –</w:t>
      </w:r>
      <w:r w:rsidRPr="00990F2A">
        <w:rPr>
          <w:b/>
          <w:spacing w:val="-7"/>
          <w:sz w:val="28"/>
          <w:szCs w:val="28"/>
          <w:lang w:eastAsia="en-US"/>
        </w:rPr>
        <w:t xml:space="preserve"> </w:t>
      </w:r>
      <w:proofErr w:type="spellStart"/>
      <w:r w:rsidRPr="00990F2A">
        <w:rPr>
          <w:b/>
          <w:spacing w:val="-7"/>
          <w:sz w:val="28"/>
          <w:szCs w:val="28"/>
          <w:lang w:eastAsia="en-US"/>
        </w:rPr>
        <w:t>Штрибека</w:t>
      </w:r>
      <w:proofErr w:type="spellEnd"/>
      <w:r w:rsidRPr="00990F2A">
        <w:rPr>
          <w:b/>
          <w:spacing w:val="-7"/>
          <w:sz w:val="28"/>
          <w:szCs w:val="28"/>
          <w:lang w:eastAsia="en-US"/>
        </w:rPr>
        <w:t xml:space="preserve">: залежність коефіцієнта </w:t>
      </w:r>
      <w:r w:rsidRPr="00990F2A">
        <w:rPr>
          <w:b/>
          <w:spacing w:val="-10"/>
          <w:sz w:val="28"/>
          <w:szCs w:val="28"/>
          <w:lang w:eastAsia="en-US"/>
        </w:rPr>
        <w:t>тертя</w:t>
      </w:r>
      <w:r w:rsidRPr="00990F2A">
        <w:rPr>
          <w:b/>
        </w:rPr>
        <w:t xml:space="preserve"> </w:t>
      </w:r>
      <w:r w:rsidRPr="00990F2A">
        <w:rPr>
          <w:b/>
          <w:position w:val="-12"/>
        </w:rPr>
        <w:object w:dxaOrig="260" w:dyaOrig="360">
          <v:shape id="_x0000_i1047" type="#_x0000_t75" style="width:12.75pt;height:18pt" o:ole="">
            <v:imagedata r:id="rId50" o:title=""/>
          </v:shape>
          <o:OLEObject Type="Embed" ProgID="Equation.DSMT4" ShapeID="_x0000_i1047" DrawAspect="Content" ObjectID="_1624092170" r:id="rId51"/>
        </w:object>
      </w:r>
      <w:r w:rsidRPr="00990F2A">
        <w:rPr>
          <w:b/>
          <w:spacing w:val="-10"/>
          <w:sz w:val="28"/>
          <w:szCs w:val="28"/>
          <w:lang w:eastAsia="en-US"/>
        </w:rPr>
        <w:t xml:space="preserve">і зношування </w:t>
      </w:r>
      <w:r w:rsidRPr="00990F2A">
        <w:rPr>
          <w:b/>
          <w:position w:val="-6"/>
        </w:rPr>
        <w:object w:dxaOrig="279" w:dyaOrig="240">
          <v:shape id="_x0000_i1048" type="#_x0000_t75" style="width:14.25pt;height:12pt" o:ole="">
            <v:imagedata r:id="rId52" o:title=""/>
          </v:shape>
          <o:OLEObject Type="Embed" ProgID="Equation.DSMT4" ShapeID="_x0000_i1048" DrawAspect="Content" ObjectID="_1624092171" r:id="rId53"/>
        </w:object>
      </w:r>
      <w:r w:rsidRPr="00990F2A">
        <w:rPr>
          <w:b/>
          <w:i/>
          <w:iCs/>
          <w:spacing w:val="-10"/>
          <w:sz w:val="28"/>
          <w:szCs w:val="28"/>
          <w:lang w:eastAsia="en-US"/>
        </w:rPr>
        <w:t xml:space="preserve"> </w:t>
      </w:r>
      <w:r w:rsidRPr="00990F2A">
        <w:rPr>
          <w:b/>
          <w:spacing w:val="-10"/>
          <w:sz w:val="28"/>
          <w:szCs w:val="28"/>
          <w:lang w:eastAsia="en-US"/>
        </w:rPr>
        <w:t xml:space="preserve">від безрозмірного параметра (числа </w:t>
      </w:r>
      <w:proofErr w:type="spellStart"/>
      <w:r w:rsidRPr="00990F2A">
        <w:rPr>
          <w:b/>
          <w:spacing w:val="-10"/>
          <w:sz w:val="28"/>
          <w:szCs w:val="28"/>
          <w:lang w:eastAsia="en-US"/>
        </w:rPr>
        <w:t>Герси</w:t>
      </w:r>
      <w:proofErr w:type="spellEnd"/>
      <w:r w:rsidRPr="00990F2A">
        <w:rPr>
          <w:b/>
          <w:spacing w:val="-10"/>
          <w:sz w:val="28"/>
          <w:szCs w:val="28"/>
          <w:lang w:eastAsia="en-US"/>
        </w:rPr>
        <w:t xml:space="preserve">): </w:t>
      </w:r>
      <w:r w:rsidRPr="00990F2A">
        <w:rPr>
          <w:b/>
          <w:i/>
          <w:iCs/>
          <w:sz w:val="28"/>
          <w:szCs w:val="28"/>
          <w:lang w:eastAsia="en-US"/>
        </w:rPr>
        <w:t xml:space="preserve">I-III- </w:t>
      </w:r>
      <w:r w:rsidRPr="00990F2A">
        <w:rPr>
          <w:b/>
          <w:sz w:val="28"/>
          <w:szCs w:val="28"/>
          <w:lang w:eastAsia="en-US"/>
        </w:rPr>
        <w:t>зони мащення: I - гранична; II - змішана; III - гідродинамічна</w:t>
      </w:r>
    </w:p>
    <w:p w:rsidR="00D77552" w:rsidRDefault="00D77552" w:rsidP="00D77552">
      <w:pPr>
        <w:spacing w:line="360" w:lineRule="auto"/>
        <w:jc w:val="center"/>
        <w:rPr>
          <w:sz w:val="28"/>
          <w:szCs w:val="28"/>
        </w:rPr>
      </w:pPr>
    </w:p>
    <w:p w:rsidR="00D77552" w:rsidRDefault="00D77552" w:rsidP="00D77552">
      <w:pPr>
        <w:spacing w:line="360" w:lineRule="auto"/>
        <w:ind w:firstLine="720"/>
        <w:jc w:val="both"/>
        <w:rPr>
          <w:sz w:val="28"/>
          <w:szCs w:val="28"/>
        </w:rPr>
      </w:pPr>
      <w:r w:rsidRPr="00C56BD6">
        <w:rPr>
          <w:sz w:val="28"/>
          <w:szCs w:val="28"/>
        </w:rPr>
        <w:lastRenderedPageBreak/>
        <w:t>У лівій частині діаграми локалізована зона р</w:t>
      </w:r>
      <w:r>
        <w:rPr>
          <w:sz w:val="28"/>
          <w:szCs w:val="28"/>
        </w:rPr>
        <w:t xml:space="preserve">еалізації граничного режиму </w:t>
      </w:r>
      <w:r w:rsidRPr="00C56BD6">
        <w:rPr>
          <w:sz w:val="28"/>
          <w:szCs w:val="28"/>
        </w:rPr>
        <w:t xml:space="preserve">мащення, як найбільш твердого. Він реалізується при </w:t>
      </w:r>
      <w:r>
        <w:rPr>
          <w:sz w:val="28"/>
          <w:szCs w:val="28"/>
        </w:rPr>
        <w:t>високих питомих навантаженнях в парах</w:t>
      </w:r>
      <w:r w:rsidRPr="00C56BD6">
        <w:rPr>
          <w:sz w:val="28"/>
          <w:szCs w:val="28"/>
        </w:rPr>
        <w:t xml:space="preserve"> тертя, низьких швидкостях відносног</w:t>
      </w:r>
      <w:r>
        <w:rPr>
          <w:sz w:val="28"/>
          <w:szCs w:val="28"/>
        </w:rPr>
        <w:t xml:space="preserve">о переміщення </w:t>
      </w:r>
      <w:proofErr w:type="spellStart"/>
      <w:r>
        <w:rPr>
          <w:sz w:val="28"/>
          <w:szCs w:val="28"/>
        </w:rPr>
        <w:t>трибологічних</w:t>
      </w:r>
      <w:proofErr w:type="spellEnd"/>
      <w:r>
        <w:rPr>
          <w:sz w:val="28"/>
          <w:szCs w:val="28"/>
        </w:rPr>
        <w:t xml:space="preserve"> пар</w:t>
      </w:r>
      <w:r w:rsidRPr="00C56BD6">
        <w:rPr>
          <w:sz w:val="28"/>
          <w:szCs w:val="28"/>
        </w:rPr>
        <w:t>, п</w:t>
      </w:r>
      <w:r>
        <w:rPr>
          <w:sz w:val="28"/>
          <w:szCs w:val="28"/>
        </w:rPr>
        <w:t>ідвищених температурах (які ви</w:t>
      </w:r>
      <w:r w:rsidR="00990F2A" w:rsidRPr="00990F2A">
        <w:rPr>
          <w:sz w:val="28"/>
          <w:szCs w:val="28"/>
        </w:rPr>
        <w:t>кликають</w:t>
      </w:r>
      <w:r w:rsidRPr="00C56BD6">
        <w:rPr>
          <w:sz w:val="28"/>
          <w:szCs w:val="28"/>
        </w:rPr>
        <w:t xml:space="preserve"> зниження динамічної в</w:t>
      </w:r>
      <w:r w:rsidR="002D30BF">
        <w:rPr>
          <w:sz w:val="28"/>
          <w:szCs w:val="28"/>
        </w:rPr>
        <w:t>’</w:t>
      </w:r>
      <w:r w:rsidRPr="00C56BD6">
        <w:rPr>
          <w:sz w:val="28"/>
          <w:szCs w:val="28"/>
        </w:rPr>
        <w:t>язкості) і характеризується не тільки підв</w:t>
      </w:r>
      <w:r>
        <w:rPr>
          <w:sz w:val="28"/>
          <w:szCs w:val="28"/>
        </w:rPr>
        <w:t xml:space="preserve">ищеним коефіцієнтом тертя, але </w:t>
      </w:r>
      <w:r w:rsidR="008F3FA2" w:rsidRPr="008F3FA2">
        <w:rPr>
          <w:sz w:val="28"/>
          <w:szCs w:val="28"/>
        </w:rPr>
        <w:t>й</w:t>
      </w:r>
      <w:r>
        <w:rPr>
          <w:sz w:val="28"/>
          <w:szCs w:val="28"/>
        </w:rPr>
        <w:t xml:space="preserve"> постійним зношуванням деталей пари тертя. Серед </w:t>
      </w:r>
      <w:proofErr w:type="spellStart"/>
      <w:r>
        <w:rPr>
          <w:sz w:val="28"/>
          <w:szCs w:val="28"/>
        </w:rPr>
        <w:t>трибологічних</w:t>
      </w:r>
      <w:proofErr w:type="spellEnd"/>
      <w:r>
        <w:rPr>
          <w:sz w:val="28"/>
          <w:szCs w:val="28"/>
        </w:rPr>
        <w:t xml:space="preserve"> пар</w:t>
      </w:r>
      <w:r w:rsidRPr="00C56BD6">
        <w:rPr>
          <w:sz w:val="28"/>
          <w:szCs w:val="28"/>
        </w:rPr>
        <w:t xml:space="preserve"> аксіально-поршневого насоса найбільшому зношуванню піддається пара тертя </w:t>
      </w:r>
      <w:r>
        <w:rPr>
          <w:sz w:val="28"/>
          <w:szCs w:val="28"/>
        </w:rPr>
        <w:t>«плунжер-</w:t>
      </w:r>
      <w:r w:rsidRPr="00C56BD6">
        <w:rPr>
          <w:sz w:val="28"/>
          <w:szCs w:val="28"/>
        </w:rPr>
        <w:t>втулка</w:t>
      </w:r>
      <w:r>
        <w:rPr>
          <w:sz w:val="28"/>
          <w:szCs w:val="28"/>
        </w:rPr>
        <w:t>»</w:t>
      </w:r>
      <w:r w:rsidRPr="00C56BD6">
        <w:rPr>
          <w:sz w:val="28"/>
          <w:szCs w:val="28"/>
        </w:rPr>
        <w:t>, яка працює при змішано</w:t>
      </w:r>
      <w:r>
        <w:rPr>
          <w:sz w:val="28"/>
          <w:szCs w:val="28"/>
        </w:rPr>
        <w:t xml:space="preserve">му режимі </w:t>
      </w:r>
      <w:r w:rsidRPr="00C56BD6">
        <w:rPr>
          <w:sz w:val="28"/>
          <w:szCs w:val="28"/>
        </w:rPr>
        <w:t>мащення</w:t>
      </w:r>
      <w:r>
        <w:rPr>
          <w:sz w:val="28"/>
          <w:szCs w:val="28"/>
        </w:rPr>
        <w:t xml:space="preserve">. </w:t>
      </w:r>
    </w:p>
    <w:p w:rsidR="00D77552" w:rsidRDefault="00990F2A" w:rsidP="00D77552">
      <w:pPr>
        <w:spacing w:line="360" w:lineRule="auto"/>
        <w:ind w:firstLine="720"/>
        <w:jc w:val="both"/>
        <w:rPr>
          <w:sz w:val="28"/>
          <w:szCs w:val="28"/>
        </w:rPr>
      </w:pPr>
      <w:r>
        <w:rPr>
          <w:sz w:val="28"/>
          <w:szCs w:val="28"/>
        </w:rPr>
        <w:t>Загальний вигляд</w:t>
      </w:r>
      <w:r w:rsidR="00D77552">
        <w:rPr>
          <w:sz w:val="28"/>
          <w:szCs w:val="28"/>
        </w:rPr>
        <w:t xml:space="preserve"> однієї із конструктивних </w:t>
      </w:r>
      <w:proofErr w:type="spellStart"/>
      <w:r w:rsidR="00D77552">
        <w:rPr>
          <w:sz w:val="28"/>
          <w:szCs w:val="28"/>
        </w:rPr>
        <w:t>різновидностей</w:t>
      </w:r>
      <w:proofErr w:type="spellEnd"/>
      <w:r w:rsidR="00D77552">
        <w:rPr>
          <w:sz w:val="28"/>
          <w:szCs w:val="28"/>
        </w:rPr>
        <w:t xml:space="preserve"> </w:t>
      </w:r>
      <w:r w:rsidR="00D917D6">
        <w:rPr>
          <w:sz w:val="28"/>
          <w:szCs w:val="28"/>
        </w:rPr>
        <w:t xml:space="preserve">пари тертя «плунжер-втулка </w:t>
      </w:r>
      <w:r w:rsidR="00D77552">
        <w:rPr>
          <w:sz w:val="28"/>
          <w:szCs w:val="28"/>
        </w:rPr>
        <w:t>б</w:t>
      </w:r>
      <w:r w:rsidR="00D917D6">
        <w:rPr>
          <w:sz w:val="28"/>
          <w:szCs w:val="28"/>
          <w:lang w:val="ru-RU"/>
        </w:rPr>
        <w:t>л</w:t>
      </w:r>
      <w:r w:rsidR="00D77552">
        <w:rPr>
          <w:sz w:val="28"/>
          <w:szCs w:val="28"/>
        </w:rPr>
        <w:t xml:space="preserve">оку» </w:t>
      </w:r>
      <w:proofErr w:type="spellStart"/>
      <w:r w:rsidR="00D77552">
        <w:rPr>
          <w:sz w:val="28"/>
          <w:szCs w:val="28"/>
        </w:rPr>
        <w:t>качаючого</w:t>
      </w:r>
      <w:proofErr w:type="spellEnd"/>
      <w:r w:rsidR="00D77552">
        <w:rPr>
          <w:sz w:val="28"/>
          <w:szCs w:val="28"/>
        </w:rPr>
        <w:t xml:space="preserve"> вузла аксіально-поршневої гідромашини представлено на рис.</w:t>
      </w:r>
      <w:r w:rsidR="008F3FA2">
        <w:rPr>
          <w:sz w:val="28"/>
          <w:szCs w:val="28"/>
          <w:lang w:val="ru-RU"/>
        </w:rPr>
        <w:t xml:space="preserve"> </w:t>
      </w:r>
      <w:r w:rsidR="00D917D6">
        <w:rPr>
          <w:sz w:val="28"/>
          <w:szCs w:val="28"/>
        </w:rPr>
        <w:t>2</w:t>
      </w:r>
      <w:r w:rsidR="00D77552" w:rsidRPr="007D4EFB">
        <w:rPr>
          <w:sz w:val="28"/>
          <w:szCs w:val="28"/>
        </w:rPr>
        <w:t>.</w:t>
      </w:r>
    </w:p>
    <w:p w:rsidR="00D77552" w:rsidRDefault="00D77552" w:rsidP="00D77552">
      <w:pPr>
        <w:spacing w:line="360" w:lineRule="auto"/>
        <w:jc w:val="center"/>
        <w:rPr>
          <w:sz w:val="28"/>
          <w:szCs w:val="28"/>
        </w:rPr>
      </w:pPr>
      <w:r>
        <w:rPr>
          <w:noProof/>
          <w:sz w:val="28"/>
          <w:szCs w:val="28"/>
          <w:lang w:val="en-US" w:eastAsia="en-US"/>
        </w:rPr>
        <w:drawing>
          <wp:inline distT="0" distB="0" distL="0" distR="0">
            <wp:extent cx="4924425" cy="28194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924425" cy="2819400"/>
                    </a:xfrm>
                    <a:prstGeom prst="rect">
                      <a:avLst/>
                    </a:prstGeom>
                    <a:noFill/>
                    <a:ln>
                      <a:noFill/>
                    </a:ln>
                  </pic:spPr>
                </pic:pic>
              </a:graphicData>
            </a:graphic>
          </wp:inline>
        </w:drawing>
      </w:r>
    </w:p>
    <w:p w:rsidR="00D77552" w:rsidRDefault="00D77552" w:rsidP="00D917D6">
      <w:pPr>
        <w:spacing w:line="360" w:lineRule="auto"/>
        <w:rPr>
          <w:sz w:val="28"/>
          <w:szCs w:val="28"/>
        </w:rPr>
      </w:pPr>
    </w:p>
    <w:p w:rsidR="00D77552" w:rsidRPr="00D917D6" w:rsidRDefault="00D917D6" w:rsidP="00D917D6">
      <w:pPr>
        <w:spacing w:line="360" w:lineRule="auto"/>
        <w:ind w:firstLine="720"/>
        <w:jc w:val="center"/>
        <w:rPr>
          <w:b/>
          <w:sz w:val="28"/>
          <w:szCs w:val="28"/>
        </w:rPr>
      </w:pPr>
      <w:r>
        <w:rPr>
          <w:b/>
          <w:sz w:val="28"/>
          <w:szCs w:val="28"/>
        </w:rPr>
        <w:t>Рис. 2</w:t>
      </w:r>
      <w:r>
        <w:rPr>
          <w:b/>
          <w:sz w:val="28"/>
          <w:szCs w:val="28"/>
          <w:lang w:val="ru-RU"/>
        </w:rPr>
        <w:t xml:space="preserve">. </w:t>
      </w:r>
      <w:r w:rsidR="00D77552" w:rsidRPr="00D917D6">
        <w:rPr>
          <w:b/>
          <w:sz w:val="28"/>
          <w:szCs w:val="28"/>
        </w:rPr>
        <w:t>Пара тертя «плунжер втулка блоку» аксіально-поршневого насоса:</w:t>
      </w:r>
      <w:r>
        <w:rPr>
          <w:b/>
          <w:sz w:val="28"/>
          <w:szCs w:val="28"/>
          <w:lang w:val="ru-RU"/>
        </w:rPr>
        <w:t xml:space="preserve"> </w:t>
      </w:r>
      <w:r>
        <w:rPr>
          <w:b/>
          <w:sz w:val="28"/>
          <w:szCs w:val="28"/>
        </w:rPr>
        <w:t>1 – плунжер, 2 - втулка</w:t>
      </w:r>
    </w:p>
    <w:p w:rsidR="00D77552" w:rsidRDefault="00D77552" w:rsidP="00D77552">
      <w:pPr>
        <w:spacing w:line="360" w:lineRule="auto"/>
        <w:rPr>
          <w:sz w:val="28"/>
          <w:szCs w:val="28"/>
        </w:rPr>
      </w:pPr>
    </w:p>
    <w:p w:rsidR="00D77552" w:rsidRDefault="00D77552" w:rsidP="00D77552">
      <w:pPr>
        <w:spacing w:line="360" w:lineRule="auto"/>
        <w:ind w:firstLine="720"/>
        <w:jc w:val="both"/>
        <w:rPr>
          <w:sz w:val="28"/>
          <w:szCs w:val="28"/>
        </w:rPr>
      </w:pPr>
      <w:r>
        <w:rPr>
          <w:sz w:val="28"/>
          <w:szCs w:val="28"/>
        </w:rPr>
        <w:t>Дана конструкція плунжерної пари знайшла широке застосування в аксіально-поршневих гідромашинах з похилим корпусом для забезпечення збільшення робочого ходу плунжера, а звідси і робочого об</w:t>
      </w:r>
      <w:r w:rsidR="002D30BF">
        <w:rPr>
          <w:sz w:val="28"/>
          <w:szCs w:val="28"/>
        </w:rPr>
        <w:t>’</w:t>
      </w:r>
      <w:r>
        <w:rPr>
          <w:sz w:val="28"/>
          <w:szCs w:val="28"/>
        </w:rPr>
        <w:t>єму гідромашини.</w:t>
      </w:r>
    </w:p>
    <w:p w:rsidR="00D77552" w:rsidRPr="003C782C" w:rsidRDefault="00D77552" w:rsidP="00D77552">
      <w:pPr>
        <w:spacing w:line="360" w:lineRule="auto"/>
        <w:ind w:firstLine="720"/>
        <w:jc w:val="both"/>
        <w:rPr>
          <w:sz w:val="28"/>
          <w:szCs w:val="28"/>
        </w:rPr>
      </w:pPr>
      <w:r>
        <w:rPr>
          <w:sz w:val="28"/>
          <w:szCs w:val="28"/>
        </w:rPr>
        <w:lastRenderedPageBreak/>
        <w:t>Точ</w:t>
      </w:r>
      <w:r w:rsidRPr="003C782C">
        <w:rPr>
          <w:sz w:val="28"/>
          <w:szCs w:val="28"/>
        </w:rPr>
        <w:t xml:space="preserve">ка переходу </w:t>
      </w:r>
      <w:r>
        <w:rPr>
          <w:sz w:val="28"/>
          <w:szCs w:val="28"/>
        </w:rPr>
        <w:t xml:space="preserve">між змішаним і гідродинамічним </w:t>
      </w:r>
      <w:r w:rsidRPr="003C782C">
        <w:rPr>
          <w:sz w:val="28"/>
          <w:szCs w:val="28"/>
        </w:rPr>
        <w:t>мащенням характеризується найменш</w:t>
      </w:r>
      <w:r>
        <w:rPr>
          <w:sz w:val="28"/>
          <w:szCs w:val="28"/>
        </w:rPr>
        <w:t xml:space="preserve">им значенням коефіцієнта тертя </w:t>
      </w:r>
      <w:r w:rsidR="00450D95" w:rsidRPr="00450D95">
        <w:rPr>
          <w:sz w:val="28"/>
          <w:szCs w:val="28"/>
        </w:rPr>
        <w:t>та</w:t>
      </w:r>
      <w:r>
        <w:rPr>
          <w:sz w:val="28"/>
          <w:szCs w:val="28"/>
        </w:rPr>
        <w:t xml:space="preserve"> зменшенням</w:t>
      </w:r>
      <w:r w:rsidRPr="003C782C">
        <w:rPr>
          <w:sz w:val="28"/>
          <w:szCs w:val="28"/>
        </w:rPr>
        <w:t xml:space="preserve"> зношуванн</w:t>
      </w:r>
      <w:r>
        <w:rPr>
          <w:sz w:val="28"/>
          <w:szCs w:val="28"/>
        </w:rPr>
        <w:t>я до нуля. В зв</w:t>
      </w:r>
      <w:r w:rsidR="002D30BF">
        <w:rPr>
          <w:sz w:val="28"/>
          <w:szCs w:val="28"/>
        </w:rPr>
        <w:t>’</w:t>
      </w:r>
      <w:r>
        <w:rPr>
          <w:sz w:val="28"/>
          <w:szCs w:val="28"/>
        </w:rPr>
        <w:t>язку з тим,</w:t>
      </w:r>
      <w:r w:rsidRPr="003C782C">
        <w:rPr>
          <w:sz w:val="28"/>
          <w:szCs w:val="28"/>
        </w:rPr>
        <w:t xml:space="preserve"> що в парі тертя </w:t>
      </w:r>
      <w:r>
        <w:rPr>
          <w:sz w:val="28"/>
          <w:szCs w:val="28"/>
        </w:rPr>
        <w:t>«</w:t>
      </w:r>
      <w:r w:rsidRPr="003C782C">
        <w:rPr>
          <w:sz w:val="28"/>
          <w:szCs w:val="28"/>
        </w:rPr>
        <w:t>плунжер-втулка</w:t>
      </w:r>
      <w:r>
        <w:rPr>
          <w:sz w:val="28"/>
          <w:szCs w:val="28"/>
        </w:rPr>
        <w:t>»,</w:t>
      </w:r>
      <w:r w:rsidRPr="003C782C">
        <w:rPr>
          <w:sz w:val="28"/>
          <w:szCs w:val="28"/>
        </w:rPr>
        <w:t xml:space="preserve"> аксіально-поршневого насоса</w:t>
      </w:r>
      <w:r>
        <w:rPr>
          <w:sz w:val="28"/>
          <w:szCs w:val="28"/>
        </w:rPr>
        <w:t>,</w:t>
      </w:r>
      <w:r w:rsidRPr="003C782C">
        <w:rPr>
          <w:sz w:val="28"/>
          <w:szCs w:val="28"/>
        </w:rPr>
        <w:t xml:space="preserve"> неможливо д</w:t>
      </w:r>
      <w:r w:rsidR="00450D95" w:rsidRPr="00450D95">
        <w:rPr>
          <w:sz w:val="28"/>
          <w:szCs w:val="28"/>
        </w:rPr>
        <w:t>осягти</w:t>
      </w:r>
      <w:r w:rsidRPr="003C782C">
        <w:rPr>
          <w:sz w:val="28"/>
          <w:szCs w:val="28"/>
        </w:rPr>
        <w:t xml:space="preserve"> вин</w:t>
      </w:r>
      <w:r>
        <w:rPr>
          <w:sz w:val="28"/>
          <w:szCs w:val="28"/>
        </w:rPr>
        <w:t xml:space="preserve">ятково гідродинамічного режиму </w:t>
      </w:r>
      <w:r w:rsidRPr="003C782C">
        <w:rPr>
          <w:sz w:val="28"/>
          <w:szCs w:val="28"/>
        </w:rPr>
        <w:t xml:space="preserve">мащення, </w:t>
      </w:r>
      <w:r>
        <w:rPr>
          <w:sz w:val="28"/>
          <w:szCs w:val="28"/>
        </w:rPr>
        <w:t xml:space="preserve">метою забезпечення найменшого зношування в </w:t>
      </w:r>
      <w:proofErr w:type="spellStart"/>
      <w:r>
        <w:rPr>
          <w:sz w:val="28"/>
          <w:szCs w:val="28"/>
        </w:rPr>
        <w:t>три</w:t>
      </w:r>
      <w:r w:rsidR="00450D95">
        <w:rPr>
          <w:sz w:val="28"/>
          <w:szCs w:val="28"/>
        </w:rPr>
        <w:t>бологі</w:t>
      </w:r>
      <w:r w:rsidRPr="00B33F26">
        <w:rPr>
          <w:sz w:val="28"/>
          <w:szCs w:val="28"/>
        </w:rPr>
        <w:t>чній</w:t>
      </w:r>
      <w:proofErr w:type="spellEnd"/>
      <w:r w:rsidRPr="00B33F26">
        <w:rPr>
          <w:sz w:val="28"/>
          <w:szCs w:val="28"/>
        </w:rPr>
        <w:t xml:space="preserve"> парі </w:t>
      </w:r>
      <w:r>
        <w:rPr>
          <w:sz w:val="28"/>
          <w:szCs w:val="28"/>
        </w:rPr>
        <w:t xml:space="preserve">актуальним завданням </w:t>
      </w:r>
      <w:r w:rsidR="00450D95" w:rsidRPr="00450D95">
        <w:rPr>
          <w:sz w:val="28"/>
          <w:szCs w:val="28"/>
        </w:rPr>
        <w:t>є</w:t>
      </w:r>
      <w:r w:rsidRPr="003C782C">
        <w:rPr>
          <w:sz w:val="28"/>
          <w:szCs w:val="28"/>
        </w:rPr>
        <w:t xml:space="preserve"> зменшення </w:t>
      </w:r>
      <w:r>
        <w:rPr>
          <w:sz w:val="28"/>
          <w:szCs w:val="28"/>
        </w:rPr>
        <w:t xml:space="preserve">в ній </w:t>
      </w:r>
      <w:r w:rsidRPr="003C782C">
        <w:rPr>
          <w:sz w:val="28"/>
          <w:szCs w:val="28"/>
        </w:rPr>
        <w:t>коефіц</w:t>
      </w:r>
      <w:r>
        <w:rPr>
          <w:sz w:val="28"/>
          <w:szCs w:val="28"/>
        </w:rPr>
        <w:t>ієнта тертя</w:t>
      </w:r>
      <w:r w:rsidRPr="003C782C">
        <w:rPr>
          <w:sz w:val="28"/>
          <w:szCs w:val="28"/>
        </w:rPr>
        <w:t>.</w:t>
      </w:r>
    </w:p>
    <w:p w:rsidR="00BF46A9" w:rsidRDefault="00BF46A9" w:rsidP="00BF46A9">
      <w:pPr>
        <w:spacing w:line="360" w:lineRule="auto"/>
        <w:ind w:firstLine="720"/>
        <w:jc w:val="both"/>
        <w:rPr>
          <w:sz w:val="28"/>
          <w:szCs w:val="28"/>
        </w:rPr>
      </w:pPr>
      <w:r w:rsidRPr="00BF46A9">
        <w:rPr>
          <w:rStyle w:val="a5"/>
          <w:sz w:val="28"/>
          <w:szCs w:val="28"/>
          <w:bdr w:val="none" w:sz="0" w:space="0" w:color="auto" w:frame="1"/>
          <w:shd w:val="clear" w:color="auto" w:fill="FFFFFF"/>
        </w:rPr>
        <w:t>Висновки.</w:t>
      </w:r>
      <w:r w:rsidR="00324939">
        <w:rPr>
          <w:rStyle w:val="a5"/>
          <w:szCs w:val="28"/>
          <w:bdr w:val="none" w:sz="0" w:space="0" w:color="auto" w:frame="1"/>
          <w:shd w:val="clear" w:color="auto" w:fill="FFFFFF"/>
        </w:rPr>
        <w:t xml:space="preserve"> </w:t>
      </w:r>
      <w:r w:rsidR="00324939" w:rsidRPr="00324939">
        <w:rPr>
          <w:rStyle w:val="a5"/>
          <w:b w:val="0"/>
          <w:sz w:val="28"/>
          <w:szCs w:val="28"/>
          <w:bdr w:val="none" w:sz="0" w:space="0" w:color="auto" w:frame="1"/>
          <w:shd w:val="clear" w:color="auto" w:fill="FFFFFF"/>
        </w:rPr>
        <w:t>Таким чином, п</w:t>
      </w:r>
      <w:r w:rsidRPr="003F0489">
        <w:rPr>
          <w:sz w:val="28"/>
          <w:szCs w:val="28"/>
        </w:rPr>
        <w:t>роведений аналіз літературних джерел</w:t>
      </w:r>
      <w:r w:rsidR="006F651B" w:rsidRPr="006F651B">
        <w:rPr>
          <w:sz w:val="28"/>
          <w:szCs w:val="28"/>
        </w:rPr>
        <w:t xml:space="preserve"> </w:t>
      </w:r>
      <w:r w:rsidR="009E5A52" w:rsidRPr="009E5A52">
        <w:rPr>
          <w:sz w:val="28"/>
          <w:szCs w:val="28"/>
        </w:rPr>
        <w:t>і</w:t>
      </w:r>
      <w:r w:rsidR="006F651B" w:rsidRPr="006F651B">
        <w:rPr>
          <w:sz w:val="28"/>
          <w:szCs w:val="28"/>
        </w:rPr>
        <w:t xml:space="preserve"> </w:t>
      </w:r>
      <w:r w:rsidR="00B8525B">
        <w:rPr>
          <w:sz w:val="28"/>
          <w:szCs w:val="28"/>
        </w:rPr>
        <w:t>досліджень</w:t>
      </w:r>
      <w:r w:rsidR="00324939" w:rsidRPr="00324939">
        <w:rPr>
          <w:sz w:val="28"/>
          <w:szCs w:val="28"/>
        </w:rPr>
        <w:t xml:space="preserve"> </w:t>
      </w:r>
      <w:r w:rsidR="006F651B" w:rsidRPr="006F651B">
        <w:rPr>
          <w:sz w:val="28"/>
          <w:szCs w:val="28"/>
        </w:rPr>
        <w:t xml:space="preserve">різних науковців </w:t>
      </w:r>
      <w:r w:rsidRPr="003F0489">
        <w:rPr>
          <w:sz w:val="28"/>
          <w:szCs w:val="28"/>
        </w:rPr>
        <w:t>показує</w:t>
      </w:r>
      <w:r>
        <w:rPr>
          <w:sz w:val="28"/>
          <w:szCs w:val="28"/>
        </w:rPr>
        <w:t>,</w:t>
      </w:r>
      <w:r w:rsidRPr="003F0489">
        <w:rPr>
          <w:sz w:val="28"/>
          <w:szCs w:val="28"/>
        </w:rPr>
        <w:t xml:space="preserve"> що на довговічність гідроприводу </w:t>
      </w:r>
      <w:r>
        <w:rPr>
          <w:sz w:val="28"/>
          <w:szCs w:val="28"/>
        </w:rPr>
        <w:t xml:space="preserve">сільськогосподарських, </w:t>
      </w:r>
      <w:r w:rsidRPr="003F0489">
        <w:rPr>
          <w:sz w:val="28"/>
          <w:szCs w:val="28"/>
        </w:rPr>
        <w:t xml:space="preserve">будівельних і дорожніх машин істотний вплив </w:t>
      </w:r>
      <w:r w:rsidRPr="00BF46A9">
        <w:rPr>
          <w:sz w:val="28"/>
          <w:szCs w:val="28"/>
        </w:rPr>
        <w:t>мають</w:t>
      </w:r>
      <w:r w:rsidRPr="003F0489">
        <w:rPr>
          <w:sz w:val="28"/>
          <w:szCs w:val="28"/>
        </w:rPr>
        <w:t xml:space="preserve"> як конструктивні параметри, що закладаються на етапі проектування, так і властивості робочої рідини, </w:t>
      </w:r>
      <w:r>
        <w:rPr>
          <w:sz w:val="28"/>
          <w:szCs w:val="28"/>
        </w:rPr>
        <w:t>які підтримуються</w:t>
      </w:r>
      <w:r w:rsidRPr="003F0489">
        <w:rPr>
          <w:sz w:val="28"/>
          <w:szCs w:val="28"/>
        </w:rPr>
        <w:t xml:space="preserve"> на етапі експлуатації.</w:t>
      </w:r>
      <w:r>
        <w:rPr>
          <w:sz w:val="28"/>
          <w:szCs w:val="28"/>
        </w:rPr>
        <w:t xml:space="preserve"> </w:t>
      </w:r>
      <w:r w:rsidR="00C6464C" w:rsidRPr="00C6464C">
        <w:rPr>
          <w:sz w:val="28"/>
          <w:szCs w:val="28"/>
        </w:rPr>
        <w:t xml:space="preserve">Тому враховуючи вище </w:t>
      </w:r>
      <w:r w:rsidR="009E5A52" w:rsidRPr="00C6464C">
        <w:rPr>
          <w:sz w:val="28"/>
          <w:szCs w:val="28"/>
        </w:rPr>
        <w:t xml:space="preserve">наведені </w:t>
      </w:r>
      <w:r w:rsidR="00C6464C" w:rsidRPr="00C6464C">
        <w:rPr>
          <w:sz w:val="28"/>
          <w:szCs w:val="28"/>
        </w:rPr>
        <w:t>фактори впливу на роботу гідроприводів мобільних машин</w:t>
      </w:r>
      <w:r w:rsidR="00AF4EB5">
        <w:rPr>
          <w:sz w:val="28"/>
          <w:szCs w:val="28"/>
          <w:lang w:val="ru-RU"/>
        </w:rPr>
        <w:t>,</w:t>
      </w:r>
      <w:r w:rsidR="00C6464C" w:rsidRPr="00C6464C">
        <w:rPr>
          <w:sz w:val="28"/>
          <w:szCs w:val="28"/>
        </w:rPr>
        <w:t xml:space="preserve"> </w:t>
      </w:r>
      <w:r w:rsidR="007562A1" w:rsidRPr="007562A1">
        <w:rPr>
          <w:sz w:val="28"/>
          <w:szCs w:val="28"/>
        </w:rPr>
        <w:t xml:space="preserve">можна зробити </w:t>
      </w:r>
      <w:r w:rsidR="00B8525B" w:rsidRPr="00B8525B">
        <w:rPr>
          <w:sz w:val="28"/>
          <w:szCs w:val="28"/>
        </w:rPr>
        <w:t xml:space="preserve">наступні </w:t>
      </w:r>
      <w:r w:rsidR="007562A1" w:rsidRPr="007562A1">
        <w:rPr>
          <w:sz w:val="28"/>
          <w:szCs w:val="28"/>
        </w:rPr>
        <w:t>висновки</w:t>
      </w:r>
      <w:r w:rsidR="00C6464C">
        <w:rPr>
          <w:sz w:val="28"/>
          <w:szCs w:val="28"/>
        </w:rPr>
        <w:t xml:space="preserve">, </w:t>
      </w:r>
      <w:r w:rsidR="007562A1" w:rsidRPr="007562A1">
        <w:rPr>
          <w:sz w:val="28"/>
          <w:szCs w:val="28"/>
        </w:rPr>
        <w:t xml:space="preserve">щоб уникнути </w:t>
      </w:r>
      <w:proofErr w:type="spellStart"/>
      <w:r w:rsidR="00C6464C" w:rsidRPr="00C6464C">
        <w:rPr>
          <w:sz w:val="28"/>
          <w:szCs w:val="28"/>
        </w:rPr>
        <w:t>несправностей</w:t>
      </w:r>
      <w:proofErr w:type="spellEnd"/>
      <w:r w:rsidR="00C6464C" w:rsidRPr="00C6464C">
        <w:rPr>
          <w:sz w:val="28"/>
          <w:szCs w:val="28"/>
        </w:rPr>
        <w:t xml:space="preserve"> у даній сис</w:t>
      </w:r>
      <w:r w:rsidR="00C6464C">
        <w:rPr>
          <w:sz w:val="28"/>
          <w:szCs w:val="28"/>
        </w:rPr>
        <w:t xml:space="preserve">темі </w:t>
      </w:r>
      <w:r w:rsidR="007562A1" w:rsidRPr="007562A1">
        <w:rPr>
          <w:sz w:val="28"/>
          <w:szCs w:val="28"/>
        </w:rPr>
        <w:t xml:space="preserve">необхідно забезпечити високу очистку робочої рідини, яка </w:t>
      </w:r>
      <w:r w:rsidR="00C6464C">
        <w:rPr>
          <w:sz w:val="28"/>
          <w:szCs w:val="28"/>
        </w:rPr>
        <w:t xml:space="preserve">використовується в гідроприводі, що </w:t>
      </w:r>
      <w:r w:rsidR="00C6464C" w:rsidRPr="00C6464C">
        <w:rPr>
          <w:sz w:val="28"/>
          <w:szCs w:val="28"/>
        </w:rPr>
        <w:t>в свою чергу забезпечить</w:t>
      </w:r>
      <w:r w:rsidR="00C6464C">
        <w:rPr>
          <w:sz w:val="28"/>
          <w:szCs w:val="28"/>
        </w:rPr>
        <w:t xml:space="preserve"> надійну </w:t>
      </w:r>
      <w:r w:rsidR="00C6464C" w:rsidRPr="00C6464C">
        <w:rPr>
          <w:sz w:val="28"/>
          <w:szCs w:val="28"/>
        </w:rPr>
        <w:t xml:space="preserve">та ефективну </w:t>
      </w:r>
      <w:r w:rsidR="00C6464C">
        <w:rPr>
          <w:sz w:val="28"/>
          <w:szCs w:val="28"/>
        </w:rPr>
        <w:t>роботу</w:t>
      </w:r>
      <w:r w:rsidR="00C6464C" w:rsidRPr="00C6464C">
        <w:rPr>
          <w:sz w:val="28"/>
          <w:szCs w:val="28"/>
        </w:rPr>
        <w:t xml:space="preserve">  </w:t>
      </w:r>
      <w:r w:rsidR="00C6464C">
        <w:rPr>
          <w:sz w:val="28"/>
          <w:szCs w:val="28"/>
        </w:rPr>
        <w:t>сільськогосподарських, будівельних та</w:t>
      </w:r>
      <w:r w:rsidR="00C6464C" w:rsidRPr="003F0489">
        <w:rPr>
          <w:sz w:val="28"/>
          <w:szCs w:val="28"/>
        </w:rPr>
        <w:t xml:space="preserve"> дорожніх машин</w:t>
      </w:r>
      <w:r w:rsidR="00C6464C">
        <w:rPr>
          <w:sz w:val="28"/>
          <w:szCs w:val="28"/>
        </w:rPr>
        <w:t>.</w:t>
      </w:r>
      <w:r w:rsidR="00D639D4" w:rsidRPr="00D639D4">
        <w:rPr>
          <w:sz w:val="28"/>
          <w:szCs w:val="28"/>
        </w:rPr>
        <w:t xml:space="preserve"> </w:t>
      </w:r>
      <w:r w:rsidRPr="00E15A5A">
        <w:rPr>
          <w:sz w:val="28"/>
          <w:szCs w:val="28"/>
        </w:rPr>
        <w:t xml:space="preserve"> </w:t>
      </w:r>
    </w:p>
    <w:p w:rsidR="00BF46A9" w:rsidRDefault="00BF46A9" w:rsidP="00BF46A9">
      <w:pPr>
        <w:spacing w:line="360" w:lineRule="auto"/>
        <w:jc w:val="center"/>
        <w:rPr>
          <w:b/>
          <w:sz w:val="28"/>
          <w:szCs w:val="28"/>
        </w:rPr>
      </w:pPr>
    </w:p>
    <w:p w:rsidR="00BF46A9" w:rsidRPr="00215461" w:rsidRDefault="00BF46A9" w:rsidP="00BF46A9">
      <w:pPr>
        <w:spacing w:line="360" w:lineRule="auto"/>
        <w:jc w:val="center"/>
        <w:rPr>
          <w:b/>
          <w:sz w:val="28"/>
          <w:szCs w:val="28"/>
        </w:rPr>
      </w:pPr>
      <w:r w:rsidRPr="00215461">
        <w:rPr>
          <w:b/>
          <w:sz w:val="28"/>
          <w:szCs w:val="28"/>
        </w:rPr>
        <w:t>Список літератури:</w:t>
      </w:r>
    </w:p>
    <w:p w:rsidR="00147991" w:rsidRPr="00215461" w:rsidRDefault="00147991" w:rsidP="00147991">
      <w:pPr>
        <w:pStyle w:val="a8"/>
        <w:numPr>
          <w:ilvl w:val="0"/>
          <w:numId w:val="2"/>
        </w:numPr>
        <w:tabs>
          <w:tab w:val="left" w:pos="709"/>
          <w:tab w:val="left" w:pos="851"/>
          <w:tab w:val="left" w:pos="1134"/>
        </w:tabs>
        <w:spacing w:line="360" w:lineRule="auto"/>
        <w:ind w:left="0" w:firstLine="709"/>
        <w:jc w:val="both"/>
        <w:rPr>
          <w:sz w:val="28"/>
          <w:szCs w:val="28"/>
          <w:lang w:val="ru-RU"/>
        </w:rPr>
      </w:pPr>
      <w:proofErr w:type="spellStart"/>
      <w:r w:rsidRPr="00215461">
        <w:rPr>
          <w:sz w:val="28"/>
          <w:szCs w:val="28"/>
          <w:lang w:val="ru-RU"/>
        </w:rPr>
        <w:t>Башта</w:t>
      </w:r>
      <w:proofErr w:type="spellEnd"/>
      <w:r w:rsidRPr="00215461">
        <w:rPr>
          <w:sz w:val="28"/>
          <w:szCs w:val="28"/>
          <w:lang w:val="ru-RU"/>
        </w:rPr>
        <w:t xml:space="preserve"> Т.М., Руднев С.С., Некрасов Б.Б. Гидравлика, гидравлические машины и гидроприводы. М.: Машиностроение, 1962. 423 с.</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r w:rsidRPr="00215461">
        <w:rPr>
          <w:sz w:val="28"/>
          <w:szCs w:val="28"/>
          <w:lang w:val="ru-RU"/>
        </w:rPr>
        <w:t>Вакуленко И.А. Повышение эксплуатационной надежности</w:t>
      </w:r>
      <w:r w:rsidRPr="00215461">
        <w:rPr>
          <w:lang w:val="ru-RU"/>
        </w:rPr>
        <w:t xml:space="preserve"> </w:t>
      </w:r>
      <w:r w:rsidRPr="00215461">
        <w:rPr>
          <w:sz w:val="28"/>
          <w:szCs w:val="28"/>
          <w:lang w:val="ru-RU"/>
        </w:rPr>
        <w:t xml:space="preserve">гидроприводов строительных и дорожных машин применением рациональной очистки рабочих жидкостей: </w:t>
      </w:r>
      <w:proofErr w:type="spellStart"/>
      <w:r w:rsidRPr="00215461">
        <w:rPr>
          <w:sz w:val="28"/>
          <w:szCs w:val="28"/>
          <w:lang w:val="ru-RU"/>
        </w:rPr>
        <w:t>автореф</w:t>
      </w:r>
      <w:proofErr w:type="spellEnd"/>
      <w:r w:rsidRPr="00215461">
        <w:rPr>
          <w:sz w:val="28"/>
          <w:szCs w:val="28"/>
          <w:lang w:val="ru-RU"/>
        </w:rPr>
        <w:t xml:space="preserve">. канд. </w:t>
      </w:r>
      <w:proofErr w:type="spellStart"/>
      <w:r w:rsidRPr="00215461">
        <w:rPr>
          <w:sz w:val="28"/>
          <w:szCs w:val="28"/>
          <w:lang w:val="ru-RU"/>
        </w:rPr>
        <w:t>дисс</w:t>
      </w:r>
      <w:proofErr w:type="spellEnd"/>
      <w:r w:rsidRPr="00215461">
        <w:rPr>
          <w:sz w:val="28"/>
          <w:szCs w:val="28"/>
          <w:lang w:val="ru-RU"/>
        </w:rPr>
        <w:t>. Харьков, 1989. С. 19.</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r w:rsidRPr="00215461">
        <w:rPr>
          <w:sz w:val="28"/>
          <w:szCs w:val="28"/>
          <w:lang w:val="ru-RU"/>
        </w:rPr>
        <w:t xml:space="preserve">Волков В.И. Совершенствование системы очистки масла в автомобильном двигателе: </w:t>
      </w:r>
      <w:proofErr w:type="spellStart"/>
      <w:r w:rsidRPr="00215461">
        <w:rPr>
          <w:sz w:val="28"/>
          <w:szCs w:val="28"/>
          <w:lang w:val="ru-RU"/>
        </w:rPr>
        <w:t>автореф</w:t>
      </w:r>
      <w:proofErr w:type="spellEnd"/>
      <w:r w:rsidRPr="00215461">
        <w:rPr>
          <w:sz w:val="28"/>
          <w:szCs w:val="28"/>
          <w:lang w:val="ru-RU"/>
        </w:rPr>
        <w:t xml:space="preserve">. канд. </w:t>
      </w:r>
      <w:proofErr w:type="spellStart"/>
      <w:r w:rsidRPr="00215461">
        <w:rPr>
          <w:sz w:val="28"/>
          <w:szCs w:val="28"/>
          <w:lang w:val="ru-RU"/>
        </w:rPr>
        <w:t>дисс</w:t>
      </w:r>
      <w:proofErr w:type="spellEnd"/>
      <w:r w:rsidRPr="00215461">
        <w:rPr>
          <w:sz w:val="28"/>
          <w:szCs w:val="28"/>
          <w:lang w:val="ru-RU"/>
        </w:rPr>
        <w:t>. Москва, 2000. 18 с.</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proofErr w:type="spellStart"/>
      <w:r w:rsidRPr="00215461">
        <w:rPr>
          <w:sz w:val="28"/>
          <w:szCs w:val="28"/>
          <w:lang w:val="ru-RU"/>
        </w:rPr>
        <w:t>Дидур</w:t>
      </w:r>
      <w:proofErr w:type="spellEnd"/>
      <w:r w:rsidRPr="00215461">
        <w:rPr>
          <w:sz w:val="28"/>
          <w:szCs w:val="28"/>
          <w:lang w:val="ru-RU"/>
        </w:rPr>
        <w:t xml:space="preserve"> В.А. Влияние технологической среды на износ гидроагрегатов. </w:t>
      </w:r>
      <w:r w:rsidRPr="00215461">
        <w:rPr>
          <w:i/>
          <w:sz w:val="28"/>
          <w:szCs w:val="28"/>
          <w:lang w:val="ru-RU"/>
        </w:rPr>
        <w:t>Техника в сельском хозяйстве</w:t>
      </w:r>
      <w:r w:rsidRPr="00215461">
        <w:rPr>
          <w:sz w:val="28"/>
          <w:szCs w:val="28"/>
          <w:lang w:val="ru-RU"/>
        </w:rPr>
        <w:t>. 1984. №3. С. 41.</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proofErr w:type="spellStart"/>
      <w:r w:rsidRPr="00215461">
        <w:rPr>
          <w:sz w:val="28"/>
          <w:szCs w:val="28"/>
          <w:lang w:val="ru-RU"/>
        </w:rPr>
        <w:lastRenderedPageBreak/>
        <w:t>Костецкий</w:t>
      </w:r>
      <w:proofErr w:type="spellEnd"/>
      <w:r w:rsidRPr="00215461">
        <w:rPr>
          <w:sz w:val="28"/>
          <w:szCs w:val="28"/>
          <w:lang w:val="ru-RU"/>
        </w:rPr>
        <w:t xml:space="preserve"> Б.И. Трение, смазка и износ в машинах. </w:t>
      </w:r>
      <w:proofErr w:type="gramStart"/>
      <w:r w:rsidRPr="00215461">
        <w:rPr>
          <w:sz w:val="28"/>
          <w:szCs w:val="28"/>
          <w:lang w:val="ru-RU"/>
        </w:rPr>
        <w:t>Киев :</w:t>
      </w:r>
      <w:proofErr w:type="gramEnd"/>
      <w:r w:rsidRPr="00215461">
        <w:rPr>
          <w:sz w:val="28"/>
          <w:szCs w:val="28"/>
          <w:lang w:val="ru-RU"/>
        </w:rPr>
        <w:t xml:space="preserve"> Техника, 1970. 396 с.</w:t>
      </w:r>
    </w:p>
    <w:p w:rsidR="00147991" w:rsidRPr="00215461" w:rsidRDefault="00147991" w:rsidP="00147991">
      <w:pPr>
        <w:pStyle w:val="a8"/>
        <w:numPr>
          <w:ilvl w:val="0"/>
          <w:numId w:val="2"/>
        </w:numPr>
        <w:tabs>
          <w:tab w:val="left" w:pos="709"/>
          <w:tab w:val="left" w:pos="851"/>
          <w:tab w:val="left" w:pos="993"/>
          <w:tab w:val="left" w:pos="1134"/>
        </w:tabs>
        <w:spacing w:line="360" w:lineRule="auto"/>
        <w:ind w:left="0" w:firstLine="709"/>
        <w:jc w:val="both"/>
        <w:rPr>
          <w:sz w:val="28"/>
          <w:szCs w:val="28"/>
          <w:lang w:val="ru-RU"/>
        </w:rPr>
      </w:pPr>
      <w:proofErr w:type="spellStart"/>
      <w:r w:rsidRPr="00215461">
        <w:rPr>
          <w:sz w:val="28"/>
          <w:szCs w:val="28"/>
          <w:lang w:val="ru-RU"/>
        </w:rPr>
        <w:t>Крагельский</w:t>
      </w:r>
      <w:proofErr w:type="spellEnd"/>
      <w:r w:rsidRPr="00215461">
        <w:rPr>
          <w:sz w:val="28"/>
          <w:szCs w:val="28"/>
          <w:lang w:val="ru-RU"/>
        </w:rPr>
        <w:t> И.В., Алисин В.В. Трение, изнашивание и смазка: справочник в 2-х кн. Москва: Машиностроение, 1978. Кн. 1. 400 с.</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r w:rsidRPr="00215461">
        <w:rPr>
          <w:sz w:val="28"/>
          <w:szCs w:val="28"/>
          <w:lang w:val="ru-RU"/>
        </w:rPr>
        <w:t xml:space="preserve">Матвеев А.С. Влияние загрязнённости масел на работу гидроагрегатов. М.: </w:t>
      </w:r>
      <w:proofErr w:type="spellStart"/>
      <w:r w:rsidRPr="00215461">
        <w:rPr>
          <w:sz w:val="28"/>
          <w:szCs w:val="28"/>
          <w:lang w:val="ru-RU"/>
        </w:rPr>
        <w:t>Россельхозиздат</w:t>
      </w:r>
      <w:proofErr w:type="spellEnd"/>
      <w:r w:rsidRPr="00215461">
        <w:rPr>
          <w:sz w:val="28"/>
          <w:szCs w:val="28"/>
          <w:lang w:val="ru-RU"/>
        </w:rPr>
        <w:t>, 1976. 48 с.</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r w:rsidRPr="00215461">
        <w:rPr>
          <w:sz w:val="28"/>
          <w:szCs w:val="28"/>
          <w:lang w:val="ru-RU"/>
        </w:rPr>
        <w:t>Прокофьев В.Н. Аксиально-поршневой регулируемый гидропривод. М.: Машиностроение, 1968. 495 с.</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r w:rsidRPr="00215461">
        <w:rPr>
          <w:sz w:val="28"/>
          <w:szCs w:val="28"/>
          <w:lang w:val="ru-RU"/>
        </w:rPr>
        <w:t xml:space="preserve">Руднев В.К. Ресурсосберегающие технологии при эксплуатации гидроприводов строительных и дорожных машин. </w:t>
      </w:r>
      <w:r w:rsidRPr="00215461">
        <w:rPr>
          <w:i/>
          <w:sz w:val="28"/>
          <w:szCs w:val="28"/>
          <w:lang w:val="ru-RU"/>
        </w:rPr>
        <w:t>Механизация и строительство</w:t>
      </w:r>
      <w:r w:rsidRPr="00215461">
        <w:rPr>
          <w:sz w:val="28"/>
          <w:szCs w:val="28"/>
          <w:lang w:val="ru-RU"/>
        </w:rPr>
        <w:t>. 1996. № 4. С.17–18.</w:t>
      </w:r>
    </w:p>
    <w:p w:rsidR="00147991" w:rsidRPr="00215461" w:rsidRDefault="00147991" w:rsidP="00147991">
      <w:pPr>
        <w:pStyle w:val="a8"/>
        <w:numPr>
          <w:ilvl w:val="0"/>
          <w:numId w:val="2"/>
        </w:numPr>
        <w:tabs>
          <w:tab w:val="left" w:pos="851"/>
          <w:tab w:val="left" w:pos="993"/>
          <w:tab w:val="left" w:pos="1134"/>
        </w:tabs>
        <w:spacing w:line="360" w:lineRule="auto"/>
        <w:ind w:left="0" w:firstLine="709"/>
        <w:jc w:val="both"/>
        <w:rPr>
          <w:sz w:val="28"/>
          <w:szCs w:val="28"/>
          <w:lang w:val="ru-RU"/>
        </w:rPr>
      </w:pPr>
      <w:proofErr w:type="spellStart"/>
      <w:r w:rsidRPr="00215461">
        <w:rPr>
          <w:sz w:val="28"/>
          <w:szCs w:val="28"/>
          <w:lang w:val="ru-RU"/>
        </w:rPr>
        <w:t>Сато</w:t>
      </w:r>
      <w:proofErr w:type="spellEnd"/>
      <w:r w:rsidRPr="00215461">
        <w:rPr>
          <w:sz w:val="28"/>
          <w:szCs w:val="28"/>
          <w:lang w:val="ru-RU"/>
        </w:rPr>
        <w:t> Я., </w:t>
      </w:r>
      <w:proofErr w:type="spellStart"/>
      <w:r w:rsidRPr="00215461">
        <w:rPr>
          <w:sz w:val="28"/>
          <w:szCs w:val="28"/>
          <w:lang w:val="ru-RU"/>
        </w:rPr>
        <w:t>Сасаки</w:t>
      </w:r>
      <w:proofErr w:type="spellEnd"/>
      <w:r w:rsidRPr="00215461">
        <w:rPr>
          <w:sz w:val="28"/>
          <w:szCs w:val="28"/>
          <w:lang w:val="ru-RU"/>
        </w:rPr>
        <w:t xml:space="preserve"> М. Влияние загрязнений рабочих жидкостей на характеристики гидравлических механизмов. </w:t>
      </w:r>
      <w:proofErr w:type="spellStart"/>
      <w:r w:rsidRPr="00215461">
        <w:rPr>
          <w:i/>
          <w:sz w:val="28"/>
          <w:szCs w:val="28"/>
          <w:lang w:val="ru-RU"/>
        </w:rPr>
        <w:t>Юнкид</w:t>
      </w:r>
      <w:proofErr w:type="spellEnd"/>
      <w:r w:rsidRPr="00215461">
        <w:rPr>
          <w:i/>
          <w:sz w:val="28"/>
          <w:szCs w:val="28"/>
          <w:lang w:val="ru-RU"/>
        </w:rPr>
        <w:t xml:space="preserve"> </w:t>
      </w:r>
      <w:proofErr w:type="spellStart"/>
      <w:r w:rsidRPr="00215461">
        <w:rPr>
          <w:i/>
          <w:sz w:val="28"/>
          <w:szCs w:val="28"/>
          <w:lang w:val="ru-RU"/>
        </w:rPr>
        <w:t>Гидзону</w:t>
      </w:r>
      <w:proofErr w:type="spellEnd"/>
      <w:r w:rsidRPr="00215461">
        <w:rPr>
          <w:sz w:val="28"/>
          <w:szCs w:val="28"/>
          <w:lang w:val="ru-RU"/>
        </w:rPr>
        <w:t>. 1976. №1. С. 27–34.</w:t>
      </w:r>
    </w:p>
    <w:p w:rsidR="00BF46A9" w:rsidRPr="0054475F" w:rsidRDefault="00BF46A9" w:rsidP="00BF46A9">
      <w:pPr>
        <w:spacing w:line="360" w:lineRule="auto"/>
        <w:ind w:firstLine="709"/>
        <w:jc w:val="both"/>
        <w:rPr>
          <w:sz w:val="28"/>
          <w:szCs w:val="28"/>
          <w:lang w:val="ru-RU"/>
        </w:rPr>
      </w:pPr>
    </w:p>
    <w:p w:rsidR="000C4BFC" w:rsidRPr="008065AD" w:rsidRDefault="000C4BFC"/>
    <w:sectPr w:rsidR="000C4BFC" w:rsidRPr="008065AD" w:rsidSect="00D77552">
      <w:pgSz w:w="12240" w:h="15840"/>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F4500"/>
    <w:multiLevelType w:val="hybridMultilevel"/>
    <w:tmpl w:val="BED2008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61990608"/>
    <w:multiLevelType w:val="hybridMultilevel"/>
    <w:tmpl w:val="00ECC5C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7552"/>
    <w:rsid w:val="00037D69"/>
    <w:rsid w:val="00047C1B"/>
    <w:rsid w:val="00053221"/>
    <w:rsid w:val="000C4BFC"/>
    <w:rsid w:val="000C7260"/>
    <w:rsid w:val="000E008B"/>
    <w:rsid w:val="00101AFC"/>
    <w:rsid w:val="001054A1"/>
    <w:rsid w:val="00126520"/>
    <w:rsid w:val="00147991"/>
    <w:rsid w:val="00177411"/>
    <w:rsid w:val="00182A99"/>
    <w:rsid w:val="001865C4"/>
    <w:rsid w:val="001A433B"/>
    <w:rsid w:val="001D1890"/>
    <w:rsid w:val="001D342A"/>
    <w:rsid w:val="001D4019"/>
    <w:rsid w:val="001D4288"/>
    <w:rsid w:val="002102C4"/>
    <w:rsid w:val="00215461"/>
    <w:rsid w:val="0021704D"/>
    <w:rsid w:val="002176AE"/>
    <w:rsid w:val="00243735"/>
    <w:rsid w:val="00246CD0"/>
    <w:rsid w:val="00247B9F"/>
    <w:rsid w:val="00265820"/>
    <w:rsid w:val="002A0669"/>
    <w:rsid w:val="002B31D7"/>
    <w:rsid w:val="002D30BF"/>
    <w:rsid w:val="002D63CF"/>
    <w:rsid w:val="002F300C"/>
    <w:rsid w:val="002F5D7C"/>
    <w:rsid w:val="00324939"/>
    <w:rsid w:val="0035085B"/>
    <w:rsid w:val="00357FA5"/>
    <w:rsid w:val="00370216"/>
    <w:rsid w:val="003707B4"/>
    <w:rsid w:val="00390FAB"/>
    <w:rsid w:val="003941C5"/>
    <w:rsid w:val="003B1976"/>
    <w:rsid w:val="003C4222"/>
    <w:rsid w:val="003F73FF"/>
    <w:rsid w:val="003F7CCC"/>
    <w:rsid w:val="00427871"/>
    <w:rsid w:val="00430EC7"/>
    <w:rsid w:val="00450D95"/>
    <w:rsid w:val="00453BF1"/>
    <w:rsid w:val="00475725"/>
    <w:rsid w:val="00475807"/>
    <w:rsid w:val="00483DBF"/>
    <w:rsid w:val="00493ECF"/>
    <w:rsid w:val="0049613F"/>
    <w:rsid w:val="004B585B"/>
    <w:rsid w:val="004B702C"/>
    <w:rsid w:val="004C2B4D"/>
    <w:rsid w:val="004C4A7E"/>
    <w:rsid w:val="004E6251"/>
    <w:rsid w:val="004F2AD8"/>
    <w:rsid w:val="004F386B"/>
    <w:rsid w:val="005221D2"/>
    <w:rsid w:val="00522D40"/>
    <w:rsid w:val="0054475F"/>
    <w:rsid w:val="005B3BEA"/>
    <w:rsid w:val="005B7549"/>
    <w:rsid w:val="005E108A"/>
    <w:rsid w:val="006068E9"/>
    <w:rsid w:val="00633F1F"/>
    <w:rsid w:val="0068509E"/>
    <w:rsid w:val="006A281C"/>
    <w:rsid w:val="006D0AFE"/>
    <w:rsid w:val="006D7A4F"/>
    <w:rsid w:val="006F1D2C"/>
    <w:rsid w:val="006F651B"/>
    <w:rsid w:val="0070633F"/>
    <w:rsid w:val="007562A1"/>
    <w:rsid w:val="007A3014"/>
    <w:rsid w:val="007C15B7"/>
    <w:rsid w:val="008065AD"/>
    <w:rsid w:val="008355F2"/>
    <w:rsid w:val="00840FE3"/>
    <w:rsid w:val="00853E28"/>
    <w:rsid w:val="008571A1"/>
    <w:rsid w:val="00880216"/>
    <w:rsid w:val="008E15B3"/>
    <w:rsid w:val="008E30CF"/>
    <w:rsid w:val="008F3FA2"/>
    <w:rsid w:val="0091285F"/>
    <w:rsid w:val="0092001D"/>
    <w:rsid w:val="00937AFF"/>
    <w:rsid w:val="00960EE3"/>
    <w:rsid w:val="009717DC"/>
    <w:rsid w:val="00990F2A"/>
    <w:rsid w:val="00992BB1"/>
    <w:rsid w:val="009B0E6C"/>
    <w:rsid w:val="009D1C25"/>
    <w:rsid w:val="009E5A52"/>
    <w:rsid w:val="009F3673"/>
    <w:rsid w:val="00A52626"/>
    <w:rsid w:val="00A74900"/>
    <w:rsid w:val="00AC1B52"/>
    <w:rsid w:val="00AE1451"/>
    <w:rsid w:val="00AF4EB5"/>
    <w:rsid w:val="00B00FE4"/>
    <w:rsid w:val="00B06768"/>
    <w:rsid w:val="00B146E9"/>
    <w:rsid w:val="00B2196B"/>
    <w:rsid w:val="00B461FB"/>
    <w:rsid w:val="00B46B76"/>
    <w:rsid w:val="00B65BE4"/>
    <w:rsid w:val="00B672B0"/>
    <w:rsid w:val="00B80CCF"/>
    <w:rsid w:val="00B8525B"/>
    <w:rsid w:val="00BB037F"/>
    <w:rsid w:val="00BB4E40"/>
    <w:rsid w:val="00BE203F"/>
    <w:rsid w:val="00BE6A95"/>
    <w:rsid w:val="00BF46A9"/>
    <w:rsid w:val="00C35CB4"/>
    <w:rsid w:val="00C628ED"/>
    <w:rsid w:val="00C6464C"/>
    <w:rsid w:val="00CA69E3"/>
    <w:rsid w:val="00CA7226"/>
    <w:rsid w:val="00CB1106"/>
    <w:rsid w:val="00CC255B"/>
    <w:rsid w:val="00CD000B"/>
    <w:rsid w:val="00CD17DA"/>
    <w:rsid w:val="00D162ED"/>
    <w:rsid w:val="00D16A4D"/>
    <w:rsid w:val="00D17713"/>
    <w:rsid w:val="00D2129E"/>
    <w:rsid w:val="00D34240"/>
    <w:rsid w:val="00D45C3C"/>
    <w:rsid w:val="00D623A1"/>
    <w:rsid w:val="00D639D4"/>
    <w:rsid w:val="00D77552"/>
    <w:rsid w:val="00D917D6"/>
    <w:rsid w:val="00DB2D11"/>
    <w:rsid w:val="00DC2B14"/>
    <w:rsid w:val="00DC6C72"/>
    <w:rsid w:val="00DC78EA"/>
    <w:rsid w:val="00DE2922"/>
    <w:rsid w:val="00E16E05"/>
    <w:rsid w:val="00E201F4"/>
    <w:rsid w:val="00E25034"/>
    <w:rsid w:val="00E60140"/>
    <w:rsid w:val="00E67C26"/>
    <w:rsid w:val="00E712AE"/>
    <w:rsid w:val="00E72603"/>
    <w:rsid w:val="00E80BF8"/>
    <w:rsid w:val="00EA2F94"/>
    <w:rsid w:val="00EA7AD7"/>
    <w:rsid w:val="00EF489E"/>
    <w:rsid w:val="00F41FA9"/>
    <w:rsid w:val="00F618AD"/>
    <w:rsid w:val="00F76A62"/>
    <w:rsid w:val="00F91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98EBA"/>
  <w15:chartTrackingRefBased/>
  <w15:docId w15:val="{80A49E16-0713-423B-BAD0-2E9109BC6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77552"/>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D77552"/>
    <w:pPr>
      <w:ind w:left="180" w:firstLine="360"/>
      <w:jc w:val="both"/>
    </w:pPr>
    <w:rPr>
      <w:sz w:val="28"/>
      <w:szCs w:val="24"/>
    </w:rPr>
  </w:style>
  <w:style w:type="character" w:customStyle="1" w:styleId="a4">
    <w:name w:val="Основной текст с отступом Знак"/>
    <w:basedOn w:val="a0"/>
    <w:link w:val="a3"/>
    <w:rsid w:val="00D77552"/>
    <w:rPr>
      <w:rFonts w:ascii="Times New Roman" w:eastAsia="Times New Roman" w:hAnsi="Times New Roman" w:cs="Times New Roman"/>
      <w:sz w:val="28"/>
      <w:szCs w:val="24"/>
      <w:lang w:val="uk-UA" w:eastAsia="ru-RU"/>
    </w:rPr>
  </w:style>
  <w:style w:type="paragraph" w:customStyle="1" w:styleId="1">
    <w:name w:val="Верхний колонтитул1"/>
    <w:basedOn w:val="a"/>
    <w:rsid w:val="00D34240"/>
    <w:pPr>
      <w:tabs>
        <w:tab w:val="center" w:pos="4153"/>
        <w:tab w:val="right" w:pos="8306"/>
      </w:tabs>
    </w:pPr>
  </w:style>
  <w:style w:type="character" w:styleId="a5">
    <w:name w:val="Strong"/>
    <w:basedOn w:val="a0"/>
    <w:uiPriority w:val="22"/>
    <w:qFormat/>
    <w:rsid w:val="00F76A62"/>
    <w:rPr>
      <w:b/>
      <w:bCs/>
    </w:rPr>
  </w:style>
  <w:style w:type="paragraph" w:styleId="a6">
    <w:name w:val="Balloon Text"/>
    <w:basedOn w:val="a"/>
    <w:link w:val="a7"/>
    <w:uiPriority w:val="99"/>
    <w:semiHidden/>
    <w:unhideWhenUsed/>
    <w:rsid w:val="00370216"/>
    <w:rPr>
      <w:rFonts w:ascii="Segoe UI" w:hAnsi="Segoe UI" w:cs="Segoe UI"/>
      <w:sz w:val="18"/>
      <w:szCs w:val="18"/>
    </w:rPr>
  </w:style>
  <w:style w:type="character" w:customStyle="1" w:styleId="a7">
    <w:name w:val="Текст выноски Знак"/>
    <w:basedOn w:val="a0"/>
    <w:link w:val="a6"/>
    <w:uiPriority w:val="99"/>
    <w:semiHidden/>
    <w:rsid w:val="00370216"/>
    <w:rPr>
      <w:rFonts w:ascii="Segoe UI" w:eastAsia="Times New Roman" w:hAnsi="Segoe UI" w:cs="Segoe UI"/>
      <w:sz w:val="18"/>
      <w:szCs w:val="18"/>
      <w:lang w:val="uk-UA" w:eastAsia="ru-RU"/>
    </w:rPr>
  </w:style>
  <w:style w:type="paragraph" w:styleId="a8">
    <w:name w:val="List Paragraph"/>
    <w:basedOn w:val="a"/>
    <w:uiPriority w:val="34"/>
    <w:qFormat/>
    <w:rsid w:val="00475807"/>
    <w:pPr>
      <w:ind w:left="720"/>
      <w:contextualSpacing/>
    </w:pPr>
  </w:style>
  <w:style w:type="character" w:customStyle="1" w:styleId="tlid-translation">
    <w:name w:val="tlid-translation"/>
    <w:basedOn w:val="a0"/>
    <w:rsid w:val="003B19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7.bin"/><Relationship Id="rId26" Type="http://schemas.openxmlformats.org/officeDocument/2006/relationships/oleObject" Target="embeddings/oleObject11.bin"/><Relationship Id="rId39" Type="http://schemas.openxmlformats.org/officeDocument/2006/relationships/image" Target="media/image18.wmf"/><Relationship Id="rId21" Type="http://schemas.openxmlformats.org/officeDocument/2006/relationships/image" Target="media/image9.wmf"/><Relationship Id="rId34" Type="http://schemas.openxmlformats.org/officeDocument/2006/relationships/oleObject" Target="embeddings/oleObject15.bin"/><Relationship Id="rId42" Type="http://schemas.openxmlformats.org/officeDocument/2006/relationships/oleObject" Target="embeddings/oleObject19.bin"/><Relationship Id="rId47" Type="http://schemas.openxmlformats.org/officeDocument/2006/relationships/image" Target="media/image22.wmf"/><Relationship Id="rId50" Type="http://schemas.openxmlformats.org/officeDocument/2006/relationships/image" Target="media/image24.wmf"/><Relationship Id="rId55" Type="http://schemas.openxmlformats.org/officeDocument/2006/relationships/fontTable" Target="fontTable.xml"/><Relationship Id="rId7" Type="http://schemas.openxmlformats.org/officeDocument/2006/relationships/image" Target="media/image2.wmf"/><Relationship Id="rId12" Type="http://schemas.openxmlformats.org/officeDocument/2006/relationships/oleObject" Target="embeddings/oleObject4.bin"/><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oleObject" Target="embeddings/oleObject17.bin"/><Relationship Id="rId46" Type="http://schemas.openxmlformats.org/officeDocument/2006/relationships/oleObject" Target="embeddings/oleObject21.bin"/><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8.bin"/><Relationship Id="rId29" Type="http://schemas.openxmlformats.org/officeDocument/2006/relationships/image" Target="media/image13.wmf"/><Relationship Id="rId41" Type="http://schemas.openxmlformats.org/officeDocument/2006/relationships/image" Target="media/image19.wmf"/><Relationship Id="rId54" Type="http://schemas.openxmlformats.org/officeDocument/2006/relationships/image" Target="media/image26.png"/><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image" Target="media/image17.wmf"/><Relationship Id="rId40" Type="http://schemas.openxmlformats.org/officeDocument/2006/relationships/oleObject" Target="embeddings/oleObject18.bin"/><Relationship Id="rId45" Type="http://schemas.openxmlformats.org/officeDocument/2006/relationships/image" Target="media/image21.wmf"/><Relationship Id="rId53" Type="http://schemas.openxmlformats.org/officeDocument/2006/relationships/oleObject" Target="embeddings/oleObject24.bin"/><Relationship Id="rId5"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oleObject" Target="embeddings/oleObject12.bin"/><Relationship Id="rId36" Type="http://schemas.openxmlformats.org/officeDocument/2006/relationships/oleObject" Target="embeddings/oleObject16.bin"/><Relationship Id="rId49" Type="http://schemas.openxmlformats.org/officeDocument/2006/relationships/image" Target="media/image23.png"/><Relationship Id="rId10" Type="http://schemas.openxmlformats.org/officeDocument/2006/relationships/oleObject" Target="embeddings/oleObject3.bin"/><Relationship Id="rId19" Type="http://schemas.openxmlformats.org/officeDocument/2006/relationships/image" Target="media/image8.wmf"/><Relationship Id="rId31" Type="http://schemas.openxmlformats.org/officeDocument/2006/relationships/image" Target="media/image14.wmf"/><Relationship Id="rId44" Type="http://schemas.openxmlformats.org/officeDocument/2006/relationships/oleObject" Target="embeddings/oleObject20.bin"/><Relationship Id="rId52" Type="http://schemas.openxmlformats.org/officeDocument/2006/relationships/image" Target="media/image25.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image" Target="media/image12.wmf"/><Relationship Id="rId30" Type="http://schemas.openxmlformats.org/officeDocument/2006/relationships/oleObject" Target="embeddings/oleObject13.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oleObject" Target="embeddings/oleObject22.bin"/><Relationship Id="rId56" Type="http://schemas.openxmlformats.org/officeDocument/2006/relationships/theme" Target="theme/theme1.xml"/><Relationship Id="rId8" Type="http://schemas.openxmlformats.org/officeDocument/2006/relationships/oleObject" Target="embeddings/oleObject2.bin"/><Relationship Id="rId51" Type="http://schemas.openxmlformats.org/officeDocument/2006/relationships/oleObject" Target="embeddings/oleObject23.bin"/><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1084</TotalTime>
  <Pages>12</Pages>
  <Words>2868</Words>
  <Characters>16353</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10</cp:revision>
  <cp:lastPrinted>2019-06-25T13:03:00Z</cp:lastPrinted>
  <dcterms:created xsi:type="dcterms:W3CDTF">2019-06-25T07:40:00Z</dcterms:created>
  <dcterms:modified xsi:type="dcterms:W3CDTF">2019-07-08T08:55:00Z</dcterms:modified>
</cp:coreProperties>
</file>