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B8DCC0F" w14:textId="77777777" w:rsidR="001C3E47" w:rsidRPr="001C3E47" w:rsidRDefault="001C3E47" w:rsidP="001C3E47">
      <w:pPr>
        <w:ind w:firstLine="425"/>
        <w:jc w:val="center"/>
        <w:rPr>
          <w:sz w:val="28"/>
          <w:szCs w:val="28"/>
          <w:highlight w:val="yellow"/>
        </w:rPr>
      </w:pPr>
    </w:p>
    <w:p w14:paraId="5385FD32" w14:textId="10EE5512" w:rsidR="001C3E47" w:rsidRPr="001C3E47" w:rsidRDefault="00314A52" w:rsidP="000942EA">
      <w:pPr>
        <w:spacing w:line="360" w:lineRule="auto"/>
        <w:jc w:val="center"/>
        <w:outlineLvl w:val="0"/>
        <w:rPr>
          <w:b/>
          <w:bCs/>
          <w:caps/>
          <w:kern w:val="28"/>
          <w:sz w:val="36"/>
          <w:szCs w:val="32"/>
          <w:lang w:val="uk-UA" w:eastAsia="en-US"/>
        </w:rPr>
      </w:pPr>
      <w:bookmarkStart w:id="0" w:name="_Hlk36454310"/>
      <w:r w:rsidRPr="004B1EC0">
        <w:rPr>
          <w:b/>
          <w:bCs/>
          <w:caps/>
          <w:kern w:val="28"/>
          <w:sz w:val="28"/>
          <w:szCs w:val="32"/>
          <w:lang w:val="uk-UA" w:eastAsia="en-US"/>
        </w:rPr>
        <w:t>характеристик</w:t>
      </w:r>
      <w:r w:rsidR="00F514C3" w:rsidRPr="004B1EC0">
        <w:rPr>
          <w:b/>
          <w:bCs/>
          <w:caps/>
          <w:kern w:val="28"/>
          <w:sz w:val="28"/>
          <w:szCs w:val="32"/>
          <w:lang w:val="uk-UA" w:eastAsia="en-US"/>
        </w:rPr>
        <w:t>А</w:t>
      </w:r>
      <w:r w:rsidRPr="004B1EC0">
        <w:rPr>
          <w:b/>
          <w:bCs/>
          <w:caps/>
          <w:kern w:val="28"/>
          <w:sz w:val="28"/>
          <w:szCs w:val="32"/>
          <w:lang w:val="uk-UA" w:eastAsia="en-US"/>
        </w:rPr>
        <w:t xml:space="preserve"> колоса </w:t>
      </w:r>
      <w:r w:rsidR="00165253" w:rsidRPr="004B1EC0">
        <w:rPr>
          <w:b/>
          <w:sz w:val="28"/>
          <w:szCs w:val="28"/>
          <w:lang w:val="uk-UA"/>
        </w:rPr>
        <w:t xml:space="preserve">ГІБРИДНИХ ПОПУЛЯЦІЙ </w:t>
      </w:r>
      <w:r w:rsidR="00165253" w:rsidRPr="004B1EC0">
        <w:rPr>
          <w:b/>
          <w:bCs/>
          <w:sz w:val="28"/>
          <w:szCs w:val="28"/>
          <w:lang w:val="uk-UA"/>
        </w:rPr>
        <w:t>F3</w:t>
      </w:r>
      <w:r w:rsidR="00F514C3" w:rsidRPr="004B1EC0">
        <w:rPr>
          <w:b/>
          <w:bCs/>
          <w:sz w:val="28"/>
          <w:szCs w:val="28"/>
          <w:lang w:val="uk-UA"/>
        </w:rPr>
        <w:t xml:space="preserve"> </w:t>
      </w:r>
      <w:r w:rsidR="00165253" w:rsidRPr="004B1EC0">
        <w:rPr>
          <w:b/>
          <w:bCs/>
          <w:sz w:val="28"/>
          <w:szCs w:val="28"/>
          <w:lang w:val="uk-UA"/>
        </w:rPr>
        <w:t>ПШЕНИЦІ ТВЕРДОЇ ЯРОЇ</w:t>
      </w:r>
      <w:r w:rsidR="00165253" w:rsidRPr="004B1EC0">
        <w:rPr>
          <w:bCs/>
          <w:sz w:val="28"/>
          <w:szCs w:val="28"/>
          <w:lang w:val="uk-UA"/>
        </w:rPr>
        <w:t xml:space="preserve"> </w:t>
      </w:r>
      <w:r w:rsidR="00D62780" w:rsidRPr="00165253">
        <w:rPr>
          <w:bCs/>
          <w:sz w:val="28"/>
          <w:szCs w:val="28"/>
          <w:lang w:val="uk-UA"/>
        </w:rPr>
        <w:t xml:space="preserve">  </w:t>
      </w:r>
    </w:p>
    <w:bookmarkEnd w:id="0"/>
    <w:p w14:paraId="279E1CC4" w14:textId="77777777" w:rsidR="001C3E47" w:rsidRPr="001C3E47" w:rsidRDefault="001C3E47" w:rsidP="000942EA">
      <w:pPr>
        <w:spacing w:line="360" w:lineRule="auto"/>
        <w:ind w:firstLine="425"/>
        <w:jc w:val="right"/>
        <w:rPr>
          <w:rFonts w:eastAsia="Calibri"/>
          <w:color w:val="4472C4"/>
          <w:sz w:val="28"/>
          <w:szCs w:val="28"/>
          <w:u w:val="single"/>
          <w:lang w:eastAsia="en-US"/>
        </w:rPr>
      </w:pPr>
    </w:p>
    <w:p w14:paraId="790EE09D" w14:textId="4DEDA292" w:rsidR="00FE4AF3" w:rsidRPr="00FE4AF3" w:rsidRDefault="00FE4AF3" w:rsidP="000942EA">
      <w:pPr>
        <w:spacing w:line="360" w:lineRule="auto"/>
        <w:contextualSpacing/>
        <w:jc w:val="right"/>
        <w:rPr>
          <w:rFonts w:eastAsia="Calibri"/>
          <w:b/>
          <w:color w:val="000000"/>
          <w:sz w:val="32"/>
          <w:szCs w:val="28"/>
          <w:shd w:val="clear" w:color="auto" w:fill="FFFFFF"/>
          <w:lang w:val="uk-UA" w:eastAsia="en-US"/>
        </w:rPr>
      </w:pPr>
      <w:r>
        <w:rPr>
          <w:rFonts w:eastAsia="Calibri"/>
          <w:b/>
          <w:color w:val="000000"/>
          <w:sz w:val="32"/>
          <w:szCs w:val="28"/>
          <w:shd w:val="clear" w:color="auto" w:fill="FFFFFF"/>
          <w:lang w:val="uk-UA" w:eastAsia="en-US"/>
        </w:rPr>
        <w:t>Науково-дослідна група:</w:t>
      </w:r>
    </w:p>
    <w:p w14:paraId="77C261E4" w14:textId="0762EC46" w:rsidR="001C3E47" w:rsidRPr="004B1EC0" w:rsidRDefault="004B1EC0" w:rsidP="000942EA">
      <w:pPr>
        <w:spacing w:line="360" w:lineRule="auto"/>
        <w:contextualSpacing/>
        <w:jc w:val="right"/>
        <w:rPr>
          <w:rFonts w:eastAsia="Calibri"/>
          <w:b/>
          <w:color w:val="000000"/>
          <w:sz w:val="32"/>
          <w:szCs w:val="28"/>
          <w:shd w:val="clear" w:color="auto" w:fill="FFFFFF"/>
          <w:lang w:val="uk-UA" w:eastAsia="en-US"/>
        </w:rPr>
      </w:pPr>
      <w:proofErr w:type="spellStart"/>
      <w:r w:rsidRPr="001C3E47">
        <w:rPr>
          <w:rFonts w:eastAsia="Calibri"/>
          <w:b/>
          <w:color w:val="000000"/>
          <w:sz w:val="32"/>
          <w:szCs w:val="28"/>
          <w:shd w:val="clear" w:color="auto" w:fill="FFFFFF"/>
          <w:lang w:eastAsia="en-US"/>
        </w:rPr>
        <w:t>Новак</w:t>
      </w:r>
      <w:proofErr w:type="spellEnd"/>
      <w:r w:rsidRPr="001C3E47">
        <w:rPr>
          <w:rFonts w:eastAsia="Calibri"/>
          <w:b/>
          <w:color w:val="000000"/>
          <w:sz w:val="32"/>
          <w:szCs w:val="28"/>
          <w:lang w:eastAsia="en-US"/>
        </w:rPr>
        <w:t xml:space="preserve"> </w:t>
      </w:r>
      <w:r w:rsidR="001C3E47" w:rsidRPr="001C3E47">
        <w:rPr>
          <w:rFonts w:eastAsia="Calibri"/>
          <w:b/>
          <w:color w:val="000000"/>
          <w:sz w:val="32"/>
          <w:szCs w:val="28"/>
          <w:lang w:eastAsia="en-US"/>
        </w:rPr>
        <w:t>Жанна</w:t>
      </w:r>
      <w:r>
        <w:rPr>
          <w:rFonts w:eastAsia="Calibri"/>
          <w:b/>
          <w:color w:val="000000"/>
          <w:sz w:val="32"/>
          <w:szCs w:val="28"/>
          <w:lang w:val="uk-UA" w:eastAsia="en-US"/>
        </w:rPr>
        <w:t xml:space="preserve"> Миколаївна</w:t>
      </w:r>
    </w:p>
    <w:p w14:paraId="77326E19" w14:textId="13E152AF" w:rsidR="001C3E47" w:rsidRDefault="00FE4AF3" w:rsidP="000942EA">
      <w:pPr>
        <w:spacing w:line="360" w:lineRule="auto"/>
        <w:ind w:firstLine="425"/>
        <w:jc w:val="right"/>
        <w:rPr>
          <w:rFonts w:eastAsia="Calibri"/>
          <w:sz w:val="28"/>
          <w:szCs w:val="28"/>
          <w:lang w:eastAsia="en-US"/>
        </w:rPr>
      </w:pPr>
      <w:r>
        <w:rPr>
          <w:rFonts w:eastAsia="Calibri"/>
          <w:sz w:val="28"/>
          <w:szCs w:val="28"/>
          <w:lang w:val="uk-UA" w:eastAsia="en-US"/>
        </w:rPr>
        <w:t>к</w:t>
      </w:r>
      <w:proofErr w:type="spellStart"/>
      <w:r w:rsidR="001C3E47" w:rsidRPr="001C3E47">
        <w:rPr>
          <w:rFonts w:eastAsia="Calibri"/>
          <w:sz w:val="28"/>
          <w:szCs w:val="28"/>
          <w:lang w:eastAsia="en-US"/>
        </w:rPr>
        <w:t>андидат</w:t>
      </w:r>
      <w:proofErr w:type="spellEnd"/>
      <w:r w:rsidR="001C3E47" w:rsidRPr="001C3E47">
        <w:rPr>
          <w:rFonts w:eastAsia="Calibri"/>
          <w:sz w:val="28"/>
          <w:szCs w:val="28"/>
          <w:lang w:eastAsia="en-US"/>
        </w:rPr>
        <w:t xml:space="preserve"> с</w:t>
      </w:r>
      <w:proofErr w:type="spellStart"/>
      <w:r w:rsidR="009B7623">
        <w:rPr>
          <w:rFonts w:eastAsia="Calibri"/>
          <w:sz w:val="28"/>
          <w:szCs w:val="28"/>
          <w:lang w:val="uk-UA" w:eastAsia="en-US"/>
        </w:rPr>
        <w:t>ільськогосподарських</w:t>
      </w:r>
      <w:proofErr w:type="spellEnd"/>
      <w:r w:rsidR="001C3E47" w:rsidRPr="001C3E47">
        <w:rPr>
          <w:rFonts w:eastAsia="Calibri"/>
          <w:sz w:val="28"/>
          <w:szCs w:val="28"/>
          <w:lang w:eastAsia="en-US"/>
        </w:rPr>
        <w:t xml:space="preserve"> наук, доцент</w:t>
      </w:r>
    </w:p>
    <w:p w14:paraId="5047F763" w14:textId="72F9066E" w:rsidR="00FE4AF3" w:rsidRPr="009B7623" w:rsidRDefault="00FE4AF3" w:rsidP="000942EA">
      <w:pPr>
        <w:spacing w:line="360" w:lineRule="auto"/>
        <w:ind w:firstLine="425"/>
        <w:jc w:val="right"/>
        <w:rPr>
          <w:rFonts w:eastAsia="Calibri"/>
          <w:sz w:val="28"/>
          <w:szCs w:val="28"/>
          <w:lang w:val="uk-UA" w:eastAsia="en-US"/>
        </w:rPr>
      </w:pPr>
      <w:r w:rsidRPr="009B7623">
        <w:rPr>
          <w:rFonts w:eastAsia="Calibri"/>
          <w:sz w:val="28"/>
          <w:szCs w:val="28"/>
          <w:lang w:val="uk-UA" w:eastAsia="en-US"/>
        </w:rPr>
        <w:t>кафедри генетики, селекції рослин та біотехнології</w:t>
      </w:r>
    </w:p>
    <w:p w14:paraId="64B6A21A" w14:textId="5A7C6F76" w:rsidR="001C3E47" w:rsidRPr="001568E5" w:rsidRDefault="001C3E47" w:rsidP="000942EA">
      <w:pPr>
        <w:spacing w:line="360" w:lineRule="auto"/>
        <w:ind w:firstLine="425"/>
        <w:jc w:val="right"/>
        <w:rPr>
          <w:rFonts w:eastAsia="Calibri"/>
          <w:sz w:val="28"/>
          <w:szCs w:val="28"/>
          <w:lang w:val="uk-UA" w:eastAsia="en-US"/>
        </w:rPr>
      </w:pPr>
      <w:r w:rsidRPr="001568E5">
        <w:rPr>
          <w:rFonts w:eastAsia="Calibri"/>
          <w:sz w:val="28"/>
          <w:szCs w:val="28"/>
          <w:lang w:val="uk-UA" w:eastAsia="en-US"/>
        </w:rPr>
        <w:t>Уманс</w:t>
      </w:r>
      <w:r w:rsidR="00FE4AF3" w:rsidRPr="001568E5">
        <w:rPr>
          <w:rFonts w:eastAsia="Calibri"/>
          <w:sz w:val="28"/>
          <w:szCs w:val="28"/>
          <w:lang w:val="uk-UA" w:eastAsia="en-US"/>
        </w:rPr>
        <w:t>ь</w:t>
      </w:r>
      <w:r w:rsidRPr="001568E5">
        <w:rPr>
          <w:rFonts w:eastAsia="Calibri"/>
          <w:sz w:val="28"/>
          <w:szCs w:val="28"/>
          <w:lang w:val="uk-UA" w:eastAsia="en-US"/>
        </w:rPr>
        <w:t>кий нац</w:t>
      </w:r>
      <w:r w:rsidR="00FE4AF3" w:rsidRPr="001568E5">
        <w:rPr>
          <w:rFonts w:eastAsia="Calibri"/>
          <w:sz w:val="28"/>
          <w:szCs w:val="28"/>
          <w:lang w:val="uk-UA" w:eastAsia="en-US"/>
        </w:rPr>
        <w:t>і</w:t>
      </w:r>
      <w:r w:rsidRPr="001568E5">
        <w:rPr>
          <w:rFonts w:eastAsia="Calibri"/>
          <w:sz w:val="28"/>
          <w:szCs w:val="28"/>
          <w:lang w:val="uk-UA" w:eastAsia="en-US"/>
        </w:rPr>
        <w:t>ональн</w:t>
      </w:r>
      <w:r w:rsidR="00FE4AF3" w:rsidRPr="001568E5">
        <w:rPr>
          <w:rFonts w:eastAsia="Calibri"/>
          <w:sz w:val="28"/>
          <w:szCs w:val="28"/>
          <w:lang w:val="uk-UA" w:eastAsia="en-US"/>
        </w:rPr>
        <w:t>и</w:t>
      </w:r>
      <w:r w:rsidRPr="001568E5">
        <w:rPr>
          <w:rFonts w:eastAsia="Calibri"/>
          <w:sz w:val="28"/>
          <w:szCs w:val="28"/>
          <w:lang w:val="uk-UA" w:eastAsia="en-US"/>
        </w:rPr>
        <w:t>й ун</w:t>
      </w:r>
      <w:r w:rsidR="00FE4AF3" w:rsidRPr="001568E5">
        <w:rPr>
          <w:rFonts w:eastAsia="Calibri"/>
          <w:sz w:val="28"/>
          <w:szCs w:val="28"/>
          <w:lang w:val="uk-UA" w:eastAsia="en-US"/>
        </w:rPr>
        <w:t>і</w:t>
      </w:r>
      <w:r w:rsidRPr="001568E5">
        <w:rPr>
          <w:rFonts w:eastAsia="Calibri"/>
          <w:sz w:val="28"/>
          <w:szCs w:val="28"/>
          <w:lang w:val="uk-UA" w:eastAsia="en-US"/>
        </w:rPr>
        <w:t>верситет сад</w:t>
      </w:r>
      <w:r w:rsidR="00FE4AF3" w:rsidRPr="001568E5">
        <w:rPr>
          <w:rFonts w:eastAsia="Calibri"/>
          <w:sz w:val="28"/>
          <w:szCs w:val="28"/>
          <w:lang w:val="uk-UA" w:eastAsia="en-US"/>
        </w:rPr>
        <w:t>івництва</w:t>
      </w:r>
    </w:p>
    <w:p w14:paraId="4D75A460" w14:textId="6F03F088" w:rsidR="001C3E47" w:rsidRPr="001568E5" w:rsidRDefault="009815A8" w:rsidP="000942EA">
      <w:pPr>
        <w:spacing w:line="360" w:lineRule="auto"/>
        <w:ind w:firstLine="425"/>
        <w:jc w:val="right"/>
        <w:rPr>
          <w:rFonts w:eastAsia="Calibri"/>
          <w:sz w:val="28"/>
          <w:szCs w:val="28"/>
          <w:lang w:val="uk-UA" w:eastAsia="en-US"/>
        </w:rPr>
      </w:pPr>
      <w:hyperlink r:id="rId6" w:history="1">
        <w:r w:rsidR="001C3E47" w:rsidRPr="001568E5">
          <w:rPr>
            <w:rFonts w:eastAsia="Calibri"/>
            <w:sz w:val="28"/>
            <w:szCs w:val="28"/>
            <w:lang w:val="uk-UA" w:eastAsia="en-US"/>
          </w:rPr>
          <w:t>nzhanna@ukr.net</w:t>
        </w:r>
      </w:hyperlink>
    </w:p>
    <w:p w14:paraId="6ADBAC5E" w14:textId="77777777" w:rsidR="009815A8" w:rsidRPr="001568E5" w:rsidRDefault="009815A8" w:rsidP="009815A8">
      <w:pPr>
        <w:spacing w:line="360" w:lineRule="auto"/>
        <w:ind w:firstLine="425"/>
        <w:jc w:val="right"/>
        <w:rPr>
          <w:b/>
          <w:sz w:val="28"/>
          <w:lang w:val="uk-UA"/>
        </w:rPr>
      </w:pPr>
      <w:proofErr w:type="spellStart"/>
      <w:r w:rsidRPr="001568E5">
        <w:rPr>
          <w:b/>
          <w:sz w:val="28"/>
          <w:lang w:val="uk-UA"/>
        </w:rPr>
        <w:t>Гаращенко</w:t>
      </w:r>
      <w:proofErr w:type="spellEnd"/>
      <w:r w:rsidRPr="001568E5">
        <w:rPr>
          <w:b/>
          <w:sz w:val="28"/>
          <w:lang w:val="uk-UA"/>
        </w:rPr>
        <w:t xml:space="preserve"> Марія Сергіївна </w:t>
      </w:r>
    </w:p>
    <w:p w14:paraId="08707043" w14:textId="77777777" w:rsidR="009815A8" w:rsidRPr="001568E5" w:rsidRDefault="009815A8" w:rsidP="009815A8">
      <w:pPr>
        <w:spacing w:line="360" w:lineRule="auto"/>
        <w:ind w:firstLine="425"/>
        <w:jc w:val="right"/>
        <w:rPr>
          <w:rFonts w:eastAsia="Calibri"/>
          <w:color w:val="000000"/>
          <w:sz w:val="28"/>
          <w:szCs w:val="28"/>
          <w:lang w:val="uk-UA" w:eastAsia="en-US"/>
        </w:rPr>
      </w:pPr>
      <w:r w:rsidRPr="001568E5">
        <w:rPr>
          <w:sz w:val="28"/>
          <w:lang w:val="uk-UA"/>
        </w:rPr>
        <w:t xml:space="preserve">студентка </w:t>
      </w:r>
      <w:r w:rsidRPr="001568E5">
        <w:rPr>
          <w:rFonts w:eastAsia="Calibri"/>
          <w:color w:val="000000"/>
          <w:sz w:val="28"/>
          <w:szCs w:val="28"/>
          <w:lang w:val="uk-UA" w:eastAsia="en-US"/>
        </w:rPr>
        <w:t>факультету агрономії</w:t>
      </w:r>
    </w:p>
    <w:p w14:paraId="5C8F7336" w14:textId="77777777" w:rsidR="009815A8" w:rsidRPr="001568E5" w:rsidRDefault="009815A8" w:rsidP="009815A8">
      <w:pPr>
        <w:spacing w:line="360" w:lineRule="auto"/>
        <w:ind w:firstLine="425"/>
        <w:jc w:val="right"/>
        <w:rPr>
          <w:sz w:val="28"/>
          <w:lang w:val="uk-UA"/>
        </w:rPr>
      </w:pPr>
      <w:r w:rsidRPr="001568E5">
        <w:rPr>
          <w:rFonts w:eastAsia="Calibri"/>
          <w:sz w:val="28"/>
          <w:szCs w:val="28"/>
          <w:lang w:val="uk-UA" w:eastAsia="en-US"/>
        </w:rPr>
        <w:t>Уманський національний університет садівництва</w:t>
      </w:r>
    </w:p>
    <w:p w14:paraId="0643B34A" w14:textId="77777777" w:rsidR="009815A8" w:rsidRPr="001568E5" w:rsidRDefault="009815A8" w:rsidP="009815A8">
      <w:pPr>
        <w:spacing w:line="360" w:lineRule="auto"/>
        <w:ind w:firstLine="425"/>
        <w:jc w:val="right"/>
        <w:rPr>
          <w:sz w:val="28"/>
          <w:lang w:val="uk-UA"/>
        </w:rPr>
      </w:pPr>
      <w:hyperlink r:id="rId7" w:history="1">
        <w:r w:rsidRPr="001568E5">
          <w:rPr>
            <w:rStyle w:val="a6"/>
            <w:color w:val="auto"/>
            <w:sz w:val="28"/>
            <w:u w:val="none"/>
            <w:lang w:val="uk-UA"/>
          </w:rPr>
          <w:t>masagarasenko52@gmail.com</w:t>
        </w:r>
      </w:hyperlink>
    </w:p>
    <w:p w14:paraId="6E41DB19" w14:textId="77777777" w:rsidR="009815A8" w:rsidRPr="001568E5" w:rsidRDefault="009815A8" w:rsidP="009815A8">
      <w:pPr>
        <w:spacing w:line="360" w:lineRule="auto"/>
        <w:ind w:firstLine="425"/>
        <w:jc w:val="right"/>
        <w:rPr>
          <w:rFonts w:eastAsia="Calibri"/>
          <w:color w:val="000000"/>
          <w:sz w:val="28"/>
          <w:szCs w:val="28"/>
          <w:lang w:val="uk-UA" w:eastAsia="en-US"/>
        </w:rPr>
      </w:pPr>
      <w:proofErr w:type="spellStart"/>
      <w:r w:rsidRPr="001568E5">
        <w:rPr>
          <w:rFonts w:eastAsia="Calibri"/>
          <w:b/>
          <w:color w:val="000000"/>
          <w:sz w:val="28"/>
          <w:szCs w:val="28"/>
          <w:lang w:val="uk-UA" w:eastAsia="en-US"/>
        </w:rPr>
        <w:t>Горбулевич</w:t>
      </w:r>
      <w:proofErr w:type="spellEnd"/>
      <w:r w:rsidRPr="001568E5">
        <w:rPr>
          <w:rFonts w:eastAsia="Calibri"/>
          <w:b/>
          <w:color w:val="000000"/>
          <w:sz w:val="28"/>
          <w:szCs w:val="28"/>
          <w:lang w:val="uk-UA" w:eastAsia="en-US"/>
        </w:rPr>
        <w:t xml:space="preserve"> Андрій </w:t>
      </w:r>
      <w:r>
        <w:rPr>
          <w:rFonts w:eastAsia="Calibri"/>
          <w:b/>
          <w:color w:val="000000"/>
          <w:sz w:val="28"/>
          <w:szCs w:val="28"/>
          <w:lang w:val="uk-UA" w:eastAsia="en-US"/>
        </w:rPr>
        <w:t>Васильович</w:t>
      </w:r>
    </w:p>
    <w:p w14:paraId="6F7F3747" w14:textId="77777777" w:rsidR="009815A8" w:rsidRPr="001568E5" w:rsidRDefault="009815A8" w:rsidP="009815A8">
      <w:pPr>
        <w:spacing w:line="360" w:lineRule="auto"/>
        <w:ind w:firstLine="425"/>
        <w:jc w:val="right"/>
        <w:rPr>
          <w:rFonts w:eastAsia="Calibri"/>
          <w:color w:val="000000"/>
          <w:sz w:val="28"/>
          <w:szCs w:val="28"/>
          <w:lang w:val="uk-UA" w:eastAsia="en-US"/>
        </w:rPr>
      </w:pPr>
      <w:r w:rsidRPr="001568E5">
        <w:rPr>
          <w:rFonts w:eastAsia="Calibri"/>
          <w:color w:val="000000"/>
          <w:sz w:val="28"/>
          <w:szCs w:val="28"/>
          <w:lang w:val="uk-UA" w:eastAsia="en-US"/>
        </w:rPr>
        <w:t>студент факультету агрономії</w:t>
      </w:r>
    </w:p>
    <w:p w14:paraId="7E789FE4" w14:textId="77777777" w:rsidR="009815A8" w:rsidRPr="001568E5" w:rsidRDefault="009815A8" w:rsidP="009815A8">
      <w:pPr>
        <w:spacing w:line="360" w:lineRule="auto"/>
        <w:ind w:firstLine="425"/>
        <w:jc w:val="right"/>
        <w:rPr>
          <w:rFonts w:eastAsia="Calibri"/>
          <w:color w:val="000000"/>
          <w:sz w:val="28"/>
          <w:szCs w:val="28"/>
          <w:lang w:val="uk-UA" w:eastAsia="en-US"/>
        </w:rPr>
      </w:pPr>
      <w:r w:rsidRPr="001568E5">
        <w:rPr>
          <w:rFonts w:eastAsia="Calibri"/>
          <w:sz w:val="28"/>
          <w:szCs w:val="28"/>
          <w:lang w:val="uk-UA" w:eastAsia="en-US"/>
        </w:rPr>
        <w:t>Уманський національний університет садівництва</w:t>
      </w:r>
    </w:p>
    <w:p w14:paraId="749AECD4" w14:textId="77777777" w:rsidR="009815A8" w:rsidRPr="009B7623" w:rsidRDefault="009815A8" w:rsidP="009815A8">
      <w:pPr>
        <w:spacing w:line="360" w:lineRule="auto"/>
        <w:ind w:firstLine="425"/>
        <w:jc w:val="right"/>
        <w:rPr>
          <w:rFonts w:eastAsia="Calibri"/>
          <w:sz w:val="28"/>
          <w:szCs w:val="28"/>
          <w:lang w:val="uk-UA" w:eastAsia="en-US"/>
        </w:rPr>
      </w:pPr>
      <w:hyperlink r:id="rId8" w:history="1">
        <w:r w:rsidRPr="009B7623">
          <w:rPr>
            <w:rStyle w:val="a6"/>
            <w:rFonts w:eastAsia="Calibri"/>
            <w:color w:val="auto"/>
            <w:sz w:val="28"/>
            <w:szCs w:val="28"/>
            <w:u w:val="none"/>
            <w:lang w:val="uk-UA" w:eastAsia="en-US"/>
          </w:rPr>
          <w:t>gorbulevica@gmail.com</w:t>
        </w:r>
      </w:hyperlink>
    </w:p>
    <w:p w14:paraId="67ACC605" w14:textId="35F8585C" w:rsidR="001A62D3" w:rsidRPr="001568E5" w:rsidRDefault="0099328D" w:rsidP="000942EA">
      <w:pPr>
        <w:spacing w:line="360" w:lineRule="auto"/>
        <w:ind w:firstLine="425"/>
        <w:jc w:val="right"/>
        <w:rPr>
          <w:rFonts w:eastAsia="Calibri"/>
          <w:color w:val="000000"/>
          <w:sz w:val="28"/>
          <w:szCs w:val="28"/>
          <w:lang w:val="uk-UA" w:eastAsia="en-US"/>
        </w:rPr>
      </w:pPr>
      <w:proofErr w:type="spellStart"/>
      <w:r w:rsidRPr="001568E5">
        <w:rPr>
          <w:rFonts w:eastAsia="Calibri"/>
          <w:b/>
          <w:color w:val="000000"/>
          <w:sz w:val="28"/>
          <w:szCs w:val="28"/>
          <w:lang w:val="uk-UA" w:eastAsia="en-US"/>
        </w:rPr>
        <w:t>Капустинський</w:t>
      </w:r>
      <w:proofErr w:type="spellEnd"/>
      <w:r w:rsidRPr="001568E5">
        <w:rPr>
          <w:rFonts w:eastAsia="Calibri"/>
          <w:b/>
          <w:color w:val="000000"/>
          <w:sz w:val="28"/>
          <w:szCs w:val="28"/>
          <w:lang w:val="uk-UA" w:eastAsia="en-US"/>
        </w:rPr>
        <w:t xml:space="preserve"> </w:t>
      </w:r>
      <w:r w:rsidR="001A62D3" w:rsidRPr="001568E5">
        <w:rPr>
          <w:rFonts w:eastAsia="Calibri"/>
          <w:b/>
          <w:color w:val="000000"/>
          <w:sz w:val="28"/>
          <w:szCs w:val="28"/>
          <w:lang w:val="uk-UA" w:eastAsia="en-US"/>
        </w:rPr>
        <w:t>Анатолій</w:t>
      </w:r>
      <w:r w:rsidRPr="001568E5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  <w:r w:rsidRPr="001568E5">
        <w:rPr>
          <w:rFonts w:eastAsia="Calibri"/>
          <w:b/>
          <w:color w:val="000000"/>
          <w:sz w:val="28"/>
          <w:szCs w:val="28"/>
          <w:lang w:val="uk-UA" w:eastAsia="en-US"/>
        </w:rPr>
        <w:t>Олександрович</w:t>
      </w:r>
      <w:r w:rsidR="001A62D3" w:rsidRPr="001568E5">
        <w:rPr>
          <w:rFonts w:eastAsia="Calibri"/>
          <w:color w:val="000000"/>
          <w:sz w:val="28"/>
          <w:szCs w:val="28"/>
          <w:lang w:val="uk-UA" w:eastAsia="en-US"/>
        </w:rPr>
        <w:t xml:space="preserve"> </w:t>
      </w:r>
    </w:p>
    <w:p w14:paraId="052F748A" w14:textId="7FF17287" w:rsidR="001A62D3" w:rsidRPr="001568E5" w:rsidRDefault="001A62D3" w:rsidP="000942EA">
      <w:pPr>
        <w:spacing w:line="360" w:lineRule="auto"/>
        <w:ind w:firstLine="425"/>
        <w:jc w:val="right"/>
        <w:rPr>
          <w:rFonts w:eastAsia="Calibri"/>
          <w:color w:val="000000"/>
          <w:sz w:val="28"/>
          <w:szCs w:val="28"/>
          <w:lang w:val="uk-UA" w:eastAsia="en-US"/>
        </w:rPr>
      </w:pPr>
      <w:r w:rsidRPr="001568E5">
        <w:rPr>
          <w:rFonts w:eastAsia="Calibri"/>
          <w:color w:val="000000"/>
          <w:sz w:val="28"/>
          <w:szCs w:val="28"/>
          <w:lang w:val="uk-UA" w:eastAsia="en-US"/>
        </w:rPr>
        <w:t xml:space="preserve">студент </w:t>
      </w:r>
      <w:r w:rsidR="00FE4AF3" w:rsidRPr="001568E5">
        <w:rPr>
          <w:rFonts w:eastAsia="Calibri"/>
          <w:color w:val="000000"/>
          <w:sz w:val="28"/>
          <w:szCs w:val="28"/>
          <w:lang w:val="uk-UA" w:eastAsia="en-US"/>
        </w:rPr>
        <w:t>факультету агрономії</w:t>
      </w:r>
    </w:p>
    <w:p w14:paraId="6CC3B1E8" w14:textId="3577FD43" w:rsidR="003A5A06" w:rsidRPr="001568E5" w:rsidRDefault="003A5A06" w:rsidP="000942EA">
      <w:pPr>
        <w:spacing w:line="360" w:lineRule="auto"/>
        <w:ind w:firstLine="425"/>
        <w:jc w:val="right"/>
        <w:rPr>
          <w:rFonts w:eastAsia="Calibri"/>
          <w:color w:val="000000"/>
          <w:sz w:val="28"/>
          <w:szCs w:val="28"/>
          <w:lang w:val="uk-UA" w:eastAsia="en-US"/>
        </w:rPr>
      </w:pPr>
      <w:r w:rsidRPr="001568E5">
        <w:rPr>
          <w:rFonts w:eastAsia="Calibri"/>
          <w:sz w:val="28"/>
          <w:szCs w:val="28"/>
          <w:lang w:val="uk-UA" w:eastAsia="en-US"/>
        </w:rPr>
        <w:t>Уманський національний університет садівництва</w:t>
      </w:r>
    </w:p>
    <w:p w14:paraId="384DCAF2" w14:textId="0E0F5E4D" w:rsidR="001A62D3" w:rsidRPr="001568E5" w:rsidRDefault="009815A8" w:rsidP="000942EA">
      <w:pPr>
        <w:spacing w:line="360" w:lineRule="auto"/>
        <w:ind w:firstLine="425"/>
        <w:jc w:val="right"/>
        <w:rPr>
          <w:rStyle w:val="a6"/>
          <w:rFonts w:eastAsia="Calibri"/>
          <w:color w:val="auto"/>
          <w:sz w:val="28"/>
          <w:szCs w:val="28"/>
          <w:u w:val="none"/>
          <w:lang w:val="uk-UA" w:eastAsia="en-US"/>
        </w:rPr>
      </w:pPr>
      <w:hyperlink r:id="rId9" w:history="1">
        <w:r w:rsidR="00F31C1B" w:rsidRPr="001568E5">
          <w:rPr>
            <w:rStyle w:val="a6"/>
            <w:rFonts w:eastAsia="Calibri"/>
            <w:color w:val="auto"/>
            <w:sz w:val="28"/>
            <w:szCs w:val="28"/>
            <w:u w:val="none"/>
            <w:lang w:val="uk-UA" w:eastAsia="en-US"/>
          </w:rPr>
          <w:t>anatolijkapustinskij540</w:t>
        </w:r>
        <w:bookmarkStart w:id="1" w:name="_GoBack"/>
        <w:bookmarkEnd w:id="1"/>
        <w:r w:rsidR="00F31C1B" w:rsidRPr="001568E5">
          <w:rPr>
            <w:rStyle w:val="a6"/>
            <w:rFonts w:eastAsia="Calibri"/>
            <w:color w:val="auto"/>
            <w:sz w:val="28"/>
            <w:szCs w:val="28"/>
            <w:u w:val="none"/>
            <w:lang w:val="uk-UA" w:eastAsia="en-US"/>
          </w:rPr>
          <w:t>@gmail.com</w:t>
        </w:r>
      </w:hyperlink>
    </w:p>
    <w:p w14:paraId="7D2687EC" w14:textId="5A6F8EE9" w:rsidR="001568E5" w:rsidRPr="001568E5" w:rsidRDefault="001568E5" w:rsidP="000942EA">
      <w:pPr>
        <w:spacing w:line="360" w:lineRule="auto"/>
        <w:ind w:firstLine="425"/>
        <w:jc w:val="right"/>
        <w:rPr>
          <w:rFonts w:eastAsia="Calibri"/>
          <w:b/>
          <w:color w:val="000000"/>
          <w:sz w:val="28"/>
          <w:szCs w:val="28"/>
          <w:lang w:val="uk-UA" w:eastAsia="en-US"/>
        </w:rPr>
      </w:pPr>
      <w:r w:rsidRPr="001568E5">
        <w:rPr>
          <w:rFonts w:eastAsia="Calibri"/>
          <w:b/>
          <w:color w:val="000000"/>
          <w:sz w:val="28"/>
          <w:szCs w:val="28"/>
          <w:lang w:val="uk-UA" w:eastAsia="en-US"/>
        </w:rPr>
        <w:t>Кулик Петро Віталійович</w:t>
      </w:r>
    </w:p>
    <w:p w14:paraId="3413D313" w14:textId="77777777" w:rsidR="001568E5" w:rsidRPr="001568E5" w:rsidRDefault="001568E5" w:rsidP="000942EA">
      <w:pPr>
        <w:spacing w:line="360" w:lineRule="auto"/>
        <w:ind w:firstLine="425"/>
        <w:jc w:val="right"/>
        <w:rPr>
          <w:rFonts w:eastAsia="Calibri"/>
          <w:sz w:val="28"/>
          <w:szCs w:val="28"/>
          <w:lang w:val="uk-UA" w:eastAsia="en-US"/>
        </w:rPr>
      </w:pPr>
      <w:r w:rsidRPr="001568E5">
        <w:rPr>
          <w:rFonts w:eastAsia="Calibri"/>
          <w:color w:val="000000"/>
          <w:sz w:val="28"/>
          <w:szCs w:val="28"/>
          <w:lang w:val="uk-UA" w:eastAsia="en-US"/>
        </w:rPr>
        <w:t>студент факультету агрономії</w:t>
      </w:r>
      <w:r w:rsidRPr="001568E5">
        <w:rPr>
          <w:rFonts w:eastAsia="Calibri"/>
          <w:sz w:val="28"/>
          <w:szCs w:val="28"/>
          <w:lang w:val="uk-UA" w:eastAsia="en-US"/>
        </w:rPr>
        <w:t xml:space="preserve"> </w:t>
      </w:r>
    </w:p>
    <w:p w14:paraId="04CA6773" w14:textId="2623522A" w:rsidR="001568E5" w:rsidRPr="001568E5" w:rsidRDefault="001568E5" w:rsidP="000942EA">
      <w:pPr>
        <w:spacing w:line="360" w:lineRule="auto"/>
        <w:ind w:firstLine="425"/>
        <w:jc w:val="right"/>
        <w:rPr>
          <w:rFonts w:eastAsia="Calibri"/>
          <w:b/>
          <w:color w:val="000000"/>
          <w:sz w:val="28"/>
          <w:szCs w:val="28"/>
          <w:lang w:val="uk-UA" w:eastAsia="en-US"/>
        </w:rPr>
      </w:pPr>
      <w:r w:rsidRPr="001568E5">
        <w:rPr>
          <w:rFonts w:eastAsia="Calibri"/>
          <w:sz w:val="28"/>
          <w:szCs w:val="28"/>
          <w:lang w:val="uk-UA" w:eastAsia="en-US"/>
        </w:rPr>
        <w:t>Уманський національний університет садівництва</w:t>
      </w:r>
    </w:p>
    <w:p w14:paraId="724221CB" w14:textId="743A6AA2" w:rsidR="001C3E47" w:rsidRPr="00611CD6" w:rsidRDefault="00611CD6" w:rsidP="00611CD6">
      <w:pPr>
        <w:pStyle w:val="a3"/>
        <w:spacing w:line="360" w:lineRule="auto"/>
        <w:ind w:left="0" w:firstLine="851"/>
        <w:jc w:val="right"/>
        <w:rPr>
          <w:sz w:val="28"/>
          <w:szCs w:val="28"/>
          <w:lang w:val="en-US"/>
        </w:rPr>
      </w:pPr>
      <w:r w:rsidRPr="00611CD6">
        <w:rPr>
          <w:sz w:val="28"/>
          <w:szCs w:val="28"/>
          <w:lang w:val="en-US"/>
        </w:rPr>
        <w:t>petr.vit@ukr.net</w:t>
      </w:r>
    </w:p>
    <w:p w14:paraId="6F190628" w14:textId="77005793" w:rsidR="002C37B4" w:rsidRPr="001C3E47" w:rsidRDefault="002C37B4" w:rsidP="000942EA">
      <w:pPr>
        <w:pStyle w:val="a3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1C3E47">
        <w:rPr>
          <w:sz w:val="28"/>
          <w:szCs w:val="28"/>
          <w:lang w:val="uk-UA"/>
        </w:rPr>
        <w:t>Тверду пшеницю (</w:t>
      </w:r>
      <w:proofErr w:type="spellStart"/>
      <w:r w:rsidRPr="001C3E47">
        <w:rPr>
          <w:i/>
          <w:sz w:val="28"/>
          <w:szCs w:val="28"/>
          <w:lang w:val="uk-UA"/>
        </w:rPr>
        <w:t>Triticum</w:t>
      </w:r>
      <w:proofErr w:type="spellEnd"/>
      <w:r w:rsidRPr="001C3E47">
        <w:rPr>
          <w:i/>
          <w:sz w:val="28"/>
          <w:szCs w:val="28"/>
          <w:lang w:val="uk-UA"/>
        </w:rPr>
        <w:t xml:space="preserve"> </w:t>
      </w:r>
      <w:proofErr w:type="spellStart"/>
      <w:r w:rsidRPr="001C3E47">
        <w:rPr>
          <w:i/>
          <w:sz w:val="28"/>
          <w:szCs w:val="28"/>
          <w:lang w:val="uk-UA"/>
        </w:rPr>
        <w:t>durum</w:t>
      </w:r>
      <w:proofErr w:type="spellEnd"/>
      <w:r w:rsidRPr="001C3E47">
        <w:rPr>
          <w:i/>
          <w:sz w:val="28"/>
          <w:szCs w:val="28"/>
          <w:lang w:val="uk-UA"/>
        </w:rPr>
        <w:t xml:space="preserve"> </w:t>
      </w:r>
      <w:proofErr w:type="spellStart"/>
      <w:r w:rsidRPr="001C3E47">
        <w:rPr>
          <w:i/>
          <w:sz w:val="28"/>
          <w:szCs w:val="28"/>
          <w:lang w:val="uk-UA"/>
        </w:rPr>
        <w:t>desf</w:t>
      </w:r>
      <w:proofErr w:type="spellEnd"/>
      <w:r w:rsidRPr="001C3E47">
        <w:rPr>
          <w:i/>
          <w:sz w:val="28"/>
          <w:szCs w:val="28"/>
          <w:lang w:val="uk-UA"/>
        </w:rPr>
        <w:t>.</w:t>
      </w:r>
      <w:r w:rsidRPr="001C3E47">
        <w:rPr>
          <w:sz w:val="28"/>
          <w:szCs w:val="28"/>
          <w:lang w:val="uk-UA"/>
        </w:rPr>
        <w:t>) здавна вирощують у багатьох країнах світу, вона була основною хлібною культурою України впродовж століть. На</w:t>
      </w:r>
      <w:r w:rsidR="00911FB8">
        <w:rPr>
          <w:sz w:val="28"/>
          <w:szCs w:val="28"/>
          <w:lang w:val="uk-UA"/>
        </w:rPr>
        <w:t xml:space="preserve"> її</w:t>
      </w:r>
      <w:r w:rsidRPr="001C3E47">
        <w:rPr>
          <w:sz w:val="28"/>
          <w:szCs w:val="28"/>
          <w:lang w:val="uk-UA"/>
        </w:rPr>
        <w:t xml:space="preserve"> частку припадає близько 5% обсягу всієї </w:t>
      </w:r>
      <w:r w:rsidR="00165253">
        <w:rPr>
          <w:sz w:val="28"/>
          <w:szCs w:val="28"/>
          <w:lang w:val="uk-UA"/>
        </w:rPr>
        <w:t>вирощу</w:t>
      </w:r>
      <w:r w:rsidRPr="001C3E47">
        <w:rPr>
          <w:sz w:val="28"/>
          <w:szCs w:val="28"/>
          <w:lang w:val="uk-UA"/>
        </w:rPr>
        <w:t xml:space="preserve">ваної пшениці в світі, </w:t>
      </w:r>
      <w:r w:rsidR="00911FB8">
        <w:rPr>
          <w:sz w:val="28"/>
          <w:szCs w:val="28"/>
          <w:lang w:val="uk-UA"/>
        </w:rPr>
        <w:t xml:space="preserve">а </w:t>
      </w:r>
      <w:r w:rsidRPr="001C3E47">
        <w:rPr>
          <w:sz w:val="28"/>
          <w:szCs w:val="28"/>
          <w:lang w:val="uk-UA"/>
        </w:rPr>
        <w:t xml:space="preserve">валовий обсяг виробництва становить близько 30-35 млн т в рік, </w:t>
      </w:r>
      <w:r w:rsidR="00911FB8">
        <w:rPr>
          <w:sz w:val="28"/>
          <w:szCs w:val="28"/>
          <w:lang w:val="uk-UA"/>
        </w:rPr>
        <w:t>зокрема</w:t>
      </w:r>
      <w:r w:rsidRPr="001C3E47">
        <w:rPr>
          <w:sz w:val="28"/>
          <w:szCs w:val="28"/>
          <w:lang w:val="uk-UA"/>
        </w:rPr>
        <w:t xml:space="preserve"> </w:t>
      </w:r>
      <w:r w:rsidRPr="001C3E47">
        <w:rPr>
          <w:sz w:val="28"/>
          <w:szCs w:val="28"/>
          <w:lang w:val="uk-UA"/>
        </w:rPr>
        <w:lastRenderedPageBreak/>
        <w:t xml:space="preserve">в Євросоюзі </w:t>
      </w:r>
      <w:r w:rsidR="00911FB8">
        <w:rPr>
          <w:sz w:val="28"/>
          <w:szCs w:val="28"/>
          <w:lang w:val="uk-UA"/>
        </w:rPr>
        <w:t>—</w:t>
      </w:r>
      <w:r w:rsidRPr="001C3E47">
        <w:rPr>
          <w:sz w:val="28"/>
          <w:szCs w:val="28"/>
          <w:lang w:val="uk-UA"/>
        </w:rPr>
        <w:t xml:space="preserve"> близько 10 млн т, Північній Африці </w:t>
      </w:r>
      <w:r w:rsidR="00911FB8">
        <w:rPr>
          <w:sz w:val="28"/>
          <w:szCs w:val="28"/>
          <w:lang w:val="uk-UA"/>
        </w:rPr>
        <w:t>—</w:t>
      </w:r>
      <w:r w:rsidRPr="001C3E47">
        <w:rPr>
          <w:sz w:val="28"/>
          <w:szCs w:val="28"/>
          <w:lang w:val="uk-UA"/>
        </w:rPr>
        <w:t xml:space="preserve"> 6 млн т, Канаді </w:t>
      </w:r>
      <w:r w:rsidR="00911FB8">
        <w:rPr>
          <w:sz w:val="28"/>
          <w:szCs w:val="28"/>
          <w:lang w:val="uk-UA"/>
        </w:rPr>
        <w:t>—</w:t>
      </w:r>
      <w:r w:rsidRPr="001C3E47">
        <w:rPr>
          <w:sz w:val="28"/>
          <w:szCs w:val="28"/>
          <w:lang w:val="uk-UA"/>
        </w:rPr>
        <w:t xml:space="preserve"> 5 млн т [</w:t>
      </w:r>
      <w:r w:rsidR="00911FB8">
        <w:rPr>
          <w:sz w:val="28"/>
          <w:szCs w:val="28"/>
          <w:lang w:val="uk-UA"/>
        </w:rPr>
        <w:t>1</w:t>
      </w:r>
      <w:r w:rsidRPr="001C3E47">
        <w:rPr>
          <w:sz w:val="28"/>
          <w:szCs w:val="28"/>
          <w:lang w:val="uk-UA"/>
        </w:rPr>
        <w:t xml:space="preserve">]. </w:t>
      </w:r>
    </w:p>
    <w:p w14:paraId="2E0E19B4" w14:textId="59004254" w:rsidR="002C37B4" w:rsidRPr="001C3E47" w:rsidRDefault="00911FB8" w:rsidP="000942EA">
      <w:pPr>
        <w:pStyle w:val="a3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1C3E47">
        <w:rPr>
          <w:sz w:val="28"/>
          <w:szCs w:val="28"/>
          <w:lang w:val="uk-UA"/>
        </w:rPr>
        <w:t>Пшениц</w:t>
      </w:r>
      <w:r>
        <w:rPr>
          <w:sz w:val="28"/>
          <w:szCs w:val="28"/>
          <w:lang w:val="uk-UA"/>
        </w:rPr>
        <w:t xml:space="preserve">я </w:t>
      </w:r>
      <w:r w:rsidR="002C37B4" w:rsidRPr="001C3E47">
        <w:rPr>
          <w:sz w:val="28"/>
          <w:szCs w:val="28"/>
          <w:lang w:val="uk-UA"/>
        </w:rPr>
        <w:t>тверд</w:t>
      </w:r>
      <w:r>
        <w:rPr>
          <w:sz w:val="28"/>
          <w:szCs w:val="28"/>
          <w:lang w:val="uk-UA"/>
        </w:rPr>
        <w:t>а</w:t>
      </w:r>
      <w:r w:rsidR="002C37B4" w:rsidRPr="001C3E47">
        <w:rPr>
          <w:sz w:val="28"/>
          <w:szCs w:val="28"/>
          <w:lang w:val="uk-UA"/>
        </w:rPr>
        <w:t xml:space="preserve"> є неперевершен</w:t>
      </w:r>
      <w:r>
        <w:rPr>
          <w:sz w:val="28"/>
          <w:szCs w:val="28"/>
          <w:lang w:val="uk-UA"/>
        </w:rPr>
        <w:t>ою</w:t>
      </w:r>
      <w:r w:rsidR="002C37B4" w:rsidRPr="001C3E47">
        <w:rPr>
          <w:sz w:val="28"/>
          <w:szCs w:val="28"/>
          <w:lang w:val="uk-UA"/>
        </w:rPr>
        <w:t xml:space="preserve"> сировиною для макаронної та круп'яної промисловості, використовується як натуральна добавка до м'якої пшениці при випічці хліба і хлібобулочних виробів [</w:t>
      </w:r>
      <w:r>
        <w:rPr>
          <w:sz w:val="28"/>
          <w:szCs w:val="28"/>
          <w:lang w:val="uk-UA"/>
        </w:rPr>
        <w:t>2</w:t>
      </w:r>
      <w:r w:rsidR="002C37B4" w:rsidRPr="001C3E47">
        <w:rPr>
          <w:sz w:val="28"/>
          <w:szCs w:val="28"/>
          <w:lang w:val="uk-UA"/>
        </w:rPr>
        <w:t>].</w:t>
      </w:r>
    </w:p>
    <w:p w14:paraId="6DFCDAE4" w14:textId="6BD2123F" w:rsidR="002C37B4" w:rsidRPr="001C3E47" w:rsidRDefault="002C37B4" w:rsidP="000942EA">
      <w:pPr>
        <w:pStyle w:val="a3"/>
        <w:spacing w:line="360" w:lineRule="auto"/>
        <w:ind w:left="0" w:firstLine="567"/>
        <w:jc w:val="both"/>
        <w:rPr>
          <w:sz w:val="28"/>
          <w:szCs w:val="28"/>
          <w:lang w:val="uk-UA"/>
        </w:rPr>
      </w:pPr>
      <w:r w:rsidRPr="001C3E47">
        <w:rPr>
          <w:sz w:val="28"/>
          <w:szCs w:val="28"/>
          <w:lang w:val="uk-UA"/>
        </w:rPr>
        <w:t xml:space="preserve">Асортимент макаронних виробів дуже різноманітний </w:t>
      </w:r>
      <w:r w:rsidR="006F5AB2" w:rsidRPr="002D58D5">
        <w:rPr>
          <w:sz w:val="28"/>
          <w:szCs w:val="28"/>
        </w:rPr>
        <w:t>—</w:t>
      </w:r>
      <w:r w:rsidRPr="001C3E47">
        <w:rPr>
          <w:sz w:val="28"/>
          <w:szCs w:val="28"/>
          <w:lang w:val="uk-UA"/>
        </w:rPr>
        <w:t xml:space="preserve"> до 400 найменувань. В Італії, США, Чехії та ряді інших країн існують закони, що забороняють виробництво макаронних виробів з будь-якого іншого продукту, крім пшениці твердої. Встановлено, що ксантофіл, як</w:t>
      </w:r>
      <w:r w:rsidR="00911FB8">
        <w:rPr>
          <w:sz w:val="28"/>
          <w:szCs w:val="28"/>
          <w:lang w:val="uk-UA"/>
        </w:rPr>
        <w:t>ий</w:t>
      </w:r>
      <w:r w:rsidRPr="001C3E47">
        <w:rPr>
          <w:sz w:val="28"/>
          <w:szCs w:val="28"/>
          <w:lang w:val="uk-UA"/>
        </w:rPr>
        <w:t xml:space="preserve"> присутні</w:t>
      </w:r>
      <w:r w:rsidR="00911FB8">
        <w:rPr>
          <w:sz w:val="28"/>
          <w:szCs w:val="28"/>
          <w:lang w:val="uk-UA"/>
        </w:rPr>
        <w:t>й</w:t>
      </w:r>
      <w:r w:rsidRPr="001C3E47">
        <w:rPr>
          <w:sz w:val="28"/>
          <w:szCs w:val="28"/>
          <w:lang w:val="uk-UA"/>
        </w:rPr>
        <w:t xml:space="preserve"> в зерні, використову</w:t>
      </w:r>
      <w:r w:rsidR="00911FB8">
        <w:rPr>
          <w:sz w:val="28"/>
          <w:szCs w:val="28"/>
          <w:lang w:val="uk-UA"/>
        </w:rPr>
        <w:t>є</w:t>
      </w:r>
      <w:r w:rsidRPr="001C3E47">
        <w:rPr>
          <w:sz w:val="28"/>
          <w:szCs w:val="28"/>
          <w:lang w:val="uk-UA"/>
        </w:rPr>
        <w:t xml:space="preserve">ться </w:t>
      </w:r>
      <w:r w:rsidR="00911FB8">
        <w:rPr>
          <w:sz w:val="28"/>
          <w:szCs w:val="28"/>
          <w:lang w:val="uk-UA"/>
        </w:rPr>
        <w:t>для</w:t>
      </w:r>
      <w:r w:rsidRPr="001C3E47">
        <w:rPr>
          <w:sz w:val="28"/>
          <w:szCs w:val="28"/>
          <w:lang w:val="uk-UA"/>
        </w:rPr>
        <w:t xml:space="preserve"> профілакти</w:t>
      </w:r>
      <w:r w:rsidR="00911FB8">
        <w:rPr>
          <w:sz w:val="28"/>
          <w:szCs w:val="28"/>
          <w:lang w:val="uk-UA"/>
        </w:rPr>
        <w:t>ки</w:t>
      </w:r>
      <w:r w:rsidRPr="001C3E47">
        <w:rPr>
          <w:sz w:val="28"/>
          <w:szCs w:val="28"/>
          <w:lang w:val="uk-UA"/>
        </w:rPr>
        <w:t xml:space="preserve"> раку шкіри [</w:t>
      </w:r>
      <w:r w:rsidR="00911FB8">
        <w:rPr>
          <w:sz w:val="28"/>
          <w:szCs w:val="28"/>
          <w:lang w:val="uk-UA"/>
        </w:rPr>
        <w:t>3, 4</w:t>
      </w:r>
      <w:r w:rsidRPr="001C3E47">
        <w:rPr>
          <w:sz w:val="28"/>
          <w:szCs w:val="28"/>
          <w:lang w:val="uk-UA"/>
        </w:rPr>
        <w:t>].</w:t>
      </w:r>
    </w:p>
    <w:p w14:paraId="0DB3A231" w14:textId="17DC07BC" w:rsidR="008B50B4" w:rsidRPr="001C3E47" w:rsidRDefault="008B50B4" w:rsidP="000942E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C3E47">
        <w:rPr>
          <w:sz w:val="28"/>
          <w:szCs w:val="28"/>
          <w:lang w:val="uk-UA"/>
        </w:rPr>
        <w:t xml:space="preserve">Гібридні популяції </w:t>
      </w:r>
      <w:r w:rsidRPr="001C3E47">
        <w:rPr>
          <w:bCs/>
          <w:sz w:val="28"/>
          <w:szCs w:val="28"/>
          <w:lang w:val="uk-UA"/>
        </w:rPr>
        <w:t xml:space="preserve">F3 пшениці </w:t>
      </w:r>
      <w:r w:rsidRPr="001C3E47">
        <w:rPr>
          <w:sz w:val="28"/>
          <w:szCs w:val="28"/>
          <w:lang w:val="uk-UA"/>
        </w:rPr>
        <w:t xml:space="preserve">являють собою третє покоління гібридів. Оскільки пшениця є самозапильною культурою, то зі збільшенням поколінь у сортозразків зростає ступінь </w:t>
      </w:r>
      <w:proofErr w:type="spellStart"/>
      <w:r w:rsidRPr="001C3E47">
        <w:rPr>
          <w:sz w:val="28"/>
          <w:szCs w:val="28"/>
          <w:lang w:val="uk-UA"/>
        </w:rPr>
        <w:t>гомозиготизації</w:t>
      </w:r>
      <w:proofErr w:type="spellEnd"/>
      <w:r w:rsidRPr="001C3E47">
        <w:rPr>
          <w:sz w:val="28"/>
          <w:szCs w:val="28"/>
          <w:lang w:val="uk-UA"/>
        </w:rPr>
        <w:t xml:space="preserve">. Такі гібридні популяції ще будуть розщеплюватися протягом двох- трьох поколінь, проте вже серед них на даному етапі селекційних досліджень можна виділити </w:t>
      </w:r>
      <w:r w:rsidR="00911FB8">
        <w:rPr>
          <w:sz w:val="28"/>
          <w:szCs w:val="28"/>
          <w:lang w:val="uk-UA"/>
        </w:rPr>
        <w:t>ті</w:t>
      </w:r>
      <w:r w:rsidRPr="001C3E47">
        <w:rPr>
          <w:sz w:val="28"/>
          <w:szCs w:val="28"/>
          <w:lang w:val="uk-UA"/>
        </w:rPr>
        <w:t>, які відрізняються за врожайністю, стійкістю до несприятливих біотичних та абіотичних чинників середовища та якістю зерна.</w:t>
      </w:r>
    </w:p>
    <w:p w14:paraId="3F61E32E" w14:textId="3C2A2334" w:rsidR="008B50B4" w:rsidRPr="001C3E47" w:rsidRDefault="008B50B4" w:rsidP="000942E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C3E47">
        <w:rPr>
          <w:sz w:val="28"/>
          <w:szCs w:val="28"/>
          <w:lang w:val="uk-UA"/>
        </w:rPr>
        <w:t xml:space="preserve">У наших дослідженнях аналізувались 11 гібридних популяцій </w:t>
      </w:r>
      <w:r w:rsidRPr="001C3E47">
        <w:rPr>
          <w:bCs/>
          <w:sz w:val="28"/>
          <w:szCs w:val="28"/>
          <w:lang w:val="uk-UA"/>
        </w:rPr>
        <w:t xml:space="preserve">F3, що створені на кафедри генетики, селекції рослин та біотехнології Уманського національного університету садівництва. </w:t>
      </w:r>
    </w:p>
    <w:p w14:paraId="281A274A" w14:textId="5F5E1B97" w:rsidR="008B50B4" w:rsidRPr="001C3E47" w:rsidRDefault="008B50B4" w:rsidP="000942E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C3E47">
        <w:rPr>
          <w:sz w:val="28"/>
          <w:szCs w:val="28"/>
          <w:lang w:val="uk-UA"/>
        </w:rPr>
        <w:t>До основних показників, що характеризують колос пшениці, на</w:t>
      </w:r>
      <w:r w:rsidR="001B13D4">
        <w:rPr>
          <w:sz w:val="28"/>
          <w:szCs w:val="28"/>
          <w:lang w:val="uk-UA"/>
        </w:rPr>
        <w:t>л</w:t>
      </w:r>
      <w:r w:rsidRPr="001C3E47">
        <w:rPr>
          <w:sz w:val="28"/>
          <w:szCs w:val="28"/>
          <w:lang w:val="uk-UA"/>
        </w:rPr>
        <w:t>ежать його довжина, кількість колосків у колосі та щільність.</w:t>
      </w:r>
    </w:p>
    <w:p w14:paraId="0E620FE3" w14:textId="5A980CB5" w:rsidR="008B50B4" w:rsidRPr="001C3E47" w:rsidRDefault="008B50B4" w:rsidP="000942E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C3E47">
        <w:rPr>
          <w:sz w:val="28"/>
          <w:szCs w:val="28"/>
          <w:lang w:val="uk-UA"/>
        </w:rPr>
        <w:t xml:space="preserve">Колос буває різної довжини: короткий — до 8 см, середній — 8—10, довгий — понад 10 см; за формою — циліндричний (призматичний) з однаковою шириною уздовж колоса; веретеноподібний, який звужується до верхівки і в меншій мірі до основи, та </w:t>
      </w:r>
      <w:proofErr w:type="spellStart"/>
      <w:r w:rsidRPr="001C3E47">
        <w:rPr>
          <w:sz w:val="28"/>
          <w:szCs w:val="28"/>
          <w:lang w:val="uk-UA"/>
        </w:rPr>
        <w:t>булавоподібний</w:t>
      </w:r>
      <w:proofErr w:type="spellEnd"/>
      <w:r w:rsidRPr="001C3E47">
        <w:rPr>
          <w:sz w:val="28"/>
          <w:szCs w:val="28"/>
          <w:lang w:val="uk-UA"/>
        </w:rPr>
        <w:t xml:space="preserve"> (</w:t>
      </w:r>
      <w:proofErr w:type="spellStart"/>
      <w:r w:rsidRPr="001C3E47">
        <w:rPr>
          <w:sz w:val="28"/>
          <w:szCs w:val="28"/>
          <w:lang w:val="uk-UA"/>
        </w:rPr>
        <w:t>скверхедний</w:t>
      </w:r>
      <w:proofErr w:type="spellEnd"/>
      <w:r w:rsidRPr="001C3E47">
        <w:rPr>
          <w:sz w:val="28"/>
          <w:szCs w:val="28"/>
          <w:lang w:val="uk-UA"/>
        </w:rPr>
        <w:t>), який до верхівки потовщується. У колосі утворюється 15—25 колосків — здебільшого 5 квіткових, з яких звичайно розвиваються і утворюють зерно 2-3 нижні квітки [</w:t>
      </w:r>
      <w:r w:rsidR="001B13D4">
        <w:rPr>
          <w:sz w:val="28"/>
          <w:szCs w:val="28"/>
          <w:lang w:val="uk-UA"/>
        </w:rPr>
        <w:t>5</w:t>
      </w:r>
      <w:r w:rsidRPr="001C3E47">
        <w:rPr>
          <w:sz w:val="28"/>
          <w:szCs w:val="28"/>
          <w:lang w:val="uk-UA"/>
        </w:rPr>
        <w:t>].</w:t>
      </w:r>
    </w:p>
    <w:p w14:paraId="63082E4F" w14:textId="3FFEA152" w:rsidR="008B50B4" w:rsidRPr="001C3E47" w:rsidRDefault="008B50B4" w:rsidP="000942E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C3E47">
        <w:rPr>
          <w:sz w:val="28"/>
          <w:szCs w:val="28"/>
          <w:lang w:val="uk-UA"/>
        </w:rPr>
        <w:t xml:space="preserve">  Довжина колоса має дуже малу кореляцію з урожайністю, оскільки довгий рихлий колос (як у </w:t>
      </w:r>
      <w:proofErr w:type="spellStart"/>
      <w:r w:rsidRPr="001C3E47">
        <w:rPr>
          <w:sz w:val="28"/>
          <w:szCs w:val="28"/>
          <w:lang w:val="uk-UA"/>
        </w:rPr>
        <w:t>спельти</w:t>
      </w:r>
      <w:proofErr w:type="spellEnd"/>
      <w:r w:rsidRPr="001C3E47">
        <w:rPr>
          <w:sz w:val="28"/>
          <w:szCs w:val="28"/>
          <w:lang w:val="uk-UA"/>
        </w:rPr>
        <w:t xml:space="preserve">) може мати малу кількість колосків і навпаки. </w:t>
      </w:r>
      <w:r w:rsidRPr="001C3E47">
        <w:rPr>
          <w:sz w:val="28"/>
          <w:szCs w:val="28"/>
          <w:lang w:val="uk-UA"/>
        </w:rPr>
        <w:lastRenderedPageBreak/>
        <w:t>Натомість, кількість колосків у колосу п</w:t>
      </w:r>
      <w:r w:rsidR="001B13D4">
        <w:rPr>
          <w:sz w:val="28"/>
          <w:szCs w:val="28"/>
          <w:lang w:val="uk-UA"/>
        </w:rPr>
        <w:t>о</w:t>
      </w:r>
      <w:r w:rsidRPr="001C3E47">
        <w:rPr>
          <w:sz w:val="28"/>
          <w:szCs w:val="28"/>
          <w:lang w:val="uk-UA"/>
        </w:rPr>
        <w:t xml:space="preserve">зитивно корелює в продуктивністю рослини та урожайністю посіву. Щільність колоса, як і його довжина, є  </w:t>
      </w:r>
      <w:proofErr w:type="spellStart"/>
      <w:r w:rsidRPr="001C3E47">
        <w:rPr>
          <w:sz w:val="28"/>
          <w:szCs w:val="28"/>
          <w:lang w:val="uk-UA"/>
        </w:rPr>
        <w:t>генотиповою</w:t>
      </w:r>
      <w:proofErr w:type="spellEnd"/>
      <w:r w:rsidRPr="001C3E47">
        <w:rPr>
          <w:sz w:val="28"/>
          <w:szCs w:val="28"/>
          <w:lang w:val="uk-UA"/>
        </w:rPr>
        <w:t xml:space="preserve"> особливістю та характеризує біотип. </w:t>
      </w:r>
    </w:p>
    <w:p w14:paraId="4BE58B67" w14:textId="0BC0DE17" w:rsidR="008B50B4" w:rsidRPr="001C3E47" w:rsidRDefault="008B50B4" w:rsidP="000942E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C3E47">
        <w:rPr>
          <w:sz w:val="28"/>
          <w:szCs w:val="28"/>
          <w:lang w:val="uk-UA"/>
        </w:rPr>
        <w:t>Щільн</w:t>
      </w:r>
      <w:r w:rsidR="001B13D4">
        <w:rPr>
          <w:sz w:val="28"/>
          <w:szCs w:val="28"/>
          <w:lang w:val="uk-UA"/>
        </w:rPr>
        <w:t>і</w:t>
      </w:r>
      <w:r w:rsidRPr="001C3E47">
        <w:rPr>
          <w:sz w:val="28"/>
          <w:szCs w:val="28"/>
          <w:lang w:val="uk-UA"/>
        </w:rPr>
        <w:t xml:space="preserve">сть колоса вираховується за кількістю колосків у колосі на 10см колосового стрижня. При цьому параметри визначення щільності колоса різні для м'якої і твердої пшениці. Так, колос вважається нещільним у пшениці м'якої, якщо у перерахунку на 10 см стрижня розміщується менше 16 колосків, а у твердої —  менше 24; </w:t>
      </w:r>
      <w:proofErr w:type="spellStart"/>
      <w:r w:rsidRPr="001C3E47">
        <w:rPr>
          <w:sz w:val="28"/>
          <w:szCs w:val="28"/>
          <w:lang w:val="uk-UA"/>
        </w:rPr>
        <w:t>середньощільний</w:t>
      </w:r>
      <w:proofErr w:type="spellEnd"/>
      <w:r w:rsidRPr="001C3E47">
        <w:rPr>
          <w:sz w:val="28"/>
          <w:szCs w:val="28"/>
          <w:lang w:val="uk-UA"/>
        </w:rPr>
        <w:t xml:space="preserve"> колос у  м'якої пшениці має 17-22, а у твердої 25-29 колосків, щільний колос </w:t>
      </w:r>
      <w:r w:rsidR="001B13D4" w:rsidRPr="001C3E47">
        <w:rPr>
          <w:sz w:val="28"/>
          <w:szCs w:val="28"/>
          <w:lang w:val="uk-UA"/>
        </w:rPr>
        <w:t>м’якої</w:t>
      </w:r>
      <w:r w:rsidRPr="001C3E47">
        <w:rPr>
          <w:sz w:val="28"/>
          <w:szCs w:val="28"/>
          <w:lang w:val="uk-UA"/>
        </w:rPr>
        <w:t xml:space="preserve"> пшениці 23-28шт, твердої – понад 29 колосків [</w:t>
      </w:r>
      <w:r w:rsidR="001B13D4">
        <w:rPr>
          <w:sz w:val="28"/>
          <w:szCs w:val="28"/>
          <w:lang w:val="uk-UA"/>
        </w:rPr>
        <w:t>5</w:t>
      </w:r>
      <w:r w:rsidRPr="001C3E47">
        <w:rPr>
          <w:sz w:val="28"/>
          <w:szCs w:val="28"/>
          <w:lang w:val="uk-UA"/>
        </w:rPr>
        <w:t xml:space="preserve">]. Дуже щільний колос для пшениці твердої не визначається, тоді як у </w:t>
      </w:r>
      <w:r w:rsidR="001B13D4" w:rsidRPr="001C3E47">
        <w:rPr>
          <w:sz w:val="28"/>
          <w:szCs w:val="28"/>
          <w:lang w:val="uk-UA"/>
        </w:rPr>
        <w:t>м’якої</w:t>
      </w:r>
      <w:r w:rsidRPr="001C3E47">
        <w:rPr>
          <w:sz w:val="28"/>
          <w:szCs w:val="28"/>
          <w:lang w:val="uk-UA"/>
        </w:rPr>
        <w:t xml:space="preserve"> — це понад 28 колосків.</w:t>
      </w:r>
    </w:p>
    <w:p w14:paraId="4021CE2D" w14:textId="58B51D96" w:rsidR="008B50B4" w:rsidRPr="001C3E47" w:rsidRDefault="008B50B4" w:rsidP="000942E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C3E47">
        <w:rPr>
          <w:sz w:val="28"/>
          <w:szCs w:val="28"/>
          <w:lang w:val="uk-UA"/>
        </w:rPr>
        <w:t xml:space="preserve">Ми визначали довжину колоса, кількість </w:t>
      </w:r>
      <w:r w:rsidRPr="001C3E47">
        <w:rPr>
          <w:sz w:val="28"/>
          <w:szCs w:val="28"/>
          <w:lang w:val="uk-UA" w:eastAsia="en-US"/>
        </w:rPr>
        <w:t xml:space="preserve">колосків у ньому та його щільність аналізованих </w:t>
      </w:r>
      <w:r w:rsidRPr="001C3E47">
        <w:rPr>
          <w:sz w:val="28"/>
          <w:szCs w:val="28"/>
          <w:lang w:val="uk-UA"/>
        </w:rPr>
        <w:t>гібридних популяцій та стандарту</w:t>
      </w:r>
      <w:r w:rsidR="001B13D4">
        <w:rPr>
          <w:sz w:val="28"/>
          <w:szCs w:val="28"/>
          <w:lang w:val="uk-UA"/>
        </w:rPr>
        <w:t xml:space="preserve"> у середньому за 2019–2020 роки</w:t>
      </w:r>
      <w:r w:rsidR="00112B7E">
        <w:rPr>
          <w:sz w:val="28"/>
          <w:szCs w:val="28"/>
          <w:lang w:val="uk-UA"/>
        </w:rPr>
        <w:t xml:space="preserve"> (табл.1)</w:t>
      </w:r>
      <w:r w:rsidRPr="001C3E47">
        <w:rPr>
          <w:sz w:val="28"/>
          <w:szCs w:val="28"/>
          <w:lang w:val="uk-UA"/>
        </w:rPr>
        <w:t>.</w:t>
      </w:r>
    </w:p>
    <w:p w14:paraId="7B4D0CCD" w14:textId="46718A62" w:rsidR="000942EA" w:rsidRPr="000942EA" w:rsidRDefault="000942EA" w:rsidP="000942EA">
      <w:pPr>
        <w:spacing w:line="360" w:lineRule="auto"/>
        <w:jc w:val="right"/>
        <w:rPr>
          <w:i/>
          <w:sz w:val="28"/>
          <w:szCs w:val="28"/>
          <w:lang w:val="uk-UA" w:eastAsia="en-US"/>
        </w:rPr>
      </w:pPr>
      <w:bookmarkStart w:id="2" w:name="_Hlk56968173"/>
      <w:r w:rsidRPr="000942EA">
        <w:rPr>
          <w:i/>
          <w:sz w:val="28"/>
          <w:szCs w:val="28"/>
          <w:lang w:val="uk-UA" w:eastAsia="en-US"/>
        </w:rPr>
        <w:t xml:space="preserve">Таблиця </w:t>
      </w:r>
      <w:r w:rsidR="002D58D5" w:rsidRPr="000942EA">
        <w:rPr>
          <w:i/>
          <w:sz w:val="28"/>
          <w:szCs w:val="28"/>
          <w:lang w:eastAsia="en-US"/>
        </w:rPr>
        <w:t>1</w:t>
      </w:r>
    </w:p>
    <w:p w14:paraId="263C74E9" w14:textId="44D35ABE" w:rsidR="008B50B4" w:rsidRPr="000942EA" w:rsidRDefault="008B50B4" w:rsidP="000942EA">
      <w:pPr>
        <w:spacing w:line="360" w:lineRule="auto"/>
        <w:jc w:val="center"/>
        <w:rPr>
          <w:b/>
          <w:sz w:val="24"/>
          <w:szCs w:val="24"/>
          <w:lang w:val="uk-UA" w:eastAsia="en-US"/>
        </w:rPr>
      </w:pPr>
      <w:r w:rsidRPr="000942EA">
        <w:rPr>
          <w:b/>
          <w:sz w:val="24"/>
          <w:szCs w:val="24"/>
          <w:lang w:val="uk-UA" w:eastAsia="en-US"/>
        </w:rPr>
        <w:t>Параметри колоса</w:t>
      </w:r>
      <w:r w:rsidR="001B13D4" w:rsidRPr="000942EA">
        <w:rPr>
          <w:b/>
          <w:sz w:val="24"/>
          <w:szCs w:val="24"/>
          <w:lang w:val="uk-UA" w:eastAsia="en-US"/>
        </w:rPr>
        <w:t xml:space="preserve"> гібридних популяцій </w:t>
      </w:r>
      <w:r w:rsidR="001B13D4" w:rsidRPr="000942EA">
        <w:rPr>
          <w:b/>
          <w:sz w:val="24"/>
          <w:szCs w:val="24"/>
          <w:lang w:val="en-US" w:eastAsia="en-US"/>
        </w:rPr>
        <w:t>F</w:t>
      </w:r>
      <w:r w:rsidR="001B13D4" w:rsidRPr="000942EA">
        <w:rPr>
          <w:b/>
          <w:sz w:val="24"/>
          <w:szCs w:val="24"/>
          <w:lang w:eastAsia="en-US"/>
        </w:rPr>
        <w:t>3</w:t>
      </w:r>
      <w:r w:rsidR="001B13D4" w:rsidRPr="000942EA">
        <w:rPr>
          <w:b/>
          <w:sz w:val="24"/>
          <w:szCs w:val="24"/>
          <w:lang w:val="uk-UA" w:eastAsia="en-US"/>
        </w:rPr>
        <w:t xml:space="preserve"> </w:t>
      </w:r>
      <w:r w:rsidR="00F65A1A" w:rsidRPr="000942EA">
        <w:rPr>
          <w:b/>
          <w:sz w:val="24"/>
          <w:szCs w:val="24"/>
          <w:lang w:val="uk-UA" w:eastAsia="en-US"/>
        </w:rPr>
        <w:t>(середнє за 2019–2020 рр.)</w:t>
      </w:r>
    </w:p>
    <w:tbl>
      <w:tblPr>
        <w:tblW w:w="9634" w:type="dxa"/>
        <w:tblInd w:w="113" w:type="dxa"/>
        <w:tblLook w:val="04A0" w:firstRow="1" w:lastRow="0" w:firstColumn="1" w:lastColumn="0" w:noHBand="0" w:noVBand="1"/>
      </w:tblPr>
      <w:tblGrid>
        <w:gridCol w:w="1422"/>
        <w:gridCol w:w="1368"/>
        <w:gridCol w:w="1369"/>
        <w:gridCol w:w="1369"/>
        <w:gridCol w:w="1368"/>
        <w:gridCol w:w="1369"/>
        <w:gridCol w:w="1369"/>
      </w:tblGrid>
      <w:tr w:rsidR="008B50B4" w:rsidRPr="001C3E47" w14:paraId="5424B9DA" w14:textId="77777777" w:rsidTr="000942EA">
        <w:trPr>
          <w:trHeight w:val="300"/>
        </w:trPr>
        <w:tc>
          <w:tcPr>
            <w:tcW w:w="142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5DD0BA" w14:textId="77777777" w:rsidR="008B50B4" w:rsidRPr="000942EA" w:rsidRDefault="008B50B4" w:rsidP="000942EA">
            <w:pPr>
              <w:jc w:val="center"/>
              <w:rPr>
                <w:rFonts w:ascii="Calibri" w:hAnsi="Calibri"/>
                <w:color w:val="000000"/>
                <w:sz w:val="24"/>
                <w:szCs w:val="24"/>
                <w:lang w:val="uk-UA" w:eastAsia="uk-UA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Гібридна популяція</w:t>
            </w:r>
          </w:p>
        </w:tc>
        <w:tc>
          <w:tcPr>
            <w:tcW w:w="2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1D77B7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Довжина колоса</w:t>
            </w:r>
          </w:p>
        </w:tc>
        <w:tc>
          <w:tcPr>
            <w:tcW w:w="27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8682F7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Кількість колосків у колосі</w:t>
            </w:r>
          </w:p>
        </w:tc>
        <w:tc>
          <w:tcPr>
            <w:tcW w:w="273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B359D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Щільність</w:t>
            </w:r>
          </w:p>
        </w:tc>
      </w:tr>
      <w:tr w:rsidR="008B50B4" w:rsidRPr="001C3E47" w14:paraId="1CA8D19B" w14:textId="77777777" w:rsidTr="000942EA">
        <w:trPr>
          <w:trHeight w:val="300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FFAB6AA" w14:textId="77777777" w:rsidR="008B50B4" w:rsidRPr="000942EA" w:rsidRDefault="008B50B4" w:rsidP="000942EA">
            <w:pPr>
              <w:jc w:val="center"/>
              <w:rPr>
                <w:rFonts w:ascii="Calibri" w:hAnsi="Calibri"/>
                <w:color w:val="000000"/>
                <w:sz w:val="24"/>
                <w:szCs w:val="24"/>
                <w:lang w:val="uk-UA" w:eastAsia="uk-UA"/>
              </w:rPr>
            </w:pP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E62C2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см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5FA5DD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%*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6ACCA8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шт.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39F372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%*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3D088D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шт./10 см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DBC2D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±</w:t>
            </w:r>
          </w:p>
        </w:tc>
      </w:tr>
      <w:tr w:rsidR="008B50B4" w:rsidRPr="001C3E47" w14:paraId="02C878F5" w14:textId="77777777" w:rsidTr="000942EA">
        <w:trPr>
          <w:trHeight w:val="300"/>
        </w:trPr>
        <w:tc>
          <w:tcPr>
            <w:tcW w:w="14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DF72F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Династія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8091AD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7,5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17E40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–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354660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18,0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D9A4B9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–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910A80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24,0</w:t>
            </w:r>
          </w:p>
        </w:tc>
        <w:tc>
          <w:tcPr>
            <w:tcW w:w="13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C9A4E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–</w:t>
            </w:r>
          </w:p>
        </w:tc>
      </w:tr>
      <w:tr w:rsidR="008B50B4" w:rsidRPr="001C3E47" w14:paraId="33DFC7F9" w14:textId="77777777" w:rsidTr="000942EA">
        <w:trPr>
          <w:trHeight w:val="300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50194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159/20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AA7BEA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6,6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606EC3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88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8615DE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14,4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01B633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80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B7801D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21,8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BAE495" w14:textId="77777777" w:rsidR="008B50B4" w:rsidRPr="000942EA" w:rsidRDefault="008B50B4" w:rsidP="000942EA">
            <w:pPr>
              <w:jc w:val="center"/>
              <w:rPr>
                <w:color w:val="000000"/>
                <w:sz w:val="24"/>
                <w:szCs w:val="24"/>
                <w:lang w:val="uk-UA" w:eastAsia="uk-UA"/>
              </w:rPr>
            </w:pPr>
            <w:r w:rsidRPr="000942EA">
              <w:rPr>
                <w:color w:val="000000"/>
                <w:sz w:val="24"/>
                <w:szCs w:val="24"/>
                <w:lang w:val="uk-UA" w:eastAsia="en-US"/>
              </w:rPr>
              <w:t>-2,2</w:t>
            </w:r>
          </w:p>
        </w:tc>
      </w:tr>
      <w:tr w:rsidR="008B50B4" w:rsidRPr="001C3E47" w14:paraId="1DEE79E0" w14:textId="77777777" w:rsidTr="000942EA">
        <w:trPr>
          <w:trHeight w:val="300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077CDE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160/20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4E0938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7,5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C48881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100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BB58A91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13,9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919E03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77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67C1EA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18,5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0C44" w14:textId="77777777" w:rsidR="008B50B4" w:rsidRPr="000942EA" w:rsidRDefault="008B50B4" w:rsidP="000942EA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0942EA">
              <w:rPr>
                <w:color w:val="000000"/>
                <w:sz w:val="24"/>
                <w:szCs w:val="24"/>
                <w:lang w:val="uk-UA" w:eastAsia="en-US"/>
              </w:rPr>
              <w:t>-5,5</w:t>
            </w:r>
          </w:p>
        </w:tc>
      </w:tr>
      <w:tr w:rsidR="008B50B4" w:rsidRPr="001C3E47" w14:paraId="42196F03" w14:textId="77777777" w:rsidTr="000942EA">
        <w:trPr>
          <w:trHeight w:val="300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C652E0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161/20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6646AC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6,4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B21284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85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7D5095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15,2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893D12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84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F8A652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23,8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1155E7" w14:textId="77777777" w:rsidR="008B50B4" w:rsidRPr="000942EA" w:rsidRDefault="008B50B4" w:rsidP="000942EA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0942EA">
              <w:rPr>
                <w:color w:val="000000"/>
                <w:sz w:val="24"/>
                <w:szCs w:val="24"/>
                <w:lang w:val="uk-UA" w:eastAsia="en-US"/>
              </w:rPr>
              <w:t>-0,3</w:t>
            </w:r>
          </w:p>
        </w:tc>
      </w:tr>
      <w:tr w:rsidR="008B50B4" w:rsidRPr="001C3E47" w14:paraId="1F4EEEAC" w14:textId="77777777" w:rsidTr="000942EA">
        <w:trPr>
          <w:trHeight w:val="300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495BD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162/20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B150B8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5,8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72939D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77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5AFAD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15,7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8137D2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87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74C91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27,1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512D98" w14:textId="77777777" w:rsidR="008B50B4" w:rsidRPr="000942EA" w:rsidRDefault="008B50B4" w:rsidP="000942EA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0942EA">
              <w:rPr>
                <w:color w:val="000000"/>
                <w:sz w:val="24"/>
                <w:szCs w:val="24"/>
                <w:lang w:val="uk-UA" w:eastAsia="en-US"/>
              </w:rPr>
              <w:t>3,1</w:t>
            </w:r>
          </w:p>
        </w:tc>
      </w:tr>
      <w:tr w:rsidR="008B50B4" w:rsidRPr="001C3E47" w14:paraId="0E0D8ECB" w14:textId="77777777" w:rsidTr="000942EA">
        <w:trPr>
          <w:trHeight w:val="300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6F6C8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163/20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D61646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6,7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F213712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89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4A9DDB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13,8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96BF31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77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316C1B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20,6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0D0F38" w14:textId="77777777" w:rsidR="008B50B4" w:rsidRPr="000942EA" w:rsidRDefault="008B50B4" w:rsidP="000942EA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0942EA">
              <w:rPr>
                <w:color w:val="000000"/>
                <w:sz w:val="24"/>
                <w:szCs w:val="24"/>
                <w:lang w:val="uk-UA" w:eastAsia="en-US"/>
              </w:rPr>
              <w:t>-3,4</w:t>
            </w:r>
          </w:p>
        </w:tc>
      </w:tr>
      <w:tr w:rsidR="008B50B4" w:rsidRPr="001C3E47" w14:paraId="6DF39598" w14:textId="77777777" w:rsidTr="000942EA">
        <w:trPr>
          <w:trHeight w:val="300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2BC51B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165/20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581F6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6,6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C79C73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88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C9B8B3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12,5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BF8B75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69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55FEF0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18,9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222BB5" w14:textId="77777777" w:rsidR="008B50B4" w:rsidRPr="000942EA" w:rsidRDefault="008B50B4" w:rsidP="000942EA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0942EA">
              <w:rPr>
                <w:color w:val="000000"/>
                <w:sz w:val="24"/>
                <w:szCs w:val="24"/>
                <w:lang w:val="uk-UA" w:eastAsia="en-US"/>
              </w:rPr>
              <w:t>-5,1</w:t>
            </w:r>
          </w:p>
        </w:tc>
      </w:tr>
      <w:tr w:rsidR="008B50B4" w:rsidRPr="001C3E47" w14:paraId="397B946A" w14:textId="77777777" w:rsidTr="000942EA">
        <w:trPr>
          <w:trHeight w:val="300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ED611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166/20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2708BE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4,9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72E33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65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437D0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15,3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DE05E0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85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417A7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31,2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5C1AC4" w14:textId="77777777" w:rsidR="008B50B4" w:rsidRPr="000942EA" w:rsidRDefault="008B50B4" w:rsidP="000942EA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0942EA">
              <w:rPr>
                <w:color w:val="000000"/>
                <w:sz w:val="24"/>
                <w:szCs w:val="24"/>
                <w:lang w:val="uk-UA" w:eastAsia="en-US"/>
              </w:rPr>
              <w:t>7,2</w:t>
            </w:r>
          </w:p>
        </w:tc>
      </w:tr>
      <w:tr w:rsidR="008B50B4" w:rsidRPr="001C3E47" w14:paraId="5E291F89" w14:textId="77777777" w:rsidTr="000942EA">
        <w:trPr>
          <w:trHeight w:val="300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97DB9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167/20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590C89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5,7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428D95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76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3E4E3E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15,8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4C8B73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88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E760C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27,7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5377D6" w14:textId="77777777" w:rsidR="008B50B4" w:rsidRPr="000942EA" w:rsidRDefault="008B50B4" w:rsidP="000942EA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0942EA">
              <w:rPr>
                <w:color w:val="000000"/>
                <w:sz w:val="24"/>
                <w:szCs w:val="24"/>
                <w:lang w:val="uk-UA" w:eastAsia="en-US"/>
              </w:rPr>
              <w:t>3,7</w:t>
            </w:r>
          </w:p>
        </w:tc>
      </w:tr>
      <w:tr w:rsidR="008B50B4" w:rsidRPr="001C3E47" w14:paraId="612A5F22" w14:textId="77777777" w:rsidTr="000942EA">
        <w:trPr>
          <w:trHeight w:val="300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BBFF5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168/20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EFF723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5,8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E8F173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77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83ACA8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15,9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387BE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88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FB4E47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27,4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F6D3DB" w14:textId="77777777" w:rsidR="008B50B4" w:rsidRPr="000942EA" w:rsidRDefault="008B50B4" w:rsidP="000942EA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0942EA">
              <w:rPr>
                <w:color w:val="000000"/>
                <w:sz w:val="24"/>
                <w:szCs w:val="24"/>
                <w:lang w:val="uk-UA" w:eastAsia="en-US"/>
              </w:rPr>
              <w:t>3,4</w:t>
            </w:r>
          </w:p>
        </w:tc>
      </w:tr>
      <w:tr w:rsidR="008B50B4" w:rsidRPr="001C3E47" w14:paraId="6C554034" w14:textId="77777777" w:rsidTr="000942EA">
        <w:trPr>
          <w:trHeight w:val="300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08EBE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169/20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C0DE60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5,9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1FCA10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79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7A2B3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15,5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499387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86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AD8E76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26,3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3F3EB3" w14:textId="77777777" w:rsidR="008B50B4" w:rsidRPr="000942EA" w:rsidRDefault="008B50B4" w:rsidP="000942EA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0942EA">
              <w:rPr>
                <w:color w:val="000000"/>
                <w:sz w:val="24"/>
                <w:szCs w:val="24"/>
                <w:lang w:val="uk-UA" w:eastAsia="en-US"/>
              </w:rPr>
              <w:t>2,3</w:t>
            </w:r>
          </w:p>
        </w:tc>
      </w:tr>
      <w:tr w:rsidR="008B50B4" w:rsidRPr="001C3E47" w14:paraId="7450E584" w14:textId="77777777" w:rsidTr="000942EA">
        <w:trPr>
          <w:trHeight w:val="300"/>
        </w:trPr>
        <w:tc>
          <w:tcPr>
            <w:tcW w:w="142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CE94D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170/20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DF03B7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5,9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9E6E08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79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EFE7A0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16,2</w:t>
            </w:r>
          </w:p>
        </w:tc>
        <w:tc>
          <w:tcPr>
            <w:tcW w:w="13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9599E1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90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CFB6B" w14:textId="77777777" w:rsidR="008B50B4" w:rsidRPr="000942EA" w:rsidRDefault="008B50B4" w:rsidP="000942EA">
            <w:pPr>
              <w:jc w:val="center"/>
              <w:rPr>
                <w:sz w:val="24"/>
                <w:szCs w:val="24"/>
                <w:lang w:val="uk-UA" w:eastAsia="en-US"/>
              </w:rPr>
            </w:pPr>
            <w:r w:rsidRPr="000942EA">
              <w:rPr>
                <w:sz w:val="24"/>
                <w:szCs w:val="24"/>
                <w:lang w:val="uk-UA" w:eastAsia="en-US"/>
              </w:rPr>
              <w:t>27,5</w:t>
            </w:r>
          </w:p>
        </w:tc>
        <w:tc>
          <w:tcPr>
            <w:tcW w:w="136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58617EE" w14:textId="77777777" w:rsidR="008B50B4" w:rsidRPr="000942EA" w:rsidRDefault="008B50B4" w:rsidP="000942EA">
            <w:pPr>
              <w:jc w:val="center"/>
              <w:rPr>
                <w:color w:val="000000"/>
                <w:sz w:val="24"/>
                <w:szCs w:val="24"/>
                <w:lang w:val="uk-UA" w:eastAsia="en-US"/>
              </w:rPr>
            </w:pPr>
            <w:r w:rsidRPr="000942EA">
              <w:rPr>
                <w:color w:val="000000"/>
                <w:sz w:val="24"/>
                <w:szCs w:val="24"/>
                <w:lang w:val="uk-UA" w:eastAsia="en-US"/>
              </w:rPr>
              <w:t>3,5</w:t>
            </w:r>
          </w:p>
        </w:tc>
      </w:tr>
    </w:tbl>
    <w:p w14:paraId="5E81F3E9" w14:textId="7D579C80" w:rsidR="008B50B4" w:rsidRPr="000942EA" w:rsidRDefault="000942EA" w:rsidP="000942EA">
      <w:pPr>
        <w:spacing w:line="360" w:lineRule="auto"/>
        <w:rPr>
          <w:sz w:val="24"/>
          <w:szCs w:val="28"/>
          <w:lang w:val="uk-UA"/>
        </w:rPr>
      </w:pPr>
      <w:r w:rsidRPr="000942EA">
        <w:rPr>
          <w:sz w:val="24"/>
          <w:szCs w:val="28"/>
          <w:lang w:val="uk-UA"/>
        </w:rPr>
        <w:t>[авторська робота]</w:t>
      </w:r>
    </w:p>
    <w:bookmarkEnd w:id="2"/>
    <w:p w14:paraId="706D915B" w14:textId="77777777" w:rsidR="000942EA" w:rsidRPr="001C3E47" w:rsidRDefault="000942EA" w:rsidP="000942EA">
      <w:pPr>
        <w:spacing w:line="360" w:lineRule="auto"/>
        <w:ind w:firstLine="567"/>
        <w:jc w:val="both"/>
        <w:rPr>
          <w:sz w:val="28"/>
          <w:szCs w:val="28"/>
          <w:lang w:val="uk-UA"/>
        </w:rPr>
      </w:pPr>
      <w:r w:rsidRPr="001C3E47">
        <w:rPr>
          <w:sz w:val="28"/>
          <w:szCs w:val="28"/>
          <w:lang w:val="uk-UA" w:eastAsia="en-US"/>
        </w:rPr>
        <w:t xml:space="preserve">Довжина колоса </w:t>
      </w:r>
      <w:r w:rsidRPr="001C3E47">
        <w:rPr>
          <w:sz w:val="28"/>
          <w:szCs w:val="28"/>
          <w:lang w:val="uk-UA"/>
        </w:rPr>
        <w:t xml:space="preserve">сорту пшениці твердої ярої Династія становила 7,5 см, такою ж вона була і у біотипу 160/20. Усі інші </w:t>
      </w:r>
      <w:r w:rsidRPr="001C3E47">
        <w:rPr>
          <w:sz w:val="28"/>
          <w:szCs w:val="28"/>
          <w:lang w:val="uk-UA" w:eastAsia="en-US"/>
        </w:rPr>
        <w:t xml:space="preserve">гібридні популяції поступались стандарту на 35–11%. Колос завдовжки 4,9 см був у селекційного зразка 166/20, </w:t>
      </w:r>
      <w:r w:rsidRPr="001C3E47">
        <w:rPr>
          <w:sz w:val="28"/>
          <w:szCs w:val="28"/>
          <w:lang w:val="uk-UA" w:eastAsia="en-US"/>
        </w:rPr>
        <w:lastRenderedPageBreak/>
        <w:t xml:space="preserve">від 5,7 </w:t>
      </w:r>
      <w:r>
        <w:rPr>
          <w:sz w:val="28"/>
          <w:szCs w:val="28"/>
          <w:lang w:val="uk-UA" w:eastAsia="en-US"/>
        </w:rPr>
        <w:t>д</w:t>
      </w:r>
      <w:r w:rsidRPr="001C3E47">
        <w:rPr>
          <w:sz w:val="28"/>
          <w:szCs w:val="28"/>
          <w:lang w:val="uk-UA" w:eastAsia="en-US"/>
        </w:rPr>
        <w:t>о 5,9 см — у популяцій 162/20, 167/20, 168/20, 169/720 і 170/20. Колоси гібридних популяцій 159/20, 161/20, 163/20 і 165/20 мали довжину 6,4-6,7 см.</w:t>
      </w:r>
    </w:p>
    <w:p w14:paraId="3A770E55" w14:textId="393D239D" w:rsidR="008B50B4" w:rsidRPr="001C3E47" w:rsidRDefault="008B50B4" w:rsidP="000942EA">
      <w:pPr>
        <w:spacing w:line="360" w:lineRule="auto"/>
        <w:ind w:firstLine="426"/>
        <w:jc w:val="both"/>
        <w:rPr>
          <w:sz w:val="28"/>
          <w:szCs w:val="28"/>
          <w:lang w:val="uk-UA" w:eastAsia="en-US"/>
        </w:rPr>
      </w:pPr>
      <w:r w:rsidRPr="001C3E47">
        <w:rPr>
          <w:sz w:val="28"/>
          <w:szCs w:val="28"/>
          <w:lang w:val="uk-UA" w:eastAsia="en-US"/>
        </w:rPr>
        <w:t xml:space="preserve">Кількість колосків у колосі найбільша була у </w:t>
      </w:r>
      <w:r w:rsidRPr="001C3E47">
        <w:rPr>
          <w:sz w:val="28"/>
          <w:szCs w:val="28"/>
          <w:lang w:val="uk-UA"/>
        </w:rPr>
        <w:t>сорт</w:t>
      </w:r>
      <w:r w:rsidR="00F65A1A">
        <w:rPr>
          <w:sz w:val="28"/>
          <w:szCs w:val="28"/>
          <w:lang w:val="uk-UA"/>
        </w:rPr>
        <w:t>у</w:t>
      </w:r>
      <w:r w:rsidRPr="001C3E47">
        <w:rPr>
          <w:sz w:val="28"/>
          <w:szCs w:val="28"/>
          <w:lang w:val="uk-UA"/>
        </w:rPr>
        <w:t xml:space="preserve"> пшениці твердої ярої Династія — 18 шт. На  10% меншою вона була у гібридної популяції 170/20, на 11-20 % — у селекційних номерів </w:t>
      </w:r>
      <w:r w:rsidRPr="001C3E47">
        <w:rPr>
          <w:sz w:val="28"/>
          <w:szCs w:val="28"/>
          <w:lang w:val="uk-UA" w:eastAsia="en-US"/>
        </w:rPr>
        <w:t>159/20, 161/20, 162/20, 166/20, 167/20, 168/20 і 169/20. У колосі популяцій 160/20  і 163/20 налічувалось відповідно 13,9 та 13,8 колосків, що поступалось стандарту на 23%. Найменшим показником характеризувався біотип 165/20 — лише 12,5 шт.</w:t>
      </w:r>
    </w:p>
    <w:p w14:paraId="046DA0CF" w14:textId="3AD71BD6" w:rsidR="008B50B4" w:rsidRPr="001C3E47" w:rsidRDefault="008B50B4" w:rsidP="000942EA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1C3E47">
        <w:rPr>
          <w:sz w:val="28"/>
          <w:szCs w:val="28"/>
          <w:lang w:val="uk-UA"/>
        </w:rPr>
        <w:t>Відзначимо, що не спостерігалось ч</w:t>
      </w:r>
      <w:r w:rsidR="00314A52">
        <w:rPr>
          <w:sz w:val="28"/>
          <w:szCs w:val="28"/>
          <w:lang w:val="uk-UA"/>
        </w:rPr>
        <w:t>і</w:t>
      </w:r>
      <w:r w:rsidRPr="001C3E47">
        <w:rPr>
          <w:sz w:val="28"/>
          <w:szCs w:val="28"/>
          <w:lang w:val="uk-UA"/>
        </w:rPr>
        <w:t>тко</w:t>
      </w:r>
      <w:r w:rsidR="00314A52">
        <w:rPr>
          <w:sz w:val="28"/>
          <w:szCs w:val="28"/>
          <w:lang w:val="uk-UA"/>
        </w:rPr>
        <w:t>ї</w:t>
      </w:r>
      <w:r w:rsidRPr="001C3E47">
        <w:rPr>
          <w:sz w:val="28"/>
          <w:szCs w:val="28"/>
          <w:lang w:val="uk-UA"/>
        </w:rPr>
        <w:t xml:space="preserve"> залежності довжини колоса і кількості у ньому колосків. Так, серед гібридних популяцій найбільш довгий колос був у номера 160/20, а з найбільшою кількістю колосків — 170/20. </w:t>
      </w:r>
    </w:p>
    <w:p w14:paraId="40013CBA" w14:textId="798C0DC1" w:rsidR="008B50B4" w:rsidRPr="001C3E47" w:rsidRDefault="008B50B4" w:rsidP="000942EA">
      <w:pPr>
        <w:spacing w:line="360" w:lineRule="auto"/>
        <w:ind w:firstLine="426"/>
        <w:jc w:val="both"/>
        <w:rPr>
          <w:sz w:val="28"/>
          <w:szCs w:val="28"/>
          <w:lang w:val="uk-UA" w:eastAsia="en-US"/>
        </w:rPr>
      </w:pPr>
      <w:r w:rsidRPr="001C3E47">
        <w:rPr>
          <w:sz w:val="28"/>
          <w:szCs w:val="28"/>
          <w:lang w:val="uk-UA"/>
        </w:rPr>
        <w:t xml:space="preserve">Тому ми визначали також і щільність колосів. У сорту пшениці твердої ярої Династія вона становила 24,0 колосків/ 10 см колосового стрижня. Досліджувані </w:t>
      </w:r>
      <w:r w:rsidRPr="001C3E47">
        <w:rPr>
          <w:sz w:val="28"/>
          <w:szCs w:val="28"/>
          <w:lang w:val="uk-UA" w:eastAsia="en-US"/>
        </w:rPr>
        <w:t>гібридні популяції характеризу</w:t>
      </w:r>
      <w:r w:rsidR="00314A52">
        <w:rPr>
          <w:sz w:val="28"/>
          <w:szCs w:val="28"/>
          <w:lang w:val="uk-UA" w:eastAsia="en-US"/>
        </w:rPr>
        <w:t>в</w:t>
      </w:r>
      <w:r w:rsidRPr="001C3E47">
        <w:rPr>
          <w:sz w:val="28"/>
          <w:szCs w:val="28"/>
          <w:lang w:val="uk-UA" w:eastAsia="en-US"/>
        </w:rPr>
        <w:t xml:space="preserve">ались досить сильним поліморфізмом даної ознаки. Так, біотипи 159/20, 160/20, 161/20, 163/20 і 165/20 мали менше 23 колосків/ 10см. Гібридні популяції 162/20, 167/20, 168/20, 169/20 і 170/20 — 26,3–27,7. У одного селекційного номера було 31,2 колоска на 10 см стрижня. </w:t>
      </w:r>
    </w:p>
    <w:p w14:paraId="0A838B1C" w14:textId="29F7B955" w:rsidR="008B50B4" w:rsidRPr="001C3E47" w:rsidRDefault="000942EA" w:rsidP="000942EA">
      <w:pPr>
        <w:spacing w:line="360" w:lineRule="auto"/>
        <w:ind w:firstLine="426"/>
        <w:jc w:val="both"/>
        <w:rPr>
          <w:sz w:val="28"/>
          <w:szCs w:val="28"/>
          <w:lang w:val="uk-UA"/>
        </w:rPr>
      </w:pPr>
      <w:r w:rsidRPr="000942EA">
        <w:rPr>
          <w:b/>
          <w:sz w:val="28"/>
          <w:szCs w:val="28"/>
          <w:lang w:val="uk-UA" w:eastAsia="en-US"/>
        </w:rPr>
        <w:t>Висновки.</w:t>
      </w:r>
      <w:r w:rsidR="008B50B4" w:rsidRPr="001C3E47">
        <w:rPr>
          <w:sz w:val="28"/>
          <w:szCs w:val="28"/>
          <w:lang w:val="uk-UA" w:eastAsia="en-US"/>
        </w:rPr>
        <w:t xml:space="preserve"> </w:t>
      </w:r>
      <w:bookmarkStart w:id="3" w:name="_Hlk56968260"/>
      <w:r w:rsidRPr="001C3E47">
        <w:rPr>
          <w:sz w:val="28"/>
          <w:szCs w:val="28"/>
          <w:lang w:val="uk-UA" w:eastAsia="en-US"/>
        </w:rPr>
        <w:t>К</w:t>
      </w:r>
      <w:r w:rsidR="008B50B4" w:rsidRPr="001C3E47">
        <w:rPr>
          <w:sz w:val="28"/>
          <w:szCs w:val="28"/>
          <w:lang w:val="uk-UA" w:eastAsia="en-US"/>
        </w:rPr>
        <w:t>олоси</w:t>
      </w:r>
      <w:r>
        <w:rPr>
          <w:sz w:val="28"/>
          <w:szCs w:val="28"/>
          <w:lang w:val="uk-UA" w:eastAsia="en-US"/>
        </w:rPr>
        <w:t xml:space="preserve"> </w:t>
      </w:r>
      <w:r w:rsidR="008B50B4" w:rsidRPr="001C3E47">
        <w:rPr>
          <w:sz w:val="28"/>
          <w:szCs w:val="28"/>
          <w:lang w:val="uk-UA" w:eastAsia="en-US"/>
        </w:rPr>
        <w:t xml:space="preserve">гібридних популяцій різноманітні за довжиною (від 4,9 до 7,5 см), кількістю колосків у колосі (від 12,5 до 16,2) та за щільністю колоса. Серед аналізованого матеріалу </w:t>
      </w:r>
      <w:r w:rsidR="001C3E47" w:rsidRPr="001C3E47">
        <w:rPr>
          <w:sz w:val="28"/>
          <w:szCs w:val="28"/>
          <w:lang w:val="uk-UA" w:eastAsia="en-US"/>
        </w:rPr>
        <w:t>п’ять</w:t>
      </w:r>
      <w:r w:rsidR="008B50B4" w:rsidRPr="001C3E47">
        <w:rPr>
          <w:sz w:val="28"/>
          <w:szCs w:val="28"/>
          <w:lang w:val="uk-UA" w:eastAsia="en-US"/>
        </w:rPr>
        <w:t xml:space="preserve"> біотипів мали нещільний колос, така ж кількість — </w:t>
      </w:r>
      <w:proofErr w:type="spellStart"/>
      <w:r w:rsidR="008B50B4" w:rsidRPr="001C3E47">
        <w:rPr>
          <w:sz w:val="28"/>
          <w:szCs w:val="28"/>
          <w:lang w:val="uk-UA" w:eastAsia="en-US"/>
        </w:rPr>
        <w:t>середньощільний</w:t>
      </w:r>
      <w:proofErr w:type="spellEnd"/>
      <w:r w:rsidR="008B50B4" w:rsidRPr="001C3E47">
        <w:rPr>
          <w:sz w:val="28"/>
          <w:szCs w:val="28"/>
          <w:lang w:val="uk-UA" w:eastAsia="en-US"/>
        </w:rPr>
        <w:t xml:space="preserve"> і один зразок був зі щільним колосом.</w:t>
      </w:r>
      <w:bookmarkEnd w:id="3"/>
    </w:p>
    <w:p w14:paraId="25F9F02A" w14:textId="39C8DBF5" w:rsidR="00E04AD4" w:rsidRPr="001C3E47" w:rsidRDefault="009815A8" w:rsidP="000942EA">
      <w:pPr>
        <w:spacing w:line="360" w:lineRule="auto"/>
        <w:rPr>
          <w:sz w:val="28"/>
          <w:szCs w:val="28"/>
          <w:lang w:val="uk-UA"/>
        </w:rPr>
      </w:pPr>
    </w:p>
    <w:p w14:paraId="61FAAB31" w14:textId="7D1BD6B0" w:rsidR="001C3E47" w:rsidRPr="000942EA" w:rsidRDefault="00911FB8" w:rsidP="000942EA">
      <w:pPr>
        <w:pStyle w:val="a4"/>
        <w:shd w:val="clear" w:color="auto" w:fill="FFFFFF"/>
        <w:spacing w:line="360" w:lineRule="auto"/>
        <w:ind w:firstLine="425"/>
        <w:jc w:val="center"/>
        <w:rPr>
          <w:rStyle w:val="a5"/>
          <w:bCs w:val="0"/>
          <w:sz w:val="28"/>
          <w:szCs w:val="28"/>
          <w:shd w:val="clear" w:color="auto" w:fill="FFFFFF"/>
        </w:rPr>
      </w:pPr>
      <w:r w:rsidRPr="000942EA">
        <w:rPr>
          <w:rStyle w:val="a5"/>
          <w:bCs w:val="0"/>
          <w:sz w:val="28"/>
          <w:szCs w:val="28"/>
          <w:shd w:val="clear" w:color="auto" w:fill="FFFFFF"/>
        </w:rPr>
        <w:t xml:space="preserve">Список </w:t>
      </w:r>
      <w:r w:rsidR="000942EA" w:rsidRPr="000942EA">
        <w:rPr>
          <w:rStyle w:val="a5"/>
          <w:bCs w:val="0"/>
          <w:sz w:val="28"/>
          <w:szCs w:val="28"/>
          <w:shd w:val="clear" w:color="auto" w:fill="FFFFFF"/>
        </w:rPr>
        <w:t>використаних джерел</w:t>
      </w:r>
      <w:r w:rsidR="001C3E47" w:rsidRPr="000942EA">
        <w:rPr>
          <w:rStyle w:val="a5"/>
          <w:bCs w:val="0"/>
          <w:sz w:val="28"/>
          <w:szCs w:val="28"/>
          <w:shd w:val="clear" w:color="auto" w:fill="FFFFFF"/>
        </w:rPr>
        <w:t>:</w:t>
      </w:r>
    </w:p>
    <w:p w14:paraId="1947CEBA" w14:textId="2AA86BA7" w:rsidR="00911FB8" w:rsidRDefault="00911FB8" w:rsidP="000942EA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>Самофалова Н. Е.</w:t>
      </w:r>
      <w:r w:rsidR="000942EA">
        <w:rPr>
          <w:sz w:val="28"/>
          <w:szCs w:val="28"/>
          <w:lang w:val="uk-UA"/>
        </w:rPr>
        <w:t xml:space="preserve"> (2012)</w:t>
      </w:r>
      <w:r>
        <w:rPr>
          <w:sz w:val="28"/>
          <w:szCs w:val="28"/>
        </w:rPr>
        <w:t xml:space="preserve"> Твердая (</w:t>
      </w:r>
      <w:proofErr w:type="spellStart"/>
      <w:r>
        <w:rPr>
          <w:sz w:val="28"/>
          <w:szCs w:val="28"/>
        </w:rPr>
        <w:t>тургидная</w:t>
      </w:r>
      <w:proofErr w:type="spellEnd"/>
      <w:r>
        <w:rPr>
          <w:sz w:val="28"/>
          <w:szCs w:val="28"/>
        </w:rPr>
        <w:t xml:space="preserve">) озимая пшеница в Ростовской области (сортовой состав, технология возделывания, семеноводство): рекомендации. РАСХН; ВНИИЗК им. И. Г. Калиненко. </w:t>
      </w:r>
      <w:proofErr w:type="spellStart"/>
      <w:r>
        <w:rPr>
          <w:sz w:val="28"/>
          <w:szCs w:val="28"/>
        </w:rPr>
        <w:t>Ростов</w:t>
      </w:r>
      <w:r>
        <w:rPr>
          <w:sz w:val="28"/>
          <w:szCs w:val="28"/>
        </w:rPr>
        <w:softHyphen/>
        <w:t>на</w:t>
      </w:r>
      <w:r>
        <w:rPr>
          <w:sz w:val="28"/>
          <w:szCs w:val="28"/>
        </w:rPr>
        <w:softHyphen/>
        <w:t>Дону</w:t>
      </w:r>
      <w:proofErr w:type="spellEnd"/>
      <w:r>
        <w:rPr>
          <w:sz w:val="28"/>
          <w:szCs w:val="28"/>
        </w:rPr>
        <w:t>, 61 с.</w:t>
      </w:r>
    </w:p>
    <w:p w14:paraId="72D26838" w14:textId="1080C091" w:rsidR="00911FB8" w:rsidRDefault="00911FB8" w:rsidP="000942EA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Дуктова</w:t>
      </w:r>
      <w:proofErr w:type="spellEnd"/>
      <w:r w:rsidR="00D03D4C" w:rsidRPr="00D03D4C">
        <w:rPr>
          <w:sz w:val="28"/>
          <w:szCs w:val="28"/>
        </w:rPr>
        <w:t xml:space="preserve"> </w:t>
      </w:r>
      <w:r w:rsidR="00D03D4C">
        <w:rPr>
          <w:sz w:val="28"/>
          <w:szCs w:val="28"/>
        </w:rPr>
        <w:t>Н. А.</w:t>
      </w:r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Дуктов</w:t>
      </w:r>
      <w:proofErr w:type="spellEnd"/>
      <w:r w:rsidR="00D03D4C" w:rsidRPr="00D03D4C">
        <w:rPr>
          <w:sz w:val="28"/>
          <w:szCs w:val="28"/>
        </w:rPr>
        <w:t xml:space="preserve"> </w:t>
      </w:r>
      <w:r w:rsidR="00D03D4C">
        <w:rPr>
          <w:sz w:val="28"/>
          <w:szCs w:val="28"/>
        </w:rPr>
        <w:t>В. П.</w:t>
      </w:r>
      <w:r>
        <w:rPr>
          <w:sz w:val="28"/>
          <w:szCs w:val="28"/>
        </w:rPr>
        <w:t xml:space="preserve">, </w:t>
      </w:r>
      <w:r w:rsidR="00D03D4C">
        <w:rPr>
          <w:sz w:val="28"/>
          <w:szCs w:val="28"/>
        </w:rPr>
        <w:t>Павловский</w:t>
      </w:r>
      <w:r w:rsidR="00D03D4C">
        <w:rPr>
          <w:sz w:val="28"/>
          <w:szCs w:val="28"/>
          <w:lang w:val="uk-UA"/>
        </w:rPr>
        <w:t xml:space="preserve"> </w:t>
      </w:r>
      <w:r w:rsidR="00D03D4C">
        <w:rPr>
          <w:sz w:val="28"/>
          <w:szCs w:val="28"/>
        </w:rPr>
        <w:t xml:space="preserve">В. В. </w:t>
      </w:r>
      <w:r w:rsidR="00D03D4C">
        <w:rPr>
          <w:sz w:val="28"/>
          <w:szCs w:val="28"/>
          <w:lang w:val="uk-UA"/>
        </w:rPr>
        <w:t xml:space="preserve"> (2015)</w:t>
      </w:r>
      <w:r>
        <w:rPr>
          <w:sz w:val="28"/>
          <w:szCs w:val="28"/>
        </w:rPr>
        <w:t xml:space="preserve"> Твердая пшеница – новая зерновая культура в </w:t>
      </w:r>
      <w:proofErr w:type="spellStart"/>
      <w:r>
        <w:rPr>
          <w:sz w:val="28"/>
          <w:szCs w:val="28"/>
        </w:rPr>
        <w:t>Бларуси</w:t>
      </w:r>
      <w:proofErr w:type="spellEnd"/>
      <w:r>
        <w:rPr>
          <w:sz w:val="28"/>
          <w:szCs w:val="28"/>
        </w:rPr>
        <w:t xml:space="preserve">: проблемы и перспективы. </w:t>
      </w:r>
      <w:proofErr w:type="spellStart"/>
      <w:r w:rsidRPr="00E3575F">
        <w:rPr>
          <w:i/>
          <w:sz w:val="28"/>
          <w:szCs w:val="28"/>
        </w:rPr>
        <w:t>Весці</w:t>
      </w:r>
      <w:proofErr w:type="spellEnd"/>
      <w:r w:rsidRPr="00E3575F">
        <w:rPr>
          <w:i/>
          <w:sz w:val="28"/>
          <w:szCs w:val="28"/>
        </w:rPr>
        <w:t xml:space="preserve"> </w:t>
      </w:r>
      <w:proofErr w:type="spellStart"/>
      <w:r w:rsidRPr="00E3575F">
        <w:rPr>
          <w:i/>
          <w:sz w:val="28"/>
          <w:szCs w:val="28"/>
        </w:rPr>
        <w:t>нацыянальнай</w:t>
      </w:r>
      <w:proofErr w:type="spellEnd"/>
      <w:r w:rsidRPr="00E3575F">
        <w:rPr>
          <w:i/>
          <w:sz w:val="28"/>
          <w:szCs w:val="28"/>
        </w:rPr>
        <w:t xml:space="preserve"> </w:t>
      </w:r>
      <w:proofErr w:type="spellStart"/>
      <w:r w:rsidRPr="00E3575F">
        <w:rPr>
          <w:i/>
          <w:sz w:val="28"/>
          <w:szCs w:val="28"/>
        </w:rPr>
        <w:t>акадэміі</w:t>
      </w:r>
      <w:proofErr w:type="spellEnd"/>
      <w:r w:rsidRPr="00E3575F">
        <w:rPr>
          <w:i/>
          <w:sz w:val="28"/>
          <w:szCs w:val="28"/>
        </w:rPr>
        <w:t xml:space="preserve"> </w:t>
      </w:r>
      <w:proofErr w:type="spellStart"/>
      <w:r w:rsidRPr="00E3575F">
        <w:rPr>
          <w:i/>
          <w:sz w:val="28"/>
          <w:szCs w:val="28"/>
        </w:rPr>
        <w:t>навук</w:t>
      </w:r>
      <w:proofErr w:type="spellEnd"/>
      <w:r w:rsidRPr="00E3575F">
        <w:rPr>
          <w:i/>
          <w:sz w:val="28"/>
          <w:szCs w:val="28"/>
        </w:rPr>
        <w:t xml:space="preserve"> </w:t>
      </w:r>
      <w:proofErr w:type="spellStart"/>
      <w:r w:rsidRPr="00E3575F">
        <w:rPr>
          <w:i/>
          <w:sz w:val="28"/>
          <w:szCs w:val="28"/>
        </w:rPr>
        <w:t>беларусі</w:t>
      </w:r>
      <w:proofErr w:type="spellEnd"/>
      <w:r w:rsidRPr="00E3575F">
        <w:rPr>
          <w:i/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E3575F">
        <w:rPr>
          <w:sz w:val="28"/>
          <w:szCs w:val="28"/>
          <w:lang w:val="uk-UA"/>
        </w:rPr>
        <w:t>(</w:t>
      </w:r>
      <w:r>
        <w:rPr>
          <w:sz w:val="28"/>
          <w:szCs w:val="28"/>
        </w:rPr>
        <w:t>3</w:t>
      </w:r>
      <w:r w:rsidR="00E3575F">
        <w:rPr>
          <w:sz w:val="28"/>
          <w:szCs w:val="28"/>
          <w:lang w:val="uk-UA"/>
        </w:rPr>
        <w:t>),</w:t>
      </w:r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Серыя</w:t>
      </w:r>
      <w:proofErr w:type="spellEnd"/>
      <w:r>
        <w:rPr>
          <w:sz w:val="28"/>
          <w:szCs w:val="28"/>
        </w:rPr>
        <w:t xml:space="preserve"> аграрных </w:t>
      </w:r>
      <w:proofErr w:type="spellStart"/>
      <w:r>
        <w:rPr>
          <w:sz w:val="28"/>
          <w:szCs w:val="28"/>
        </w:rPr>
        <w:t>навук</w:t>
      </w:r>
      <w:proofErr w:type="spellEnd"/>
      <w:r w:rsidR="00E3575F"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85-92</w:t>
      </w:r>
      <w:r w:rsidR="00E3575F">
        <w:rPr>
          <w:sz w:val="28"/>
          <w:szCs w:val="28"/>
          <w:lang w:val="uk-UA"/>
        </w:rPr>
        <w:t>.</w:t>
      </w:r>
    </w:p>
    <w:p w14:paraId="0CF52475" w14:textId="444527FE" w:rsidR="00911FB8" w:rsidRDefault="00911FB8" w:rsidP="000942EA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Голик В. С., Голик О. В. </w:t>
      </w:r>
      <w:r w:rsidR="00970A1A">
        <w:rPr>
          <w:sz w:val="28"/>
          <w:szCs w:val="28"/>
          <w:lang w:val="uk-UA"/>
        </w:rPr>
        <w:t>(</w:t>
      </w:r>
      <w:r w:rsidR="00970A1A">
        <w:rPr>
          <w:sz w:val="28"/>
          <w:szCs w:val="28"/>
        </w:rPr>
        <w:t>2008</w:t>
      </w:r>
      <w:r w:rsidR="00970A1A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</w:rPr>
        <w:t xml:space="preserve">Селекция </w:t>
      </w:r>
      <w:proofErr w:type="spellStart"/>
      <w:r>
        <w:rPr>
          <w:sz w:val="28"/>
          <w:szCs w:val="28"/>
        </w:rPr>
        <w:t>Triticum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durum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desf</w:t>
      </w:r>
      <w:proofErr w:type="spellEnd"/>
      <w:r>
        <w:rPr>
          <w:sz w:val="28"/>
          <w:szCs w:val="28"/>
        </w:rPr>
        <w:t>. Ин</w:t>
      </w:r>
      <w:r>
        <w:rPr>
          <w:sz w:val="28"/>
          <w:szCs w:val="28"/>
        </w:rPr>
        <w:softHyphen/>
      </w:r>
      <w:proofErr w:type="spellStart"/>
      <w:r w:rsidR="00970A1A">
        <w:rPr>
          <w:sz w:val="28"/>
          <w:szCs w:val="28"/>
          <w:lang w:val="uk-UA"/>
        </w:rPr>
        <w:t>ститу</w:t>
      </w:r>
      <w:proofErr w:type="spellEnd"/>
      <w:r>
        <w:rPr>
          <w:sz w:val="28"/>
          <w:szCs w:val="28"/>
        </w:rPr>
        <w:t xml:space="preserve">т </w:t>
      </w:r>
      <w:proofErr w:type="spellStart"/>
      <w:r>
        <w:rPr>
          <w:sz w:val="28"/>
          <w:szCs w:val="28"/>
        </w:rPr>
        <w:t>раст</w:t>
      </w:r>
      <w:r w:rsidR="00970A1A">
        <w:rPr>
          <w:sz w:val="28"/>
          <w:szCs w:val="28"/>
          <w:lang w:val="uk-UA"/>
        </w:rPr>
        <w:t>ениеводства</w:t>
      </w:r>
      <w:proofErr w:type="spellEnd"/>
      <w:r>
        <w:rPr>
          <w:sz w:val="28"/>
          <w:szCs w:val="28"/>
        </w:rPr>
        <w:t xml:space="preserve"> им. В. Я. Юрьева. Харьков</w:t>
      </w:r>
      <w:r w:rsidR="00970A1A">
        <w:rPr>
          <w:sz w:val="28"/>
          <w:szCs w:val="28"/>
          <w:lang w:val="uk-UA"/>
        </w:rPr>
        <w:t>,</w:t>
      </w:r>
      <w:r>
        <w:rPr>
          <w:sz w:val="28"/>
          <w:szCs w:val="28"/>
        </w:rPr>
        <w:t xml:space="preserve"> 519 с. </w:t>
      </w:r>
    </w:p>
    <w:p w14:paraId="733D0E53" w14:textId="29B29BA1" w:rsidR="00911FB8" w:rsidRDefault="00911FB8" w:rsidP="000942EA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Кошак</w:t>
      </w:r>
      <w:proofErr w:type="spellEnd"/>
      <w:r>
        <w:rPr>
          <w:sz w:val="28"/>
          <w:szCs w:val="28"/>
        </w:rPr>
        <w:t xml:space="preserve"> Ж. В., Минина Е. М., </w:t>
      </w:r>
      <w:proofErr w:type="spellStart"/>
      <w:r>
        <w:rPr>
          <w:sz w:val="28"/>
          <w:szCs w:val="28"/>
        </w:rPr>
        <w:t>Кошак</w:t>
      </w:r>
      <w:proofErr w:type="spellEnd"/>
      <w:r>
        <w:rPr>
          <w:sz w:val="28"/>
          <w:szCs w:val="28"/>
        </w:rPr>
        <w:t xml:space="preserve"> А. Э., </w:t>
      </w:r>
      <w:proofErr w:type="spellStart"/>
      <w:r>
        <w:rPr>
          <w:sz w:val="28"/>
          <w:szCs w:val="28"/>
        </w:rPr>
        <w:t>Дуктова</w:t>
      </w:r>
      <w:proofErr w:type="spellEnd"/>
      <w:r>
        <w:rPr>
          <w:sz w:val="28"/>
          <w:szCs w:val="28"/>
        </w:rPr>
        <w:t xml:space="preserve"> Н. А. </w:t>
      </w:r>
      <w:r w:rsidR="00970A1A">
        <w:rPr>
          <w:sz w:val="28"/>
          <w:szCs w:val="28"/>
          <w:lang w:val="uk-UA"/>
        </w:rPr>
        <w:t>(</w:t>
      </w:r>
      <w:r w:rsidR="00970A1A">
        <w:rPr>
          <w:sz w:val="28"/>
          <w:szCs w:val="28"/>
        </w:rPr>
        <w:t>2014</w:t>
      </w:r>
      <w:r w:rsidR="00970A1A">
        <w:rPr>
          <w:sz w:val="28"/>
          <w:szCs w:val="28"/>
          <w:lang w:val="uk-UA"/>
        </w:rPr>
        <w:t xml:space="preserve">) </w:t>
      </w:r>
      <w:r>
        <w:rPr>
          <w:sz w:val="28"/>
          <w:szCs w:val="28"/>
        </w:rPr>
        <w:t xml:space="preserve">Химический состав зерна твердых сортов пшеницы, районированных в Республике Беларусь. </w:t>
      </w:r>
      <w:proofErr w:type="spellStart"/>
      <w:r>
        <w:rPr>
          <w:i/>
          <w:sz w:val="28"/>
          <w:szCs w:val="28"/>
        </w:rPr>
        <w:t>Агропанорама</w:t>
      </w:r>
      <w:proofErr w:type="spellEnd"/>
      <w:r>
        <w:rPr>
          <w:sz w:val="28"/>
          <w:szCs w:val="28"/>
        </w:rPr>
        <w:t>. № 2 (104). 19–23.</w:t>
      </w:r>
    </w:p>
    <w:p w14:paraId="78202973" w14:textId="5053D199" w:rsidR="001B13D4" w:rsidRDefault="001B13D4" w:rsidP="000942EA">
      <w:pPr>
        <w:pStyle w:val="a3"/>
        <w:numPr>
          <w:ilvl w:val="0"/>
          <w:numId w:val="1"/>
        </w:numPr>
        <w:spacing w:line="360" w:lineRule="auto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Сельское хозяйство. </w:t>
      </w:r>
      <w:hyperlink r:id="rId10" w:history="1">
        <w:r w:rsidRPr="00112B7E">
          <w:rPr>
            <w:rStyle w:val="a6"/>
            <w:color w:val="auto"/>
            <w:sz w:val="28"/>
            <w:szCs w:val="28"/>
            <w:u w:val="none"/>
          </w:rPr>
          <w:t>Определитель разновидности пшеницы</w:t>
        </w:r>
      </w:hyperlink>
      <w:r w:rsidRPr="00112B7E">
        <w:rPr>
          <w:sz w:val="28"/>
          <w:szCs w:val="28"/>
        </w:rPr>
        <w:t xml:space="preserve">. </w:t>
      </w:r>
      <w:proofErr w:type="spellStart"/>
      <w:r w:rsidR="00970A1A" w:rsidRPr="00970A1A">
        <w:rPr>
          <w:sz w:val="28"/>
          <w:szCs w:val="28"/>
        </w:rPr>
        <w:t>Вилучено</w:t>
      </w:r>
      <w:proofErr w:type="spellEnd"/>
      <w:r w:rsidR="00970A1A" w:rsidRPr="00970A1A">
        <w:rPr>
          <w:sz w:val="28"/>
          <w:szCs w:val="28"/>
        </w:rPr>
        <w:t xml:space="preserve"> з:</w:t>
      </w:r>
      <w:r w:rsidRPr="00112B7E">
        <w:rPr>
          <w:sz w:val="28"/>
          <w:szCs w:val="28"/>
        </w:rPr>
        <w:t xml:space="preserve"> </w:t>
      </w:r>
      <w:hyperlink r:id="rId11" w:history="1">
        <w:r w:rsidRPr="00112B7E">
          <w:rPr>
            <w:rStyle w:val="a6"/>
            <w:color w:val="auto"/>
            <w:sz w:val="28"/>
            <w:szCs w:val="28"/>
            <w:u w:val="none"/>
          </w:rPr>
          <w:t>https://www.ckofr.com/selhoznauki/90-opredelitel-raznovidnosti-pshenicy</w:t>
        </w:r>
      </w:hyperlink>
    </w:p>
    <w:p w14:paraId="39734004" w14:textId="77777777" w:rsidR="001C3E47" w:rsidRPr="001C3E47" w:rsidRDefault="001C3E47" w:rsidP="000942EA">
      <w:pPr>
        <w:spacing w:line="360" w:lineRule="auto"/>
        <w:rPr>
          <w:sz w:val="28"/>
          <w:szCs w:val="28"/>
          <w:lang w:val="uk-UA"/>
        </w:rPr>
      </w:pPr>
    </w:p>
    <w:sectPr w:rsidR="001C3E47" w:rsidRPr="001C3E47" w:rsidSect="0077768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61F06"/>
    <w:multiLevelType w:val="hybridMultilevel"/>
    <w:tmpl w:val="B852CE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3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BCE"/>
    <w:rsid w:val="00055CF4"/>
    <w:rsid w:val="000942EA"/>
    <w:rsid w:val="0010650C"/>
    <w:rsid w:val="00112B7E"/>
    <w:rsid w:val="0012746C"/>
    <w:rsid w:val="001568E5"/>
    <w:rsid w:val="00165253"/>
    <w:rsid w:val="001A62D3"/>
    <w:rsid w:val="001B13D4"/>
    <w:rsid w:val="001C3E47"/>
    <w:rsid w:val="002C37B4"/>
    <w:rsid w:val="002D58D5"/>
    <w:rsid w:val="00314A52"/>
    <w:rsid w:val="003A01F9"/>
    <w:rsid w:val="003A5A06"/>
    <w:rsid w:val="004B1EC0"/>
    <w:rsid w:val="00611CD6"/>
    <w:rsid w:val="006F5AB2"/>
    <w:rsid w:val="0077768B"/>
    <w:rsid w:val="007F2BCE"/>
    <w:rsid w:val="008B50B4"/>
    <w:rsid w:val="008E3DEE"/>
    <w:rsid w:val="00911FB8"/>
    <w:rsid w:val="00970A1A"/>
    <w:rsid w:val="009815A8"/>
    <w:rsid w:val="0099328D"/>
    <w:rsid w:val="009B7623"/>
    <w:rsid w:val="00A5401F"/>
    <w:rsid w:val="00B9524B"/>
    <w:rsid w:val="00BC4E6F"/>
    <w:rsid w:val="00C22C03"/>
    <w:rsid w:val="00CD6526"/>
    <w:rsid w:val="00D03D4C"/>
    <w:rsid w:val="00D62780"/>
    <w:rsid w:val="00DF6A04"/>
    <w:rsid w:val="00E3575F"/>
    <w:rsid w:val="00F31C1B"/>
    <w:rsid w:val="00F514C3"/>
    <w:rsid w:val="00F65A1A"/>
    <w:rsid w:val="00FB0BFB"/>
    <w:rsid w:val="00FE4A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20ECE9"/>
  <w15:chartTrackingRefBased/>
  <w15:docId w15:val="{9ADEC13C-4DDE-4DC3-B16B-1C24ADF4E7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0650C"/>
    <w:pPr>
      <w:spacing w:after="0" w:line="240" w:lineRule="auto"/>
    </w:pPr>
    <w:rPr>
      <w:rFonts w:ascii="Times New Roman" w:eastAsia="Times New Roman" w:hAnsi="Times New Roman" w:cs="Times New Roman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10650C"/>
    <w:pPr>
      <w:ind w:left="720"/>
      <w:contextualSpacing/>
    </w:pPr>
  </w:style>
  <w:style w:type="paragraph" w:customStyle="1" w:styleId="1">
    <w:name w:val="Обычный1"/>
    <w:uiPriority w:val="99"/>
    <w:rsid w:val="0010650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Normal (Web)"/>
    <w:basedOn w:val="a"/>
    <w:uiPriority w:val="99"/>
    <w:semiHidden/>
    <w:unhideWhenUsed/>
    <w:rsid w:val="001C3E47"/>
    <w:pPr>
      <w:spacing w:after="160" w:line="256" w:lineRule="auto"/>
    </w:pPr>
    <w:rPr>
      <w:rFonts w:eastAsia="Calibri"/>
      <w:color w:val="000000"/>
      <w:sz w:val="24"/>
      <w:szCs w:val="24"/>
      <w:lang w:val="uk-UA" w:eastAsia="en-US"/>
    </w:rPr>
  </w:style>
  <w:style w:type="character" w:styleId="a5">
    <w:name w:val="Strong"/>
    <w:basedOn w:val="a0"/>
    <w:uiPriority w:val="22"/>
    <w:qFormat/>
    <w:rsid w:val="001C3E47"/>
    <w:rPr>
      <w:b/>
      <w:bCs/>
    </w:rPr>
  </w:style>
  <w:style w:type="character" w:styleId="a6">
    <w:name w:val="Hyperlink"/>
    <w:basedOn w:val="a0"/>
    <w:uiPriority w:val="99"/>
    <w:unhideWhenUsed/>
    <w:rsid w:val="001B13D4"/>
    <w:rPr>
      <w:color w:val="0000FF"/>
      <w:u w:val="single"/>
    </w:rPr>
  </w:style>
  <w:style w:type="character" w:styleId="a7">
    <w:name w:val="Unresolved Mention"/>
    <w:basedOn w:val="a0"/>
    <w:uiPriority w:val="99"/>
    <w:semiHidden/>
    <w:unhideWhenUsed/>
    <w:rsid w:val="00F31C1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275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99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2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0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0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3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orbulevica@gmail.com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mailto:masagarasenko52@gmail.com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nzhanna@ukr.net" TargetMode="External"/><Relationship Id="rId11" Type="http://schemas.openxmlformats.org/officeDocument/2006/relationships/hyperlink" Target="https://www.ckofr.com/selhoznauki/90-opredelitel-raznovidnosti-pshenicy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www.ckofr.com/selhoznauki/90-opredelitel-raznovidnosti-pshenicy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natolijkapustinskij540@gmail.co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0C77BD-F2B5-467F-B59C-80429C50DE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204</TotalTime>
  <Pages>5</Pages>
  <Words>1129</Words>
  <Characters>6438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Home</dc:creator>
  <cp:keywords/>
  <dc:description/>
  <cp:lastModifiedBy>Home</cp:lastModifiedBy>
  <cp:revision>22</cp:revision>
  <dcterms:created xsi:type="dcterms:W3CDTF">2021-02-24T08:24:00Z</dcterms:created>
  <dcterms:modified xsi:type="dcterms:W3CDTF">2021-03-15T10:40:00Z</dcterms:modified>
</cp:coreProperties>
</file>