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78B2" w:rsidRPr="00606AE8" w:rsidRDefault="00A278B2" w:rsidP="00A278B2">
      <w:pPr>
        <w:pStyle w:val="a3"/>
        <w:widowControl w:val="0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1. </w:t>
      </w:r>
      <w:r w:rsidRPr="00606A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Бухгалтерський облік, контроль, аудит. </w:t>
      </w:r>
    </w:p>
    <w:p w:rsidR="00A278B2" w:rsidRPr="00606AE8" w:rsidRDefault="00A278B2" w:rsidP="00A278B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6AE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КУЧЕРЕНКО ТАМАРА</w:t>
      </w:r>
      <w:r w:rsidRPr="00452E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606AE8">
        <w:rPr>
          <w:rFonts w:ascii="Times New Roman" w:eastAsia="Times New Roman" w:hAnsi="Times New Roman" w:cs="Times New Roman"/>
          <w:sz w:val="28"/>
          <w:szCs w:val="28"/>
          <w:lang w:eastAsia="ru-RU"/>
        </w:rPr>
        <w:t>д.е.н</w:t>
      </w:r>
      <w:proofErr w:type="spellEnd"/>
      <w:r w:rsidRPr="00606A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професор </w:t>
      </w:r>
    </w:p>
    <w:p w:rsidR="00A278B2" w:rsidRPr="00606AE8" w:rsidRDefault="00A278B2" w:rsidP="00A278B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6AE8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кафедри обліку і оподаткування,</w:t>
      </w:r>
    </w:p>
    <w:p w:rsidR="00A278B2" w:rsidRPr="00606AE8" w:rsidRDefault="00A278B2" w:rsidP="00A278B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6A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Уманський національний університет </w:t>
      </w:r>
    </w:p>
    <w:p w:rsidR="00A278B2" w:rsidRPr="00452EDB" w:rsidRDefault="00A278B2" w:rsidP="00A278B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6AE8">
        <w:rPr>
          <w:rFonts w:ascii="Times New Roman" w:eastAsia="Times New Roman" w:hAnsi="Times New Roman" w:cs="Times New Roman"/>
          <w:sz w:val="28"/>
          <w:szCs w:val="28"/>
          <w:lang w:eastAsia="ru-RU"/>
        </w:rPr>
        <w:t>садівництва, м. Умань</w:t>
      </w:r>
      <w:r w:rsidRPr="00452E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A278B2" w:rsidRPr="00452EDB" w:rsidRDefault="00A278B2" w:rsidP="00A278B2">
      <w:pPr>
        <w:widowControl w:val="0"/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6A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A278B2" w:rsidRPr="00452EDB" w:rsidRDefault="00C67934" w:rsidP="00A278B2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>СКЛАДОВІ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 xml:space="preserve"> БУХГАЛТЕРСЬКОЇ ІНФОРМАЦІЙНОЇ СИСТЕМИ</w:t>
      </w:r>
    </w:p>
    <w:p w:rsidR="00A278B2" w:rsidRDefault="00A278B2" w:rsidP="00A278B2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278B2" w:rsidRDefault="00A278B2" w:rsidP="0080712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278B2" w:rsidRDefault="00122266" w:rsidP="0080712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Сучасні чисельні дослідження </w:t>
      </w:r>
      <w:r w:rsidR="000C5139" w:rsidRPr="000C5139">
        <w:rPr>
          <w:rFonts w:ascii="Times New Roman" w:hAnsi="Times New Roman" w:cs="Times New Roman"/>
          <w:sz w:val="28"/>
          <w:szCs w:val="28"/>
        </w:rPr>
        <w:t>бухгалтерсько</w:t>
      </w:r>
      <w:r w:rsidR="000C5139">
        <w:rPr>
          <w:rFonts w:ascii="Times New Roman" w:hAnsi="Times New Roman" w:cs="Times New Roman"/>
          <w:sz w:val="28"/>
          <w:szCs w:val="28"/>
        </w:rPr>
        <w:t>ї</w:t>
      </w:r>
      <w:r w:rsidR="000C5139" w:rsidRPr="000C513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інформаційної системи </w:t>
      </w:r>
      <w:r w:rsidR="00841857" w:rsidRPr="00841857">
        <w:rPr>
          <w:rFonts w:ascii="Times New Roman" w:hAnsi="Times New Roman" w:cs="Times New Roman"/>
          <w:sz w:val="28"/>
          <w:szCs w:val="28"/>
        </w:rPr>
        <w:t>(AIS)</w:t>
      </w:r>
      <w:r>
        <w:rPr>
          <w:rFonts w:ascii="Times New Roman" w:hAnsi="Times New Roman" w:cs="Times New Roman"/>
          <w:sz w:val="28"/>
          <w:szCs w:val="28"/>
        </w:rPr>
        <w:t xml:space="preserve">, які проведені </w:t>
      </w:r>
      <w:r w:rsidR="0067551E">
        <w:rPr>
          <w:rFonts w:ascii="Times New Roman" w:hAnsi="Times New Roman" w:cs="Times New Roman"/>
          <w:sz w:val="28"/>
          <w:szCs w:val="28"/>
        </w:rPr>
        <w:t>закордонними</w:t>
      </w:r>
      <w:r>
        <w:rPr>
          <w:rFonts w:ascii="Times New Roman" w:hAnsi="Times New Roman" w:cs="Times New Roman"/>
          <w:sz w:val="28"/>
          <w:szCs w:val="28"/>
        </w:rPr>
        <w:t xml:space="preserve"> і вітчизняними науковцями</w:t>
      </w:r>
      <w:r w:rsidR="0067551E">
        <w:rPr>
          <w:rFonts w:ascii="Times New Roman" w:hAnsi="Times New Roman" w:cs="Times New Roman"/>
          <w:sz w:val="28"/>
          <w:szCs w:val="28"/>
        </w:rPr>
        <w:t>, свідчать про пріоритет цих досліджень у взаємозв’язку із системою управління, управлінськи</w:t>
      </w:r>
      <w:r w:rsidR="0096561A">
        <w:rPr>
          <w:rFonts w:ascii="Times New Roman" w:hAnsi="Times New Roman" w:cs="Times New Roman"/>
          <w:sz w:val="28"/>
          <w:szCs w:val="28"/>
        </w:rPr>
        <w:t>м обліком, автоматизацією облікової інформації</w:t>
      </w:r>
      <w:r w:rsidR="0067551E">
        <w:rPr>
          <w:rFonts w:ascii="Times New Roman" w:hAnsi="Times New Roman" w:cs="Times New Roman"/>
          <w:sz w:val="28"/>
          <w:szCs w:val="28"/>
        </w:rPr>
        <w:t xml:space="preserve">, залишаючи поза увагою безпосередньо теорію </w:t>
      </w:r>
      <w:r w:rsidR="000C5139" w:rsidRPr="000C5139">
        <w:rPr>
          <w:rFonts w:ascii="Times New Roman" w:hAnsi="Times New Roman" w:cs="Times New Roman"/>
          <w:sz w:val="28"/>
          <w:szCs w:val="28"/>
        </w:rPr>
        <w:t>бухгалтерсько</w:t>
      </w:r>
      <w:r w:rsidR="000C5139">
        <w:rPr>
          <w:rFonts w:ascii="Times New Roman" w:hAnsi="Times New Roman" w:cs="Times New Roman"/>
          <w:sz w:val="28"/>
          <w:szCs w:val="28"/>
        </w:rPr>
        <w:t>ї</w:t>
      </w:r>
      <w:r w:rsidR="000C5139" w:rsidRPr="000C5139">
        <w:rPr>
          <w:rFonts w:ascii="Times New Roman" w:hAnsi="Times New Roman" w:cs="Times New Roman"/>
          <w:sz w:val="28"/>
          <w:szCs w:val="28"/>
        </w:rPr>
        <w:t xml:space="preserve"> </w:t>
      </w:r>
      <w:r w:rsidR="0067551E">
        <w:rPr>
          <w:rFonts w:ascii="Times New Roman" w:hAnsi="Times New Roman" w:cs="Times New Roman"/>
          <w:sz w:val="28"/>
          <w:szCs w:val="28"/>
        </w:rPr>
        <w:t xml:space="preserve">інформаційної системи, її структуру, принципи та інші аспекти, які забезпечують її існування, як певної наукової теорії. </w:t>
      </w:r>
    </w:p>
    <w:p w:rsidR="00A8197D" w:rsidRDefault="00841857" w:rsidP="0080712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Більшість дослідників визначають </w:t>
      </w:r>
      <w:r w:rsidR="000C5139" w:rsidRPr="000C5139">
        <w:rPr>
          <w:rFonts w:ascii="Times New Roman" w:hAnsi="Times New Roman" w:cs="Times New Roman"/>
          <w:sz w:val="28"/>
          <w:szCs w:val="28"/>
        </w:rPr>
        <w:t>бухгалтерськ</w:t>
      </w:r>
      <w:r w:rsidR="000C5139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і</w:t>
      </w:r>
      <w:r w:rsidR="00807123" w:rsidRPr="00807123">
        <w:rPr>
          <w:rFonts w:ascii="Times New Roman" w:hAnsi="Times New Roman" w:cs="Times New Roman"/>
          <w:sz w:val="28"/>
          <w:szCs w:val="28"/>
        </w:rPr>
        <w:t>нформаційн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07123" w:rsidRPr="00807123">
        <w:rPr>
          <w:rFonts w:ascii="Times New Roman" w:hAnsi="Times New Roman" w:cs="Times New Roman"/>
          <w:sz w:val="28"/>
          <w:szCs w:val="28"/>
        </w:rPr>
        <w:t xml:space="preserve"> систем</w:t>
      </w:r>
      <w:r w:rsidR="0096561A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6561A">
        <w:rPr>
          <w:rFonts w:ascii="Times New Roman" w:hAnsi="Times New Roman" w:cs="Times New Roman"/>
          <w:sz w:val="28"/>
          <w:szCs w:val="28"/>
        </w:rPr>
        <w:t xml:space="preserve">як таку, </w:t>
      </w:r>
      <w:r>
        <w:rPr>
          <w:rFonts w:ascii="Times New Roman" w:hAnsi="Times New Roman" w:cs="Times New Roman"/>
          <w:sz w:val="28"/>
          <w:szCs w:val="28"/>
        </w:rPr>
        <w:t>що</w:t>
      </w:r>
      <w:r w:rsidR="00807123" w:rsidRPr="00807123">
        <w:rPr>
          <w:rFonts w:ascii="Times New Roman" w:hAnsi="Times New Roman" w:cs="Times New Roman"/>
          <w:sz w:val="28"/>
          <w:szCs w:val="28"/>
        </w:rPr>
        <w:t xml:space="preserve">  передбачає збір, зберігання та обробку фінансових та бухгалтерських даних, які використовуються внутрішніми користувачами для донесення інформації до інвесторів, кредиторів та </w:t>
      </w:r>
      <w:r w:rsidR="00BB77B4">
        <w:rPr>
          <w:rFonts w:ascii="Times New Roman" w:hAnsi="Times New Roman" w:cs="Times New Roman"/>
          <w:sz w:val="28"/>
          <w:szCs w:val="28"/>
        </w:rPr>
        <w:t>інших зацікавлених осіб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41857">
        <w:rPr>
          <w:rFonts w:ascii="Times New Roman" w:hAnsi="Times New Roman" w:cs="Times New Roman"/>
          <w:sz w:val="28"/>
          <w:szCs w:val="28"/>
        </w:rPr>
        <w:t>[</w:t>
      </w:r>
      <w:r w:rsidR="00734D80">
        <w:rPr>
          <w:rFonts w:ascii="Times New Roman" w:hAnsi="Times New Roman" w:cs="Times New Roman"/>
          <w:sz w:val="28"/>
          <w:szCs w:val="28"/>
        </w:rPr>
        <w:t>1</w:t>
      </w:r>
      <w:r w:rsidR="0056641F">
        <w:rPr>
          <w:rFonts w:ascii="Times New Roman" w:hAnsi="Times New Roman" w:cs="Times New Roman"/>
          <w:sz w:val="28"/>
          <w:szCs w:val="28"/>
        </w:rPr>
        <w:t>,2</w:t>
      </w:r>
      <w:r w:rsidRPr="00841857">
        <w:rPr>
          <w:rFonts w:ascii="Times New Roman" w:hAnsi="Times New Roman" w:cs="Times New Roman"/>
          <w:sz w:val="28"/>
          <w:szCs w:val="28"/>
        </w:rPr>
        <w:t>]</w:t>
      </w:r>
      <w:r w:rsidR="00807123" w:rsidRPr="00807123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Коли мова йде про інформаційно-облікову систему і її забезпечення</w:t>
      </w:r>
      <w:r w:rsidR="00807123" w:rsidRPr="0080712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то </w:t>
      </w:r>
      <w:r w:rsidR="00734D80">
        <w:rPr>
          <w:rFonts w:ascii="Times New Roman" w:hAnsi="Times New Roman" w:cs="Times New Roman"/>
          <w:sz w:val="28"/>
          <w:szCs w:val="28"/>
        </w:rPr>
        <w:t xml:space="preserve">ряд науковців </w:t>
      </w:r>
      <w:r>
        <w:rPr>
          <w:rFonts w:ascii="Times New Roman" w:hAnsi="Times New Roman" w:cs="Times New Roman"/>
          <w:sz w:val="28"/>
          <w:szCs w:val="28"/>
        </w:rPr>
        <w:t xml:space="preserve">пов’язують це із </w:t>
      </w:r>
      <w:r w:rsidR="00807123" w:rsidRPr="00807123">
        <w:rPr>
          <w:rFonts w:ascii="Times New Roman" w:hAnsi="Times New Roman" w:cs="Times New Roman"/>
          <w:sz w:val="28"/>
          <w:szCs w:val="28"/>
        </w:rPr>
        <w:t xml:space="preserve"> комп'ютерни</w:t>
      </w:r>
      <w:r>
        <w:rPr>
          <w:rFonts w:ascii="Times New Roman" w:hAnsi="Times New Roman" w:cs="Times New Roman"/>
          <w:sz w:val="28"/>
          <w:szCs w:val="28"/>
        </w:rPr>
        <w:t>м</w:t>
      </w:r>
      <w:r w:rsidR="00807123" w:rsidRPr="00807123">
        <w:rPr>
          <w:rFonts w:ascii="Times New Roman" w:hAnsi="Times New Roman" w:cs="Times New Roman"/>
          <w:sz w:val="28"/>
          <w:szCs w:val="28"/>
        </w:rPr>
        <w:t xml:space="preserve"> метод</w:t>
      </w:r>
      <w:r>
        <w:rPr>
          <w:rFonts w:ascii="Times New Roman" w:hAnsi="Times New Roman" w:cs="Times New Roman"/>
          <w:sz w:val="28"/>
          <w:szCs w:val="28"/>
        </w:rPr>
        <w:t>ом</w:t>
      </w:r>
      <w:r w:rsidR="00807123" w:rsidRPr="0080712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накопиченням, обробкою </w:t>
      </w:r>
      <w:r w:rsidR="00807123" w:rsidRPr="00807123">
        <w:rPr>
          <w:rFonts w:ascii="Times New Roman" w:hAnsi="Times New Roman" w:cs="Times New Roman"/>
          <w:sz w:val="28"/>
          <w:szCs w:val="28"/>
        </w:rPr>
        <w:t xml:space="preserve">бухгалтерської </w:t>
      </w:r>
      <w:r>
        <w:rPr>
          <w:rFonts w:ascii="Times New Roman" w:hAnsi="Times New Roman" w:cs="Times New Roman"/>
          <w:sz w:val="28"/>
          <w:szCs w:val="28"/>
        </w:rPr>
        <w:t>інформації, складання</w:t>
      </w:r>
      <w:r w:rsidR="0096561A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 xml:space="preserve"> бухгалтерської звітності</w:t>
      </w:r>
      <w:r w:rsidR="00807123" w:rsidRPr="00807123">
        <w:rPr>
          <w:rFonts w:ascii="Times New Roman" w:hAnsi="Times New Roman" w:cs="Times New Roman"/>
          <w:sz w:val="28"/>
          <w:szCs w:val="28"/>
        </w:rPr>
        <w:t xml:space="preserve"> у поєднанні з ресурсами інформаційних технологій</w:t>
      </w:r>
      <w:r w:rsidRPr="00841857">
        <w:rPr>
          <w:rFonts w:ascii="Times New Roman" w:hAnsi="Times New Roman" w:cs="Times New Roman"/>
          <w:sz w:val="28"/>
          <w:szCs w:val="28"/>
        </w:rPr>
        <w:t xml:space="preserve"> [</w:t>
      </w:r>
      <w:r w:rsidR="00734D80">
        <w:rPr>
          <w:rFonts w:ascii="Times New Roman" w:hAnsi="Times New Roman" w:cs="Times New Roman"/>
          <w:sz w:val="28"/>
          <w:szCs w:val="28"/>
        </w:rPr>
        <w:t>3</w:t>
      </w:r>
      <w:r w:rsidRPr="00841857">
        <w:rPr>
          <w:rFonts w:ascii="Times New Roman" w:hAnsi="Times New Roman" w:cs="Times New Roman"/>
          <w:sz w:val="28"/>
          <w:szCs w:val="28"/>
        </w:rPr>
        <w:t>]</w:t>
      </w:r>
      <w:r w:rsidR="00807123" w:rsidRPr="00807123">
        <w:rPr>
          <w:rFonts w:ascii="Times New Roman" w:hAnsi="Times New Roman" w:cs="Times New Roman"/>
          <w:sz w:val="28"/>
          <w:szCs w:val="28"/>
        </w:rPr>
        <w:t xml:space="preserve">. AIS </w:t>
      </w:r>
      <w:r>
        <w:rPr>
          <w:rFonts w:ascii="Times New Roman" w:hAnsi="Times New Roman" w:cs="Times New Roman"/>
          <w:sz w:val="28"/>
          <w:szCs w:val="28"/>
        </w:rPr>
        <w:t xml:space="preserve">розглядається через </w:t>
      </w:r>
      <w:r w:rsidR="00807123" w:rsidRPr="00807123">
        <w:rPr>
          <w:rFonts w:ascii="Times New Roman" w:hAnsi="Times New Roman" w:cs="Times New Roman"/>
          <w:sz w:val="28"/>
          <w:szCs w:val="28"/>
        </w:rPr>
        <w:t>поєдн</w:t>
      </w:r>
      <w:r>
        <w:rPr>
          <w:rFonts w:ascii="Times New Roman" w:hAnsi="Times New Roman" w:cs="Times New Roman"/>
          <w:sz w:val="28"/>
          <w:szCs w:val="28"/>
        </w:rPr>
        <w:t>ання</w:t>
      </w:r>
      <w:r w:rsidR="00807123" w:rsidRPr="00807123">
        <w:rPr>
          <w:rFonts w:ascii="Times New Roman" w:hAnsi="Times New Roman" w:cs="Times New Roman"/>
          <w:sz w:val="28"/>
          <w:szCs w:val="28"/>
        </w:rPr>
        <w:t xml:space="preserve"> традиційн</w:t>
      </w:r>
      <w:r>
        <w:rPr>
          <w:rFonts w:ascii="Times New Roman" w:hAnsi="Times New Roman" w:cs="Times New Roman"/>
          <w:sz w:val="28"/>
          <w:szCs w:val="28"/>
        </w:rPr>
        <w:t>ої</w:t>
      </w:r>
      <w:r w:rsidR="00807123" w:rsidRPr="00807123">
        <w:rPr>
          <w:rFonts w:ascii="Times New Roman" w:hAnsi="Times New Roman" w:cs="Times New Roman"/>
          <w:sz w:val="28"/>
          <w:szCs w:val="28"/>
        </w:rPr>
        <w:t xml:space="preserve"> практики бухгалтерського обліку, використання загальноприйнятих принцип</w:t>
      </w:r>
      <w:r>
        <w:rPr>
          <w:rFonts w:ascii="Times New Roman" w:hAnsi="Times New Roman" w:cs="Times New Roman"/>
          <w:sz w:val="28"/>
          <w:szCs w:val="28"/>
        </w:rPr>
        <w:t>ів бухгалтерського обліку</w:t>
      </w:r>
      <w:r w:rsidR="00807123" w:rsidRPr="00807123">
        <w:rPr>
          <w:rFonts w:ascii="Times New Roman" w:hAnsi="Times New Roman" w:cs="Times New Roman"/>
          <w:sz w:val="28"/>
          <w:szCs w:val="28"/>
        </w:rPr>
        <w:t xml:space="preserve"> та сучасн</w:t>
      </w:r>
      <w:r>
        <w:rPr>
          <w:rFonts w:ascii="Times New Roman" w:hAnsi="Times New Roman" w:cs="Times New Roman"/>
          <w:sz w:val="28"/>
          <w:szCs w:val="28"/>
        </w:rPr>
        <w:t>их</w:t>
      </w:r>
      <w:r w:rsidR="00807123" w:rsidRPr="00807123">
        <w:rPr>
          <w:rFonts w:ascii="Times New Roman" w:hAnsi="Times New Roman" w:cs="Times New Roman"/>
          <w:sz w:val="28"/>
          <w:szCs w:val="28"/>
        </w:rPr>
        <w:t xml:space="preserve"> ресурс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807123" w:rsidRPr="00807123">
        <w:rPr>
          <w:rFonts w:ascii="Times New Roman" w:hAnsi="Times New Roman" w:cs="Times New Roman"/>
          <w:sz w:val="28"/>
          <w:szCs w:val="28"/>
        </w:rPr>
        <w:t xml:space="preserve"> інформаційних технологій</w:t>
      </w:r>
      <w:r w:rsidRPr="00841857">
        <w:rPr>
          <w:rFonts w:ascii="Times New Roman" w:hAnsi="Times New Roman" w:cs="Times New Roman"/>
          <w:sz w:val="28"/>
          <w:szCs w:val="28"/>
        </w:rPr>
        <w:t xml:space="preserve"> [</w:t>
      </w:r>
      <w:r w:rsidR="0056641F">
        <w:rPr>
          <w:rFonts w:ascii="Times New Roman" w:hAnsi="Times New Roman" w:cs="Times New Roman"/>
          <w:sz w:val="28"/>
          <w:szCs w:val="28"/>
        </w:rPr>
        <w:t>4,5,6</w:t>
      </w:r>
      <w:r w:rsidRPr="00841857">
        <w:rPr>
          <w:rFonts w:ascii="Times New Roman" w:hAnsi="Times New Roman" w:cs="Times New Roman"/>
          <w:sz w:val="28"/>
          <w:szCs w:val="28"/>
        </w:rPr>
        <w:t>]</w:t>
      </w:r>
      <w:r w:rsidR="00807123" w:rsidRPr="00807123">
        <w:rPr>
          <w:rFonts w:ascii="Times New Roman" w:hAnsi="Times New Roman" w:cs="Times New Roman"/>
          <w:sz w:val="28"/>
          <w:szCs w:val="28"/>
        </w:rPr>
        <w:t>.</w:t>
      </w:r>
      <w:r w:rsidR="00A8197D">
        <w:rPr>
          <w:rFonts w:ascii="Times New Roman" w:hAnsi="Times New Roman" w:cs="Times New Roman"/>
          <w:sz w:val="28"/>
          <w:szCs w:val="28"/>
        </w:rPr>
        <w:t xml:space="preserve"> </w:t>
      </w:r>
      <w:r w:rsidR="003F3C98" w:rsidRPr="003F3C98">
        <w:rPr>
          <w:rFonts w:ascii="Times New Roman" w:hAnsi="Times New Roman" w:cs="Times New Roman"/>
          <w:sz w:val="28"/>
          <w:szCs w:val="28"/>
        </w:rPr>
        <w:t xml:space="preserve">Основою </w:t>
      </w:r>
      <w:r w:rsidR="000C5139" w:rsidRPr="000C5139">
        <w:rPr>
          <w:rFonts w:ascii="Times New Roman" w:hAnsi="Times New Roman" w:cs="Times New Roman"/>
          <w:sz w:val="28"/>
          <w:szCs w:val="28"/>
        </w:rPr>
        <w:t>бухгалтерсько</w:t>
      </w:r>
      <w:r w:rsidR="000C5139">
        <w:rPr>
          <w:rFonts w:ascii="Times New Roman" w:hAnsi="Times New Roman" w:cs="Times New Roman"/>
          <w:sz w:val="28"/>
          <w:szCs w:val="28"/>
        </w:rPr>
        <w:t>ї</w:t>
      </w:r>
      <w:r w:rsidR="000C5139" w:rsidRPr="000C5139">
        <w:rPr>
          <w:rFonts w:ascii="Times New Roman" w:hAnsi="Times New Roman" w:cs="Times New Roman"/>
          <w:sz w:val="28"/>
          <w:szCs w:val="28"/>
        </w:rPr>
        <w:t xml:space="preserve"> </w:t>
      </w:r>
      <w:r w:rsidR="003F3C98" w:rsidRPr="003F3C98">
        <w:rPr>
          <w:rFonts w:ascii="Times New Roman" w:hAnsi="Times New Roman" w:cs="Times New Roman"/>
          <w:sz w:val="28"/>
          <w:szCs w:val="28"/>
        </w:rPr>
        <w:t>інформаційної системи прийнято</w:t>
      </w:r>
      <w:r w:rsidR="003F3C98">
        <w:rPr>
          <w:rFonts w:ascii="Times New Roman" w:hAnsi="Times New Roman" w:cs="Times New Roman"/>
          <w:sz w:val="28"/>
          <w:szCs w:val="28"/>
        </w:rPr>
        <w:t xml:space="preserve"> </w:t>
      </w:r>
      <w:r w:rsidR="003F3C98" w:rsidRPr="003F3C98">
        <w:rPr>
          <w:rFonts w:ascii="Times New Roman" w:hAnsi="Times New Roman" w:cs="Times New Roman"/>
          <w:sz w:val="28"/>
          <w:szCs w:val="28"/>
        </w:rPr>
        <w:t>вважати облікові задачі, призначенням яких є одержання інформації про</w:t>
      </w:r>
      <w:r w:rsidR="003F3C98">
        <w:rPr>
          <w:rFonts w:ascii="Times New Roman" w:hAnsi="Times New Roman" w:cs="Times New Roman"/>
          <w:sz w:val="28"/>
          <w:szCs w:val="28"/>
        </w:rPr>
        <w:t xml:space="preserve"> </w:t>
      </w:r>
      <w:r w:rsidR="003F3C98" w:rsidRPr="003F3C98">
        <w:rPr>
          <w:rFonts w:ascii="Times New Roman" w:hAnsi="Times New Roman" w:cs="Times New Roman"/>
          <w:sz w:val="28"/>
          <w:szCs w:val="28"/>
        </w:rPr>
        <w:t xml:space="preserve">фактичний стан </w:t>
      </w:r>
      <w:r w:rsidR="00A8197D">
        <w:rPr>
          <w:rFonts w:ascii="Times New Roman" w:hAnsi="Times New Roman" w:cs="Times New Roman"/>
          <w:sz w:val="28"/>
          <w:szCs w:val="28"/>
        </w:rPr>
        <w:t>окремих видів активів, зобов’язань, власного капіталу</w:t>
      </w:r>
      <w:r w:rsidR="003F3C98" w:rsidRPr="003F3C9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B1649" w:rsidRDefault="00A8197D" w:rsidP="0080712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41396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остіндустріальн</w:t>
      </w:r>
      <w:r w:rsidR="00F41396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суспільств</w:t>
      </w:r>
      <w:r w:rsidR="00F41396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 характеризується появою </w:t>
      </w:r>
      <w:r w:rsidR="00F41396">
        <w:rPr>
          <w:rFonts w:ascii="Times New Roman" w:hAnsi="Times New Roman" w:cs="Times New Roman"/>
          <w:sz w:val="28"/>
          <w:szCs w:val="28"/>
        </w:rPr>
        <w:t xml:space="preserve">і розвитком </w:t>
      </w:r>
      <w:r>
        <w:rPr>
          <w:rFonts w:ascii="Times New Roman" w:hAnsi="Times New Roman" w:cs="Times New Roman"/>
          <w:sz w:val="28"/>
          <w:szCs w:val="28"/>
        </w:rPr>
        <w:t>нано</w:t>
      </w:r>
      <w:r w:rsidRPr="00A8197D">
        <w:rPr>
          <w:rFonts w:ascii="Times New Roman" w:hAnsi="Times New Roman" w:cs="Times New Roman"/>
          <w:sz w:val="28"/>
          <w:szCs w:val="28"/>
        </w:rPr>
        <w:t>технологій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F41396">
        <w:rPr>
          <w:rFonts w:ascii="Times New Roman" w:hAnsi="Times New Roman" w:cs="Times New Roman"/>
          <w:sz w:val="28"/>
          <w:szCs w:val="28"/>
        </w:rPr>
        <w:t xml:space="preserve">штучного інтелекту, </w:t>
      </w:r>
      <w:r>
        <w:rPr>
          <w:rFonts w:ascii="Times New Roman" w:hAnsi="Times New Roman" w:cs="Times New Roman"/>
          <w:sz w:val="28"/>
          <w:szCs w:val="28"/>
        </w:rPr>
        <w:t>широкою</w:t>
      </w:r>
      <w:r w:rsidRPr="00A8197D">
        <w:rPr>
          <w:rFonts w:ascii="Times New Roman" w:hAnsi="Times New Roman" w:cs="Times New Roman"/>
          <w:sz w:val="28"/>
          <w:szCs w:val="28"/>
        </w:rPr>
        <w:t xml:space="preserve"> інформа</w:t>
      </w:r>
      <w:r w:rsidR="0096561A">
        <w:rPr>
          <w:rFonts w:ascii="Times New Roman" w:hAnsi="Times New Roman" w:cs="Times New Roman"/>
          <w:sz w:val="28"/>
          <w:szCs w:val="28"/>
        </w:rPr>
        <w:t>тиза</w:t>
      </w:r>
      <w:r w:rsidRPr="00A8197D">
        <w:rPr>
          <w:rFonts w:ascii="Times New Roman" w:hAnsi="Times New Roman" w:cs="Times New Roman"/>
          <w:sz w:val="28"/>
          <w:szCs w:val="28"/>
        </w:rPr>
        <w:t>ці</w:t>
      </w:r>
      <w:r>
        <w:rPr>
          <w:rFonts w:ascii="Times New Roman" w:hAnsi="Times New Roman" w:cs="Times New Roman"/>
          <w:sz w:val="28"/>
          <w:szCs w:val="28"/>
        </w:rPr>
        <w:t>єю усіх сфер</w:t>
      </w:r>
      <w:r w:rsidR="0024154C">
        <w:rPr>
          <w:rFonts w:ascii="Times New Roman" w:hAnsi="Times New Roman" w:cs="Times New Roman"/>
          <w:sz w:val="28"/>
          <w:szCs w:val="28"/>
        </w:rPr>
        <w:t xml:space="preserve"> суспільної діяльності. </w:t>
      </w:r>
      <w:r w:rsidR="00F41396">
        <w:rPr>
          <w:rFonts w:ascii="Times New Roman" w:hAnsi="Times New Roman" w:cs="Times New Roman"/>
          <w:sz w:val="28"/>
          <w:szCs w:val="28"/>
        </w:rPr>
        <w:t xml:space="preserve">Бухгалтерський облік формує, накопичує, </w:t>
      </w:r>
      <w:r w:rsidR="00F41396" w:rsidRPr="00F41396">
        <w:rPr>
          <w:rFonts w:ascii="Times New Roman" w:hAnsi="Times New Roman" w:cs="Times New Roman"/>
          <w:sz w:val="28"/>
          <w:szCs w:val="28"/>
        </w:rPr>
        <w:t xml:space="preserve">узагальнює, </w:t>
      </w:r>
      <w:r w:rsidR="00F41396">
        <w:rPr>
          <w:rFonts w:ascii="Times New Roman" w:hAnsi="Times New Roman" w:cs="Times New Roman"/>
          <w:sz w:val="28"/>
          <w:szCs w:val="28"/>
        </w:rPr>
        <w:t xml:space="preserve"> визначену систему інформації щодо господарських процесів суб’єкта економіки відповідно до потреб управління як внутрішніми, так і зовнішніми користувачами, які власне і </w:t>
      </w:r>
      <w:r w:rsidR="00A65C21">
        <w:rPr>
          <w:rFonts w:ascii="Times New Roman" w:hAnsi="Times New Roman" w:cs="Times New Roman"/>
          <w:sz w:val="28"/>
          <w:szCs w:val="28"/>
        </w:rPr>
        <w:t>визначають потребу такої інформації у вигляді різних видів бухгалтерської звітності, так і її зміст. Слід зазначити, що об’єм бухгалтерської інформації, її зміст для зовнішніх користувачів визначається під впливом протиріч між безпосередньо власниками інформації (</w:t>
      </w:r>
      <w:r w:rsidR="000C0822">
        <w:rPr>
          <w:rFonts w:ascii="Times New Roman" w:hAnsi="Times New Roman" w:cs="Times New Roman"/>
          <w:sz w:val="28"/>
          <w:szCs w:val="28"/>
        </w:rPr>
        <w:t>суб’єкт</w:t>
      </w:r>
      <w:r w:rsidR="00A65C21">
        <w:rPr>
          <w:rFonts w:ascii="Times New Roman" w:hAnsi="Times New Roman" w:cs="Times New Roman"/>
          <w:sz w:val="28"/>
          <w:szCs w:val="28"/>
        </w:rPr>
        <w:t xml:space="preserve"> економіки) та її потенційними користувачами.</w:t>
      </w:r>
      <w:r w:rsidR="006F1AD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4154C" w:rsidRDefault="006F1AD5" w:rsidP="00E27B2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державному, міждержавному</w:t>
      </w:r>
      <w:r w:rsidR="00DD30F9">
        <w:rPr>
          <w:rFonts w:ascii="Times New Roman" w:hAnsi="Times New Roman" w:cs="Times New Roman"/>
          <w:sz w:val="28"/>
          <w:szCs w:val="28"/>
        </w:rPr>
        <w:t>, міжнародному</w:t>
      </w:r>
      <w:r>
        <w:rPr>
          <w:rFonts w:ascii="Times New Roman" w:hAnsi="Times New Roman" w:cs="Times New Roman"/>
          <w:sz w:val="28"/>
          <w:szCs w:val="28"/>
        </w:rPr>
        <w:t xml:space="preserve"> рівнях бухгалтерська звітність, яка є основою зовнішньої бухгалтерської інформаційної системи</w:t>
      </w:r>
      <w:r w:rsidR="009B1649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регламентується законодавчими актами різного рівня щодо принципів формування, визнання, оцінки складових активів і зобов’язань, основних форм звітності, переліку показників (статей) т</w:t>
      </w:r>
      <w:r w:rsidR="009B1649">
        <w:rPr>
          <w:rFonts w:ascii="Times New Roman" w:hAnsi="Times New Roman" w:cs="Times New Roman"/>
          <w:sz w:val="28"/>
          <w:szCs w:val="28"/>
        </w:rPr>
        <w:t xml:space="preserve">а інших структурних компонентів, які впливають прямо чи опосередковано на відповідні її показники. Слід відмітити, що концепція сталого розвитку, яка поступово втілюється у </w:t>
      </w:r>
      <w:r w:rsidR="00F5290F">
        <w:rPr>
          <w:rFonts w:ascii="Times New Roman" w:hAnsi="Times New Roman" w:cs="Times New Roman"/>
          <w:sz w:val="28"/>
          <w:szCs w:val="28"/>
        </w:rPr>
        <w:t xml:space="preserve">життєдіяльність </w:t>
      </w:r>
      <w:r w:rsidR="00F5290F">
        <w:rPr>
          <w:rFonts w:ascii="Times New Roman" w:hAnsi="Times New Roman" w:cs="Times New Roman"/>
          <w:sz w:val="28"/>
          <w:szCs w:val="28"/>
        </w:rPr>
        <w:lastRenderedPageBreak/>
        <w:t>різних суспільств</w:t>
      </w:r>
      <w:r w:rsidR="00DA7FAC">
        <w:rPr>
          <w:rFonts w:ascii="Times New Roman" w:hAnsi="Times New Roman" w:cs="Times New Roman"/>
          <w:sz w:val="28"/>
          <w:szCs w:val="28"/>
        </w:rPr>
        <w:t>,</w:t>
      </w:r>
      <w:r w:rsidR="00F5290F">
        <w:rPr>
          <w:rFonts w:ascii="Times New Roman" w:hAnsi="Times New Roman" w:cs="Times New Roman"/>
          <w:sz w:val="28"/>
          <w:szCs w:val="28"/>
        </w:rPr>
        <w:t xml:space="preserve"> призвела до розробки та запровадження </w:t>
      </w:r>
      <w:r w:rsidR="00DA7FAC">
        <w:rPr>
          <w:rFonts w:ascii="Times New Roman" w:hAnsi="Times New Roman" w:cs="Times New Roman"/>
          <w:sz w:val="28"/>
          <w:szCs w:val="28"/>
        </w:rPr>
        <w:t xml:space="preserve">інтегрованої звітності, </w:t>
      </w:r>
      <w:r w:rsidR="00E27B2C">
        <w:rPr>
          <w:rFonts w:ascii="Times New Roman" w:hAnsi="Times New Roman" w:cs="Times New Roman"/>
          <w:sz w:val="28"/>
          <w:szCs w:val="28"/>
        </w:rPr>
        <w:t xml:space="preserve">засновником і розробником якої є цілий ряд міжнародних інституцій: </w:t>
      </w:r>
      <w:r w:rsidR="00E27B2C" w:rsidRPr="00E27B2C">
        <w:rPr>
          <w:rFonts w:ascii="Times New Roman" w:hAnsi="Times New Roman" w:cs="Times New Roman"/>
          <w:sz w:val="28"/>
          <w:szCs w:val="28"/>
        </w:rPr>
        <w:t>Рада з фінансової</w:t>
      </w:r>
      <w:r w:rsidR="00E27B2C">
        <w:rPr>
          <w:rFonts w:ascii="Times New Roman" w:hAnsi="Times New Roman" w:cs="Times New Roman"/>
          <w:sz w:val="28"/>
          <w:szCs w:val="28"/>
        </w:rPr>
        <w:t xml:space="preserve"> </w:t>
      </w:r>
      <w:r w:rsidR="00E27B2C" w:rsidRPr="00E27B2C">
        <w:rPr>
          <w:rFonts w:ascii="Times New Roman" w:hAnsi="Times New Roman" w:cs="Times New Roman"/>
          <w:sz w:val="28"/>
          <w:szCs w:val="28"/>
        </w:rPr>
        <w:t>стабільності</w:t>
      </w:r>
      <w:r w:rsidR="00E27B2C">
        <w:rPr>
          <w:rFonts w:ascii="Times New Roman" w:hAnsi="Times New Roman" w:cs="Times New Roman"/>
          <w:sz w:val="28"/>
          <w:szCs w:val="28"/>
        </w:rPr>
        <w:t xml:space="preserve"> </w:t>
      </w:r>
      <w:r w:rsidR="00E27B2C" w:rsidRPr="00E27B2C">
        <w:rPr>
          <w:rFonts w:ascii="Times New Roman" w:hAnsi="Times New Roman" w:cs="Times New Roman"/>
          <w:sz w:val="28"/>
          <w:szCs w:val="28"/>
        </w:rPr>
        <w:t>(FSB)</w:t>
      </w:r>
      <w:r w:rsidR="00E27B2C">
        <w:rPr>
          <w:rFonts w:ascii="Times New Roman" w:hAnsi="Times New Roman" w:cs="Times New Roman"/>
          <w:sz w:val="28"/>
          <w:szCs w:val="28"/>
        </w:rPr>
        <w:t xml:space="preserve">, </w:t>
      </w:r>
      <w:r w:rsidR="00E27B2C" w:rsidRPr="00E27B2C">
        <w:rPr>
          <w:rFonts w:ascii="Times New Roman" w:hAnsi="Times New Roman" w:cs="Times New Roman"/>
          <w:sz w:val="28"/>
          <w:szCs w:val="28"/>
        </w:rPr>
        <w:t>Об’єднання</w:t>
      </w:r>
      <w:r w:rsidR="00EA42F0">
        <w:rPr>
          <w:rFonts w:ascii="Times New Roman" w:hAnsi="Times New Roman" w:cs="Times New Roman"/>
          <w:sz w:val="28"/>
          <w:szCs w:val="28"/>
        </w:rPr>
        <w:t>:</w:t>
      </w:r>
      <w:r w:rsidR="00E27B2C">
        <w:rPr>
          <w:rFonts w:ascii="Times New Roman" w:hAnsi="Times New Roman" w:cs="Times New Roman"/>
          <w:sz w:val="28"/>
          <w:szCs w:val="28"/>
        </w:rPr>
        <w:t xml:space="preserve"> </w:t>
      </w:r>
      <w:r w:rsidR="00E27B2C" w:rsidRPr="00E27B2C">
        <w:rPr>
          <w:rFonts w:ascii="Times New Roman" w:hAnsi="Times New Roman" w:cs="Times New Roman"/>
          <w:sz w:val="28"/>
          <w:szCs w:val="28"/>
        </w:rPr>
        <w:t>Міжнародна рада</w:t>
      </w:r>
      <w:r w:rsidR="00E27B2C">
        <w:rPr>
          <w:rFonts w:ascii="Times New Roman" w:hAnsi="Times New Roman" w:cs="Times New Roman"/>
          <w:sz w:val="28"/>
          <w:szCs w:val="28"/>
        </w:rPr>
        <w:t xml:space="preserve"> </w:t>
      </w:r>
      <w:r w:rsidR="00E27B2C" w:rsidRPr="00E27B2C">
        <w:rPr>
          <w:rFonts w:ascii="Times New Roman" w:hAnsi="Times New Roman" w:cs="Times New Roman"/>
          <w:sz w:val="28"/>
          <w:szCs w:val="28"/>
        </w:rPr>
        <w:t>інтегрованої</w:t>
      </w:r>
      <w:r w:rsidR="00E27B2C">
        <w:rPr>
          <w:rFonts w:ascii="Times New Roman" w:hAnsi="Times New Roman" w:cs="Times New Roman"/>
          <w:sz w:val="28"/>
          <w:szCs w:val="28"/>
        </w:rPr>
        <w:t xml:space="preserve"> </w:t>
      </w:r>
      <w:r w:rsidR="00E27B2C" w:rsidRPr="00E27B2C">
        <w:rPr>
          <w:rFonts w:ascii="Times New Roman" w:hAnsi="Times New Roman" w:cs="Times New Roman"/>
          <w:sz w:val="28"/>
          <w:szCs w:val="28"/>
        </w:rPr>
        <w:t>звітності (IIRC) та</w:t>
      </w:r>
      <w:r w:rsidR="00E27B2C">
        <w:rPr>
          <w:rFonts w:ascii="Times New Roman" w:hAnsi="Times New Roman" w:cs="Times New Roman"/>
          <w:sz w:val="28"/>
          <w:szCs w:val="28"/>
        </w:rPr>
        <w:t xml:space="preserve"> </w:t>
      </w:r>
      <w:r w:rsidR="00E27B2C" w:rsidRPr="00E27B2C">
        <w:rPr>
          <w:rFonts w:ascii="Times New Roman" w:hAnsi="Times New Roman" w:cs="Times New Roman"/>
          <w:sz w:val="28"/>
          <w:szCs w:val="28"/>
        </w:rPr>
        <w:t>Рада зі стандартів</w:t>
      </w:r>
      <w:r w:rsidR="00E27B2C">
        <w:rPr>
          <w:rFonts w:ascii="Times New Roman" w:hAnsi="Times New Roman" w:cs="Times New Roman"/>
          <w:sz w:val="28"/>
          <w:szCs w:val="28"/>
        </w:rPr>
        <w:t xml:space="preserve"> </w:t>
      </w:r>
      <w:r w:rsidR="00E27B2C" w:rsidRPr="00E27B2C">
        <w:rPr>
          <w:rFonts w:ascii="Times New Roman" w:hAnsi="Times New Roman" w:cs="Times New Roman"/>
          <w:sz w:val="28"/>
          <w:szCs w:val="28"/>
        </w:rPr>
        <w:t>бухгалтерського</w:t>
      </w:r>
      <w:r w:rsidR="00E27B2C">
        <w:rPr>
          <w:rFonts w:ascii="Times New Roman" w:hAnsi="Times New Roman" w:cs="Times New Roman"/>
          <w:sz w:val="28"/>
          <w:szCs w:val="28"/>
        </w:rPr>
        <w:t xml:space="preserve"> </w:t>
      </w:r>
      <w:r w:rsidR="00E27B2C" w:rsidRPr="00E27B2C">
        <w:rPr>
          <w:rFonts w:ascii="Times New Roman" w:hAnsi="Times New Roman" w:cs="Times New Roman"/>
          <w:sz w:val="28"/>
          <w:szCs w:val="28"/>
        </w:rPr>
        <w:t>обліку сталого</w:t>
      </w:r>
      <w:r w:rsidR="00E27B2C">
        <w:rPr>
          <w:rFonts w:ascii="Times New Roman" w:hAnsi="Times New Roman" w:cs="Times New Roman"/>
          <w:sz w:val="28"/>
          <w:szCs w:val="28"/>
        </w:rPr>
        <w:t xml:space="preserve"> </w:t>
      </w:r>
      <w:r w:rsidR="00E27B2C" w:rsidRPr="00E27B2C">
        <w:rPr>
          <w:rFonts w:ascii="Times New Roman" w:hAnsi="Times New Roman" w:cs="Times New Roman"/>
          <w:sz w:val="28"/>
          <w:szCs w:val="28"/>
        </w:rPr>
        <w:t>розвитку (SASB)</w:t>
      </w:r>
      <w:r w:rsidR="00EA42F0">
        <w:rPr>
          <w:rFonts w:ascii="Times New Roman" w:hAnsi="Times New Roman" w:cs="Times New Roman"/>
          <w:sz w:val="28"/>
          <w:szCs w:val="28"/>
        </w:rPr>
        <w:t>.</w:t>
      </w:r>
    </w:p>
    <w:p w:rsidR="00373755" w:rsidRDefault="00373755" w:rsidP="00E27B2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Під поняттям «бухгалтерська інформаційна система» нами розуміється</w:t>
      </w:r>
      <w:r w:rsidRPr="00373755">
        <w:rPr>
          <w:rFonts w:ascii="Times New Roman" w:hAnsi="Times New Roman" w:cs="Times New Roman"/>
          <w:sz w:val="28"/>
          <w:szCs w:val="28"/>
        </w:rPr>
        <w:t xml:space="preserve"> множина взаємопов'язаних елементів</w:t>
      </w:r>
      <w:r>
        <w:rPr>
          <w:rFonts w:ascii="Times New Roman" w:hAnsi="Times New Roman" w:cs="Times New Roman"/>
          <w:sz w:val="28"/>
          <w:szCs w:val="28"/>
        </w:rPr>
        <w:t>, принципів, правил, процедур</w:t>
      </w:r>
      <w:r w:rsidRPr="00373755">
        <w:rPr>
          <w:rFonts w:ascii="Times New Roman" w:hAnsi="Times New Roman" w:cs="Times New Roman"/>
          <w:sz w:val="28"/>
          <w:szCs w:val="28"/>
        </w:rPr>
        <w:t>, що</w:t>
      </w:r>
      <w:r>
        <w:rPr>
          <w:rFonts w:ascii="Times New Roman" w:hAnsi="Times New Roman" w:cs="Times New Roman"/>
          <w:sz w:val="28"/>
          <w:szCs w:val="28"/>
        </w:rPr>
        <w:t xml:space="preserve"> використовуються в процесі формування бухгалтерської інформації,</w:t>
      </w:r>
      <w:r w:rsidRPr="00373755">
        <w:rPr>
          <w:rFonts w:ascii="Times New Roman" w:hAnsi="Times New Roman" w:cs="Times New Roman"/>
          <w:sz w:val="28"/>
          <w:szCs w:val="28"/>
        </w:rPr>
        <w:t xml:space="preserve"> утворюють єдине ціле, взаємодіють із </w:t>
      </w:r>
      <w:r w:rsidR="00094605">
        <w:rPr>
          <w:rFonts w:ascii="Times New Roman" w:hAnsi="Times New Roman" w:cs="Times New Roman"/>
          <w:sz w:val="28"/>
          <w:szCs w:val="28"/>
        </w:rPr>
        <w:t xml:space="preserve">зовнішнім та внутрішнім </w:t>
      </w:r>
      <w:r w:rsidRPr="00373755">
        <w:rPr>
          <w:rFonts w:ascii="Times New Roman" w:hAnsi="Times New Roman" w:cs="Times New Roman"/>
          <w:sz w:val="28"/>
          <w:szCs w:val="28"/>
        </w:rPr>
        <w:t xml:space="preserve">середовищем та між собою, і </w:t>
      </w:r>
      <w:r w:rsidR="00094605">
        <w:rPr>
          <w:rFonts w:ascii="Times New Roman" w:hAnsi="Times New Roman" w:cs="Times New Roman"/>
          <w:sz w:val="28"/>
          <w:szCs w:val="28"/>
        </w:rPr>
        <w:t>відповідають потребам соціально-економічного розвитку суспільства</w:t>
      </w:r>
      <w:r w:rsidRPr="00373755">
        <w:rPr>
          <w:rFonts w:ascii="Times New Roman" w:hAnsi="Times New Roman" w:cs="Times New Roman"/>
          <w:sz w:val="28"/>
          <w:szCs w:val="28"/>
        </w:rPr>
        <w:t>.</w:t>
      </w:r>
    </w:p>
    <w:p w:rsidR="00DF05E8" w:rsidRDefault="00EA42F0" w:rsidP="00E27B2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чином, зовнішня бухгалтерська інформаційна система формується в процесі соціально-економічного розвитку суспільства на державному, міждержавному, міжнародному рівнях і регламентується </w:t>
      </w:r>
      <w:r w:rsidR="00882EF5">
        <w:rPr>
          <w:rFonts w:ascii="Times New Roman" w:hAnsi="Times New Roman" w:cs="Times New Roman"/>
          <w:sz w:val="28"/>
          <w:szCs w:val="28"/>
        </w:rPr>
        <w:t>низкою законодавчих актів</w:t>
      </w:r>
      <w:r w:rsidR="00317DD6">
        <w:rPr>
          <w:rFonts w:ascii="Times New Roman" w:hAnsi="Times New Roman" w:cs="Times New Roman"/>
          <w:sz w:val="28"/>
          <w:szCs w:val="28"/>
        </w:rPr>
        <w:t>, які притаманні даному соціальному середовищу</w:t>
      </w:r>
      <w:r w:rsidR="00882EF5">
        <w:rPr>
          <w:rFonts w:ascii="Times New Roman" w:hAnsi="Times New Roman" w:cs="Times New Roman"/>
          <w:sz w:val="28"/>
          <w:szCs w:val="28"/>
        </w:rPr>
        <w:t xml:space="preserve">. Одночасно, </w:t>
      </w:r>
      <w:r w:rsidR="00C244F8">
        <w:rPr>
          <w:rFonts w:ascii="Times New Roman" w:hAnsi="Times New Roman" w:cs="Times New Roman"/>
          <w:sz w:val="28"/>
          <w:szCs w:val="28"/>
        </w:rPr>
        <w:t>забезпечення виконання вимог законодавчих актів щодо подання і оприлюднення різних видів</w:t>
      </w:r>
      <w:r w:rsidR="000E40D2">
        <w:rPr>
          <w:rFonts w:ascii="Times New Roman" w:hAnsi="Times New Roman" w:cs="Times New Roman"/>
          <w:sz w:val="28"/>
          <w:szCs w:val="28"/>
        </w:rPr>
        <w:t xml:space="preserve"> звітності</w:t>
      </w:r>
      <w:r w:rsidR="00C244F8">
        <w:rPr>
          <w:rFonts w:ascii="Times New Roman" w:hAnsi="Times New Roman" w:cs="Times New Roman"/>
          <w:sz w:val="28"/>
          <w:szCs w:val="28"/>
        </w:rPr>
        <w:t xml:space="preserve"> </w:t>
      </w:r>
      <w:r w:rsidR="000C5139">
        <w:rPr>
          <w:rFonts w:ascii="Times New Roman" w:hAnsi="Times New Roman" w:cs="Times New Roman"/>
          <w:sz w:val="28"/>
          <w:szCs w:val="28"/>
        </w:rPr>
        <w:t>(фінансова, податкова звітність, статистичні спостереження</w:t>
      </w:r>
      <w:r w:rsidR="000E40D2">
        <w:rPr>
          <w:rFonts w:ascii="Times New Roman" w:hAnsi="Times New Roman" w:cs="Times New Roman"/>
          <w:sz w:val="28"/>
          <w:szCs w:val="28"/>
        </w:rPr>
        <w:t>, інтегрована звітність</w:t>
      </w:r>
      <w:r w:rsidR="000C5139">
        <w:rPr>
          <w:rFonts w:ascii="Times New Roman" w:hAnsi="Times New Roman" w:cs="Times New Roman"/>
          <w:sz w:val="28"/>
          <w:szCs w:val="28"/>
        </w:rPr>
        <w:t xml:space="preserve">) </w:t>
      </w:r>
      <w:r w:rsidR="00C244F8">
        <w:rPr>
          <w:rFonts w:ascii="Times New Roman" w:hAnsi="Times New Roman" w:cs="Times New Roman"/>
          <w:sz w:val="28"/>
          <w:szCs w:val="28"/>
        </w:rPr>
        <w:t xml:space="preserve">і форм бухгалтерської звітності є зворотнім напрямком зовнішньої бухгалтерської інформаційної системи. </w:t>
      </w:r>
      <w:r w:rsidR="00B11749">
        <w:rPr>
          <w:rFonts w:ascii="Times New Roman" w:hAnsi="Times New Roman" w:cs="Times New Roman"/>
          <w:sz w:val="28"/>
          <w:szCs w:val="28"/>
        </w:rPr>
        <w:t>Отже зовнішня</w:t>
      </w:r>
      <w:r w:rsidR="00DF05E8">
        <w:rPr>
          <w:rFonts w:ascii="Times New Roman" w:hAnsi="Times New Roman" w:cs="Times New Roman"/>
          <w:sz w:val="28"/>
          <w:szCs w:val="28"/>
        </w:rPr>
        <w:t xml:space="preserve"> бухгалтерська</w:t>
      </w:r>
      <w:r w:rsidR="00B11749">
        <w:rPr>
          <w:rFonts w:ascii="Times New Roman" w:hAnsi="Times New Roman" w:cs="Times New Roman"/>
          <w:sz w:val="28"/>
          <w:szCs w:val="28"/>
        </w:rPr>
        <w:t xml:space="preserve"> інформаційна система характеризується </w:t>
      </w:r>
      <w:r w:rsidR="00DF05E8">
        <w:rPr>
          <w:rFonts w:ascii="Times New Roman" w:hAnsi="Times New Roman" w:cs="Times New Roman"/>
          <w:sz w:val="28"/>
          <w:szCs w:val="28"/>
        </w:rPr>
        <w:t xml:space="preserve">двома рівнями: </w:t>
      </w:r>
    </w:p>
    <w:p w:rsidR="00C244F8" w:rsidRDefault="00DF05E8" w:rsidP="00E27B2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І-й – система нормативно-правових актів, які обумовлюють принципи, методи, правила і процедури формування облікової інформації (вхідна інформаційна система);</w:t>
      </w:r>
    </w:p>
    <w:p w:rsidR="00DF05E8" w:rsidRDefault="00DF05E8" w:rsidP="00E27B2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ІІ-й – система бухгалтерських </w:t>
      </w:r>
      <w:r w:rsidR="00317DD6" w:rsidRPr="00317DD6">
        <w:rPr>
          <w:rFonts w:ascii="Times New Roman" w:hAnsi="Times New Roman" w:cs="Times New Roman"/>
          <w:sz w:val="28"/>
          <w:szCs w:val="28"/>
        </w:rPr>
        <w:t xml:space="preserve">інформаційних </w:t>
      </w:r>
      <w:r>
        <w:rPr>
          <w:rFonts w:ascii="Times New Roman" w:hAnsi="Times New Roman" w:cs="Times New Roman"/>
          <w:sz w:val="28"/>
          <w:szCs w:val="28"/>
        </w:rPr>
        <w:t>ресурсів, що створені відповідно до вимог, принципів, методів, правил і процедур І-го рівня і призначені для відповідних зовнішніх користувачів</w:t>
      </w:r>
    </w:p>
    <w:p w:rsidR="00EA42F0" w:rsidRDefault="00C244F8" w:rsidP="00E27B2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Внутрішня бухгалтерська інформаційна система базується на даних облікової політики, яка </w:t>
      </w:r>
      <w:r w:rsidR="000C5139">
        <w:rPr>
          <w:rFonts w:ascii="Times New Roman" w:hAnsi="Times New Roman" w:cs="Times New Roman"/>
          <w:sz w:val="28"/>
          <w:szCs w:val="28"/>
        </w:rPr>
        <w:t>визначає принципи, методи</w:t>
      </w:r>
      <w:r w:rsidR="000E40D2">
        <w:rPr>
          <w:rFonts w:ascii="Times New Roman" w:hAnsi="Times New Roman" w:cs="Times New Roman"/>
          <w:sz w:val="28"/>
          <w:szCs w:val="28"/>
        </w:rPr>
        <w:t>, правила</w:t>
      </w:r>
      <w:r w:rsidR="000C5139">
        <w:rPr>
          <w:rFonts w:ascii="Times New Roman" w:hAnsi="Times New Roman" w:cs="Times New Roman"/>
          <w:sz w:val="28"/>
          <w:szCs w:val="28"/>
        </w:rPr>
        <w:t xml:space="preserve"> і процедури формування як зов</w:t>
      </w:r>
      <w:r w:rsidR="00DC7F7B">
        <w:rPr>
          <w:rFonts w:ascii="Times New Roman" w:hAnsi="Times New Roman" w:cs="Times New Roman"/>
          <w:sz w:val="28"/>
          <w:szCs w:val="28"/>
        </w:rPr>
        <w:t>нішньої, так і внутрішньогосподарської звітності за даними оперативного, фінансового і управлінського обліку.</w:t>
      </w:r>
      <w:r w:rsidR="00882EF5">
        <w:rPr>
          <w:rFonts w:ascii="Times New Roman" w:hAnsi="Times New Roman" w:cs="Times New Roman"/>
          <w:sz w:val="28"/>
          <w:szCs w:val="28"/>
        </w:rPr>
        <w:t xml:space="preserve"> </w:t>
      </w:r>
      <w:r w:rsidR="00317DD6">
        <w:rPr>
          <w:rFonts w:ascii="Times New Roman" w:hAnsi="Times New Roman" w:cs="Times New Roman"/>
          <w:sz w:val="28"/>
          <w:szCs w:val="28"/>
        </w:rPr>
        <w:t>Облікова політика впливає на якість і кількість бухгалтерських інформаційних ресурсів, що забезпечуються системою оперативно-технічного, фінансового, управлінського обліку.</w:t>
      </w:r>
      <w:r w:rsidR="000E40D2">
        <w:rPr>
          <w:rFonts w:ascii="Times New Roman" w:hAnsi="Times New Roman" w:cs="Times New Roman"/>
          <w:sz w:val="28"/>
          <w:szCs w:val="28"/>
        </w:rPr>
        <w:t xml:space="preserve"> Бухгалтерські інформаційні ресурси цієї системи </w:t>
      </w:r>
      <w:r w:rsidR="00373755">
        <w:rPr>
          <w:rFonts w:ascii="Times New Roman" w:hAnsi="Times New Roman" w:cs="Times New Roman"/>
          <w:sz w:val="28"/>
          <w:szCs w:val="28"/>
        </w:rPr>
        <w:t xml:space="preserve">призначені для </w:t>
      </w:r>
      <w:r w:rsidR="000E40D2">
        <w:rPr>
          <w:rFonts w:ascii="Times New Roman" w:hAnsi="Times New Roman" w:cs="Times New Roman"/>
          <w:sz w:val="28"/>
          <w:szCs w:val="28"/>
        </w:rPr>
        <w:t>використ</w:t>
      </w:r>
      <w:r w:rsidR="00373755">
        <w:rPr>
          <w:rFonts w:ascii="Times New Roman" w:hAnsi="Times New Roman" w:cs="Times New Roman"/>
          <w:sz w:val="28"/>
          <w:szCs w:val="28"/>
        </w:rPr>
        <w:t>ання управлінським менеджментом різного рівня суб’єкта економіки.</w:t>
      </w:r>
      <w:r w:rsidR="0009460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15A47" w:rsidRDefault="00094605" w:rsidP="00E27B2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чином, внутрішня бухгалтерська інформаційна система характеризується також двома рівнями, один із яких представлено в обліковій політиці конкретного суб’єкта економіки і забезпечує формування бухгалтерських інформаційних ресурсів для внутрішньогосподарського використання. Облікова політика суб’єкта економіки </w:t>
      </w:r>
      <w:r w:rsidR="0096187E">
        <w:rPr>
          <w:rFonts w:ascii="Times New Roman" w:hAnsi="Times New Roman" w:cs="Times New Roman"/>
          <w:sz w:val="28"/>
          <w:szCs w:val="28"/>
        </w:rPr>
        <w:t xml:space="preserve">складається із  зовнішньої бухгалтерської інформаційної системи, так і внутрішньогосподарської бухгалтерської інформаційної системи.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6187E">
        <w:rPr>
          <w:rFonts w:ascii="Times New Roman" w:hAnsi="Times New Roman" w:cs="Times New Roman"/>
          <w:sz w:val="28"/>
          <w:szCs w:val="28"/>
        </w:rPr>
        <w:t xml:space="preserve">Кінцевим продуктом </w:t>
      </w:r>
      <w:r w:rsidR="0096187E" w:rsidRPr="0096187E">
        <w:rPr>
          <w:rFonts w:ascii="Times New Roman" w:hAnsi="Times New Roman" w:cs="Times New Roman"/>
          <w:sz w:val="28"/>
          <w:szCs w:val="28"/>
        </w:rPr>
        <w:t>внутрішн</w:t>
      </w:r>
      <w:r w:rsidR="0096187E">
        <w:rPr>
          <w:rFonts w:ascii="Times New Roman" w:hAnsi="Times New Roman" w:cs="Times New Roman"/>
          <w:sz w:val="28"/>
          <w:szCs w:val="28"/>
        </w:rPr>
        <w:t>ьої</w:t>
      </w:r>
      <w:r w:rsidR="0096187E" w:rsidRPr="0096187E">
        <w:rPr>
          <w:rFonts w:ascii="Times New Roman" w:hAnsi="Times New Roman" w:cs="Times New Roman"/>
          <w:sz w:val="28"/>
          <w:szCs w:val="28"/>
        </w:rPr>
        <w:t xml:space="preserve"> бухгалтерськ</w:t>
      </w:r>
      <w:r w:rsidR="0096187E">
        <w:rPr>
          <w:rFonts w:ascii="Times New Roman" w:hAnsi="Times New Roman" w:cs="Times New Roman"/>
          <w:sz w:val="28"/>
          <w:szCs w:val="28"/>
        </w:rPr>
        <w:t>ої</w:t>
      </w:r>
      <w:r w:rsidR="0096187E" w:rsidRPr="0096187E">
        <w:rPr>
          <w:rFonts w:ascii="Times New Roman" w:hAnsi="Times New Roman" w:cs="Times New Roman"/>
          <w:sz w:val="28"/>
          <w:szCs w:val="28"/>
        </w:rPr>
        <w:t xml:space="preserve"> інформаційн</w:t>
      </w:r>
      <w:r w:rsidR="0096187E">
        <w:rPr>
          <w:rFonts w:ascii="Times New Roman" w:hAnsi="Times New Roman" w:cs="Times New Roman"/>
          <w:sz w:val="28"/>
          <w:szCs w:val="28"/>
        </w:rPr>
        <w:t>ої</w:t>
      </w:r>
      <w:r w:rsidR="0096187E" w:rsidRPr="0096187E">
        <w:rPr>
          <w:rFonts w:ascii="Times New Roman" w:hAnsi="Times New Roman" w:cs="Times New Roman"/>
          <w:sz w:val="28"/>
          <w:szCs w:val="28"/>
        </w:rPr>
        <w:t xml:space="preserve"> систем</w:t>
      </w:r>
      <w:r w:rsidR="0096187E">
        <w:rPr>
          <w:rFonts w:ascii="Times New Roman" w:hAnsi="Times New Roman" w:cs="Times New Roman"/>
          <w:sz w:val="28"/>
          <w:szCs w:val="28"/>
        </w:rPr>
        <w:t xml:space="preserve">и </w:t>
      </w:r>
      <w:r w:rsidR="0096187E" w:rsidRPr="0096187E">
        <w:rPr>
          <w:rFonts w:ascii="Times New Roman" w:hAnsi="Times New Roman" w:cs="Times New Roman"/>
          <w:sz w:val="28"/>
          <w:szCs w:val="28"/>
        </w:rPr>
        <w:t xml:space="preserve"> </w:t>
      </w:r>
      <w:r w:rsidR="0096187E">
        <w:rPr>
          <w:rFonts w:ascii="Times New Roman" w:hAnsi="Times New Roman" w:cs="Times New Roman"/>
          <w:sz w:val="28"/>
          <w:szCs w:val="28"/>
        </w:rPr>
        <w:t>є</w:t>
      </w:r>
      <w:r w:rsidR="0096187E" w:rsidRPr="0096187E">
        <w:rPr>
          <w:rFonts w:ascii="Times New Roman" w:hAnsi="Times New Roman" w:cs="Times New Roman"/>
          <w:sz w:val="28"/>
          <w:szCs w:val="28"/>
        </w:rPr>
        <w:t xml:space="preserve"> </w:t>
      </w:r>
      <w:r w:rsidR="005454EC">
        <w:rPr>
          <w:rFonts w:ascii="Times New Roman" w:hAnsi="Times New Roman" w:cs="Times New Roman"/>
          <w:sz w:val="28"/>
          <w:szCs w:val="28"/>
        </w:rPr>
        <w:t xml:space="preserve">внутрішньогосподарські бухгалтерські </w:t>
      </w:r>
      <w:r w:rsidR="0096187E" w:rsidRPr="0096187E">
        <w:rPr>
          <w:rFonts w:ascii="Times New Roman" w:hAnsi="Times New Roman" w:cs="Times New Roman"/>
          <w:sz w:val="28"/>
          <w:szCs w:val="28"/>
        </w:rPr>
        <w:t>інформаційн</w:t>
      </w:r>
      <w:r w:rsidR="0096187E">
        <w:rPr>
          <w:rFonts w:ascii="Times New Roman" w:hAnsi="Times New Roman" w:cs="Times New Roman"/>
          <w:sz w:val="28"/>
          <w:szCs w:val="28"/>
        </w:rPr>
        <w:t>і</w:t>
      </w:r>
      <w:r w:rsidR="0096187E" w:rsidRPr="0096187E">
        <w:rPr>
          <w:rFonts w:ascii="Times New Roman" w:hAnsi="Times New Roman" w:cs="Times New Roman"/>
          <w:sz w:val="28"/>
          <w:szCs w:val="28"/>
        </w:rPr>
        <w:t xml:space="preserve"> ресурс</w:t>
      </w:r>
      <w:r w:rsidR="0096187E">
        <w:rPr>
          <w:rFonts w:ascii="Times New Roman" w:hAnsi="Times New Roman" w:cs="Times New Roman"/>
          <w:sz w:val="28"/>
          <w:szCs w:val="28"/>
        </w:rPr>
        <w:t>и</w:t>
      </w:r>
      <w:r w:rsidR="005454EC">
        <w:rPr>
          <w:rFonts w:ascii="Times New Roman" w:hAnsi="Times New Roman" w:cs="Times New Roman"/>
          <w:sz w:val="28"/>
          <w:szCs w:val="28"/>
        </w:rPr>
        <w:t>. Об’єм, принципи, правила і процедури формування</w:t>
      </w:r>
      <w:r w:rsidR="00B15A47">
        <w:rPr>
          <w:rFonts w:ascii="Times New Roman" w:hAnsi="Times New Roman" w:cs="Times New Roman"/>
          <w:sz w:val="28"/>
          <w:szCs w:val="28"/>
        </w:rPr>
        <w:t xml:space="preserve"> внутрішньої бухгалтерської інформаційної системи є значно більшими, ширшими і детальнішими в порівнянні із зовнішньою бухгалтерською інформаційною системою. </w:t>
      </w:r>
    </w:p>
    <w:p w:rsidR="00094605" w:rsidRDefault="00B15A47" w:rsidP="00E27B2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Узагальнюючою метою бухгалтерської інформаційної системи є створення узагальнених інформаційних ресурсів, придатних для використання потенційними користувачами для прийняття управлінських рішень на різних рівнях, різними економічними і </w:t>
      </w:r>
      <w:r w:rsidR="00B17AF8">
        <w:rPr>
          <w:rFonts w:ascii="Times New Roman" w:hAnsi="Times New Roman" w:cs="Times New Roman"/>
          <w:sz w:val="28"/>
          <w:szCs w:val="28"/>
        </w:rPr>
        <w:t xml:space="preserve">соціальними групами суспільства. </w:t>
      </w:r>
    </w:p>
    <w:p w:rsidR="00B17AF8" w:rsidRDefault="00B17AF8" w:rsidP="00E27B2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Окремим питанням </w:t>
      </w:r>
      <w:r w:rsidRPr="00B17AF8">
        <w:rPr>
          <w:rFonts w:ascii="Times New Roman" w:hAnsi="Times New Roman" w:cs="Times New Roman"/>
          <w:sz w:val="28"/>
          <w:szCs w:val="28"/>
        </w:rPr>
        <w:t>бухгалтерської інформаційної системи</w:t>
      </w:r>
      <w:r>
        <w:rPr>
          <w:rFonts w:ascii="Times New Roman" w:hAnsi="Times New Roman" w:cs="Times New Roman"/>
          <w:sz w:val="28"/>
          <w:szCs w:val="28"/>
        </w:rPr>
        <w:t xml:space="preserve"> є спосіб фіксації, накопичення, узагальнення, обробки, аналізу, подання і оприлюднення відповідних інформаційних ресурсів. Збільшення об’єму бухгалтерських інформаційних ресурсів призвело до прискореного розвитку інформаційних технологій </w:t>
      </w:r>
      <w:r w:rsidR="00020EA1">
        <w:rPr>
          <w:rFonts w:ascii="Times New Roman" w:hAnsi="Times New Roman" w:cs="Times New Roman"/>
          <w:sz w:val="28"/>
          <w:szCs w:val="28"/>
        </w:rPr>
        <w:t>їх створення, обробки, накопичення і зберігання тощо.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23108">
        <w:rPr>
          <w:rFonts w:ascii="Times New Roman" w:hAnsi="Times New Roman" w:cs="Times New Roman"/>
          <w:sz w:val="28"/>
          <w:szCs w:val="28"/>
        </w:rPr>
        <w:t xml:space="preserve">Тому </w:t>
      </w:r>
      <w:r w:rsidR="00A23108" w:rsidRPr="00A23108">
        <w:rPr>
          <w:rFonts w:ascii="Times New Roman" w:hAnsi="Times New Roman" w:cs="Times New Roman"/>
          <w:sz w:val="28"/>
          <w:szCs w:val="28"/>
        </w:rPr>
        <w:t>якість інформаційної системи бухгалтерського о</w:t>
      </w:r>
      <w:r w:rsidR="00A23108">
        <w:rPr>
          <w:rFonts w:ascii="Times New Roman" w:hAnsi="Times New Roman" w:cs="Times New Roman"/>
          <w:sz w:val="28"/>
          <w:szCs w:val="28"/>
        </w:rPr>
        <w:t>бліку впливає на оперативність і якість облікових</w:t>
      </w:r>
      <w:r w:rsidR="00A23108" w:rsidRPr="00A23108">
        <w:rPr>
          <w:rFonts w:ascii="Times New Roman" w:hAnsi="Times New Roman" w:cs="Times New Roman"/>
          <w:sz w:val="28"/>
          <w:szCs w:val="28"/>
        </w:rPr>
        <w:t xml:space="preserve"> інформаці</w:t>
      </w:r>
      <w:r w:rsidR="00A23108">
        <w:rPr>
          <w:rFonts w:ascii="Times New Roman" w:hAnsi="Times New Roman" w:cs="Times New Roman"/>
          <w:sz w:val="28"/>
          <w:szCs w:val="28"/>
        </w:rPr>
        <w:t>йних ресурсів.</w:t>
      </w:r>
    </w:p>
    <w:p w:rsidR="0024154C" w:rsidRDefault="0024154C" w:rsidP="0080712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278B2" w:rsidRPr="00A278B2" w:rsidRDefault="00A278B2" w:rsidP="00A278B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278B2">
        <w:rPr>
          <w:rFonts w:ascii="Times New Roman" w:hAnsi="Times New Roman" w:cs="Times New Roman"/>
          <w:b/>
          <w:sz w:val="28"/>
          <w:szCs w:val="28"/>
        </w:rPr>
        <w:t>Список використаних джерел:</w:t>
      </w:r>
    </w:p>
    <w:p w:rsidR="00A23108" w:rsidRPr="00A23108" w:rsidRDefault="00A23108" w:rsidP="00A2310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1. </w:t>
      </w:r>
      <w:r w:rsidRPr="00A23108">
        <w:rPr>
          <w:rFonts w:ascii="Times New Roman" w:hAnsi="Times New Roman" w:cs="Times New Roman"/>
          <w:sz w:val="28"/>
          <w:szCs w:val="28"/>
        </w:rPr>
        <w:t xml:space="preserve">Грибовська Ю. М., Кононенко Ж. А. Застосування інформаційних систем в управлінні підприємством // Економіка та суспільство. 2023.  № 47. </w:t>
      </w:r>
      <w:r w:rsidR="00734D80" w:rsidRPr="00734D80">
        <w:rPr>
          <w:rFonts w:ascii="Times New Roman" w:hAnsi="Times New Roman" w:cs="Times New Roman"/>
          <w:sz w:val="28"/>
          <w:szCs w:val="28"/>
          <w:lang w:val="en-US"/>
        </w:rPr>
        <w:t xml:space="preserve">URL:  </w:t>
      </w:r>
      <w:r w:rsidRPr="00A23108">
        <w:rPr>
          <w:rFonts w:ascii="Times New Roman" w:hAnsi="Times New Roman" w:cs="Times New Roman"/>
          <w:sz w:val="28"/>
          <w:szCs w:val="28"/>
        </w:rPr>
        <w:t xml:space="preserve">https://economyandsociety.in.ua/index.php/journal/article/view/2171. </w:t>
      </w:r>
    </w:p>
    <w:p w:rsidR="00A23108" w:rsidRPr="00A23108" w:rsidRDefault="00A23108" w:rsidP="00A2310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2310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Pr="00A23108">
        <w:rPr>
          <w:rFonts w:ascii="Times New Roman" w:hAnsi="Times New Roman" w:cs="Times New Roman"/>
          <w:sz w:val="28"/>
          <w:szCs w:val="28"/>
        </w:rPr>
        <w:t>Євдокимов В.В. Бухгалтерський облік як інформаційна система: загальні методологічні підходи //Вісник ЖДТУ: Економіка, управління та адміністрування. 2009. С. 35-40.</w:t>
      </w:r>
    </w:p>
    <w:p w:rsidR="00A23108" w:rsidRPr="00734D80" w:rsidRDefault="00A23108" w:rsidP="00A2310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A23108">
        <w:rPr>
          <w:rFonts w:ascii="Times New Roman" w:hAnsi="Times New Roman" w:cs="Times New Roman"/>
          <w:sz w:val="28"/>
          <w:szCs w:val="28"/>
        </w:rPr>
        <w:t>Єганов</w:t>
      </w:r>
      <w:proofErr w:type="spellEnd"/>
      <w:r w:rsidRPr="00A23108">
        <w:rPr>
          <w:rFonts w:ascii="Times New Roman" w:hAnsi="Times New Roman" w:cs="Times New Roman"/>
          <w:sz w:val="28"/>
          <w:szCs w:val="28"/>
        </w:rPr>
        <w:t xml:space="preserve"> О. Ю., </w:t>
      </w:r>
      <w:proofErr w:type="spellStart"/>
      <w:r w:rsidRPr="00A23108">
        <w:rPr>
          <w:rFonts w:ascii="Times New Roman" w:hAnsi="Times New Roman" w:cs="Times New Roman"/>
          <w:sz w:val="28"/>
          <w:szCs w:val="28"/>
        </w:rPr>
        <w:t>Ажищев</w:t>
      </w:r>
      <w:proofErr w:type="spellEnd"/>
      <w:r w:rsidRPr="00A23108">
        <w:rPr>
          <w:rFonts w:ascii="Times New Roman" w:hAnsi="Times New Roman" w:cs="Times New Roman"/>
          <w:sz w:val="28"/>
          <w:szCs w:val="28"/>
        </w:rPr>
        <w:t xml:space="preserve"> В. Ф., Погорєлова О. В., </w:t>
      </w:r>
      <w:proofErr w:type="spellStart"/>
      <w:r w:rsidRPr="00A23108">
        <w:rPr>
          <w:rFonts w:ascii="Times New Roman" w:hAnsi="Times New Roman" w:cs="Times New Roman"/>
          <w:sz w:val="28"/>
          <w:szCs w:val="28"/>
        </w:rPr>
        <w:t>Баланенко</w:t>
      </w:r>
      <w:proofErr w:type="spellEnd"/>
      <w:r w:rsidRPr="00A23108">
        <w:rPr>
          <w:rFonts w:ascii="Times New Roman" w:hAnsi="Times New Roman" w:cs="Times New Roman"/>
          <w:sz w:val="28"/>
          <w:szCs w:val="28"/>
        </w:rPr>
        <w:t xml:space="preserve"> О. Г. Інформаційні системи і технології обліку: Монографія. 2-е вид</w:t>
      </w:r>
      <w:r w:rsidR="00734D80">
        <w:rPr>
          <w:rFonts w:ascii="Times New Roman" w:hAnsi="Times New Roman" w:cs="Times New Roman"/>
          <w:sz w:val="28"/>
          <w:szCs w:val="28"/>
        </w:rPr>
        <w:t>ання, перероблене і доповнене.</w:t>
      </w:r>
      <w:r w:rsidRPr="00A231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108">
        <w:rPr>
          <w:rFonts w:ascii="Times New Roman" w:hAnsi="Times New Roman" w:cs="Times New Roman"/>
          <w:sz w:val="28"/>
          <w:szCs w:val="28"/>
        </w:rPr>
        <w:t>Warsaw</w:t>
      </w:r>
      <w:proofErr w:type="spellEnd"/>
      <w:r w:rsidRPr="00A23108">
        <w:rPr>
          <w:rFonts w:ascii="Times New Roman" w:hAnsi="Times New Roman" w:cs="Times New Roman"/>
          <w:sz w:val="28"/>
          <w:szCs w:val="28"/>
        </w:rPr>
        <w:t xml:space="preserve">: RS </w:t>
      </w:r>
      <w:proofErr w:type="spellStart"/>
      <w:r w:rsidRPr="00A23108">
        <w:rPr>
          <w:rFonts w:ascii="Times New Roman" w:hAnsi="Times New Roman" w:cs="Times New Roman"/>
          <w:sz w:val="28"/>
          <w:szCs w:val="28"/>
        </w:rPr>
        <w:t>Global</w:t>
      </w:r>
      <w:proofErr w:type="spellEnd"/>
      <w:r w:rsidRPr="00A231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108">
        <w:rPr>
          <w:rFonts w:ascii="Times New Roman" w:hAnsi="Times New Roman" w:cs="Times New Roman"/>
          <w:sz w:val="28"/>
          <w:szCs w:val="28"/>
        </w:rPr>
        <w:t>Sp</w:t>
      </w:r>
      <w:proofErr w:type="spellEnd"/>
      <w:r w:rsidRPr="00A23108">
        <w:rPr>
          <w:rFonts w:ascii="Times New Roman" w:hAnsi="Times New Roman" w:cs="Times New Roman"/>
          <w:sz w:val="28"/>
          <w:szCs w:val="28"/>
        </w:rPr>
        <w:t>. z O.O., 2020. 131 с.</w:t>
      </w:r>
      <w:r w:rsidR="00734D80">
        <w:rPr>
          <w:rFonts w:ascii="Times New Roman" w:hAnsi="Times New Roman" w:cs="Times New Roman"/>
          <w:sz w:val="28"/>
          <w:szCs w:val="28"/>
        </w:rPr>
        <w:t xml:space="preserve"> </w:t>
      </w:r>
      <w:r w:rsidR="00734D80" w:rsidRPr="00734D80">
        <w:rPr>
          <w:rFonts w:ascii="Times New Roman" w:hAnsi="Times New Roman" w:cs="Times New Roman"/>
          <w:sz w:val="28"/>
          <w:szCs w:val="28"/>
          <w:lang w:val="en-US"/>
        </w:rPr>
        <w:t>URL:  https://monographs.rsglobal.pl/index.php/rsgl/catalog/download/13/13/41-1?inline=1</w:t>
      </w:r>
      <w:r w:rsidR="00734D80">
        <w:rPr>
          <w:rFonts w:ascii="Times New Roman" w:hAnsi="Times New Roman" w:cs="Times New Roman"/>
          <w:sz w:val="28"/>
          <w:szCs w:val="28"/>
        </w:rPr>
        <w:t>.</w:t>
      </w:r>
    </w:p>
    <w:p w:rsidR="00A23108" w:rsidRDefault="00A23108" w:rsidP="00A2310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2310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Pr="00A23108">
        <w:rPr>
          <w:rFonts w:ascii="Times New Roman" w:hAnsi="Times New Roman" w:cs="Times New Roman"/>
          <w:sz w:val="28"/>
          <w:szCs w:val="28"/>
        </w:rPr>
        <w:t xml:space="preserve">Романів Є.М., </w:t>
      </w:r>
      <w:proofErr w:type="spellStart"/>
      <w:r w:rsidRPr="00A23108">
        <w:rPr>
          <w:rFonts w:ascii="Times New Roman" w:hAnsi="Times New Roman" w:cs="Times New Roman"/>
          <w:sz w:val="28"/>
          <w:szCs w:val="28"/>
        </w:rPr>
        <w:t>Війтович</w:t>
      </w:r>
      <w:proofErr w:type="spellEnd"/>
      <w:r w:rsidRPr="00A23108">
        <w:rPr>
          <w:rFonts w:ascii="Times New Roman" w:hAnsi="Times New Roman" w:cs="Times New Roman"/>
          <w:sz w:val="28"/>
          <w:szCs w:val="28"/>
        </w:rPr>
        <w:t xml:space="preserve"> М.В. Сучасний стан та напрямки удосконалення інформаційної системи в бухгалтерському обліку // Молодий вчений. 2023. № 10 (122). С. 229-232.</w:t>
      </w:r>
    </w:p>
    <w:p w:rsidR="00A23108" w:rsidRPr="005A0813" w:rsidRDefault="00A23108" w:rsidP="00A2310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A23108">
        <w:rPr>
          <w:rFonts w:ascii="Times New Roman" w:hAnsi="Times New Roman" w:cs="Times New Roman"/>
          <w:sz w:val="28"/>
          <w:szCs w:val="28"/>
        </w:rPr>
        <w:t>Alikhani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H.</w:t>
      </w:r>
      <w:r w:rsidRPr="00A2310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3108">
        <w:rPr>
          <w:rFonts w:ascii="Times New Roman" w:hAnsi="Times New Roman" w:cs="Times New Roman"/>
          <w:sz w:val="28"/>
          <w:szCs w:val="28"/>
        </w:rPr>
        <w:t>Ahmadi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N.</w:t>
      </w:r>
      <w:r w:rsidRPr="00A2310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3108">
        <w:rPr>
          <w:rFonts w:ascii="Times New Roman" w:hAnsi="Times New Roman" w:cs="Times New Roman"/>
          <w:sz w:val="28"/>
          <w:szCs w:val="28"/>
        </w:rPr>
        <w:t>Mehravar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M. </w:t>
      </w:r>
      <w:r w:rsidR="005A0813" w:rsidRPr="005A0813">
        <w:rPr>
          <w:rFonts w:ascii="Times New Roman" w:hAnsi="Times New Roman" w:cs="Times New Roman"/>
          <w:sz w:val="28"/>
          <w:szCs w:val="28"/>
          <w:lang w:val="en-US"/>
        </w:rPr>
        <w:t>Accounting information system versus management information system</w:t>
      </w:r>
      <w:r w:rsidR="005A081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A0813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="005A0813" w:rsidRPr="005A0813">
        <w:rPr>
          <w:rFonts w:ascii="Times New Roman" w:hAnsi="Times New Roman" w:cs="Times New Roman"/>
          <w:sz w:val="28"/>
          <w:szCs w:val="28"/>
        </w:rPr>
        <w:t>European</w:t>
      </w:r>
      <w:proofErr w:type="spellEnd"/>
      <w:r w:rsidR="005A0813" w:rsidRPr="005A08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A0813" w:rsidRPr="005A0813">
        <w:rPr>
          <w:rFonts w:ascii="Times New Roman" w:hAnsi="Times New Roman" w:cs="Times New Roman"/>
          <w:sz w:val="28"/>
          <w:szCs w:val="28"/>
        </w:rPr>
        <w:t>Online</w:t>
      </w:r>
      <w:proofErr w:type="spellEnd"/>
      <w:r w:rsidR="005A0813" w:rsidRPr="005A08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A0813" w:rsidRPr="005A0813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="005A08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A081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5A08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A0813">
        <w:rPr>
          <w:rFonts w:ascii="Times New Roman" w:hAnsi="Times New Roman" w:cs="Times New Roman"/>
          <w:sz w:val="28"/>
          <w:szCs w:val="28"/>
        </w:rPr>
        <w:t>Natural</w:t>
      </w:r>
      <w:proofErr w:type="spellEnd"/>
      <w:r w:rsidR="005A08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A0813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5A08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A0813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="005A08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A0813">
        <w:rPr>
          <w:rFonts w:ascii="Times New Roman" w:hAnsi="Times New Roman" w:cs="Times New Roman"/>
          <w:sz w:val="28"/>
          <w:szCs w:val="28"/>
        </w:rPr>
        <w:t>Sciences</w:t>
      </w:r>
      <w:proofErr w:type="spellEnd"/>
      <w:r w:rsidR="005A0813">
        <w:rPr>
          <w:rFonts w:ascii="Times New Roman" w:hAnsi="Times New Roman" w:cs="Times New Roman"/>
          <w:sz w:val="28"/>
          <w:szCs w:val="28"/>
        </w:rPr>
        <w:t>. 2013. vol.2, №</w:t>
      </w:r>
      <w:r w:rsidR="005A0813" w:rsidRPr="005A0813">
        <w:rPr>
          <w:rFonts w:ascii="Times New Roman" w:hAnsi="Times New Roman" w:cs="Times New Roman"/>
          <w:sz w:val="28"/>
          <w:szCs w:val="28"/>
        </w:rPr>
        <w:t xml:space="preserve">. 3(s), </w:t>
      </w:r>
      <w:proofErr w:type="spellStart"/>
      <w:r w:rsidR="005A0813" w:rsidRPr="005A0813">
        <w:rPr>
          <w:rFonts w:ascii="Times New Roman" w:hAnsi="Times New Roman" w:cs="Times New Roman"/>
          <w:sz w:val="28"/>
          <w:szCs w:val="28"/>
        </w:rPr>
        <w:t>pp</w:t>
      </w:r>
      <w:proofErr w:type="spellEnd"/>
      <w:r w:rsidR="005A0813">
        <w:rPr>
          <w:rFonts w:ascii="Times New Roman" w:hAnsi="Times New Roman" w:cs="Times New Roman"/>
          <w:sz w:val="28"/>
          <w:szCs w:val="28"/>
        </w:rPr>
        <w:t>.</w:t>
      </w:r>
      <w:r w:rsidR="005A0813" w:rsidRPr="005A0813">
        <w:rPr>
          <w:rFonts w:ascii="Times New Roman" w:hAnsi="Times New Roman" w:cs="Times New Roman"/>
          <w:sz w:val="28"/>
          <w:szCs w:val="28"/>
        </w:rPr>
        <w:t xml:space="preserve"> 359-366</w:t>
      </w:r>
      <w:r w:rsidR="005A0813">
        <w:rPr>
          <w:rFonts w:ascii="Times New Roman" w:hAnsi="Times New Roman" w:cs="Times New Roman"/>
          <w:sz w:val="28"/>
          <w:szCs w:val="28"/>
        </w:rPr>
        <w:t>.</w:t>
      </w:r>
      <w:r w:rsidR="00734D80">
        <w:rPr>
          <w:rFonts w:ascii="Times New Roman" w:hAnsi="Times New Roman" w:cs="Times New Roman"/>
          <w:sz w:val="28"/>
          <w:szCs w:val="28"/>
        </w:rPr>
        <w:t xml:space="preserve"> </w:t>
      </w:r>
      <w:r w:rsidR="00734D80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="005A0813">
        <w:rPr>
          <w:rFonts w:ascii="Times New Roman" w:hAnsi="Times New Roman" w:cs="Times New Roman"/>
          <w:sz w:val="28"/>
          <w:szCs w:val="28"/>
        </w:rPr>
        <w:t xml:space="preserve"> </w:t>
      </w:r>
      <w:hyperlink r:id="rId4" w:history="1">
        <w:r w:rsidR="005A0813" w:rsidRPr="005A0813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https://european-science.com/eojnss/article/view/399</w:t>
        </w:r>
      </w:hyperlink>
      <w:r w:rsidR="005A0813" w:rsidRPr="005A081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23108" w:rsidRDefault="00A23108" w:rsidP="00A2310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</w:t>
      </w:r>
      <w:proofErr w:type="spellStart"/>
      <w:r w:rsidRPr="00A23108">
        <w:rPr>
          <w:rFonts w:ascii="Times New Roman" w:hAnsi="Times New Roman" w:cs="Times New Roman"/>
          <w:sz w:val="28"/>
          <w:szCs w:val="28"/>
        </w:rPr>
        <w:t>Monteiro</w:t>
      </w:r>
      <w:proofErr w:type="spellEnd"/>
      <w:r w:rsidRPr="00A23108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A23108">
        <w:rPr>
          <w:rFonts w:ascii="Times New Roman" w:hAnsi="Times New Roman" w:cs="Times New Roman"/>
          <w:sz w:val="28"/>
          <w:szCs w:val="28"/>
        </w:rPr>
        <w:t>Cepêda</w:t>
      </w:r>
      <w:proofErr w:type="spellEnd"/>
      <w:r w:rsidRPr="00A23108">
        <w:rPr>
          <w:rFonts w:ascii="Times New Roman" w:hAnsi="Times New Roman" w:cs="Times New Roman"/>
          <w:sz w:val="28"/>
          <w:szCs w:val="28"/>
        </w:rPr>
        <w:t xml:space="preserve"> C. </w:t>
      </w:r>
      <w:proofErr w:type="spellStart"/>
      <w:r w:rsidRPr="00A23108">
        <w:rPr>
          <w:rFonts w:ascii="Times New Roman" w:hAnsi="Times New Roman" w:cs="Times New Roman"/>
          <w:sz w:val="28"/>
          <w:szCs w:val="28"/>
        </w:rPr>
        <w:t>Accounting</w:t>
      </w:r>
      <w:proofErr w:type="spellEnd"/>
      <w:r w:rsidRPr="00A231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108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A231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108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A2310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23108">
        <w:rPr>
          <w:rFonts w:ascii="Times New Roman" w:hAnsi="Times New Roman" w:cs="Times New Roman"/>
          <w:sz w:val="28"/>
          <w:szCs w:val="28"/>
        </w:rPr>
        <w:t>Scientific</w:t>
      </w:r>
      <w:proofErr w:type="spellEnd"/>
      <w:r w:rsidRPr="00A231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108">
        <w:rPr>
          <w:rFonts w:ascii="Times New Roman" w:hAnsi="Times New Roman" w:cs="Times New Roman"/>
          <w:sz w:val="28"/>
          <w:szCs w:val="28"/>
        </w:rPr>
        <w:t>Production</w:t>
      </w:r>
      <w:proofErr w:type="spellEnd"/>
      <w:r w:rsidRPr="00A231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10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A231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108">
        <w:rPr>
          <w:rFonts w:ascii="Times New Roman" w:hAnsi="Times New Roman" w:cs="Times New Roman"/>
          <w:sz w:val="28"/>
          <w:szCs w:val="28"/>
        </w:rPr>
        <w:t>Trends</w:t>
      </w:r>
      <w:proofErr w:type="spellEnd"/>
      <w:r w:rsidRPr="00A231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108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A231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108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Pr="00A2310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23108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A23108">
        <w:rPr>
          <w:rFonts w:ascii="Times New Roman" w:hAnsi="Times New Roman" w:cs="Times New Roman"/>
          <w:sz w:val="28"/>
          <w:szCs w:val="28"/>
        </w:rPr>
        <w:t xml:space="preserve">. 2021; 9(3):67. </w:t>
      </w:r>
      <w:proofErr w:type="gramStart"/>
      <w:r w:rsidR="00734D80" w:rsidRPr="00734D80">
        <w:rPr>
          <w:rFonts w:ascii="Times New Roman" w:hAnsi="Times New Roman" w:cs="Times New Roman"/>
          <w:sz w:val="28"/>
          <w:szCs w:val="28"/>
          <w:lang w:val="ru-RU"/>
        </w:rPr>
        <w:t xml:space="preserve">URL:  </w:t>
      </w:r>
      <w:hyperlink r:id="rId5" w:history="1">
        <w:r w:rsidRPr="00A23108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https://doi.org/10.3390/systems9030067</w:t>
        </w:r>
        <w:proofErr w:type="gramEnd"/>
      </w:hyperlink>
      <w:r w:rsidRPr="00A2310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23108" w:rsidRPr="00A23108" w:rsidRDefault="00A23108" w:rsidP="00A2310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A278B2" w:rsidRPr="003A638F" w:rsidRDefault="00A278B2" w:rsidP="00A278B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sectPr w:rsidR="00A278B2" w:rsidRPr="003A638F" w:rsidSect="0080712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6856"/>
    <w:rsid w:val="00020EA1"/>
    <w:rsid w:val="00094605"/>
    <w:rsid w:val="000C0822"/>
    <w:rsid w:val="000C5139"/>
    <w:rsid w:val="000E40D2"/>
    <w:rsid w:val="00122266"/>
    <w:rsid w:val="0024154C"/>
    <w:rsid w:val="00317DD6"/>
    <w:rsid w:val="00373755"/>
    <w:rsid w:val="003A638F"/>
    <w:rsid w:val="003F3C98"/>
    <w:rsid w:val="004642F3"/>
    <w:rsid w:val="005049FD"/>
    <w:rsid w:val="005454EC"/>
    <w:rsid w:val="0056641F"/>
    <w:rsid w:val="005A0813"/>
    <w:rsid w:val="005D35FE"/>
    <w:rsid w:val="0067551E"/>
    <w:rsid w:val="006F1AD5"/>
    <w:rsid w:val="00734D80"/>
    <w:rsid w:val="00786856"/>
    <w:rsid w:val="007C0CFF"/>
    <w:rsid w:val="00807123"/>
    <w:rsid w:val="00841857"/>
    <w:rsid w:val="00882EF5"/>
    <w:rsid w:val="0096187E"/>
    <w:rsid w:val="0096561A"/>
    <w:rsid w:val="009B1649"/>
    <w:rsid w:val="00A23108"/>
    <w:rsid w:val="00A278B2"/>
    <w:rsid w:val="00A65C21"/>
    <w:rsid w:val="00A8197D"/>
    <w:rsid w:val="00AF4E57"/>
    <w:rsid w:val="00B11749"/>
    <w:rsid w:val="00B15A47"/>
    <w:rsid w:val="00B17AF8"/>
    <w:rsid w:val="00BB77B4"/>
    <w:rsid w:val="00C244F8"/>
    <w:rsid w:val="00C67934"/>
    <w:rsid w:val="00DA7FAC"/>
    <w:rsid w:val="00DC7F7B"/>
    <w:rsid w:val="00DD30F9"/>
    <w:rsid w:val="00DF05E8"/>
    <w:rsid w:val="00E27B2C"/>
    <w:rsid w:val="00EA42F0"/>
    <w:rsid w:val="00F41396"/>
    <w:rsid w:val="00F5290F"/>
    <w:rsid w:val="00F57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DFA98C-98B3-41E5-A582-FB6E11E6E1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78B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278B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2310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oi.org/10.3390/systems9030067" TargetMode="External"/><Relationship Id="rId4" Type="http://schemas.openxmlformats.org/officeDocument/2006/relationships/hyperlink" Target="https://european-science.com/eojnss/article/view/399" TargetMode="Externa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624</TotalTime>
  <Pages>3</Pages>
  <Words>5101</Words>
  <Characters>2908</Characters>
  <Application>Microsoft Office Word</Application>
  <DocSecurity>0</DocSecurity>
  <Lines>24</Lines>
  <Paragraphs>15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Тамара</dc:creator>
  <cp:keywords/>
  <dc:description/>
  <cp:lastModifiedBy>Тамара</cp:lastModifiedBy>
  <cp:revision>15</cp:revision>
  <dcterms:created xsi:type="dcterms:W3CDTF">2024-03-12T18:48:00Z</dcterms:created>
  <dcterms:modified xsi:type="dcterms:W3CDTF">2024-03-25T09:11:00Z</dcterms:modified>
</cp:coreProperties>
</file>