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82A" w:rsidRDefault="0025082A" w:rsidP="0025082A">
      <w:pPr>
        <w:spacing w:line="360" w:lineRule="auto"/>
        <w:jc w:val="right"/>
        <w:rPr>
          <w:b/>
          <w:caps/>
          <w:sz w:val="28"/>
          <w:szCs w:val="28"/>
          <w:lang w:val="ru-RU"/>
        </w:rPr>
      </w:pPr>
      <w:r w:rsidRPr="0025082A">
        <w:rPr>
          <w:b/>
          <w:sz w:val="28"/>
          <w:szCs w:val="28"/>
          <w:lang w:val="ru-RU"/>
        </w:rPr>
        <w:t>Сонько Сергей Петрович</w:t>
      </w:r>
      <w:r w:rsidRPr="0025082A">
        <w:rPr>
          <w:b/>
          <w:caps/>
          <w:sz w:val="28"/>
          <w:szCs w:val="28"/>
          <w:lang w:val="ru-RU"/>
        </w:rPr>
        <w:t xml:space="preserve"> </w:t>
      </w:r>
    </w:p>
    <w:p w:rsidR="0025082A" w:rsidRDefault="0025082A" w:rsidP="0025082A">
      <w:pPr>
        <w:spacing w:line="360" w:lineRule="auto"/>
        <w:jc w:val="right"/>
        <w:rPr>
          <w:i/>
          <w:sz w:val="28"/>
          <w:szCs w:val="28"/>
          <w:lang w:val="ru-RU"/>
        </w:rPr>
      </w:pPr>
      <w:r>
        <w:rPr>
          <w:i/>
          <w:sz w:val="28"/>
          <w:szCs w:val="28"/>
          <w:lang w:val="ru-RU"/>
        </w:rPr>
        <w:t>Доктор географических наук, профе</w:t>
      </w:r>
      <w:r w:rsidR="004F6972">
        <w:rPr>
          <w:i/>
          <w:sz w:val="28"/>
          <w:szCs w:val="28"/>
          <w:lang w:val="ru-RU"/>
        </w:rPr>
        <w:t>с</w:t>
      </w:r>
      <w:bookmarkStart w:id="0" w:name="_GoBack"/>
      <w:bookmarkEnd w:id="0"/>
      <w:r>
        <w:rPr>
          <w:i/>
          <w:sz w:val="28"/>
          <w:szCs w:val="28"/>
          <w:lang w:val="ru-RU"/>
        </w:rPr>
        <w:t xml:space="preserve">сор, </w:t>
      </w:r>
    </w:p>
    <w:p w:rsidR="0025082A" w:rsidRDefault="0025082A" w:rsidP="0025082A">
      <w:pPr>
        <w:spacing w:line="360" w:lineRule="auto"/>
        <w:jc w:val="right"/>
        <w:rPr>
          <w:i/>
          <w:sz w:val="28"/>
          <w:szCs w:val="28"/>
          <w:lang w:val="ru-RU"/>
        </w:rPr>
      </w:pPr>
      <w:r>
        <w:rPr>
          <w:i/>
          <w:sz w:val="28"/>
          <w:szCs w:val="28"/>
          <w:lang w:val="ru-RU"/>
        </w:rPr>
        <w:t xml:space="preserve">Уманский национальный университет садоводства, Украина. </w:t>
      </w:r>
    </w:p>
    <w:p w:rsidR="00A4690E" w:rsidRPr="0025082A" w:rsidRDefault="00A4690E" w:rsidP="0025082A">
      <w:pPr>
        <w:spacing w:line="360" w:lineRule="auto"/>
        <w:jc w:val="right"/>
        <w:rPr>
          <w:i/>
          <w:caps/>
          <w:sz w:val="28"/>
          <w:szCs w:val="28"/>
          <w:lang w:val="ru-RU"/>
        </w:rPr>
      </w:pPr>
    </w:p>
    <w:p w:rsidR="00C328A9" w:rsidRPr="005D59FB" w:rsidRDefault="00C328A9" w:rsidP="0025082A">
      <w:pPr>
        <w:spacing w:line="360" w:lineRule="auto"/>
        <w:jc w:val="center"/>
        <w:rPr>
          <w:b/>
          <w:caps/>
          <w:sz w:val="28"/>
          <w:szCs w:val="28"/>
          <w:lang w:val="ru-RU"/>
        </w:rPr>
      </w:pPr>
      <w:r w:rsidRPr="005D59FB">
        <w:rPr>
          <w:b/>
          <w:caps/>
          <w:sz w:val="28"/>
          <w:szCs w:val="28"/>
          <w:lang w:val="ru-RU"/>
        </w:rPr>
        <w:t xml:space="preserve">«Энергетический коридор» </w:t>
      </w:r>
      <w:r w:rsidRPr="005D59FB">
        <w:rPr>
          <w:b/>
          <w:iCs/>
          <w:caps/>
          <w:sz w:val="28"/>
          <w:szCs w:val="28"/>
          <w:lang w:val="ru-RU"/>
        </w:rPr>
        <w:t>Homo Sapiens</w:t>
      </w:r>
      <w:r w:rsidRPr="005D59FB">
        <w:rPr>
          <w:b/>
          <w:caps/>
          <w:sz w:val="28"/>
          <w:szCs w:val="28"/>
          <w:lang w:val="ru-RU"/>
        </w:rPr>
        <w:t xml:space="preserve"> </w:t>
      </w:r>
      <w:r w:rsidR="00CE3D27" w:rsidRPr="005D59FB">
        <w:rPr>
          <w:b/>
          <w:caps/>
          <w:sz w:val="28"/>
          <w:szCs w:val="28"/>
          <w:lang w:val="ru-RU"/>
        </w:rPr>
        <w:t xml:space="preserve">или чему именно «альтернативна» </w:t>
      </w:r>
      <w:r w:rsidR="00E90749" w:rsidRPr="005D59FB">
        <w:rPr>
          <w:b/>
          <w:caps/>
          <w:sz w:val="28"/>
          <w:szCs w:val="28"/>
          <w:lang w:val="ru-RU"/>
        </w:rPr>
        <w:t>ЭНЕРГЕТИКА</w:t>
      </w:r>
    </w:p>
    <w:p w:rsidR="00C328A9" w:rsidRPr="005D59FB" w:rsidRDefault="00C328A9" w:rsidP="005D59FB">
      <w:pPr>
        <w:autoSpaceDE w:val="0"/>
        <w:autoSpaceDN w:val="0"/>
        <w:adjustRightInd w:val="0"/>
        <w:spacing w:line="360" w:lineRule="auto"/>
        <w:jc w:val="center"/>
        <w:rPr>
          <w:b/>
          <w:i/>
          <w:sz w:val="28"/>
          <w:szCs w:val="28"/>
          <w:lang w:val="ru-RU"/>
        </w:rPr>
      </w:pPr>
    </w:p>
    <w:p w:rsidR="00F0716D" w:rsidRPr="005D59FB" w:rsidRDefault="00F0716D" w:rsidP="005D59FB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  <w:lang w:val="ru-RU" w:eastAsia="ru-RU"/>
        </w:rPr>
      </w:pPr>
      <w:r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В процессе </w:t>
      </w:r>
      <w:r w:rsidRPr="005D59FB">
        <w:rPr>
          <w:rFonts w:ascii="Times New Roman Cyr" w:hAnsi="Times New Roman Cyr" w:cs="Times New Roman Cyr"/>
          <w:sz w:val="28"/>
          <w:szCs w:val="28"/>
          <w:lang w:eastAsia="ru-RU"/>
        </w:rPr>
        <w:t>ноосферогенез</w:t>
      </w:r>
      <w:r w:rsidR="00E15F60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а</w:t>
      </w:r>
      <w:r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 человеком сознательно изменена пространственная суть своего экотоп</w:t>
      </w:r>
      <w:r w:rsidR="00E15F60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а</w:t>
      </w:r>
      <w:r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. Человек создает соответствующие «ловушки» для времени (длительное хранение биомассы в холодильниках, консервирован</w:t>
      </w:r>
      <w:r w:rsidR="003373B5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ие</w:t>
      </w:r>
      <w:r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 </w:t>
      </w:r>
      <w:r w:rsidR="00E15F60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и</w:t>
      </w:r>
      <w:r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 др.</w:t>
      </w:r>
      <w:r w:rsidR="008623D3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)</w:t>
      </w:r>
      <w:r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 вместо разложения их редуцентами непосредственно после отмирания</w:t>
      </w:r>
      <w:r w:rsidR="00DA0BE6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;</w:t>
      </w:r>
      <w:r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 «ловушки» для пространства (в виде</w:t>
      </w:r>
      <w:r w:rsidR="00577CD6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 «правильно» организованных</w:t>
      </w:r>
      <w:r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 севооборотов, контурно</w:t>
      </w:r>
      <w:r w:rsidR="0067221E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-</w:t>
      </w:r>
      <w:r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мелиоративных систем земледелия, </w:t>
      </w:r>
      <w:r w:rsidR="0067221E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и</w:t>
      </w:r>
      <w:r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 др.)</w:t>
      </w:r>
      <w:r w:rsidR="00DA0BE6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;</w:t>
      </w:r>
      <w:r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 «ловушки» для информации (</w:t>
      </w:r>
      <w:r w:rsidR="0067221E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«воспитание» у</w:t>
      </w:r>
      <w:r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 </w:t>
      </w:r>
      <w:r w:rsidR="0067221E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до</w:t>
      </w:r>
      <w:r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машн</w:t>
      </w:r>
      <w:r w:rsidR="0067221E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их </w:t>
      </w:r>
      <w:r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растени</w:t>
      </w:r>
      <w:r w:rsidR="0067221E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й</w:t>
      </w:r>
      <w:r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 и животны</w:t>
      </w:r>
      <w:r w:rsidR="0067221E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х</w:t>
      </w:r>
      <w:r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 с помощью современных методов генной инженерии лишь определенных свойств</w:t>
      </w:r>
      <w:r w:rsidR="008250F7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)</w:t>
      </w:r>
      <w:r w:rsid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 </w:t>
      </w:r>
      <w:r w:rsidR="005D59FB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[</w:t>
      </w:r>
      <w:r w:rsidR="0025082A">
        <w:rPr>
          <w:rFonts w:ascii="Times New Roman Cyr" w:hAnsi="Times New Roman Cyr" w:cs="Times New Roman Cyr"/>
          <w:sz w:val="28"/>
          <w:szCs w:val="28"/>
          <w:lang w:val="ru-RU" w:eastAsia="ru-RU"/>
        </w:rPr>
        <w:t>2</w:t>
      </w:r>
      <w:r w:rsidR="00A4690E">
        <w:rPr>
          <w:rFonts w:ascii="Times New Roman Cyr" w:hAnsi="Times New Roman Cyr" w:cs="Times New Roman Cyr"/>
          <w:sz w:val="28"/>
          <w:szCs w:val="28"/>
          <w:lang w:val="ru-RU" w:eastAsia="ru-RU"/>
        </w:rPr>
        <w:t>,4</w:t>
      </w:r>
      <w:r w:rsidR="005D59FB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]</w:t>
      </w:r>
      <w:r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. </w:t>
      </w:r>
      <w:r w:rsidR="000B2C74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Но</w:t>
      </w:r>
      <w:r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, самая главная особенность </w:t>
      </w:r>
      <w:r w:rsidR="00941DE9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популяции </w:t>
      </w:r>
      <w:r w:rsidR="00941DE9" w:rsidRPr="005D59FB">
        <w:rPr>
          <w:i/>
          <w:iCs/>
          <w:sz w:val="28"/>
          <w:szCs w:val="28"/>
          <w:lang w:val="ru-RU"/>
        </w:rPr>
        <w:t>Homo Sapiens</w:t>
      </w:r>
      <w:r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, которая ставит </w:t>
      </w:r>
      <w:r w:rsidR="00201C1B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ее</w:t>
      </w:r>
      <w:r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 в антагонистичное положение к природе и никоим образом не может содействовать устойчивому развитию, </w:t>
      </w:r>
      <w:r w:rsidR="00A4690E" w:rsidRPr="00797916">
        <w:rPr>
          <w:color w:val="231F20"/>
        </w:rPr>
        <w:t>–</w:t>
      </w:r>
      <w:r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 потребление экологического, географического и энергетического ресурса биосфер</w:t>
      </w:r>
      <w:r w:rsid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ы</w:t>
      </w:r>
      <w:r w:rsidR="005D59FB" w:rsidRPr="00A67158">
        <w:rPr>
          <w:rFonts w:ascii="Calibri" w:hAnsi="Calibri" w:cs="Times New Roman Cyr"/>
          <w:sz w:val="28"/>
          <w:szCs w:val="28"/>
          <w:lang w:val="ru-RU" w:eastAsia="ru-RU"/>
        </w:rPr>
        <w:t xml:space="preserve"> </w:t>
      </w:r>
      <w:r w:rsidR="005D59FB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[</w:t>
      </w:r>
      <w:r w:rsidR="0025082A">
        <w:rPr>
          <w:rFonts w:ascii="Times New Roman Cyr" w:hAnsi="Times New Roman Cyr" w:cs="Times New Roman Cyr"/>
          <w:sz w:val="28"/>
          <w:szCs w:val="28"/>
          <w:lang w:val="ru-RU" w:eastAsia="ru-RU"/>
        </w:rPr>
        <w:t>3</w:t>
      </w:r>
      <w:r w:rsidR="005D59FB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]</w:t>
      </w:r>
      <w:r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 </w:t>
      </w:r>
    </w:p>
    <w:p w:rsidR="005B0B41" w:rsidRPr="005D59FB" w:rsidRDefault="005B0B41" w:rsidP="005D59FB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  <w:lang w:val="ru-RU" w:eastAsia="ru-RU"/>
        </w:rPr>
      </w:pPr>
      <w:r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Как и любой другой вид на Земле, человечество существует в рамках определенного энергетического коридора, который </w:t>
      </w:r>
      <w:r w:rsidR="004905ED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равен 1% от циркулирующей в биоте энергии</w:t>
      </w:r>
      <w:r w:rsidR="00A97C21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, что составляет </w:t>
      </w:r>
      <w:r w:rsidR="00C77C36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приблизительно 1</w:t>
      </w:r>
      <w:r w:rsidR="00A4690E" w:rsidRPr="00797916">
        <w:rPr>
          <w:color w:val="231F20"/>
        </w:rPr>
        <w:t>–</w:t>
      </w:r>
      <w:r w:rsidR="00C77C36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2 Твт/год.</w:t>
      </w:r>
      <w:r w:rsidR="006B00D2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 </w:t>
      </w:r>
      <w:r w:rsidR="005D59FB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[</w:t>
      </w:r>
      <w:r w:rsidR="0025082A">
        <w:rPr>
          <w:rFonts w:ascii="Times New Roman Cyr" w:hAnsi="Times New Roman Cyr" w:cs="Times New Roman Cyr"/>
          <w:sz w:val="28"/>
          <w:szCs w:val="28"/>
          <w:lang w:val="ru-RU" w:eastAsia="ru-RU"/>
        </w:rPr>
        <w:t>1</w:t>
      </w:r>
      <w:r w:rsidR="005D59FB" w:rsidRPr="0025082A">
        <w:rPr>
          <w:rFonts w:ascii="Times New Roman Cyr" w:hAnsi="Times New Roman Cyr" w:cs="Times New Roman Cyr"/>
          <w:sz w:val="28"/>
          <w:szCs w:val="28"/>
          <w:lang w:val="ru-RU" w:eastAsia="ru-RU"/>
        </w:rPr>
        <w:t>]</w:t>
      </w:r>
      <w:r w:rsidR="009A69EE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. </w:t>
      </w:r>
      <w:r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Фактически же мощность</w:t>
      </w:r>
      <w:r w:rsidR="006B00D2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 потребляемой </w:t>
      </w:r>
      <w:r w:rsidR="00A45AD9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энергии </w:t>
      </w:r>
      <w:r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составляет сегодня 13 Твт/</w:t>
      </w:r>
      <w:r w:rsidR="00912CB1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год</w:t>
      </w:r>
      <w:r w:rsidRPr="005D59FB">
        <w:rPr>
          <w:rFonts w:ascii="Times New Roman Cyr" w:hAnsi="Times New Roman Cyr" w:cs="Times New Roman Cyr"/>
          <w:b/>
          <w:bCs/>
          <w:sz w:val="28"/>
          <w:szCs w:val="28"/>
          <w:lang w:val="ru-RU" w:eastAsia="ru-RU"/>
        </w:rPr>
        <w:t xml:space="preserve">, </w:t>
      </w:r>
      <w:r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а 1</w:t>
      </w:r>
      <w:r w:rsidR="00A4690E" w:rsidRPr="00797916">
        <w:rPr>
          <w:color w:val="231F20"/>
        </w:rPr>
        <w:t>–</w:t>
      </w:r>
      <w:r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2 Твт/</w:t>
      </w:r>
      <w:r w:rsidR="00A45AD9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год</w:t>
      </w:r>
      <w:r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 отвечали мощности циви</w:t>
      </w:r>
      <w:r w:rsidR="004768CD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лизации в самом начале ХХ века.</w:t>
      </w:r>
      <w:r w:rsidR="008A3BF9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 Глупо считать, что использование альтернативных источников энергии направлено на </w:t>
      </w:r>
      <w:r w:rsidR="00E71781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снижение общего энергопотребления (до 1</w:t>
      </w:r>
      <w:r w:rsidR="00A4690E" w:rsidRPr="00797916">
        <w:rPr>
          <w:color w:val="231F20"/>
        </w:rPr>
        <w:t>–</w:t>
      </w:r>
      <w:r w:rsidR="00E71781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2 Твт/год)</w:t>
      </w:r>
      <w:r w:rsidR="00574E4D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, а человечество готово сознательно «отбросить» себя на 120 лет назад</w:t>
      </w:r>
      <w:r w:rsidR="00E71781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. </w:t>
      </w:r>
      <w:r w:rsidR="00006203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Скорее всего</w:t>
      </w:r>
      <w:r w:rsidR="005911D8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,</w:t>
      </w:r>
      <w:r w:rsidR="00006203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 альтернативные источники призваны компенсировать нарастающий дефицит минерального топлива именно для сохранения </w:t>
      </w:r>
      <w:r w:rsidR="0047060E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энергопотребления на уровне </w:t>
      </w:r>
      <w:r w:rsidR="00006203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13 Твт/год</w:t>
      </w:r>
      <w:r w:rsidR="0047060E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 (кстати, постоянно растущ</w:t>
      </w:r>
      <w:r w:rsidR="008B4FFA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его</w:t>
      </w:r>
      <w:r w:rsidR="0047060E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)</w:t>
      </w:r>
      <w:r w:rsidR="0064242D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. </w:t>
      </w:r>
    </w:p>
    <w:p w:rsidR="003C65DB" w:rsidRDefault="000A3963" w:rsidP="005D59FB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  <w:lang w:val="ru-RU" w:eastAsia="ru-RU"/>
        </w:rPr>
      </w:pPr>
      <w:r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lastRenderedPageBreak/>
        <w:t>Слабым оправданием</w:t>
      </w:r>
      <w:r w:rsidR="001B5458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 нарастающего энергопотребления является борьба человечества с нарастающей энтропией.</w:t>
      </w:r>
      <w:r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 </w:t>
      </w:r>
      <w:r w:rsidR="007930ED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Л</w:t>
      </w:r>
      <w:r w:rsidR="005B0B41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юди строят города, дороги, орошают пустыни, выращивают леса, другими словами, «наводят порядок вокруг». Если все будет идти так и дальше, то в будущем человечество сможет распространиться по всей Вселенной и влиять на энтропию по всему ее объему, и тем самым предотвратить «тепловую смерть Вселенной». Теоретически, это возможно</w:t>
      </w:r>
      <w:r w:rsidR="00A47F3D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, поскольку т</w:t>
      </w:r>
      <w:r w:rsidR="005B0B41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емпы развития человечества стремительно растут. По-видимому, в этом </w:t>
      </w:r>
      <w:r w:rsidR="002C42F3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чисто </w:t>
      </w:r>
      <w:r w:rsidR="00A47F3D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теоретическом </w:t>
      </w:r>
      <w:r w:rsidR="00DA0BE6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и очень неубедительном </w:t>
      </w:r>
      <w:r w:rsidR="00A47F3D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посыле</w:t>
      </w:r>
      <w:r w:rsidR="00DA0BE6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, </w:t>
      </w:r>
      <w:r w:rsidR="00A47F3D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скрыта та аргументация, которая </w:t>
      </w:r>
      <w:r w:rsidR="002C42F3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приводится в пользу нарастающего потребления энергии </w:t>
      </w:r>
      <w:r w:rsidR="00EB00FF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(в том числе и альтернативной) </w:t>
      </w:r>
      <w:r w:rsidR="002C42F3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человеческой популяцией</w:t>
      </w:r>
      <w:r w:rsidR="005B0B41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.</w:t>
      </w:r>
      <w:r w:rsidR="00C278C9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 </w:t>
      </w:r>
      <w:r w:rsidR="00E164F7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Ч</w:t>
      </w:r>
      <w:r w:rsidR="007930ED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ем</w:t>
      </w:r>
      <w:r w:rsidR="00E164F7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у</w:t>
      </w:r>
      <w:r w:rsidR="007930ED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 же тогда</w:t>
      </w:r>
      <w:r w:rsidR="00E164F7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 такая</w:t>
      </w:r>
      <w:r w:rsidR="007930ED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 xml:space="preserve"> </w:t>
      </w:r>
      <w:r w:rsidR="003373B5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«</w:t>
      </w:r>
      <w:r w:rsidR="007930ED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альтернатива</w:t>
      </w:r>
      <w:r w:rsidR="003373B5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»</w:t>
      </w:r>
      <w:r w:rsidR="007930ED" w:rsidRPr="005D59FB">
        <w:rPr>
          <w:rFonts w:ascii="Times New Roman Cyr" w:hAnsi="Times New Roman Cyr" w:cs="Times New Roman Cyr"/>
          <w:sz w:val="28"/>
          <w:szCs w:val="28"/>
          <w:lang w:val="ru-RU" w:eastAsia="ru-RU"/>
        </w:rPr>
        <w:t>?</w:t>
      </w:r>
    </w:p>
    <w:p w:rsidR="0025082A" w:rsidRDefault="0025082A" w:rsidP="005D59FB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  <w:lang w:val="ru-RU" w:eastAsia="ru-RU"/>
        </w:rPr>
      </w:pPr>
    </w:p>
    <w:p w:rsidR="0025082A" w:rsidRPr="0025082A" w:rsidRDefault="0025082A" w:rsidP="0025082A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 Cyr" w:hAnsi="Times New Roman Cyr" w:cs="Times New Roman Cyr"/>
          <w:b/>
          <w:sz w:val="28"/>
          <w:szCs w:val="28"/>
          <w:lang w:val="ru-RU" w:eastAsia="ru-RU"/>
        </w:rPr>
      </w:pPr>
      <w:r w:rsidRPr="0025082A">
        <w:rPr>
          <w:rFonts w:ascii="Times New Roman Cyr" w:hAnsi="Times New Roman Cyr" w:cs="Times New Roman Cyr"/>
          <w:b/>
          <w:sz w:val="28"/>
          <w:szCs w:val="28"/>
          <w:lang w:val="ru-RU" w:eastAsia="ru-RU"/>
        </w:rPr>
        <w:t>Список использованных источников</w:t>
      </w:r>
    </w:p>
    <w:p w:rsidR="0025082A" w:rsidRPr="00A4690E" w:rsidRDefault="0025082A" w:rsidP="005D59FB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color w:val="000000"/>
          <w:sz w:val="28"/>
          <w:szCs w:val="28"/>
          <w:lang w:val="ru-RU"/>
        </w:rPr>
        <w:t xml:space="preserve">1. </w:t>
      </w:r>
      <w:r w:rsidRPr="005D59FB">
        <w:rPr>
          <w:rFonts w:ascii="Times New Roman Cyr" w:hAnsi="Times New Roman Cyr"/>
          <w:color w:val="000000"/>
          <w:sz w:val="28"/>
          <w:szCs w:val="28"/>
        </w:rPr>
        <w:t>Лосев К.С. Бюджет антропогенного углерода и роль екосистем в его эмиссии и стоке в глобальном и континенталь</w:t>
      </w:r>
      <w:r w:rsidRPr="005D59FB">
        <w:rPr>
          <w:rFonts w:ascii="Times New Roman Cyr" w:hAnsi="Times New Roman Cyr"/>
          <w:color w:val="000000"/>
          <w:sz w:val="28"/>
          <w:szCs w:val="28"/>
          <w:lang w:val="ru-RU"/>
        </w:rPr>
        <w:t>ном масштабах./</w:t>
      </w:r>
      <w:r w:rsidRPr="005D59FB">
        <w:rPr>
          <w:rFonts w:ascii="Times New Roman Cyr" w:hAnsi="Times New Roman Cyr"/>
          <w:sz w:val="28"/>
          <w:szCs w:val="28"/>
        </w:rPr>
        <w:t>Страны и регионы на пути к сбалансированному развитию. Сборник научных трудов.</w:t>
      </w:r>
      <w:r w:rsidR="00A4690E" w:rsidRPr="00A4690E">
        <w:rPr>
          <w:rFonts w:ascii="Times New Roman Cyr" w:hAnsi="Times New Roman Cyr"/>
          <w:sz w:val="28"/>
          <w:szCs w:val="28"/>
        </w:rPr>
        <w:t xml:space="preserve"> </w:t>
      </w:r>
      <w:r w:rsidR="00A4690E" w:rsidRPr="00797916">
        <w:rPr>
          <w:color w:val="231F20"/>
        </w:rPr>
        <w:t>–</w:t>
      </w:r>
      <w:r w:rsidRPr="005D59FB">
        <w:rPr>
          <w:rFonts w:ascii="Times New Roman Cyr" w:hAnsi="Times New Roman Cyr"/>
          <w:sz w:val="28"/>
          <w:szCs w:val="28"/>
        </w:rPr>
        <w:t xml:space="preserve"> Киев, «Академпериодика», 2003.</w:t>
      </w:r>
      <w:r w:rsidR="00A4690E" w:rsidRPr="00A4690E">
        <w:rPr>
          <w:rFonts w:ascii="Times New Roman Cyr" w:hAnsi="Times New Roman Cyr"/>
          <w:sz w:val="28"/>
          <w:szCs w:val="28"/>
        </w:rPr>
        <w:t xml:space="preserve"> </w:t>
      </w:r>
      <w:r w:rsidR="00A4690E" w:rsidRPr="00797916">
        <w:rPr>
          <w:color w:val="231F20"/>
        </w:rPr>
        <w:t>–</w:t>
      </w:r>
      <w:r w:rsidRPr="005D59FB">
        <w:rPr>
          <w:rFonts w:ascii="Times New Roman Cyr" w:hAnsi="Times New Roman Cyr"/>
          <w:sz w:val="28"/>
          <w:szCs w:val="28"/>
        </w:rPr>
        <w:t xml:space="preserve"> С.36-41.</w:t>
      </w:r>
    </w:p>
    <w:p w:rsidR="0025082A" w:rsidRPr="0025082A" w:rsidRDefault="0025082A" w:rsidP="005D59FB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 Cyr" w:hAnsi="Times New Roman Cyr"/>
          <w:sz w:val="28"/>
          <w:szCs w:val="28"/>
        </w:rPr>
      </w:pPr>
      <w:r w:rsidRPr="00A4690E">
        <w:rPr>
          <w:rFonts w:ascii="Times New Roman Cyr" w:hAnsi="Times New Roman Cyr"/>
          <w:sz w:val="28"/>
          <w:szCs w:val="28"/>
        </w:rPr>
        <w:t xml:space="preserve">2. </w:t>
      </w:r>
      <w:r w:rsidRPr="00A4690E">
        <w:rPr>
          <w:rFonts w:ascii="Times New Roman Cyr" w:hAnsi="Times New Roman Cyr" w:cs="Times New Roman Cyr"/>
          <w:sz w:val="28"/>
          <w:szCs w:val="28"/>
          <w:lang w:eastAsia="ru-RU"/>
        </w:rPr>
        <w:t xml:space="preserve">Созинов О.О., Сонько С.П. </w:t>
      </w:r>
      <w:r w:rsidRPr="005D59FB">
        <w:rPr>
          <w:rFonts w:ascii="Times New Roman Cyr" w:hAnsi="Times New Roman Cyr"/>
          <w:sz w:val="28"/>
          <w:szCs w:val="28"/>
        </w:rPr>
        <w:t>Агроекосистема.</w:t>
      </w:r>
      <w:r w:rsidRPr="00A4690E">
        <w:rPr>
          <w:rFonts w:ascii="Times New Roman Cyr" w:hAnsi="Times New Roman Cyr"/>
          <w:sz w:val="28"/>
          <w:szCs w:val="28"/>
        </w:rPr>
        <w:t xml:space="preserve"> / </w:t>
      </w:r>
      <w:r w:rsidRPr="005D59FB">
        <w:rPr>
          <w:rStyle w:val="a5"/>
          <w:rFonts w:ascii="Times New Roman Cyr" w:hAnsi="Times New Roman Cyr"/>
          <w:b w:val="0"/>
          <w:sz w:val="28"/>
          <w:szCs w:val="28"/>
        </w:rPr>
        <w:t>Екологічна енциклопедія:</w:t>
      </w:r>
      <w:r w:rsidRPr="005D59FB">
        <w:rPr>
          <w:rStyle w:val="a5"/>
          <w:rFonts w:ascii="Times New Roman Cyr" w:hAnsi="Times New Roman Cyr"/>
          <w:sz w:val="28"/>
          <w:szCs w:val="28"/>
        </w:rPr>
        <w:t xml:space="preserve"> </w:t>
      </w:r>
      <w:r w:rsidRPr="005D59FB">
        <w:rPr>
          <w:rFonts w:ascii="Times New Roman Cyr" w:hAnsi="Times New Roman Cyr"/>
          <w:sz w:val="28"/>
          <w:szCs w:val="28"/>
        </w:rPr>
        <w:t>У 3т. / Редколегія: А.В.Толстоухов (головний редактор) та ін.</w:t>
      </w:r>
      <w:r w:rsidR="00A4690E" w:rsidRPr="00A4690E">
        <w:rPr>
          <w:rFonts w:ascii="Times New Roman Cyr" w:hAnsi="Times New Roman Cyr"/>
          <w:sz w:val="28"/>
          <w:szCs w:val="28"/>
        </w:rPr>
        <w:t xml:space="preserve"> </w:t>
      </w:r>
      <w:r w:rsidR="00A4690E" w:rsidRPr="00797916">
        <w:rPr>
          <w:color w:val="231F20"/>
        </w:rPr>
        <w:t>–</w:t>
      </w:r>
      <w:r w:rsidRPr="005D59FB">
        <w:rPr>
          <w:rFonts w:ascii="Times New Roman Cyr" w:hAnsi="Times New Roman Cyr"/>
          <w:sz w:val="28"/>
          <w:szCs w:val="28"/>
        </w:rPr>
        <w:t xml:space="preserve"> К.:ТОВ «Центр екологічної освіти та інформації», 2006.</w:t>
      </w:r>
      <w:r w:rsidR="00A4690E" w:rsidRPr="00A4690E">
        <w:rPr>
          <w:rFonts w:ascii="Times New Roman Cyr" w:hAnsi="Times New Roman Cyr"/>
          <w:sz w:val="28"/>
          <w:szCs w:val="28"/>
        </w:rPr>
        <w:t xml:space="preserve"> </w:t>
      </w:r>
      <w:r w:rsidR="00A4690E" w:rsidRPr="00797916">
        <w:rPr>
          <w:color w:val="231F20"/>
        </w:rPr>
        <w:t>–</w:t>
      </w:r>
      <w:r w:rsidR="00A4690E" w:rsidRPr="00A4690E">
        <w:rPr>
          <w:rFonts w:ascii="Times New Roman Cyr" w:hAnsi="Times New Roman Cyr"/>
          <w:sz w:val="28"/>
          <w:szCs w:val="28"/>
        </w:rPr>
        <w:t xml:space="preserve"> </w:t>
      </w:r>
      <w:r w:rsidRPr="005D59FB">
        <w:rPr>
          <w:rFonts w:ascii="Times New Roman Cyr" w:hAnsi="Times New Roman Cyr"/>
          <w:sz w:val="28"/>
          <w:szCs w:val="28"/>
        </w:rPr>
        <w:t xml:space="preserve">Т.1. </w:t>
      </w:r>
      <w:r w:rsidR="00A4690E" w:rsidRPr="00797916">
        <w:rPr>
          <w:color w:val="231F20"/>
        </w:rPr>
        <w:t>–</w:t>
      </w:r>
      <w:r w:rsidRPr="005D59FB">
        <w:rPr>
          <w:rFonts w:ascii="Times New Roman Cyr" w:hAnsi="Times New Roman Cyr"/>
          <w:sz w:val="28"/>
          <w:szCs w:val="28"/>
        </w:rPr>
        <w:t xml:space="preserve"> С.14.</w:t>
      </w:r>
    </w:p>
    <w:p w:rsidR="0025082A" w:rsidRPr="0025082A" w:rsidRDefault="0025082A" w:rsidP="005D59FB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  <w:lang w:val="ru-RU" w:eastAsia="ru-RU"/>
        </w:rPr>
      </w:pPr>
      <w:r w:rsidRPr="0025082A">
        <w:rPr>
          <w:rFonts w:ascii="Times New Roman Cyr" w:hAnsi="Times New Roman Cyr"/>
          <w:sz w:val="28"/>
          <w:szCs w:val="28"/>
        </w:rPr>
        <w:t xml:space="preserve">3. </w:t>
      </w:r>
      <w:r w:rsidRPr="0025082A">
        <w:rPr>
          <w:rFonts w:ascii="Times New Roman Cyr" w:hAnsi="Times New Roman Cyr" w:cs="Times New Roman Cyr"/>
          <w:sz w:val="28"/>
          <w:szCs w:val="28"/>
          <w:lang w:eastAsia="ru-RU"/>
        </w:rPr>
        <w:t>Сонько С.П.</w:t>
      </w:r>
      <w:r w:rsidRPr="005D59FB">
        <w:rPr>
          <w:rFonts w:ascii="Times New Roman Cyr" w:hAnsi="Times New Roman Cyr"/>
          <w:sz w:val="28"/>
          <w:szCs w:val="28"/>
        </w:rPr>
        <w:t xml:space="preserve"> Концепція ноосферних екосистем як продовження ідей В.І.Вернадського./ Ноосфера і цивілізація. Всеукраїнський філософський журнал. Вип. 8-9(11). </w:t>
      </w:r>
      <w:r w:rsidR="00A4690E" w:rsidRPr="00797916">
        <w:rPr>
          <w:color w:val="231F20"/>
        </w:rPr>
        <w:t>–</w:t>
      </w:r>
      <w:r w:rsidRPr="005D59FB">
        <w:rPr>
          <w:rFonts w:ascii="Times New Roman Cyr" w:hAnsi="Times New Roman Cyr"/>
          <w:sz w:val="28"/>
          <w:szCs w:val="28"/>
        </w:rPr>
        <w:t xml:space="preserve"> Донецьк: ДонНТУ, 2010. </w:t>
      </w:r>
      <w:r w:rsidR="00A4690E" w:rsidRPr="00797916">
        <w:rPr>
          <w:color w:val="231F20"/>
        </w:rPr>
        <w:t>–</w:t>
      </w:r>
      <w:r w:rsidRPr="005D59FB">
        <w:rPr>
          <w:rFonts w:ascii="Times New Roman Cyr" w:hAnsi="Times New Roman Cyr"/>
          <w:sz w:val="28"/>
          <w:szCs w:val="28"/>
        </w:rPr>
        <w:t xml:space="preserve"> С.230-241.</w:t>
      </w:r>
    </w:p>
    <w:p w:rsidR="00A4690E" w:rsidRPr="00A4690E" w:rsidRDefault="00A4690E" w:rsidP="00A4690E">
      <w:pPr>
        <w:spacing w:line="360" w:lineRule="auto"/>
        <w:ind w:firstLine="709"/>
        <w:jc w:val="both"/>
        <w:rPr>
          <w:rFonts w:cs="Arial"/>
          <w:sz w:val="28"/>
          <w:szCs w:val="28"/>
          <w:lang w:val="ru-RU"/>
        </w:rPr>
      </w:pPr>
      <w:r w:rsidRPr="00A4690E">
        <w:rPr>
          <w:sz w:val="28"/>
          <w:szCs w:val="28"/>
          <w:lang w:val="ru-RU"/>
        </w:rPr>
        <w:t xml:space="preserve">4. </w:t>
      </w:r>
      <w:r w:rsidRPr="00A4690E">
        <w:rPr>
          <w:rFonts w:cs="Arial"/>
          <w:sz w:val="28"/>
          <w:szCs w:val="28"/>
        </w:rPr>
        <w:t>Екологічні основи збалансованого природокористування у агросфері: навчальний посібник.</w:t>
      </w:r>
      <w:r>
        <w:rPr>
          <w:rFonts w:cs="Arial"/>
          <w:sz w:val="28"/>
          <w:szCs w:val="28"/>
          <w:lang w:val="ru-RU"/>
        </w:rPr>
        <w:t xml:space="preserve"> </w:t>
      </w:r>
      <w:r w:rsidRPr="00A4690E">
        <w:rPr>
          <w:rFonts w:cs="Arial"/>
          <w:sz w:val="28"/>
          <w:szCs w:val="28"/>
        </w:rPr>
        <w:t>/</w:t>
      </w:r>
      <w:r>
        <w:rPr>
          <w:rFonts w:cs="Arial"/>
          <w:sz w:val="28"/>
          <w:szCs w:val="28"/>
          <w:lang w:val="ru-RU"/>
        </w:rPr>
        <w:t xml:space="preserve"> </w:t>
      </w:r>
      <w:r w:rsidRPr="00A4690E">
        <w:rPr>
          <w:rFonts w:cs="Arial"/>
          <w:sz w:val="28"/>
          <w:szCs w:val="28"/>
        </w:rPr>
        <w:t xml:space="preserve">за редакцією С.П.Сонька та Н.В.Максименко. / Х.: ХНУ імені В.Н.Каразіна, 2015. </w:t>
      </w:r>
      <w:r w:rsidRPr="00797916">
        <w:rPr>
          <w:color w:val="231F20"/>
        </w:rPr>
        <w:t>–</w:t>
      </w:r>
      <w:r w:rsidRPr="00A4690E">
        <w:rPr>
          <w:rFonts w:cs="Arial"/>
          <w:sz w:val="28"/>
          <w:szCs w:val="28"/>
        </w:rPr>
        <w:t xml:space="preserve"> 568 с. (Навчально-наукова серія «Бібліотека еколога». Затверджено до друку рішенням Вченої ради Харківського національного університету імені В.Н.Каразіна (протокол №5 від 27.04.2015)</w:t>
      </w:r>
      <w:r>
        <w:rPr>
          <w:rFonts w:cs="Arial"/>
          <w:sz w:val="28"/>
          <w:szCs w:val="28"/>
          <w:lang w:val="ru-RU"/>
        </w:rPr>
        <w:t>.</w:t>
      </w:r>
    </w:p>
    <w:p w:rsidR="0025082A" w:rsidRPr="00A4690E" w:rsidRDefault="0025082A" w:rsidP="00A4690E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</w:p>
    <w:sectPr w:rsidR="0025082A" w:rsidRPr="00A4690E" w:rsidSect="005D59FB">
      <w:headerReference w:type="even" r:id="rId7"/>
      <w:headerReference w:type="default" r:id="rId8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4859" w:rsidRDefault="00C04859">
      <w:r>
        <w:separator/>
      </w:r>
    </w:p>
  </w:endnote>
  <w:endnote w:type="continuationSeparator" w:id="0">
    <w:p w:rsidR="00C04859" w:rsidRDefault="00C048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 Cyr">
    <w:panose1 w:val="02020603050405020304"/>
    <w:charset w:val="CC"/>
    <w:family w:val="roman"/>
    <w:pitch w:val="variable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4859" w:rsidRDefault="00C04859">
      <w:r>
        <w:separator/>
      </w:r>
    </w:p>
  </w:footnote>
  <w:footnote w:type="continuationSeparator" w:id="0">
    <w:p w:rsidR="00C04859" w:rsidRDefault="00C0485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62FE" w:rsidRDefault="001B62FE" w:rsidP="00E90749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1B62FE" w:rsidRDefault="001B62FE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62FE" w:rsidRDefault="001B62FE" w:rsidP="00E90749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4F6972">
      <w:rPr>
        <w:rStyle w:val="a4"/>
        <w:noProof/>
      </w:rPr>
      <w:t>2</w:t>
    </w:r>
    <w:r>
      <w:rPr>
        <w:rStyle w:val="a4"/>
      </w:rPr>
      <w:fldChar w:fldCharType="end"/>
    </w:r>
  </w:p>
  <w:p w:rsidR="001B62FE" w:rsidRDefault="001B62FE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rawingGridHorizontalSpacing w:val="17"/>
  <w:drawingGridVerticalSpacing w:val="17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328A9"/>
    <w:rsid w:val="0000280B"/>
    <w:rsid w:val="000035A4"/>
    <w:rsid w:val="00006203"/>
    <w:rsid w:val="000464D7"/>
    <w:rsid w:val="00047F5C"/>
    <w:rsid w:val="00077CFB"/>
    <w:rsid w:val="000A3963"/>
    <w:rsid w:val="000A67CF"/>
    <w:rsid w:val="000B289E"/>
    <w:rsid w:val="000B2C74"/>
    <w:rsid w:val="000B661C"/>
    <w:rsid w:val="000C3C1D"/>
    <w:rsid w:val="000E366E"/>
    <w:rsid w:val="00103C0B"/>
    <w:rsid w:val="001168EF"/>
    <w:rsid w:val="00123008"/>
    <w:rsid w:val="00126F7E"/>
    <w:rsid w:val="00140667"/>
    <w:rsid w:val="00154E49"/>
    <w:rsid w:val="00161BDD"/>
    <w:rsid w:val="00182A10"/>
    <w:rsid w:val="00187BB7"/>
    <w:rsid w:val="00197CC4"/>
    <w:rsid w:val="001A4798"/>
    <w:rsid w:val="001A5F1F"/>
    <w:rsid w:val="001B4CE9"/>
    <w:rsid w:val="001B5458"/>
    <w:rsid w:val="001B62FE"/>
    <w:rsid w:val="001D5CD5"/>
    <w:rsid w:val="001F3DFB"/>
    <w:rsid w:val="00201C1B"/>
    <w:rsid w:val="0020400D"/>
    <w:rsid w:val="00223487"/>
    <w:rsid w:val="0022377E"/>
    <w:rsid w:val="0025082A"/>
    <w:rsid w:val="00255832"/>
    <w:rsid w:val="0026158F"/>
    <w:rsid w:val="00270152"/>
    <w:rsid w:val="00291125"/>
    <w:rsid w:val="002A26A3"/>
    <w:rsid w:val="002B089A"/>
    <w:rsid w:val="002C15F9"/>
    <w:rsid w:val="002C42F3"/>
    <w:rsid w:val="002F0426"/>
    <w:rsid w:val="002F471B"/>
    <w:rsid w:val="00302CB8"/>
    <w:rsid w:val="0031099E"/>
    <w:rsid w:val="0031112D"/>
    <w:rsid w:val="00323953"/>
    <w:rsid w:val="003373B5"/>
    <w:rsid w:val="00363C78"/>
    <w:rsid w:val="00373AA1"/>
    <w:rsid w:val="003770D6"/>
    <w:rsid w:val="003810C8"/>
    <w:rsid w:val="003861AF"/>
    <w:rsid w:val="003B49A0"/>
    <w:rsid w:val="003C196D"/>
    <w:rsid w:val="003C65DB"/>
    <w:rsid w:val="003F0F62"/>
    <w:rsid w:val="004212EE"/>
    <w:rsid w:val="00434BB5"/>
    <w:rsid w:val="00440826"/>
    <w:rsid w:val="00441D3E"/>
    <w:rsid w:val="004629B3"/>
    <w:rsid w:val="00466ADA"/>
    <w:rsid w:val="0047060E"/>
    <w:rsid w:val="004768CD"/>
    <w:rsid w:val="004905ED"/>
    <w:rsid w:val="004A14DD"/>
    <w:rsid w:val="004C0B8D"/>
    <w:rsid w:val="004E08B9"/>
    <w:rsid w:val="004F6972"/>
    <w:rsid w:val="00513DAE"/>
    <w:rsid w:val="00523D42"/>
    <w:rsid w:val="00544403"/>
    <w:rsid w:val="00573E90"/>
    <w:rsid w:val="00574E4D"/>
    <w:rsid w:val="00575B36"/>
    <w:rsid w:val="00577CD6"/>
    <w:rsid w:val="005833B5"/>
    <w:rsid w:val="00586C3D"/>
    <w:rsid w:val="00586C99"/>
    <w:rsid w:val="005911D8"/>
    <w:rsid w:val="005A53F2"/>
    <w:rsid w:val="005B0B41"/>
    <w:rsid w:val="005B17E5"/>
    <w:rsid w:val="005B7B15"/>
    <w:rsid w:val="005B7D0A"/>
    <w:rsid w:val="005D0F3F"/>
    <w:rsid w:val="005D11F9"/>
    <w:rsid w:val="005D5591"/>
    <w:rsid w:val="005D59FB"/>
    <w:rsid w:val="005E4261"/>
    <w:rsid w:val="005F4A78"/>
    <w:rsid w:val="00600BD9"/>
    <w:rsid w:val="00611F26"/>
    <w:rsid w:val="006124BA"/>
    <w:rsid w:val="00613136"/>
    <w:rsid w:val="006131FD"/>
    <w:rsid w:val="006255F7"/>
    <w:rsid w:val="0064242D"/>
    <w:rsid w:val="006552EC"/>
    <w:rsid w:val="006633C8"/>
    <w:rsid w:val="006662EB"/>
    <w:rsid w:val="0067221E"/>
    <w:rsid w:val="006B00D2"/>
    <w:rsid w:val="006B432A"/>
    <w:rsid w:val="006F2052"/>
    <w:rsid w:val="006F2EA3"/>
    <w:rsid w:val="0070061C"/>
    <w:rsid w:val="00732032"/>
    <w:rsid w:val="00732647"/>
    <w:rsid w:val="0073510E"/>
    <w:rsid w:val="0073636D"/>
    <w:rsid w:val="00746BA1"/>
    <w:rsid w:val="00753C96"/>
    <w:rsid w:val="00755BB5"/>
    <w:rsid w:val="007930ED"/>
    <w:rsid w:val="00795549"/>
    <w:rsid w:val="007B21E6"/>
    <w:rsid w:val="007B639F"/>
    <w:rsid w:val="007C194E"/>
    <w:rsid w:val="007E6E23"/>
    <w:rsid w:val="007E7315"/>
    <w:rsid w:val="007F74BF"/>
    <w:rsid w:val="008155EC"/>
    <w:rsid w:val="008250F7"/>
    <w:rsid w:val="008623D3"/>
    <w:rsid w:val="00891F39"/>
    <w:rsid w:val="008A2858"/>
    <w:rsid w:val="008A3BF9"/>
    <w:rsid w:val="008A4ADF"/>
    <w:rsid w:val="008B4FFA"/>
    <w:rsid w:val="008E282B"/>
    <w:rsid w:val="008E335C"/>
    <w:rsid w:val="00912CB1"/>
    <w:rsid w:val="009223E5"/>
    <w:rsid w:val="00932A90"/>
    <w:rsid w:val="00934B12"/>
    <w:rsid w:val="00941DE9"/>
    <w:rsid w:val="00956E4C"/>
    <w:rsid w:val="009578CD"/>
    <w:rsid w:val="009755D8"/>
    <w:rsid w:val="009A69EE"/>
    <w:rsid w:val="009B094D"/>
    <w:rsid w:val="009B2EB4"/>
    <w:rsid w:val="009C7AFA"/>
    <w:rsid w:val="009F76D1"/>
    <w:rsid w:val="00A00BFA"/>
    <w:rsid w:val="00A45AD9"/>
    <w:rsid w:val="00A4690E"/>
    <w:rsid w:val="00A47F3D"/>
    <w:rsid w:val="00A56AF4"/>
    <w:rsid w:val="00A636D2"/>
    <w:rsid w:val="00A67158"/>
    <w:rsid w:val="00A67847"/>
    <w:rsid w:val="00A773E5"/>
    <w:rsid w:val="00A9439D"/>
    <w:rsid w:val="00A94C3E"/>
    <w:rsid w:val="00A97C21"/>
    <w:rsid w:val="00AA4A1B"/>
    <w:rsid w:val="00AA7B7B"/>
    <w:rsid w:val="00AE12A3"/>
    <w:rsid w:val="00AF58CC"/>
    <w:rsid w:val="00AF60E3"/>
    <w:rsid w:val="00B0347D"/>
    <w:rsid w:val="00B17EF9"/>
    <w:rsid w:val="00B22445"/>
    <w:rsid w:val="00B24F73"/>
    <w:rsid w:val="00B46718"/>
    <w:rsid w:val="00B754ED"/>
    <w:rsid w:val="00B80A51"/>
    <w:rsid w:val="00BB00CE"/>
    <w:rsid w:val="00BB2041"/>
    <w:rsid w:val="00BC3232"/>
    <w:rsid w:val="00BF712B"/>
    <w:rsid w:val="00C04859"/>
    <w:rsid w:val="00C278C9"/>
    <w:rsid w:val="00C328A9"/>
    <w:rsid w:val="00C60EAC"/>
    <w:rsid w:val="00C77C36"/>
    <w:rsid w:val="00C80CF4"/>
    <w:rsid w:val="00CB133B"/>
    <w:rsid w:val="00CC625F"/>
    <w:rsid w:val="00CE3D27"/>
    <w:rsid w:val="00CF4A63"/>
    <w:rsid w:val="00CF4FC3"/>
    <w:rsid w:val="00D04AB0"/>
    <w:rsid w:val="00D15ECC"/>
    <w:rsid w:val="00D168FF"/>
    <w:rsid w:val="00D26460"/>
    <w:rsid w:val="00D43A79"/>
    <w:rsid w:val="00D6321B"/>
    <w:rsid w:val="00D8512D"/>
    <w:rsid w:val="00DA0BE6"/>
    <w:rsid w:val="00DB6EB4"/>
    <w:rsid w:val="00DC3242"/>
    <w:rsid w:val="00DD3A18"/>
    <w:rsid w:val="00DF751B"/>
    <w:rsid w:val="00E15F60"/>
    <w:rsid w:val="00E164F7"/>
    <w:rsid w:val="00E21EAE"/>
    <w:rsid w:val="00E25C6E"/>
    <w:rsid w:val="00E319FA"/>
    <w:rsid w:val="00E43EC1"/>
    <w:rsid w:val="00E67815"/>
    <w:rsid w:val="00E71781"/>
    <w:rsid w:val="00E90749"/>
    <w:rsid w:val="00E91CC8"/>
    <w:rsid w:val="00EB00FF"/>
    <w:rsid w:val="00ED10B6"/>
    <w:rsid w:val="00ED1FD4"/>
    <w:rsid w:val="00ED2D35"/>
    <w:rsid w:val="00ED43C8"/>
    <w:rsid w:val="00EF1AD0"/>
    <w:rsid w:val="00EF2BB7"/>
    <w:rsid w:val="00F0716D"/>
    <w:rsid w:val="00F64294"/>
    <w:rsid w:val="00F73903"/>
    <w:rsid w:val="00F74311"/>
    <w:rsid w:val="00F756AC"/>
    <w:rsid w:val="00F93865"/>
    <w:rsid w:val="00FA68D0"/>
    <w:rsid w:val="00FB7A45"/>
    <w:rsid w:val="00FD7CD2"/>
    <w:rsid w:val="00FE1E26"/>
    <w:rsid w:val="00FF3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328A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C328A9"/>
    <w:pPr>
      <w:tabs>
        <w:tab w:val="center" w:pos="4819"/>
        <w:tab w:val="right" w:pos="9639"/>
      </w:tabs>
    </w:pPr>
  </w:style>
  <w:style w:type="character" w:styleId="a4">
    <w:name w:val="page number"/>
    <w:basedOn w:val="a0"/>
    <w:rsid w:val="00C328A9"/>
  </w:style>
  <w:style w:type="character" w:customStyle="1" w:styleId="ilad">
    <w:name w:val="il_ad"/>
    <w:basedOn w:val="a0"/>
    <w:rsid w:val="001B62FE"/>
  </w:style>
  <w:style w:type="character" w:styleId="a5">
    <w:name w:val="Strong"/>
    <w:qFormat/>
    <w:rsid w:val="005D59FB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2266</Words>
  <Characters>1292</Characters>
  <Application>Microsoft Office Word</Application>
  <DocSecurity>0</DocSecurity>
  <Lines>10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«ЭНЕРГЕТИЧЕСКИЙ КОРИДОР» HOMO SAPIENS ИЛИ ЧЕМУ ИМЕННО «АЛЬТЕРНАТИВНА» ЭНЕРГЕТИКА</vt:lpstr>
    </vt:vector>
  </TitlesOfParts>
  <Company>MoBIL GROUP</Company>
  <LinksUpToDate>false</LinksUpToDate>
  <CharactersWithSpaces>3551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«ЭНЕРГЕТИЧЕСКИЙ КОРИДОР» HOMO SAPIENS ИЛИ ЧЕМУ ИМЕННО «АЛЬТЕРНАТИВНА» ЭНЕРГЕТИКА</dc:title>
  <dc:subject/>
  <dc:creator>XP GAME 2010</dc:creator>
  <cp:keywords/>
  <dc:description/>
  <cp:lastModifiedBy>s-nout</cp:lastModifiedBy>
  <cp:revision>4</cp:revision>
  <dcterms:created xsi:type="dcterms:W3CDTF">2016-02-17T04:31:00Z</dcterms:created>
  <dcterms:modified xsi:type="dcterms:W3CDTF">2016-02-17T05:50:00Z</dcterms:modified>
</cp:coreProperties>
</file>