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FFC" w:rsidRDefault="00DC305A" w:rsidP="009D1FFC">
      <w:pPr>
        <w:widowControl w:val="0"/>
        <w:spacing w:line="360" w:lineRule="auto"/>
        <w:jc w:val="both"/>
        <w:rPr>
          <w:b/>
          <w:spacing w:val="-5"/>
        </w:rPr>
      </w:pPr>
      <w:r>
        <w:rPr>
          <w:rFonts w:ascii="Times New Roman CYR" w:hAnsi="Times New Roman CYR"/>
          <w:sz w:val="28"/>
          <w:szCs w:val="28"/>
        </w:rPr>
        <w:t>УДК</w:t>
      </w:r>
      <w:r w:rsidR="009D1FFC">
        <w:rPr>
          <w:rFonts w:ascii="Times New Roman CYR" w:hAnsi="Times New Roman CYR"/>
          <w:sz w:val="28"/>
          <w:szCs w:val="28"/>
        </w:rPr>
        <w:t xml:space="preserve"> </w:t>
      </w:r>
      <w:r w:rsidR="009D1FFC" w:rsidRPr="009D1FFC">
        <w:rPr>
          <w:rFonts w:ascii="Times New Roman CYR" w:hAnsi="Times New Roman CYR"/>
          <w:spacing w:val="-5"/>
          <w:sz w:val="28"/>
          <w:szCs w:val="28"/>
        </w:rPr>
        <w:t>6.60.631</w:t>
      </w:r>
    </w:p>
    <w:p w:rsidR="00DC305A" w:rsidRDefault="009D1FFC" w:rsidP="00DC305A">
      <w:pPr>
        <w:spacing w:after="0" w:line="36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П</w:t>
      </w:r>
      <w:r w:rsidR="00DC305A">
        <w:rPr>
          <w:rFonts w:ascii="Times New Roman CYR" w:hAnsi="Times New Roman CYR"/>
          <w:sz w:val="28"/>
          <w:szCs w:val="28"/>
        </w:rPr>
        <w:t>роф</w:t>
      </w:r>
      <w:r>
        <w:rPr>
          <w:rFonts w:ascii="Times New Roman CYR" w:hAnsi="Times New Roman CYR"/>
          <w:sz w:val="28"/>
          <w:szCs w:val="28"/>
        </w:rPr>
        <w:t xml:space="preserve">есор </w:t>
      </w:r>
      <w:r w:rsidR="00DC305A">
        <w:rPr>
          <w:rFonts w:ascii="Times New Roman CYR" w:hAnsi="Times New Roman CYR"/>
          <w:sz w:val="28"/>
          <w:szCs w:val="28"/>
        </w:rPr>
        <w:t>С.П.Сонько</w:t>
      </w:r>
      <w:bookmarkStart w:id="0" w:name="_GoBack"/>
      <w:bookmarkEnd w:id="0"/>
    </w:p>
    <w:p w:rsidR="00DC305A" w:rsidRDefault="00DC305A" w:rsidP="00DC305A">
      <w:pPr>
        <w:spacing w:after="0" w:line="36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доктор географічних наук</w:t>
      </w:r>
    </w:p>
    <w:p w:rsidR="00DC305A" w:rsidRDefault="00DC305A" w:rsidP="00DC305A">
      <w:pPr>
        <w:spacing w:after="0" w:line="36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Уманський національний</w:t>
      </w:r>
    </w:p>
    <w:p w:rsidR="00DC305A" w:rsidRDefault="00DC305A" w:rsidP="00DC305A">
      <w:pPr>
        <w:spacing w:after="0" w:line="36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університет сад</w:t>
      </w:r>
      <w:r w:rsidR="009D1FFC">
        <w:rPr>
          <w:rFonts w:ascii="Times New Roman CYR" w:hAnsi="Times New Roman CYR"/>
          <w:sz w:val="28"/>
          <w:szCs w:val="28"/>
        </w:rPr>
        <w:t>і</w:t>
      </w:r>
      <w:r>
        <w:rPr>
          <w:rFonts w:ascii="Times New Roman CYR" w:hAnsi="Times New Roman CYR"/>
          <w:sz w:val="28"/>
          <w:szCs w:val="28"/>
        </w:rPr>
        <w:t>вництва</w:t>
      </w:r>
    </w:p>
    <w:p w:rsidR="0099108E" w:rsidRPr="00DC305A" w:rsidRDefault="00DC305A" w:rsidP="00DC305A">
      <w:pPr>
        <w:spacing w:after="0" w:line="360" w:lineRule="auto"/>
        <w:jc w:val="center"/>
        <w:rPr>
          <w:rFonts w:ascii="Times New Roman CYR" w:hAnsi="Times New Roman CYR"/>
          <w:sz w:val="28"/>
          <w:szCs w:val="28"/>
        </w:rPr>
      </w:pPr>
      <w:r w:rsidRPr="00DC305A">
        <w:rPr>
          <w:rFonts w:ascii="Times New Roman CYR" w:hAnsi="Times New Roman CYR"/>
          <w:sz w:val="28"/>
          <w:szCs w:val="28"/>
        </w:rPr>
        <w:t>СУЧАСНА ЕКОЛОГІЯ: ПРЕДМЕТНА ОБЛАСТЬ, СТРУКТУРА ТА ТЕНДЕНЦІЇ РОЗВИТКУ</w:t>
      </w:r>
    </w:p>
    <w:p w:rsidR="00DC305A" w:rsidRDefault="00DC305A" w:rsidP="00DC305A">
      <w:pPr>
        <w:spacing w:after="0" w:line="360" w:lineRule="auto"/>
        <w:jc w:val="center"/>
        <w:rPr>
          <w:rFonts w:ascii="Times New Roman CYR" w:hAnsi="Times New Roman CYR"/>
          <w:sz w:val="28"/>
          <w:szCs w:val="28"/>
        </w:rPr>
      </w:pPr>
    </w:p>
    <w:p w:rsidR="00D14456" w:rsidRPr="00704F5D" w:rsidRDefault="00D14456" w:rsidP="00704F5D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На сьогодні завершення формування екології як окремої науки, освітнього напрямку і, навіть, самостійної гілки загальнолюдської культури – здійсненний факт. 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І це, незважаючи на те, що ще якихось 10-15 років тому ортодокси 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геккелевської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 (або «чистої») 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біоекології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 намагались «вберегти» її від втручання новомодних «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соціо-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», «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техно-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», «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урбо-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», та багатьох інших приватних «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екологій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» </w:t>
      </w:r>
      <w:r w:rsidR="009D1FFC" w:rsidRPr="009D1FFC">
        <w:rPr>
          <w:rFonts w:ascii="Times New Roman CYR" w:hAnsi="Times New Roman CYR"/>
          <w:color w:val="000000"/>
          <w:sz w:val="28"/>
          <w:szCs w:val="28"/>
        </w:rPr>
        <w:t>[</w:t>
      </w:r>
      <w:r w:rsidR="00DC7E64">
        <w:rPr>
          <w:rFonts w:ascii="Times New Roman CYR" w:hAnsi="Times New Roman CYR"/>
          <w:color w:val="000000"/>
          <w:sz w:val="28"/>
          <w:szCs w:val="28"/>
        </w:rPr>
        <w:t>1</w:t>
      </w:r>
      <w:r w:rsidR="009D1FFC" w:rsidRPr="009D1FFC">
        <w:rPr>
          <w:rFonts w:ascii="Times New Roman CYR" w:hAnsi="Times New Roman CYR"/>
          <w:color w:val="000000"/>
          <w:sz w:val="28"/>
          <w:szCs w:val="28"/>
        </w:rPr>
        <w:t>]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. </w:t>
      </w:r>
      <w:r w:rsidR="00F96DF3">
        <w:rPr>
          <w:rFonts w:ascii="Times New Roman CYR" w:hAnsi="Times New Roman CYR"/>
          <w:color w:val="000000"/>
          <w:sz w:val="28"/>
          <w:szCs w:val="28"/>
        </w:rPr>
        <w:t>Сучасна екологія</w:t>
      </w:r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здебільшого досліджує екологічні проблеми, не властиві класичній екології, побудовані на міждисциплінарних, а не </w:t>
      </w:r>
      <w:r w:rsidR="00F96DF3">
        <w:rPr>
          <w:rFonts w:ascii="Times New Roman CYR" w:hAnsi="Times New Roman CYR"/>
          <w:color w:val="000000"/>
          <w:sz w:val="28"/>
          <w:szCs w:val="28"/>
        </w:rPr>
        <w:t>лише на</w:t>
      </w:r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біологічних знаннях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 і за </w:t>
      </w:r>
      <w:r w:rsidR="00410E2F">
        <w:rPr>
          <w:rFonts w:ascii="Times New Roman CYR" w:hAnsi="Times New Roman CYR"/>
          <w:color w:val="000000"/>
          <w:sz w:val="28"/>
          <w:szCs w:val="28"/>
        </w:rPr>
        <w:t>новітніми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 уявленнями повинна називатись або «</w:t>
      </w:r>
      <w:proofErr w:type="spellStart"/>
      <w:r w:rsidR="00704F5D" w:rsidRPr="00704F5D">
        <w:rPr>
          <w:rFonts w:ascii="Times New Roman CYR" w:hAnsi="Times New Roman CYR"/>
          <w:color w:val="000000"/>
          <w:sz w:val="28"/>
          <w:szCs w:val="28"/>
        </w:rPr>
        <w:t>неоекологією</w:t>
      </w:r>
      <w:proofErr w:type="spellEnd"/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», </w:t>
      </w:r>
      <w:r w:rsidRPr="00704F5D">
        <w:rPr>
          <w:rFonts w:ascii="Times New Roman CYR" w:hAnsi="Times New Roman CYR"/>
          <w:color w:val="000000"/>
          <w:sz w:val="28"/>
          <w:szCs w:val="28"/>
        </w:rPr>
        <w:t>[</w:t>
      </w:r>
      <w:r w:rsidR="00DC7E64">
        <w:rPr>
          <w:rFonts w:ascii="Times New Roman CYR" w:hAnsi="Times New Roman CYR"/>
          <w:color w:val="000000"/>
          <w:sz w:val="28"/>
          <w:szCs w:val="28"/>
        </w:rPr>
        <w:t>3</w:t>
      </w:r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] 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>або «великою екологією» [</w:t>
      </w:r>
      <w:r w:rsidR="00DC7E64">
        <w:rPr>
          <w:rFonts w:ascii="Times New Roman CYR" w:hAnsi="Times New Roman CYR"/>
          <w:color w:val="000000"/>
          <w:sz w:val="28"/>
          <w:szCs w:val="28"/>
        </w:rPr>
        <w:t>7</w:t>
      </w:r>
      <w:r w:rsidR="00704F5D" w:rsidRPr="00704F5D">
        <w:rPr>
          <w:rFonts w:ascii="Times New Roman CYR" w:hAnsi="Times New Roman CYR"/>
          <w:color w:val="000000"/>
          <w:sz w:val="28"/>
          <w:szCs w:val="28"/>
        </w:rPr>
        <w:t xml:space="preserve">]. </w:t>
      </w:r>
    </w:p>
    <w:p w:rsidR="00986AB1" w:rsidRDefault="00986AB1" w:rsidP="00704F5D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Багатовимірність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сучасної екології підтверджується</w:t>
      </w:r>
      <w:r>
        <w:rPr>
          <w:rFonts w:ascii="Times New Roman CYR" w:hAnsi="Times New Roman CYR"/>
          <w:color w:val="000000"/>
          <w:sz w:val="28"/>
          <w:szCs w:val="28"/>
        </w:rPr>
        <w:t xml:space="preserve"> при знайомстві з </w:t>
      </w:r>
      <w:proofErr w:type="spellStart"/>
      <w:r>
        <w:rPr>
          <w:rFonts w:ascii="Times New Roman CYR" w:hAnsi="Times New Roman CYR"/>
          <w:color w:val="000000"/>
          <w:sz w:val="28"/>
          <w:szCs w:val="28"/>
        </w:rPr>
        <w:t>бібліометрикою</w:t>
      </w:r>
      <w:proofErr w:type="spellEnd"/>
      <w:r>
        <w:rPr>
          <w:rFonts w:ascii="Times New Roman CYR" w:hAnsi="Times New Roman CYR"/>
          <w:color w:val="000000"/>
          <w:sz w:val="28"/>
          <w:szCs w:val="28"/>
        </w:rPr>
        <w:t xml:space="preserve"> сучасної української науки</w:t>
      </w:r>
      <w:r w:rsidR="00BF3758">
        <w:rPr>
          <w:rStyle w:val="a5"/>
          <w:rFonts w:ascii="Times New Roman CYR" w:hAnsi="Times New Roman CYR"/>
          <w:color w:val="000000"/>
          <w:sz w:val="28"/>
          <w:szCs w:val="28"/>
        </w:rPr>
        <w:footnoteReference w:id="1"/>
      </w:r>
      <w:r>
        <w:rPr>
          <w:rFonts w:ascii="Times New Roman CYR" w:hAnsi="Times New Roman CYR"/>
          <w:color w:val="000000"/>
          <w:sz w:val="28"/>
          <w:szCs w:val="28"/>
        </w:rPr>
        <w:t xml:space="preserve">, де у рубриці </w:t>
      </w:r>
      <w:proofErr w:type="spellStart"/>
      <w:r w:rsidRPr="00986AB1">
        <w:rPr>
          <w:rFonts w:ascii="Times New Roman CYR" w:hAnsi="Times New Roman CYR"/>
          <w:sz w:val="28"/>
          <w:szCs w:val="28"/>
        </w:rPr>
        <w:t>Google</w:t>
      </w:r>
      <w:proofErr w:type="spellEnd"/>
      <w:r w:rsidRPr="00986AB1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986AB1">
        <w:rPr>
          <w:rFonts w:ascii="Times New Roman CYR" w:hAnsi="Times New Roman CYR"/>
          <w:sz w:val="28"/>
          <w:szCs w:val="28"/>
        </w:rPr>
        <w:t>Scholar</w:t>
      </w:r>
      <w:proofErr w:type="spellEnd"/>
      <w:r>
        <w:rPr>
          <w:rFonts w:ascii="Times New Roman CYR" w:hAnsi="Times New Roman CYR"/>
          <w:sz w:val="28"/>
          <w:szCs w:val="28"/>
        </w:rPr>
        <w:t xml:space="preserve"> позначені учені, що займаються дослідженням екологічних проблем і які працюють у </w:t>
      </w:r>
      <w:r w:rsidR="00BF3758">
        <w:rPr>
          <w:rFonts w:ascii="Times New Roman CYR" w:hAnsi="Times New Roman CYR"/>
          <w:sz w:val="28"/>
          <w:szCs w:val="28"/>
        </w:rPr>
        <w:t xml:space="preserve">найрізноманітніших </w:t>
      </w:r>
      <w:r>
        <w:rPr>
          <w:rFonts w:ascii="Times New Roman CYR" w:hAnsi="Times New Roman CYR"/>
          <w:sz w:val="28"/>
          <w:szCs w:val="28"/>
        </w:rPr>
        <w:t>галузях</w:t>
      </w:r>
      <w:r w:rsidR="00BF3758">
        <w:rPr>
          <w:rFonts w:ascii="Times New Roman CYR" w:hAnsi="Times New Roman CYR"/>
          <w:sz w:val="28"/>
          <w:szCs w:val="28"/>
        </w:rPr>
        <w:t xml:space="preserve"> знань:</w:t>
      </w:r>
      <w:r>
        <w:rPr>
          <w:rFonts w:ascii="Times New Roman CYR" w:hAnsi="Times New Roman CYR"/>
          <w:sz w:val="28"/>
          <w:szCs w:val="28"/>
        </w:rPr>
        <w:t xml:space="preserve"> наук про життя, наук про Землю, аграрних наук, економіки, інформатики, хімії, суспільних наук, технічних наук, фізики та математики, </w:t>
      </w:r>
      <w:r w:rsidR="00BF3758">
        <w:rPr>
          <w:rFonts w:ascii="Times New Roman CYR" w:hAnsi="Times New Roman CYR"/>
          <w:sz w:val="28"/>
          <w:szCs w:val="28"/>
        </w:rPr>
        <w:t>медицини</w:t>
      </w:r>
      <w:r w:rsidR="00704F5D">
        <w:rPr>
          <w:rFonts w:ascii="Times New Roman CYR" w:hAnsi="Times New Roman CYR"/>
          <w:sz w:val="28"/>
          <w:szCs w:val="28"/>
        </w:rPr>
        <w:t>.</w:t>
      </w:r>
    </w:p>
    <w:p w:rsidR="00704F5D" w:rsidRDefault="00704F5D" w:rsidP="00DB1100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Але, незважаючи на цей потужний перелік наук, що </w:t>
      </w:r>
      <w:r w:rsidR="00834E0B">
        <w:rPr>
          <w:rFonts w:ascii="Times New Roman CYR" w:hAnsi="Times New Roman CYR"/>
          <w:sz w:val="28"/>
          <w:szCs w:val="28"/>
        </w:rPr>
        <w:t xml:space="preserve">мають відношення до </w:t>
      </w:r>
      <w:r>
        <w:rPr>
          <w:rFonts w:ascii="Times New Roman CYR" w:hAnsi="Times New Roman CYR"/>
          <w:sz w:val="28"/>
          <w:szCs w:val="28"/>
        </w:rPr>
        <w:t>екологі</w:t>
      </w:r>
      <w:r w:rsidR="00834E0B">
        <w:rPr>
          <w:rFonts w:ascii="Times New Roman CYR" w:hAnsi="Times New Roman CYR"/>
          <w:sz w:val="28"/>
          <w:szCs w:val="28"/>
        </w:rPr>
        <w:t>ї</w:t>
      </w:r>
      <w:r>
        <w:rPr>
          <w:rFonts w:ascii="Times New Roman CYR" w:hAnsi="Times New Roman CYR"/>
          <w:sz w:val="28"/>
          <w:szCs w:val="28"/>
        </w:rPr>
        <w:t>, формування предметної області</w:t>
      </w:r>
      <w:r w:rsidR="00834E0B">
        <w:rPr>
          <w:rFonts w:ascii="Times New Roman CYR" w:hAnsi="Times New Roman CYR"/>
          <w:sz w:val="28"/>
          <w:szCs w:val="28"/>
        </w:rPr>
        <w:t xml:space="preserve">, власне, </w:t>
      </w:r>
      <w:r>
        <w:rPr>
          <w:rFonts w:ascii="Times New Roman CYR" w:hAnsi="Times New Roman CYR"/>
          <w:sz w:val="28"/>
          <w:szCs w:val="28"/>
        </w:rPr>
        <w:t>«великої екології» ще не завершене, про що свідчить відсутність у переліку спеціальностей, за якими захищаються дисертації</w:t>
      </w:r>
      <w:r w:rsidR="00834E0B">
        <w:rPr>
          <w:rFonts w:ascii="Times New Roman CYR" w:hAnsi="Times New Roman CYR"/>
          <w:sz w:val="28"/>
          <w:szCs w:val="28"/>
        </w:rPr>
        <w:t>,</w:t>
      </w:r>
      <w:r>
        <w:rPr>
          <w:rFonts w:ascii="Times New Roman CYR" w:hAnsi="Times New Roman CYR"/>
          <w:sz w:val="28"/>
          <w:szCs w:val="28"/>
        </w:rPr>
        <w:t xml:space="preserve"> </w:t>
      </w:r>
      <w:r w:rsidR="00834E0B">
        <w:rPr>
          <w:rFonts w:ascii="Times New Roman CYR" w:hAnsi="Times New Roman CYR"/>
          <w:sz w:val="28"/>
          <w:szCs w:val="28"/>
        </w:rPr>
        <w:t>напрямку «екологічні науки».</w:t>
      </w:r>
    </w:p>
    <w:p w:rsidR="00834E0B" w:rsidRDefault="00834E0B" w:rsidP="00DB1100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lastRenderedPageBreak/>
        <w:t>Цей факт, нажаль, не лише утруднює формування екологічного знання і екологічне виховання шкільної та студентської молоді, а й спричиняє різноманітні спекуляції, на зразок, «Екологія – це наука про все». При цьому екологами себе вважають як ті представники суспільних наук, які</w:t>
      </w:r>
      <w:r w:rsidR="009D1FFC">
        <w:rPr>
          <w:rFonts w:ascii="Times New Roman CYR" w:hAnsi="Times New Roman CYR"/>
          <w:sz w:val="28"/>
          <w:szCs w:val="28"/>
        </w:rPr>
        <w:t xml:space="preserve"> досліджують «екологію душі»,</w:t>
      </w:r>
      <w:r w:rsidR="009D1FFC" w:rsidRPr="009D1FFC">
        <w:rPr>
          <w:sz w:val="28"/>
          <w:szCs w:val="28"/>
        </w:rPr>
        <w:t xml:space="preserve"> </w:t>
      </w:r>
      <w:r w:rsidR="009D1FFC">
        <w:rPr>
          <w:rFonts w:ascii="Times New Roman CYR" w:hAnsi="Times New Roman CYR"/>
          <w:sz w:val="28"/>
          <w:szCs w:val="28"/>
        </w:rPr>
        <w:t xml:space="preserve">або сприяють «сталому розвитку житлово-комунального господарства», так і ті представники аграрних наук, як продовжують знищувати життя на полях надпотужними </w:t>
      </w:r>
      <w:proofErr w:type="spellStart"/>
      <w:r w:rsidR="009D1FFC">
        <w:rPr>
          <w:rFonts w:ascii="Times New Roman CYR" w:hAnsi="Times New Roman CYR"/>
          <w:sz w:val="28"/>
          <w:szCs w:val="28"/>
        </w:rPr>
        <w:t>отрутами</w:t>
      </w:r>
      <w:proofErr w:type="spellEnd"/>
      <w:r w:rsidR="009D1FFC">
        <w:rPr>
          <w:rFonts w:ascii="Times New Roman CYR" w:hAnsi="Times New Roman CYR"/>
          <w:sz w:val="28"/>
          <w:szCs w:val="28"/>
        </w:rPr>
        <w:t>.</w:t>
      </w:r>
      <w:r w:rsidR="00CA5601">
        <w:rPr>
          <w:rFonts w:ascii="Times New Roman CYR" w:hAnsi="Times New Roman CYR"/>
          <w:sz w:val="28"/>
          <w:szCs w:val="28"/>
        </w:rPr>
        <w:t xml:space="preserve"> На схемі (рис.1) показана структура сучасної екології</w:t>
      </w:r>
      <w:r w:rsidR="00F96DF3">
        <w:rPr>
          <w:rFonts w:ascii="Times New Roman CYR" w:hAnsi="Times New Roman CYR"/>
          <w:sz w:val="28"/>
          <w:szCs w:val="28"/>
        </w:rPr>
        <w:t xml:space="preserve"> (</w:t>
      </w:r>
      <w:proofErr w:type="spellStart"/>
      <w:r w:rsidR="00F96DF3">
        <w:rPr>
          <w:rFonts w:ascii="Times New Roman CYR" w:hAnsi="Times New Roman CYR"/>
          <w:sz w:val="28"/>
          <w:szCs w:val="28"/>
        </w:rPr>
        <w:t>Реймерс</w:t>
      </w:r>
      <w:proofErr w:type="spellEnd"/>
      <w:r w:rsidR="00F96DF3">
        <w:rPr>
          <w:rFonts w:ascii="Times New Roman CYR" w:hAnsi="Times New Roman CYR"/>
          <w:sz w:val="28"/>
          <w:szCs w:val="28"/>
        </w:rPr>
        <w:t>,1994)</w:t>
      </w:r>
      <w:r w:rsidR="00CA5601">
        <w:rPr>
          <w:rFonts w:ascii="Times New Roman CYR" w:hAnsi="Times New Roman CYR"/>
          <w:sz w:val="28"/>
          <w:szCs w:val="28"/>
        </w:rPr>
        <w:t>, з якої видно істинне місце як соціальної так і агроекології.</w:t>
      </w:r>
    </w:p>
    <w:p w:rsidR="00134A91" w:rsidRDefault="00E37A8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noProof/>
          <w:sz w:val="28"/>
          <w:szCs w:val="28"/>
          <w:lang w:eastAsia="uk-UA"/>
        </w:rPr>
        <w:pict>
          <v:group id="_x0000_s1149" style="position:absolute;left:0;text-align:left;margin-left:60.1pt;margin-top:1.75pt;width:378.25pt;height:227.8pt;z-index:252004352" coordorigin="2336,7930" coordsize="7565,4556">
            <v:rect id="_x0000_s1037" style="position:absolute;left:8592;top:9375;width:1139;height:425" filled="f"/>
            <v:group id="_x0000_s1148" style="position:absolute;left:2336;top:7930;width:7565;height:4556" coordorigin="2336,1652" coordsize="7565,4556">
              <v:group id="_x0000_s1120" style="position:absolute;left:2608;top:1652;width:7293;height:1819" coordorigin="2608,2135" coordsize="7293,1819">
                <v:group id="_x0000_s1119" style="position:absolute;left:3033;top:2135;width:6868;height:1398" coordorigin="3033,2135" coordsize="6868,1398">
                  <v:group id="_x0000_s1111" style="position:absolute;left:3033;top:2203;width:1581;height:323" coordorigin="3033,2203" coordsize="1581,323">
                    <v:rect id="_x0000_s1027" style="position:absolute;left:3033;top:2203;width:1581;height:323" filled="f"/>
                    <v:shapetype id="_x0000_t136" coordsize="21600,21600" o:spt="136" adj="10800" path="m@7,l@8,m@5,21600l@6,21600e">
                      <v:formulas>
                        <v:f eqn="sum #0 0 10800"/>
                        <v:f eqn="prod #0 2 1"/>
                        <v:f eqn="sum 21600 0 @1"/>
                        <v:f eqn="sum 0 0 @2"/>
                        <v:f eqn="sum 21600 0 @3"/>
                        <v:f eqn="if @0 @3 0"/>
                        <v:f eqn="if @0 21600 @1"/>
                        <v:f eqn="if @0 0 @2"/>
                        <v:f eqn="if @0 @4 21600"/>
                        <v:f eqn="mid @5 @6"/>
                        <v:f eqn="mid @8 @5"/>
                        <v:f eqn="mid @7 @8"/>
                        <v:f eqn="mid @6 @7"/>
                        <v:f eqn="sum @6 0 @5"/>
                      </v:formulas>
                      <v:path textpathok="t" o:connecttype="custom" o:connectlocs="@9,0;@10,10800;@11,21600;@12,10800" o:connectangles="270,180,90,0"/>
                      <v:textpath on="t" fitshape="t"/>
                      <v:handles>
                        <v:h position="#0,bottomRight" xrange="6629,14971"/>
                      </v:handles>
                      <o:lock v:ext="edit" text="t" shapetype="t"/>
                    </v:shapetype>
                    <v:shape id="_x0000_s1049" type="#_x0000_t136" style="position:absolute;left:3288;top:2322;width:1054;height:102" fillcolor="black" stroked="f">
                      <v:shadow color="#868686"/>
                      <v:textpath style="font-family:&quot;Times New Roman&quot;;v-text-kern:t" trim="t" fitpath="t" string="Динамічна екологія"/>
                    </v:shape>
                  </v:group>
                  <v:group id="_x0000_s1113" style="position:absolute;left:7300;top:2135;width:1581;height:323" coordorigin="7300,2135" coordsize="1581,323">
                    <v:rect id="_x0000_s1029" style="position:absolute;left:7300;top:2135;width:1581;height:323" filled="f"/>
                    <v:shape id="_x0000_s1050" type="#_x0000_t136" style="position:absolute;left:7521;top:2271;width:1139;height:102" fillcolor="black" stroked="f">
                      <v:shadow color="#868686"/>
                      <v:textpath style="font-family:&quot;Times New Roman&quot;;v-text-kern:t" trim="t" fitpath="t" string="Аналітична екологія"/>
                    </v:shape>
                  </v:group>
                  <v:group id="_x0000_s1115" style="position:absolute;left:3753;top:2923;width:1422;height:283" coordorigin="3753,2923" coordsize="1422,283">
                    <v:rect id="_x0000_s1030" style="position:absolute;left:3753;top:2923;width:1422;height:283" filled="f"/>
                    <v:shape id="_x0000_s1051" type="#_x0000_t136" style="position:absolute;left:3985;top:3025;width:952;height:96" fillcolor="black" stroked="f">
                      <v:shadow color="#868686"/>
                      <v:textpath style="font-family:&quot;Times New Roman&quot;;v-text-kern:t" trim="t" fitpath="t" string="Екологія космічна"/>
                    </v:shape>
                  </v:group>
                  <v:group id="_x0000_s1112" style="position:absolute;left:5294;top:2152;width:1581;height:323" coordorigin="5294,2152" coordsize="1581,323">
                    <v:rect id="_x0000_s1028" style="position:absolute;left:5294;top:2152;width:1581;height:323" filled="f"/>
                    <v:shape id="_x0000_s1052" type="#_x0000_t136" style="position:absolute;left:5600;top:2271;width:935;height:119" fillcolor="black" stroked="f">
                      <v:shadow color="#868686"/>
                      <v:textpath style="font-family:&quot;Times New Roman&quot;;v-text-kern:t" trim="t" fitpath="t" string="Загальна екологія"/>
                    </v:shape>
                  </v:group>
                  <v:group id="_x0000_s1116" style="position:absolute;left:5447;top:2764;width:1156;height:544" coordorigin="5447,2764" coordsize="1156,544">
                    <v:rect id="_x0000_s1031" style="position:absolute;left:5447;top:2764;width:1156;height:544" filled="f"/>
                    <v:shape id="_x0000_s1053" type="#_x0000_t136" style="position:absolute;left:5702;top:2849;width:663;height:272" fillcolor="black" stroked="f">
                      <v:shadow color="#868686"/>
                      <v:textpath style="font-family:&quot;Times New Roman&quot;;v-text-kern:t" trim="t" fitpath="t" string="Екологія&#10;глобальна"/>
                    </v:shape>
                  </v:group>
                  <v:group id="_x0000_s1117" style="position:absolute;left:7164;top:2798;width:986;height:459" coordorigin="7164,2798" coordsize="986,459">
                    <v:rect id="_x0000_s1032" style="position:absolute;left:7164;top:2798;width:986;height:459" filled="f"/>
                    <v:shape id="_x0000_s1054" type="#_x0000_t136" style="position:absolute;left:7385;top:2900;width:544;height:272" fillcolor="black" stroked="f">
                      <v:shadow color="#868686"/>
                      <v:textpath style="font-family:&quot;Times New Roman&quot;;v-text-kern:t" trim="t" fitpath="t" string="Екологія&#10;прикладна"/>
                    </v:shape>
                  </v:group>
                  <v:group id="_x0000_s1114" style="position:absolute;left:8592;top:2526;width:1309;height:1007" coordorigin="8592,2526" coordsize="1309,1007">
                    <v:rect id="_x0000_s1033" style="position:absolute;left:8592;top:2526;width:1309;height:1007" filled="f"/>
                    <v:shape id="_x0000_s1055" type="#_x0000_t136" style="position:absolute;left:8779;top:2560;width:935;height:884" fillcolor="black" stroked="f">
                      <v:shadow color="#868686"/>
                      <v:textpath style="font-family:&quot;Times New Roman&quot;;v-text-kern:t" trim="t" fitpath="t" string="Екологія&#10;промислова&#10;Екологія сільського&#10;господарства&#10;&#10;Агроекологія&#10;"/>
                    </v:shape>
                  </v:group>
                </v:group>
                <v:group id="_x0000_s1118" style="position:absolute;left:2608;top:2305;width:5993;height:1649" coordorigin="2608,2305" coordsize="5993,1649">
                  <v:shape id="_x0000_s1084" style="position:absolute;left:2608;top:2350;width:731;height:1604" coordsize="731,1604" path="m423,3hcl,hal16,1604r715,hce" filled="f">
                    <v:path arrowok="t"/>
                  </v:shape>
                  <v:line id="_x0000_s1085" style="position:absolute;flip:y" from="4614,2339" to="5277,2339"/>
                  <v:line id="_x0000_s1086" style="position:absolute" from="6875,2305" to="7300,2305"/>
                  <v:line id="_x0000_s1087" style="position:absolute" from="5991,2475" to="5991,2747"/>
                  <v:line id="_x0000_s1088" style="position:absolute" from="5175,3019" to="5447,3019"/>
                  <v:line id="_x0000_s1089" style="position:absolute" from="6603,3002" to="7164,3002"/>
                  <v:line id="_x0000_s1090" style="position:absolute" from="6008,3308" to="6008,3444"/>
                  <v:shape id="_x0000_s1093" style="position:absolute;left:8151;top:2973;width:450;height:10" coordsize="450,10" path="m,10l450,e" filled="f">
                    <v:path arrowok="t"/>
                  </v:shape>
                  <v:shape id="_x0000_s1094" style="position:absolute;left:8277;top:2984;width:298;height:868" coordsize="298,868" path="m,hdc,27,,55,,82hal9,868r289,hde" filled="f">
                    <v:path arrowok="t"/>
                  </v:shape>
                </v:group>
              </v:group>
              <v:group id="_x0000_s1147" style="position:absolute;left:2336;top:2970;width:7565;height:3238" coordorigin="2336,3453" coordsize="7565,3238">
                <v:group id="_x0000_s1146" style="position:absolute;left:4801;top:5722;width:3536;height:969" coordorigin="4801,5722" coordsize="3536,969">
                  <v:group id="_x0000_s1144" style="position:absolute;left:7198;top:5722;width:1139;height:969" coordorigin="7198,5722" coordsize="1139,969">
                    <v:rect id="_x0000_s1044" style="position:absolute;left:7198;top:5722;width:1139;height:969" filled="f"/>
                    <v:shape id="_x0000_s1061" type="#_x0000_t136" style="position:absolute;left:7385;top:5807;width:782;height:85" fillcolor="black" stroked="f">
                      <v:shadow color="#868686"/>
                      <v:textpath style="font-family:&quot;Times New Roman&quot;;v-text-kern:t" trim="t" fitpath="t" string="Екологія міста"/>
                    </v:shape>
                    <v:shape id="_x0000_s1062" type="#_x0000_t136" style="position:absolute;left:7436;top:6113;width:680;height:238" fillcolor="black" stroked="f">
                      <v:shadow color="#868686"/>
                      <v:textpath style="font-family:&quot;Times New Roman&quot;;v-text-kern:t" trim="t" fitpath="t" string="Екологія &#10;містобудівна"/>
                    </v:shape>
                    <v:shape id="_x0000_s1063" type="#_x0000_t136" style="position:absolute;left:7504;top:6555;width:561;height:85" fillcolor="black" stroked="f">
                      <v:shadow color="#868686"/>
                      <v:textpath style="font-family:&quot;Times New Roman&quot;;v-text-kern:t" trim="t" fitpath="t" string="Аркологія"/>
                    </v:shape>
                  </v:group>
                  <v:group id="_x0000_s1145" style="position:absolute;left:4801;top:6317;width:1139;height:272" coordorigin="4801,6317" coordsize="1139,272">
                    <v:rect id="_x0000_s1043" style="position:absolute;left:4801;top:6317;width:1139;height:272" filled="f"/>
                    <v:shape id="_x0000_s1066" type="#_x0000_t136" style="position:absolute;left:5005;top:6419;width:731;height:68" fillcolor="black" stroked="f">
                      <v:shadow color="#868686"/>
                      <v:textpath style="font-family:&quot;Times New Roman&quot;;v-text-kern:t" trim="t" fitpath="t" string="Палеоекологія"/>
                    </v:shape>
                  </v:group>
                </v:group>
                <v:shape id="_x0000_s1104" style="position:absolute;left:2755;top:5774;width:2045;height:679;mso-position-horizontal:absolute;mso-position-vertical:absolute" coordsize="2045,679" path="m,hcl6,679hal2045,671hce" filled="f">
                  <v:path arrowok="t"/>
                </v:shape>
                <v:group id="_x0000_s1143" style="position:absolute;left:2336;top:3453;width:7565;height:2949" coordorigin="2336,3453" coordsize="7565,2949">
                  <v:group id="_x0000_s1129" style="position:absolute;left:3339;top:3453;width:6069;height:1113" coordorigin="3339,3453" coordsize="6069,1113">
                    <v:group id="_x0000_s1128" style="position:absolute;left:3339;top:3733;width:6069;height:833" coordorigin="3339,3733" coordsize="6069,833">
                      <v:group id="_x0000_s1121" style="position:absolute;left:3339;top:3784;width:1122;height:255" coordorigin="3339,3784" coordsize="1122,255">
                        <v:rect id="_x0000_s1034" style="position:absolute;left:3339;top:3784;width:1122;height:255" filled="f"/>
                        <v:shape id="_x0000_s1048" type="#_x0000_t136" style="position:absolute;left:3594;top:3852;width:629;height:85" fillcolor="black" stroked="f">
                          <v:shadow color="#868686"/>
                          <v:textpath style="font-family:&quot;Times New Roman&quot;;v-text-kern:t" trim="t" fitpath="t" string="Біоекологія"/>
                        </v:shape>
                      </v:group>
                      <v:group id="_x0000_s1123" style="position:absolute;left:6042;top:3733;width:1105;height:527" coordorigin="6042,3733" coordsize="1105,527">
                        <v:rect id="_x0000_s1036" style="position:absolute;left:6042;top:3733;width:1105;height:527" filled="f"/>
                        <v:shape id="_x0000_s1057" type="#_x0000_t136" style="position:absolute;left:6263;top:3835;width:697;height:289" fillcolor="black" stroked="f">
                          <v:shadow color="#868686"/>
                          <v:textpath style="font-family:&quot;Times New Roman&quot;;v-text-kern:t" trim="t" fitpath="t" string="Екологія &#10;географічна"/>
                        </v:shape>
                      </v:group>
                      <v:group id="_x0000_s1122" style="position:absolute;left:4903;top:3767;width:952;height:476" coordorigin="4903,3767" coordsize="952,476">
                        <v:rect id="_x0000_s1035" style="position:absolute;left:4903;top:3767;width:952;height:476" filled="f"/>
                        <v:shape id="_x0000_s1059" type="#_x0000_t136" style="position:absolute;left:5073;top:3869;width:595;height:238" fillcolor="black" stroked="f">
                          <v:shadow color="#868686"/>
                          <v:textpath style="font-family:&quot;Times New Roman&quot;;v-text-kern:t" trim="t" fitpath="t" string="Вчення про &#10;біосферу"/>
                        </v:shape>
                      </v:group>
                      <v:group id="_x0000_s1126" style="position:absolute;left:7504;top:4158;width:1904;height:408" coordorigin="7504,4158" coordsize="1904,408">
                        <v:group id="_x0000_s1124" style="position:absolute;left:7504;top:4158;width:952;height:408" coordorigin="7504,4158" coordsize="952,408">
                          <v:rect id="_x0000_s1045" style="position:absolute;left:7504;top:4158;width:952;height:408" filled="f"/>
                          <v:shape id="_x0000_s1058" type="#_x0000_t136" style="position:absolute;left:7759;top:4260;width:459;height:238" fillcolor="black" stroked="f">
                            <v:shadow color="#868686"/>
                            <v:textpath style="font-family:&quot;Times New Roman&quot;;v-text-kern:t" trim="t" fitpath="t" string="Екологія &#10;людини"/>
                          </v:shape>
                        </v:group>
                        <v:group id="_x0000_s1125" style="position:absolute;left:8456;top:4158;width:952;height:408" coordorigin="8456,4158" coordsize="952,408">
                          <v:rect id="_x0000_s1046" style="position:absolute;left:8456;top:4158;width:952;height:408" filled="f"/>
                          <v:shape id="_x0000_s1076" type="#_x0000_t136" style="position:absolute;left:8660;top:4226;width:510;height:255" fillcolor="black" stroked="f">
                            <v:shadow color="#868686"/>
                            <v:textpath style="font-family:&quot;Times New Roman&quot;;v-text-kern:t" trim="t" fitpath="t" string="Соціальна&#10;екологія"/>
                          </v:shape>
                        </v:group>
                      </v:group>
                    </v:group>
                    <v:group id="_x0000_s1127" style="position:absolute;left:3883;top:3453;width:3958;height:722" coordorigin="3883,3453" coordsize="3958,722">
                      <v:shape id="_x0000_s1091" style="position:absolute;left:5441;top:3453;width:2400;height:700;mso-position-horizontal:absolute;mso-position-vertical:absolute" coordsize="2400,700" path="m,310l10,,2390,r10,700e" filled="f">
                        <v:path arrowok="t"/>
                      </v:shape>
                      <v:shape id="_x0000_s1092" style="position:absolute;left:5571;top:3533;width:2103;height:608" coordsize="2103,608" path="m6,212hcl,hal2100,r3,608hce" filled="f">
                        <v:path arrowok="t"/>
                      </v:shape>
                      <v:line id="_x0000_s1095" style="position:absolute" from="4461,3920" to="4903,3920"/>
                      <v:line id="_x0000_s1096" style="position:absolute" from="5872,3869" to="6059,3869"/>
                      <v:line id="_x0000_s1097" style="position:absolute" from="3883,4056" to="3883,4175"/>
                    </v:group>
                  </v:group>
                  <v:group id="_x0000_s1142" style="position:absolute;left:2336;top:4175;width:7565;height:2227" coordorigin="2336,4175" coordsize="7565,2227">
                    <v:group id="_x0000_s1139" style="position:absolute;left:2336;top:4464;width:7565;height:1938" coordorigin="2336,4464" coordsize="7565,1938">
                      <v:group id="_x0000_s1133" style="position:absolute;left:2336;top:4464;width:3145;height:1309" coordorigin="2336,4464" coordsize="3145,1309">
                        <v:group id="_x0000_s1132" style="position:absolute;left:4495;top:4464;width:986;height:1275" coordorigin="4495,4464" coordsize="986,1275">
                          <v:rect id="_x0000_s1040" style="position:absolute;left:4495;top:4464;width:986;height:1275" filled="f"/>
                          <v:shape id="_x0000_s1067" type="#_x0000_t136" style="position:absolute;left:4614;top:5467;width:680;height:238" fillcolor="black" stroked="f">
                            <v:shadow color="#868686"/>
                            <v:textpath style="font-family:&quot;Times New Roman&quot;;v-text-kern:t" trim="t" fitpath="t" string="Екологія &#10;ін.сист.груп."/>
                          </v:shape>
                          <v:shape id="_x0000_s1068" type="#_x0000_t136" style="position:absolute;left:4767;top:5008;width:442;height:289" fillcolor="black" stroked="f">
                            <v:shadow color="#868686"/>
                            <v:textpath style="font-family:&quot;Times New Roman&quot;;v-text-kern:t" trim="t" fitpath="t" string="Екологія &#10;рослин"/>
                          </v:shape>
                          <v:shape id="_x0000_s1069" type="#_x0000_t136" style="position:absolute;left:4750;top:4566;width:459;height:255" fillcolor="black" stroked="f">
                            <v:shadow color="#868686"/>
                            <v:textpath style="font-family:&quot;Times New Roman&quot;;v-text-kern:t" trim="t" fitpath="t" string="Екологія &#10;тварин"/>
                          </v:shape>
                        </v:group>
                        <v:group id="_x0000_s1131" style="position:absolute;left:3441;top:4481;width:1020;height:1139" coordorigin="3441,4481" coordsize="1020,1139">
                          <v:rect id="_x0000_s1039" style="position:absolute;left:3441;top:4481;width:1020;height:1139" filled="f"/>
                          <v:shape id="_x0000_s1070" type="#_x0000_t136" style="position:absolute;left:3645;top:5331;width:663;height:85" fillcolor="black" stroked="f">
                            <v:shadow color="#868686"/>
                            <v:textpath style="font-family:&quot;Times New Roman&quot;;v-text-kern:t" trim="t" fitpath="t" string="Синекологія"/>
                          </v:shape>
                          <v:shape id="_x0000_s1071" type="#_x0000_t136" style="position:absolute;left:3679;top:4872;width:578;height:272" fillcolor="black" stroked="f">
                            <v:shadow color="#868686"/>
                            <v:textpath style="font-family:&quot;Times New Roman&quot;;v-text-kern:t" trim="t" fitpath="t" string="Екологія &#10;популяцій"/>
                          </v:shape>
                          <v:shape id="_x0000_s1072" type="#_x0000_t136" style="position:absolute;left:3628;top:4583;width:646;height:119" fillcolor="black" stroked="f">
                            <v:shadow color="#868686"/>
                            <v:textpath style="font-family:&quot;Times New Roman&quot;;v-text-kern:t" trim="t" fitpath="t" string="Аутекологія"/>
                          </v:shape>
                        </v:group>
                        <v:group id="_x0000_s1130" style="position:absolute;left:2336;top:4498;width:1071;height:1275" coordorigin="2336,4498" coordsize="1071,1275">
                          <v:rect id="_x0000_s1038" style="position:absolute;left:2336;top:4498;width:1071;height:1275" filled="f"/>
                          <v:shape id="_x0000_s1073" type="#_x0000_t136" style="position:absolute;left:2574;top:5348;width:629;height:238" fillcolor="black" stroked="f">
                            <v:shadow color="#868686"/>
                            <v:textpath style="font-family:&quot;Times New Roman&quot;;v-text-kern:t" trim="t" fitpath="t" string="Екологія &#10;еволюційна"/>
                          </v:shape>
                          <v:shape id="_x0000_s1074" type="#_x0000_t136" style="position:absolute;left:2472;top:5042;width:816;height:119" fillcolor="black" stroked="f">
                            <v:shadow color="#868686"/>
                            <v:textpath style="font-family:&quot;Times New Roman&quot;;v-text-kern:t" trim="t" fitpath="t" string="Археоекологія "/>
                          </v:shape>
                          <v:shape id="_x0000_s1075" type="#_x0000_t136" style="position:absolute;left:2608;top:4583;width:561;height:255" fillcolor="black" stroked="f">
                            <v:shadow color="#868686"/>
                            <v:textpath style="font-family:&quot;Times New Roman&quot;;v-text-kern:t" trim="t" fitpath="t" string="Екологія &#10;історична"/>
                          </v:shape>
                        </v:group>
                      </v:group>
                      <v:group id="_x0000_s1138" style="position:absolute;left:5617;top:4719;width:4284;height:1683" coordorigin="5617,4719" coordsize="4284,1683">
                        <v:group id="_x0000_s1136" style="position:absolute;left:6892;top:4719;width:867;height:867" coordorigin="6892,4719" coordsize="867,867">
                          <v:rect id="_x0000_s1042" style="position:absolute;left:6892;top:4719;width:867;height:867" filled="f"/>
                          <v:shape id="_x0000_s1064" type="#_x0000_t136" style="position:absolute;left:7062;top:5280;width:544;height:238" fillcolor="black" stroked="f">
                            <v:shadow color="#868686"/>
                            <v:textpath style="font-family:&quot;Times New Roman&quot;;v-text-kern:t" trim="t" fitpath="t" string="Екологія &#10;геохімічна"/>
                          </v:shape>
                          <v:shape id="_x0000_s1065" type="#_x0000_t136" style="position:absolute;left:7079;top:4821;width:459;height:238" fillcolor="black" stroked="f">
                            <v:shadow color="#868686"/>
                            <v:textpath style="font-family:&quot;Times New Roman&quot;;v-text-kern:t" trim="t" fitpath="t" string="Екологія &#10;хімічна"/>
                          </v:shape>
                        </v:group>
                        <v:group id="_x0000_s1137" style="position:absolute;left:8473;top:4855;width:1428;height:1547" coordorigin="8473,4855" coordsize="1428,1547">
                          <v:rect id="_x0000_s1047" style="position:absolute;left:8473;top:4855;width:1428;height:1547" filled="f"/>
                          <v:shape id="_x0000_s1060" type="#_x0000_t136" style="position:absolute;left:8575;top:4923;width:952;height:96" fillcolor="black" stroked="f">
                            <v:shadow color="#868686"/>
                            <v:textpath style="font-family:&quot;Times New Roman&quot;;v-text-kern:t" trim="t" fitpath="t" string="Екологія космічна"/>
                          </v:shape>
                          <v:shape id="_x0000_s1077" type="#_x0000_t136" style="position:absolute;left:8711;top:5254;width:850;height:221" fillcolor="black" stroked="f">
                            <v:shadow color="#868686"/>
                            <v:textpath style="font-family:&quot;Times New Roman&quot;;v-text-kern:t" trim="t" fitpath="t" string="Екологія соці-&#10;альних груп"/>
                          </v:shape>
                          <v:shape id="_x0000_s1078" type="#_x0000_t136" style="position:absolute;left:8609;top:5739;width:1139;height:272" fillcolor="black" stroked="f">
                            <v:shadow color="#868686"/>
                            <v:textpath style="font-family:&quot;Times New Roman&quot;;v-text-kern:t" trim="t" fitpath="t" string="Екологія людських&#10;популяцій"/>
                          </v:shape>
                          <v:shape id="_x0000_s1079" type="#_x0000_t136" style="position:absolute;left:8677;top:6223;width:1037;height:94" fillcolor="black" stroked="f">
                            <v:shadow color="#868686"/>
                            <v:textpath style="font-family:&quot;Times New Roman&quot;;v-text-kern:t" trim="t" fitpath="t" string="Екологія людства"/>
                          </v:shape>
                        </v:group>
                        <v:group id="_x0000_s1135" style="position:absolute;left:5617;top:4753;width:1139;height:1275" coordorigin="5617,4753" coordsize="1139,1275">
                          <v:rect id="_x0000_s1041" style="position:absolute;left:5617;top:4753;width:1139;height:1275" filled="f"/>
                          <v:shape id="_x0000_s1080" type="#_x0000_t136" style="position:absolute;left:5906;top:4821;width:527;height:85" fillcolor="black" stroked="f">
                            <v:shadow color="#868686"/>
                            <v:textpath style="font-family:&quot;Times New Roman&quot;;v-text-kern:t" trim="t" fitpath="t" string="Суходолу"/>
                          </v:shape>
                          <v:shape id="_x0000_s1081" type="#_x0000_t136" style="position:absolute;left:5838;top:5144;width:697;height:102" fillcolor="black" stroked="f">
                            <v:shadow color="#868686"/>
                            <v:textpath style="font-family:&quot;Times New Roman&quot;;v-text-kern:t" trim="t" fitpath="t" string="Прісних вод"/>
                          </v:shape>
                          <v:shape id="_x0000_s1082" type="#_x0000_t136" style="position:absolute;left:5821;top:5416;width:663;height:119" fillcolor="black" stroked="f">
                            <v:shadow color="#868686"/>
                            <v:textpath style="font-family:&quot;Times New Roman&quot;;v-text-kern:t" trim="t" fitpath="t" string="Високогірря"/>
                          </v:shape>
                          <v:shape id="_x0000_s1083" type="#_x0000_t136" style="position:absolute;left:5804;top:5722;width:731;height:221" fillcolor="black" stroked="f">
                            <v:shadow color="#868686"/>
                            <v:textpath style="font-family:&quot;Times New Roman&quot;;v-text-kern:t" trim="t" fitpath="t" string="Ін.географ.&#10;підрозділи"/>
                          </v:shape>
                        </v:group>
                      </v:group>
                    </v:group>
                    <v:group id="_x0000_s1141" style="position:absolute;left:2871;top:4175;width:6129;height:2108" coordorigin="2871,4175" coordsize="6129,2108">
                      <v:group id="_x0000_s1134" style="position:absolute;left:2871;top:4175;width:1870;height:306" coordorigin="2871,4175" coordsize="1870,306">
                        <v:line id="_x0000_s1098" style="position:absolute" from="2880,4192" to="2880,4481"/>
                        <v:line id="_x0000_s1099" style="position:absolute" from="4036,4175" to="4036,4481"/>
                        <v:line id="_x0000_s1100" style="position:absolute" from="4733,4175" to="4733,4464"/>
                        <v:shape id="_x0000_s1101" style="position:absolute;left:2871;top:4183;width:1870;height:10" coordsize="1870,10" path="m,10l1870,e" filled="f">
                          <v:path arrowok="t"/>
                        </v:shape>
                      </v:group>
                      <v:group id="_x0000_s1140" style="position:absolute;left:5515;top:4243;width:3485;height:2040" coordorigin="5515,4243" coordsize="3485,2040">
                        <v:line id="_x0000_s1102" style="position:absolute" from="6569,4260" to="6569,4396"/>
                        <v:shape id="_x0000_s1103" style="position:absolute;left:6141;top:4396;width:1006;height:347;mso-position-horizontal:absolute;mso-position-vertical:absolute" coordsize="1006,347" path="m,347hcl3,hal1006,r,323hce" filled="f">
                          <v:path arrowok="t"/>
                        </v:shape>
                        <v:line id="_x0000_s1105" style="position:absolute" from="5515,4243" to="5515,6283"/>
                        <v:line id="_x0000_s1106" style="position:absolute" from="8014,4566" to="8014,5722"/>
                        <v:line id="_x0000_s1107" style="position:absolute" from="9000,4566" to="9000,4838"/>
                      </v:group>
                    </v:group>
                  </v:group>
                </v:group>
              </v:group>
            </v:group>
          </v:group>
        </w:pict>
      </w:r>
      <w:r w:rsidR="00DF1BA5">
        <w:rPr>
          <w:rFonts w:ascii="Times New Roman CYR" w:hAnsi="Times New Roman CYR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997184" behindDoc="0" locked="0" layoutInCell="1" allowOverlap="1" wp14:anchorId="0DE588B4" wp14:editId="39BA13D1">
                <wp:simplePos x="0" y="0"/>
                <wp:positionH relativeFrom="column">
                  <wp:posOffset>4799261</wp:posOffset>
                </wp:positionH>
                <wp:positionV relativeFrom="paragraph">
                  <wp:posOffset>289354</wp:posOffset>
                </wp:positionV>
                <wp:extent cx="708454" cy="617839"/>
                <wp:effectExtent l="0" t="0" r="15875" b="11430"/>
                <wp:wrapNone/>
                <wp:docPr id="4" name="Группа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8454" cy="617839"/>
                          <a:chOff x="0" y="0"/>
                          <a:chExt cx="708454" cy="617839"/>
                        </a:xfrm>
                      </wpg:grpSpPr>
                      <wps:wsp>
                        <wps:cNvPr id="1" name="Прямоугольник 1"/>
                        <wps:cNvSpPr/>
                        <wps:spPr>
                          <a:xfrm>
                            <a:off x="0" y="0"/>
                            <a:ext cx="708454" cy="378941"/>
                          </a:xfrm>
                          <a:prstGeom prst="rect">
                            <a:avLst/>
                          </a:prstGeom>
                          <a:noFill/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Прямоугольник 2"/>
                        <wps:cNvSpPr/>
                        <wps:spPr>
                          <a:xfrm>
                            <a:off x="98854" y="477795"/>
                            <a:ext cx="461010" cy="140044"/>
                          </a:xfrm>
                          <a:prstGeom prst="rect">
                            <a:avLst/>
                          </a:prstGeom>
                          <a:noFill/>
                          <a:ln w="3175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рямая соединительная линия 3"/>
                        <wps:cNvCnPr/>
                        <wps:spPr>
                          <a:xfrm>
                            <a:off x="313038" y="378941"/>
                            <a:ext cx="0" cy="99335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4" o:spid="_x0000_s1026" style="position:absolute;margin-left:377.9pt;margin-top:22.8pt;width:55.8pt;height:48.65pt;z-index:251997184" coordsize="7084,61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">
                <v:rect id="Прямоугольник 1" o:spid="_x0000_s1027" style="position:absolute;width:7084;height:37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8g0cIA&#10;AADaAAAADwAAAGRycy9kb3ducmV2LnhtbERPS2vCQBC+C/0PyxS86UbBkqau4hNbxENt6XnITpPQ&#10;7GzMrknaX98NCJ6Gj+8582VnStFQ7QrLCibjCARxanXBmYLPj/0oBuE8ssbSMin4JQfLxcNgjom2&#10;Lb9Tc/aZCCHsElSQe18lUro0J4NubCviwH3b2qAPsM6krrEN4aaU0yh6kgYLDg05VrTJKf05X42C&#10;/Swqj/Hz4W97eTvNvLHrrx2vlRo+dqsXEJ46fxff3K86zIf+lf7K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LyDRwgAAANoAAAAPAAAAAAAAAAAAAAAAAJgCAABkcnMvZG93&#10;bnJldi54bWxQSwUGAAAAAAQABAD1AAAAhwMAAAAA&#10;" filled="f" strokecolor="#243f60 [1604]" strokeweight=".25pt"/>
                <v:rect id="Прямоугольник 2" o:spid="_x0000_s1028" style="position:absolute;left:988;top:4777;width:4610;height:140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2+psUA&#10;AADaAAAADwAAAGRycy9kb3ducmV2LnhtbESPT2vCQBTE7wW/w/IEb3VTQdGYTWiqYkvpwT94fmSf&#10;STD7Ns2umvbTdwuFHoeZ+Q2TZL1pxI06V1tW8DSOQBAXVtdcKjgeNo9zEM4ja2wsk4IvcpClg4cE&#10;Y23vvKPb3pciQNjFqKDyvo2ldEVFBt3YtsTBO9vOoA+yK6Xu8B7gppGTKJpJgzWHhQpbeqmouOyv&#10;RsFmGjXv88X2e/X59jH1xuanNedKjYb98xKEp97/h//ar1rBBH6vhBsg0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/b6mxQAAANoAAAAPAAAAAAAAAAAAAAAAAJgCAABkcnMv&#10;ZG93bnJldi54bWxQSwUGAAAAAAQABAD1AAAAigMAAAAA&#10;" filled="f" strokecolor="#243f60 [1604]" strokeweight=".25pt"/>
                <v:line id="Прямая соединительная линия 3" o:spid="_x0000_s1029" style="position:absolute;visibility:visible;mso-wrap-style:square" from="3130,3789" to="3130,47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8CL8MMAAADaAAAADwAAAGRycy9kb3ducmV2LnhtbESPUWsCMRCE34X+h7AF3zRXRbFXo0ih&#10;IOpLtT9ge9neHV4212Srp7/eCAUfh5n5hpkvO9eoE4VYezbwMsxAERfe1lwa+Dp8DGagoiBbbDyT&#10;gQtFWC6eenPMrT/zJ532UqoE4ZijgUqkzbWORUUO49C3xMn78cGhJBlKbQOeE9w1epRlU+2w5rRQ&#10;YUvvFRXH/Z8z8LvdrePluxnJdHLdHMNq9irjaEz/uVu9gRLq5BH+b6+tgTHcr6QboB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vAi/DDAAAA2gAAAA8AAAAAAAAAAAAA&#10;AAAAoQIAAGRycy9kb3ducmV2LnhtbFBLBQYAAAAABAAEAPkAAACRAwAAAAA=&#10;" strokecolor="#4579b8 [3044]"/>
              </v:group>
            </w:pict>
          </mc:Fallback>
        </mc:AlternateContent>
      </w: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E37A8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noProof/>
          <w:sz w:val="28"/>
          <w:szCs w:val="28"/>
          <w:lang w:eastAsia="uk-UA"/>
        </w:rPr>
        <w:pict>
          <v:shape id="_x0000_s1056" type="#_x0000_t136" style="position:absolute;left:0;text-align:left;margin-left:382.25pt;margin-top:4.95pt;width:38.25pt;height:14.45pt;z-index:251940864" fillcolor="black" stroked="f">
            <v:shadow color="#868686"/>
            <v:textpath style="font-family:&quot;Times New Roman&quot;;v-text-kern:t" trim="t" fitpath="t" string="Екологія &#10;канцерогенезу"/>
          </v:shape>
        </w:pict>
      </w: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Default="00134A91" w:rsidP="00DC305A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134A91" w:rsidRPr="00DC305A" w:rsidRDefault="00DB1100" w:rsidP="00DB1100">
      <w:pPr>
        <w:spacing w:after="0" w:line="360" w:lineRule="auto"/>
        <w:ind w:firstLine="567"/>
        <w:jc w:val="center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Рис.1. Структура сучасної екології</w:t>
      </w:r>
    </w:p>
    <w:p w:rsidR="00DB1100" w:rsidRDefault="00DB1100" w:rsidP="00DB1100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</w:p>
    <w:p w:rsidR="006F0313" w:rsidRDefault="006F0313" w:rsidP="00DB1100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 w:rsidRPr="00DB1100">
        <w:rPr>
          <w:rFonts w:ascii="Times New Roman CYR" w:hAnsi="Times New Roman CYR"/>
          <w:color w:val="000000"/>
          <w:sz w:val="28"/>
          <w:szCs w:val="28"/>
        </w:rPr>
        <w:t xml:space="preserve">То ж, перед нашими очима наявний і весь час </w:t>
      </w:r>
      <w:proofErr w:type="spellStart"/>
      <w:r w:rsidRPr="00DB1100">
        <w:rPr>
          <w:rFonts w:ascii="Times New Roman CYR" w:hAnsi="Times New Roman CYR"/>
          <w:color w:val="000000"/>
          <w:sz w:val="28"/>
          <w:szCs w:val="28"/>
        </w:rPr>
        <w:t>поглиблюваний</w:t>
      </w:r>
      <w:proofErr w:type="spellEnd"/>
      <w:r w:rsidRPr="00DB1100">
        <w:rPr>
          <w:rFonts w:ascii="Times New Roman CYR" w:hAnsi="Times New Roman CYR"/>
          <w:color w:val="000000"/>
          <w:sz w:val="28"/>
          <w:szCs w:val="28"/>
        </w:rPr>
        <w:t xml:space="preserve"> парадокс – незважаючи на беззаперечну приналежність «великої екології» до природничих дисциплін маємо повільне, важке і хитке її просування до визначення своєї предметної області. Здавалось би, пояснення такої ситуації зрозуміле, логічне і пов’язане зі специфікою природничих наук, в основі методології яких, як загальнонауковий принцип, лежить редукціонізм. Тобто, немає ефективнішого способу дослідження своїх об’єктів, ніж розбиття їх на більш дрібні складові. Такий підхід був ефективним і в екології до тих пір, поки вона не виходила за межі біології, тобто брала участь у гонитві за розробку класифікацій, знайдення </w:t>
      </w:r>
      <w:r w:rsidRPr="00DB1100">
        <w:rPr>
          <w:rFonts w:ascii="Times New Roman CYR" w:hAnsi="Times New Roman CYR"/>
          <w:color w:val="000000"/>
          <w:sz w:val="28"/>
          <w:szCs w:val="28"/>
        </w:rPr>
        <w:lastRenderedPageBreak/>
        <w:t xml:space="preserve">у природі нових видів, дослідження нових зв’язків, або ж підкорялась процесу диференціації науки. З появою ж наприкінці ХХ століття глобальних проблем системного характеру мова зайшла про синергетичний зміст самого явища життя, яке, власне, і досліджує екологія. </w:t>
      </w:r>
    </w:p>
    <w:p w:rsidR="006F0313" w:rsidRPr="003F1403" w:rsidRDefault="006F0313" w:rsidP="003F1403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Незважаючи на значні і, здавалось би, беззаперечні перемоги </w:t>
      </w:r>
      <w:proofErr w:type="spellStart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біосфероцентризму</w:t>
      </w:r>
      <w:proofErr w:type="spellEnd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</w:t>
      </w:r>
      <w:r w:rsidR="00DC7E64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], ще й досі досить популярною є думка про те, що техносфера є чимось стороннім по відношенню до біосфери і що людина майже «відірвалась» від біосфери штучно підтримуючі міста (</w:t>
      </w:r>
      <w:proofErr w:type="spellStart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урбоекосистеми</w:t>
      </w:r>
      <w:proofErr w:type="spellEnd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), сільськогосподарські угіддя (</w:t>
      </w:r>
      <w:proofErr w:type="spellStart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агроекосистеми</w:t>
      </w:r>
      <w:proofErr w:type="spellEnd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), комунікації (</w:t>
      </w:r>
      <w:proofErr w:type="spellStart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інфраекосистеми</w:t>
      </w:r>
      <w:proofErr w:type="spellEnd"/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F96D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96DF3" w:rsidRPr="00F96DF3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DC7E64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F96DF3" w:rsidRPr="00F96DF3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Pr="003F14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6F0313" w:rsidRDefault="006F0313" w:rsidP="003F140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F1403">
        <w:rPr>
          <w:rFonts w:ascii="Times New Roman" w:hAnsi="Times New Roman" w:cs="Times New Roman"/>
          <w:sz w:val="28"/>
          <w:szCs w:val="28"/>
        </w:rPr>
        <w:t xml:space="preserve">Зважаючи на інтенсифікацію останніми роками теоретичних і методологічних досліджень проблем ноосфери, </w:t>
      </w:r>
      <w:proofErr w:type="spellStart"/>
      <w:r w:rsidRPr="003F1403">
        <w:rPr>
          <w:rFonts w:ascii="Times New Roman" w:hAnsi="Times New Roman" w:cs="Times New Roman"/>
          <w:sz w:val="28"/>
          <w:szCs w:val="28"/>
        </w:rPr>
        <w:t>ноосферології</w:t>
      </w:r>
      <w:proofErr w:type="spellEnd"/>
      <w:r w:rsidRPr="003F14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F1403">
        <w:rPr>
          <w:rFonts w:ascii="Times New Roman" w:hAnsi="Times New Roman" w:cs="Times New Roman"/>
          <w:sz w:val="28"/>
          <w:szCs w:val="28"/>
        </w:rPr>
        <w:t>ноосферного</w:t>
      </w:r>
      <w:proofErr w:type="spellEnd"/>
      <w:r w:rsidRPr="003F1403">
        <w:rPr>
          <w:rFonts w:ascii="Times New Roman" w:hAnsi="Times New Roman" w:cs="Times New Roman"/>
          <w:sz w:val="28"/>
          <w:szCs w:val="28"/>
        </w:rPr>
        <w:t xml:space="preserve"> розвитку та інших похідних від ноосфери проблем</w:t>
      </w:r>
      <w:r w:rsidRPr="003F140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F1403">
        <w:rPr>
          <w:rFonts w:ascii="Times New Roman" w:hAnsi="Times New Roman" w:cs="Times New Roman"/>
          <w:sz w:val="28"/>
          <w:szCs w:val="28"/>
        </w:rPr>
        <w:t>[</w:t>
      </w:r>
      <w:r w:rsidR="00DC7E64">
        <w:rPr>
          <w:rFonts w:ascii="Times New Roman" w:hAnsi="Times New Roman" w:cs="Times New Roman"/>
          <w:sz w:val="28"/>
          <w:szCs w:val="28"/>
        </w:rPr>
        <w:t>4,5,6</w:t>
      </w:r>
      <w:r w:rsidRPr="003F1403">
        <w:rPr>
          <w:rFonts w:ascii="Times New Roman" w:hAnsi="Times New Roman" w:cs="Times New Roman"/>
          <w:sz w:val="28"/>
          <w:szCs w:val="28"/>
        </w:rPr>
        <w:t xml:space="preserve">], пов’язаних багато в чому з відродженням наукової спадщини С.А.Подолинського та В.І.Вернадського, сьогодні вже доцільно говорити про </w:t>
      </w:r>
      <w:proofErr w:type="spellStart"/>
      <w:r w:rsidRPr="003F1403">
        <w:rPr>
          <w:rFonts w:ascii="Times New Roman" w:hAnsi="Times New Roman" w:cs="Times New Roman"/>
          <w:i/>
          <w:sz w:val="28"/>
          <w:szCs w:val="28"/>
        </w:rPr>
        <w:t>ноосферні</w:t>
      </w:r>
      <w:proofErr w:type="spellEnd"/>
      <w:r w:rsidRPr="003F1403">
        <w:rPr>
          <w:rFonts w:ascii="Times New Roman" w:hAnsi="Times New Roman" w:cs="Times New Roman"/>
          <w:i/>
          <w:sz w:val="28"/>
          <w:szCs w:val="28"/>
        </w:rPr>
        <w:t xml:space="preserve"> екосистеми</w:t>
      </w:r>
      <w:r w:rsidRPr="003F1403">
        <w:rPr>
          <w:rFonts w:ascii="Times New Roman" w:hAnsi="Times New Roman" w:cs="Times New Roman"/>
          <w:sz w:val="28"/>
          <w:szCs w:val="28"/>
        </w:rPr>
        <w:t xml:space="preserve"> </w:t>
      </w:r>
      <w:r w:rsidRPr="003F1403">
        <w:rPr>
          <w:rFonts w:ascii="Times New Roman" w:hAnsi="Times New Roman" w:cs="Times New Roman"/>
          <w:i/>
          <w:sz w:val="28"/>
          <w:szCs w:val="28"/>
        </w:rPr>
        <w:t>як головні об’єкти сучасної екології, а їх динаміку розглядати як головний її предмет.</w:t>
      </w:r>
      <w:r w:rsidRPr="003F1403">
        <w:rPr>
          <w:rFonts w:ascii="Times New Roman" w:hAnsi="Times New Roman" w:cs="Times New Roman"/>
          <w:sz w:val="28"/>
          <w:szCs w:val="28"/>
        </w:rPr>
        <w:t xml:space="preserve"> Але в такому разі своєчасною буде і модифікація її назви – з </w:t>
      </w:r>
      <w:proofErr w:type="spellStart"/>
      <w:r w:rsidRPr="003F1403">
        <w:rPr>
          <w:rFonts w:ascii="Times New Roman" w:hAnsi="Times New Roman" w:cs="Times New Roman"/>
          <w:i/>
          <w:sz w:val="28"/>
          <w:szCs w:val="28"/>
        </w:rPr>
        <w:t>неоекології</w:t>
      </w:r>
      <w:proofErr w:type="spellEnd"/>
      <w:r w:rsidRPr="003F140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F1403">
        <w:rPr>
          <w:rFonts w:ascii="Times New Roman" w:hAnsi="Times New Roman" w:cs="Times New Roman"/>
          <w:sz w:val="28"/>
          <w:szCs w:val="28"/>
        </w:rPr>
        <w:t xml:space="preserve">(тобто, новітньої) у </w:t>
      </w:r>
      <w:proofErr w:type="spellStart"/>
      <w:r w:rsidRPr="003F1403">
        <w:rPr>
          <w:rFonts w:ascii="Times New Roman" w:hAnsi="Times New Roman" w:cs="Times New Roman"/>
          <w:i/>
          <w:sz w:val="28"/>
          <w:szCs w:val="28"/>
        </w:rPr>
        <w:t>нооекологію</w:t>
      </w:r>
      <w:proofErr w:type="spellEnd"/>
      <w:r w:rsidRPr="003F1403">
        <w:rPr>
          <w:rFonts w:ascii="Times New Roman" w:hAnsi="Times New Roman" w:cs="Times New Roman"/>
          <w:sz w:val="28"/>
          <w:szCs w:val="28"/>
        </w:rPr>
        <w:t xml:space="preserve"> (тобто </w:t>
      </w:r>
      <w:proofErr w:type="spellStart"/>
      <w:r w:rsidRPr="003F1403">
        <w:rPr>
          <w:rFonts w:ascii="Times New Roman" w:hAnsi="Times New Roman" w:cs="Times New Roman"/>
          <w:sz w:val="28"/>
          <w:szCs w:val="28"/>
        </w:rPr>
        <w:t>ноосферну</w:t>
      </w:r>
      <w:proofErr w:type="spellEnd"/>
      <w:r w:rsidRPr="003F1403">
        <w:rPr>
          <w:rFonts w:ascii="Times New Roman" w:hAnsi="Times New Roman" w:cs="Times New Roman"/>
          <w:sz w:val="28"/>
          <w:szCs w:val="28"/>
        </w:rPr>
        <w:t>).</w:t>
      </w:r>
      <w:r w:rsidRPr="003F140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96DF3" w:rsidRPr="00F96DF3" w:rsidRDefault="00F96DF3" w:rsidP="003F140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6DF3">
        <w:rPr>
          <w:rFonts w:ascii="Times New Roman" w:hAnsi="Times New Roman" w:cs="Times New Roman"/>
          <w:sz w:val="28"/>
          <w:szCs w:val="28"/>
        </w:rPr>
        <w:t xml:space="preserve">Перспективи </w:t>
      </w:r>
      <w:r w:rsidR="00B0766A">
        <w:rPr>
          <w:rFonts w:ascii="Times New Roman" w:hAnsi="Times New Roman" w:cs="Times New Roman"/>
          <w:sz w:val="28"/>
          <w:szCs w:val="28"/>
        </w:rPr>
        <w:t xml:space="preserve">ж </w:t>
      </w:r>
      <w:r w:rsidRPr="00F96DF3">
        <w:rPr>
          <w:rFonts w:ascii="Times New Roman" w:hAnsi="Times New Roman" w:cs="Times New Roman"/>
          <w:sz w:val="28"/>
          <w:szCs w:val="28"/>
        </w:rPr>
        <w:t>розвитку сучасної екології будуть визначати наступні положення:</w:t>
      </w:r>
    </w:p>
    <w:p w:rsidR="006F0313" w:rsidRPr="003F1403" w:rsidRDefault="006F0313" w:rsidP="00F96DF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 w:rsidRPr="003F1403">
        <w:rPr>
          <w:rFonts w:ascii="Times New Roman CYR" w:hAnsi="Times New Roman CYR"/>
          <w:color w:val="000000"/>
          <w:sz w:val="28"/>
          <w:szCs w:val="28"/>
        </w:rPr>
        <w:t>1. Низька результативність сучасних екологічних досліджень</w:t>
      </w:r>
      <w:r w:rsidR="00F96DF3">
        <w:rPr>
          <w:rFonts w:ascii="Times New Roman CYR" w:hAnsi="Times New Roman CYR"/>
          <w:color w:val="000000"/>
          <w:sz w:val="28"/>
          <w:szCs w:val="28"/>
        </w:rPr>
        <w:t xml:space="preserve"> (про що свідчить невирішеність а лише загострення екологічних проблем)</w:t>
      </w:r>
      <w:r w:rsidRPr="003F1403">
        <w:rPr>
          <w:rFonts w:ascii="Times New Roman CYR" w:hAnsi="Times New Roman CYR"/>
          <w:color w:val="000000"/>
          <w:sz w:val="28"/>
          <w:szCs w:val="28"/>
        </w:rPr>
        <w:t xml:space="preserve"> дозволяє стверджувати, що практично спрямованих на вирішення екологічної проблеми робіт катастрофічно не вистачає, передусім через свідоме звуження предмету цих досліджень до </w:t>
      </w:r>
      <w:proofErr w:type="spellStart"/>
      <w:r w:rsidRPr="003F1403">
        <w:rPr>
          <w:rFonts w:ascii="Times New Roman CYR" w:hAnsi="Times New Roman CYR"/>
          <w:color w:val="000000"/>
          <w:sz w:val="28"/>
          <w:szCs w:val="28"/>
        </w:rPr>
        <w:t>біоекологічних</w:t>
      </w:r>
      <w:proofErr w:type="spellEnd"/>
      <w:r w:rsidRPr="003F1403">
        <w:rPr>
          <w:rFonts w:ascii="Times New Roman CYR" w:hAnsi="Times New Roman CYR"/>
          <w:color w:val="000000"/>
          <w:sz w:val="28"/>
          <w:szCs w:val="28"/>
        </w:rPr>
        <w:t xml:space="preserve"> постановок</w:t>
      </w:r>
      <w:r w:rsidR="00F96DF3">
        <w:rPr>
          <w:rFonts w:ascii="Times New Roman CYR" w:hAnsi="Times New Roman CYR"/>
          <w:color w:val="000000"/>
          <w:sz w:val="28"/>
          <w:szCs w:val="28"/>
        </w:rPr>
        <w:t>.</w:t>
      </w:r>
    </w:p>
    <w:p w:rsidR="006F0313" w:rsidRPr="003F1403" w:rsidRDefault="00DB1100" w:rsidP="00F96DF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 w:rsidRPr="003F1403">
        <w:rPr>
          <w:rFonts w:ascii="Times New Roman CYR" w:hAnsi="Times New Roman CYR"/>
          <w:color w:val="000000"/>
          <w:sz w:val="28"/>
          <w:szCs w:val="28"/>
        </w:rPr>
        <w:t>2</w:t>
      </w:r>
      <w:r w:rsidR="006F0313" w:rsidRPr="003F1403">
        <w:rPr>
          <w:rFonts w:ascii="Times New Roman CYR" w:hAnsi="Times New Roman CYR"/>
          <w:color w:val="000000"/>
          <w:sz w:val="28"/>
          <w:szCs w:val="28"/>
        </w:rPr>
        <w:t>. Предмет екологічних досліджень під впливом соціального запиту постійно змінюється в часі. Сьогодні вже доцільно говорити про тотожність понять «сталий розвиток» та «</w:t>
      </w:r>
      <w:proofErr w:type="spellStart"/>
      <w:r w:rsidR="006F0313" w:rsidRPr="003F1403">
        <w:rPr>
          <w:rFonts w:ascii="Times New Roman CYR" w:hAnsi="Times New Roman CYR"/>
          <w:color w:val="000000"/>
          <w:sz w:val="28"/>
          <w:szCs w:val="28"/>
        </w:rPr>
        <w:t>ноосферний</w:t>
      </w:r>
      <w:proofErr w:type="spellEnd"/>
      <w:r w:rsidR="006F0313" w:rsidRPr="003F1403">
        <w:rPr>
          <w:rFonts w:ascii="Times New Roman CYR" w:hAnsi="Times New Roman CYR"/>
          <w:color w:val="000000"/>
          <w:sz w:val="28"/>
          <w:szCs w:val="28"/>
        </w:rPr>
        <w:t xml:space="preserve"> розвиток», а сучасний предмет екології пов’язувати з динамікою </w:t>
      </w:r>
      <w:proofErr w:type="spellStart"/>
      <w:r w:rsidR="006F0313" w:rsidRPr="003F1403">
        <w:rPr>
          <w:rFonts w:ascii="Times New Roman CYR" w:hAnsi="Times New Roman CYR"/>
          <w:color w:val="000000"/>
          <w:sz w:val="28"/>
          <w:szCs w:val="28"/>
        </w:rPr>
        <w:t>ноосферних</w:t>
      </w:r>
      <w:proofErr w:type="spellEnd"/>
      <w:r w:rsidR="006F0313" w:rsidRPr="003F1403">
        <w:rPr>
          <w:rFonts w:ascii="Times New Roman CYR" w:hAnsi="Times New Roman CYR"/>
          <w:color w:val="000000"/>
          <w:sz w:val="28"/>
          <w:szCs w:val="28"/>
        </w:rPr>
        <w:t xml:space="preserve"> екосистем.  </w:t>
      </w:r>
    </w:p>
    <w:p w:rsidR="003F1403" w:rsidRDefault="003F1403" w:rsidP="003F1403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 w:rsidRPr="003F1403">
        <w:rPr>
          <w:rFonts w:ascii="Times New Roman CYR" w:hAnsi="Times New Roman CYR"/>
          <w:color w:val="000000"/>
          <w:sz w:val="28"/>
          <w:szCs w:val="28"/>
        </w:rPr>
        <w:lastRenderedPageBreak/>
        <w:t>3.</w:t>
      </w:r>
      <w:r w:rsidRPr="003F1403">
        <w:rPr>
          <w:rFonts w:ascii="Times New Roman CYR" w:hAnsi="Times New Roman CYR"/>
          <w:sz w:val="28"/>
          <w:szCs w:val="28"/>
        </w:rPr>
        <w:t xml:space="preserve"> </w:t>
      </w:r>
      <w:r w:rsidR="00410E2F">
        <w:rPr>
          <w:rFonts w:ascii="Times New Roman CYR" w:hAnsi="Times New Roman CYR"/>
          <w:sz w:val="28"/>
          <w:szCs w:val="28"/>
        </w:rPr>
        <w:t>Г</w:t>
      </w:r>
      <w:r w:rsidRPr="003F1403">
        <w:rPr>
          <w:rFonts w:ascii="Times New Roman CYR" w:hAnsi="Times New Roman CYR"/>
          <w:sz w:val="28"/>
          <w:szCs w:val="28"/>
        </w:rPr>
        <w:t>оловне, що має залишитись у об’єкті досліджень сучасної екології від екології «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геккелівської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» </w:t>
      </w:r>
      <w:r w:rsidR="00F96DF3" w:rsidRPr="003F1403">
        <w:rPr>
          <w:rFonts w:ascii="Times New Roman CYR" w:hAnsi="Times New Roman CYR"/>
          <w:color w:val="000000"/>
          <w:sz w:val="28"/>
          <w:szCs w:val="28"/>
        </w:rPr>
        <w:t>–</w:t>
      </w:r>
      <w:r w:rsidRPr="003F1403">
        <w:rPr>
          <w:rFonts w:ascii="Times New Roman CYR" w:hAnsi="Times New Roman CYR"/>
          <w:sz w:val="28"/>
          <w:szCs w:val="28"/>
        </w:rPr>
        <w:t xml:space="preserve"> це феномен життя на нашій планеті у всіх його проявах. Предмет же дослідження обов’язково має містити намагання зберегти непорушність феномену життя. </w:t>
      </w:r>
    </w:p>
    <w:p w:rsidR="00DC7E64" w:rsidRDefault="00DC7E64" w:rsidP="003F1403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</w:p>
    <w:p w:rsidR="00DC7E64" w:rsidRDefault="00DC7E64" w:rsidP="003F1403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Список використаних джерел.</w:t>
      </w:r>
    </w:p>
    <w:p w:rsidR="00DC7E64" w:rsidRDefault="00DC7E64" w:rsidP="003F1403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1. </w:t>
      </w:r>
      <w:r w:rsidRPr="00704F5D">
        <w:rPr>
          <w:rFonts w:ascii="Times New Roman CYR" w:hAnsi="Times New Roman CYR"/>
          <w:sz w:val="28"/>
          <w:szCs w:val="28"/>
        </w:rPr>
        <w:t>Голубець М.А. Як захистити екологію від «</w:t>
      </w:r>
      <w:proofErr w:type="spellStart"/>
      <w:r w:rsidRPr="00704F5D">
        <w:rPr>
          <w:rFonts w:ascii="Times New Roman CYR" w:hAnsi="Times New Roman CYR"/>
          <w:sz w:val="28"/>
          <w:szCs w:val="28"/>
        </w:rPr>
        <w:t>неоекологів</w:t>
      </w:r>
      <w:proofErr w:type="spellEnd"/>
      <w:r w:rsidRPr="00704F5D">
        <w:rPr>
          <w:rFonts w:ascii="Times New Roman CYR" w:hAnsi="Times New Roman CYR"/>
          <w:sz w:val="28"/>
          <w:szCs w:val="28"/>
        </w:rPr>
        <w:t>» // Вісник НАН України. — 2001. — № 7. — С. 63—65.</w:t>
      </w:r>
    </w:p>
    <w:p w:rsidR="00DC7E64" w:rsidRDefault="00DC7E64" w:rsidP="00DC7E64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iCs/>
          <w:sz w:val="28"/>
          <w:szCs w:val="28"/>
        </w:rPr>
        <w:t xml:space="preserve">2. </w:t>
      </w:r>
      <w:r w:rsidRPr="003F1403">
        <w:rPr>
          <w:rFonts w:ascii="Times New Roman CYR" w:hAnsi="Times New Roman CYR"/>
          <w:iCs/>
          <w:sz w:val="28"/>
          <w:szCs w:val="28"/>
        </w:rPr>
        <w:t xml:space="preserve">Горшков В.Г. 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Физические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 xml:space="preserve"> и 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биологические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основы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устойчивости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 xml:space="preserve">  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жизни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>./</w:t>
      </w:r>
      <w:proofErr w:type="spellStart"/>
      <w:r w:rsidRPr="003F1403">
        <w:rPr>
          <w:rFonts w:ascii="Times New Roman CYR" w:hAnsi="Times New Roman CYR"/>
          <w:iCs/>
          <w:sz w:val="28"/>
          <w:szCs w:val="28"/>
        </w:rPr>
        <w:t>Отв.ред.К.С.Лосев.-М</w:t>
      </w:r>
      <w:proofErr w:type="spellEnd"/>
      <w:r w:rsidRPr="003F1403">
        <w:rPr>
          <w:rFonts w:ascii="Times New Roman CYR" w:hAnsi="Times New Roman CYR"/>
          <w:iCs/>
          <w:sz w:val="28"/>
          <w:szCs w:val="28"/>
        </w:rPr>
        <w:t>.:ВИНИТИ,1995.-470 с.</w:t>
      </w:r>
    </w:p>
    <w:p w:rsidR="00DC7E64" w:rsidRDefault="00DC7E64" w:rsidP="003F1403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>
        <w:rPr>
          <w:rFonts w:ascii="Times New Roman CYR" w:hAnsi="Times New Roman CYR"/>
          <w:color w:val="000000"/>
          <w:sz w:val="28"/>
          <w:szCs w:val="28"/>
        </w:rPr>
        <w:t xml:space="preserve">3. </w:t>
      </w:r>
      <w:proofErr w:type="spellStart"/>
      <w:r w:rsidRPr="009D1FFC">
        <w:rPr>
          <w:rFonts w:ascii="Times New Roman CYR" w:hAnsi="Times New Roman CYR"/>
          <w:color w:val="000000"/>
          <w:sz w:val="28"/>
          <w:szCs w:val="28"/>
        </w:rPr>
        <w:t>Некос</w:t>
      </w:r>
      <w:proofErr w:type="spellEnd"/>
      <w:r w:rsidRPr="009D1FFC">
        <w:rPr>
          <w:rFonts w:ascii="Times New Roman CYR" w:hAnsi="Times New Roman CYR"/>
          <w:color w:val="000000"/>
          <w:sz w:val="28"/>
          <w:szCs w:val="28"/>
        </w:rPr>
        <w:t xml:space="preserve"> В.Ю.</w:t>
      </w:r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Основи загальної екологи та </w:t>
      </w: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неоекології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: Навчальний посібник у 2-х ч.— Ч. 2.— Основи загальної та глобальної </w:t>
      </w: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неоекології.—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Вид. 2-ге, </w:t>
      </w: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доп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. та </w:t>
      </w: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перероб.—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 xml:space="preserve"> </w:t>
      </w:r>
      <w:r w:rsidRPr="00704F5D">
        <w:rPr>
          <w:rFonts w:ascii="Times New Roman CYR" w:hAnsi="Times New Roman CYR"/>
          <w:color w:val="000000"/>
          <w:sz w:val="28"/>
          <w:szCs w:val="28"/>
          <w:lang w:val="en-US"/>
        </w:rPr>
        <w:t>X</w:t>
      </w:r>
      <w:proofErr w:type="spellStart"/>
      <w:r w:rsidRPr="00704F5D">
        <w:rPr>
          <w:rFonts w:ascii="Times New Roman CYR" w:hAnsi="Times New Roman CYR"/>
          <w:color w:val="000000"/>
          <w:sz w:val="28"/>
          <w:szCs w:val="28"/>
        </w:rPr>
        <w:t>арків</w:t>
      </w:r>
      <w:proofErr w:type="spellEnd"/>
      <w:r w:rsidRPr="00704F5D">
        <w:rPr>
          <w:rFonts w:ascii="Times New Roman CYR" w:hAnsi="Times New Roman CYR"/>
          <w:color w:val="000000"/>
          <w:sz w:val="28"/>
          <w:szCs w:val="28"/>
        </w:rPr>
        <w:t>: Прапор, 2001. — 287 с.</w:t>
      </w:r>
    </w:p>
    <w:p w:rsidR="00DC7E64" w:rsidRDefault="00DC7E64" w:rsidP="00DC7E64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bCs/>
          <w:iCs/>
          <w:sz w:val="28"/>
          <w:szCs w:val="28"/>
        </w:rPr>
        <w:t xml:space="preserve">4. </w:t>
      </w:r>
      <w:proofErr w:type="spellStart"/>
      <w:r w:rsidRPr="003F1403">
        <w:rPr>
          <w:rFonts w:ascii="Times New Roman CYR" w:hAnsi="Times New Roman CYR"/>
          <w:bCs/>
          <w:iCs/>
          <w:sz w:val="28"/>
          <w:szCs w:val="28"/>
        </w:rPr>
        <w:t>Олейников</w:t>
      </w:r>
      <w:proofErr w:type="spellEnd"/>
      <w:r w:rsidRPr="003F1403">
        <w:rPr>
          <w:rFonts w:ascii="Times New Roman CYR" w:hAnsi="Times New Roman CYR"/>
          <w:bCs/>
          <w:iCs/>
          <w:sz w:val="28"/>
          <w:szCs w:val="28"/>
        </w:rPr>
        <w:t xml:space="preserve"> Ю.В, </w:t>
      </w:r>
      <w:proofErr w:type="spellStart"/>
      <w:r w:rsidRPr="003F1403">
        <w:rPr>
          <w:rFonts w:ascii="Times New Roman CYR" w:hAnsi="Times New Roman CYR"/>
          <w:bCs/>
          <w:iCs/>
          <w:sz w:val="28"/>
          <w:szCs w:val="28"/>
        </w:rPr>
        <w:t>Оносов</w:t>
      </w:r>
      <w:proofErr w:type="spellEnd"/>
      <w:r w:rsidRPr="003F1403">
        <w:rPr>
          <w:rFonts w:ascii="Times New Roman CYR" w:hAnsi="Times New Roman CYR"/>
          <w:bCs/>
          <w:iCs/>
          <w:sz w:val="28"/>
          <w:szCs w:val="28"/>
        </w:rPr>
        <w:t xml:space="preserve"> А.А.</w:t>
      </w:r>
      <w:r w:rsidRPr="003F1403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Ноосферный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проект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социоприродной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эволюции</w:t>
      </w:r>
      <w:proofErr w:type="spellEnd"/>
      <w:r w:rsidRPr="003F1403">
        <w:rPr>
          <w:rFonts w:ascii="Times New Roman CYR" w:hAnsi="Times New Roman CYR"/>
          <w:sz w:val="28"/>
          <w:szCs w:val="28"/>
        </w:rPr>
        <w:t>. .//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Официальный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сайт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института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философии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РАН.-http://www.philosophy.ru.//Antropology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and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Cultural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Studies.htm.</w:t>
      </w:r>
      <w:r w:rsidRPr="003F1403">
        <w:rPr>
          <w:rFonts w:ascii="Times New Roman CYR" w:hAnsi="Times New Roman CYR"/>
          <w:bCs/>
          <w:sz w:val="28"/>
          <w:szCs w:val="28"/>
        </w:rPr>
        <w:t>)</w:t>
      </w:r>
      <w:r>
        <w:rPr>
          <w:rFonts w:ascii="Times New Roman CYR" w:hAnsi="Times New Roman CYR"/>
          <w:bCs/>
          <w:sz w:val="28"/>
          <w:szCs w:val="28"/>
        </w:rPr>
        <w:t>.</w:t>
      </w:r>
      <w:r w:rsidRPr="003F1403">
        <w:rPr>
          <w:rFonts w:ascii="Times New Roman CYR" w:hAnsi="Times New Roman CYR"/>
          <w:sz w:val="28"/>
          <w:szCs w:val="28"/>
        </w:rPr>
        <w:t xml:space="preserve"> </w:t>
      </w:r>
    </w:p>
    <w:p w:rsidR="00DC7E64" w:rsidRPr="003F1403" w:rsidRDefault="00DC7E64" w:rsidP="00DC7E64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5. </w:t>
      </w:r>
      <w:r w:rsidRPr="003F1403">
        <w:rPr>
          <w:rFonts w:ascii="Times New Roman CYR" w:hAnsi="Times New Roman CYR"/>
          <w:sz w:val="28"/>
          <w:szCs w:val="28"/>
        </w:rPr>
        <w:t xml:space="preserve">Сонько С.П. Засадничі принципи </w:t>
      </w:r>
      <w:proofErr w:type="spellStart"/>
      <w:r w:rsidRPr="003F1403">
        <w:rPr>
          <w:rFonts w:ascii="Times New Roman CYR" w:hAnsi="Times New Roman CYR"/>
          <w:sz w:val="28"/>
          <w:szCs w:val="28"/>
        </w:rPr>
        <w:t>ноосферного</w:t>
      </w:r>
      <w:proofErr w:type="spellEnd"/>
      <w:r w:rsidRPr="003F1403">
        <w:rPr>
          <w:rFonts w:ascii="Times New Roman CYR" w:hAnsi="Times New Roman CYR"/>
          <w:sz w:val="28"/>
          <w:szCs w:val="28"/>
        </w:rPr>
        <w:t xml:space="preserve"> природокористування у контексті концепції сталого розвитку. / Вісник Криворізького економічного інст</w:t>
      </w:r>
      <w:r>
        <w:rPr>
          <w:rFonts w:ascii="Times New Roman CYR" w:hAnsi="Times New Roman CYR"/>
          <w:sz w:val="28"/>
          <w:szCs w:val="28"/>
        </w:rPr>
        <w:t>итуту КНЕУ, №8, 2006.- С. 74-87.</w:t>
      </w:r>
    </w:p>
    <w:p w:rsidR="00DC7E64" w:rsidRDefault="00DC7E64" w:rsidP="00DC7E64">
      <w:pPr>
        <w:spacing w:after="0" w:line="360" w:lineRule="auto"/>
        <w:ind w:firstLine="567"/>
        <w:jc w:val="both"/>
        <w:rPr>
          <w:rFonts w:ascii="Times New Roman CYR" w:hAnsi="Times New Roman CYR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6. Сонько С.П. </w:t>
      </w:r>
      <w:r w:rsidRPr="00F96DF3">
        <w:rPr>
          <w:rFonts w:ascii="Times New Roman" w:hAnsi="Times New Roman" w:cs="Times New Roman"/>
          <w:sz w:val="28"/>
          <w:szCs w:val="28"/>
        </w:rPr>
        <w:t xml:space="preserve">Концепція </w:t>
      </w:r>
      <w:proofErr w:type="spellStart"/>
      <w:r w:rsidRPr="00F96DF3">
        <w:rPr>
          <w:rFonts w:ascii="Times New Roman" w:hAnsi="Times New Roman" w:cs="Times New Roman"/>
          <w:sz w:val="28"/>
          <w:szCs w:val="28"/>
        </w:rPr>
        <w:t>ноосферних</w:t>
      </w:r>
      <w:proofErr w:type="spellEnd"/>
      <w:r w:rsidRPr="00F96DF3">
        <w:rPr>
          <w:rFonts w:ascii="Times New Roman" w:hAnsi="Times New Roman" w:cs="Times New Roman"/>
          <w:sz w:val="28"/>
          <w:szCs w:val="28"/>
        </w:rPr>
        <w:t xml:space="preserve"> екосистем як продовження ідей В.І.Вернадського</w:t>
      </w:r>
      <w:r w:rsidRPr="00F96DF3">
        <w:rPr>
          <w:rFonts w:ascii="Times New Roman CYR" w:hAnsi="Times New Roman CYR" w:cs="Times New Roman"/>
          <w:sz w:val="28"/>
          <w:szCs w:val="28"/>
        </w:rPr>
        <w:t xml:space="preserve">. / </w:t>
      </w:r>
      <w:r w:rsidRPr="00F96DF3">
        <w:rPr>
          <w:rFonts w:ascii="Times New Roman CYR" w:hAnsi="Times New Roman CYR"/>
          <w:sz w:val="28"/>
          <w:szCs w:val="28"/>
        </w:rPr>
        <w:t xml:space="preserve">Ноосфера і цивілізація. Всеукраїнський філософський журнал. Вип. 8-9(11). - Донецьк: </w:t>
      </w:r>
      <w:proofErr w:type="spellStart"/>
      <w:r w:rsidRPr="00F96DF3">
        <w:rPr>
          <w:rFonts w:ascii="Times New Roman CYR" w:hAnsi="Times New Roman CYR"/>
          <w:sz w:val="28"/>
          <w:szCs w:val="28"/>
        </w:rPr>
        <w:t>ДонНТУ</w:t>
      </w:r>
      <w:proofErr w:type="spellEnd"/>
      <w:r w:rsidRPr="00F96DF3">
        <w:rPr>
          <w:rFonts w:ascii="Times New Roman CYR" w:hAnsi="Times New Roman CYR"/>
          <w:sz w:val="28"/>
          <w:szCs w:val="28"/>
        </w:rPr>
        <w:t>, 2010. - С.230-241.</w:t>
      </w:r>
    </w:p>
    <w:p w:rsidR="00DC7E64" w:rsidRDefault="00DC7E64" w:rsidP="003F1403">
      <w:pPr>
        <w:spacing w:after="0" w:line="36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 xml:space="preserve">7. </w:t>
      </w:r>
      <w:r w:rsidRPr="00704F5D">
        <w:rPr>
          <w:rFonts w:ascii="Times New Roman CYR" w:hAnsi="Times New Roman CYR"/>
          <w:sz w:val="28"/>
          <w:szCs w:val="28"/>
        </w:rPr>
        <w:t xml:space="preserve">Сонько С.П. Сталий розвиток, </w:t>
      </w:r>
      <w:proofErr w:type="spellStart"/>
      <w:r w:rsidRPr="00704F5D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704F5D">
        <w:rPr>
          <w:rFonts w:ascii="Times New Roman CYR" w:hAnsi="Times New Roman CYR"/>
          <w:sz w:val="28"/>
          <w:szCs w:val="28"/>
        </w:rPr>
        <w:t xml:space="preserve">, агросфера та агроекологія: протиріччя та точки дотику / С.П.Сонько // Збереження </w:t>
      </w:r>
      <w:proofErr w:type="spellStart"/>
      <w:r w:rsidRPr="00704F5D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704F5D">
        <w:rPr>
          <w:rFonts w:ascii="Times New Roman CYR" w:hAnsi="Times New Roman CYR"/>
          <w:sz w:val="28"/>
          <w:szCs w:val="28"/>
        </w:rPr>
        <w:t xml:space="preserve"> в контексті сталого розвитку. - 2015. –  С. 136-139.</w:t>
      </w:r>
    </w:p>
    <w:p w:rsidR="003F1403" w:rsidRDefault="003F1403" w:rsidP="006F031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354"/>
        <w:jc w:val="both"/>
        <w:rPr>
          <w:color w:val="000000"/>
        </w:rPr>
      </w:pPr>
    </w:p>
    <w:p w:rsidR="006F0313" w:rsidRDefault="006F0313" w:rsidP="006F031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354"/>
        <w:jc w:val="both"/>
        <w:rPr>
          <w:b/>
          <w:color w:val="000000"/>
        </w:rPr>
      </w:pPr>
    </w:p>
    <w:p w:rsidR="006F0313" w:rsidRDefault="006F0313" w:rsidP="006F0313">
      <w:pPr>
        <w:tabs>
          <w:tab w:val="left" w:pos="570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354"/>
        <w:jc w:val="both"/>
        <w:rPr>
          <w:color w:val="000000"/>
        </w:rPr>
      </w:pPr>
    </w:p>
    <w:sectPr w:rsidR="006F0313" w:rsidSect="00DC30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A81" w:rsidRDefault="00E37A81" w:rsidP="006F0313">
      <w:pPr>
        <w:spacing w:after="0" w:line="240" w:lineRule="auto"/>
      </w:pPr>
      <w:r>
        <w:separator/>
      </w:r>
    </w:p>
  </w:endnote>
  <w:endnote w:type="continuationSeparator" w:id="0">
    <w:p w:rsidR="00E37A81" w:rsidRDefault="00E37A81" w:rsidP="006F0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A81" w:rsidRDefault="00E37A81" w:rsidP="006F0313">
      <w:pPr>
        <w:spacing w:after="0" w:line="240" w:lineRule="auto"/>
      </w:pPr>
      <w:r>
        <w:separator/>
      </w:r>
    </w:p>
  </w:footnote>
  <w:footnote w:type="continuationSeparator" w:id="0">
    <w:p w:rsidR="00E37A81" w:rsidRDefault="00E37A81" w:rsidP="006F0313">
      <w:pPr>
        <w:spacing w:after="0" w:line="240" w:lineRule="auto"/>
      </w:pPr>
      <w:r>
        <w:continuationSeparator/>
      </w:r>
    </w:p>
  </w:footnote>
  <w:footnote w:id="1">
    <w:p w:rsidR="00BF3758" w:rsidRDefault="00BF3758">
      <w:pPr>
        <w:pStyle w:val="a3"/>
      </w:pPr>
      <w:r>
        <w:rPr>
          <w:rStyle w:val="a5"/>
        </w:rPr>
        <w:footnoteRef/>
      </w:r>
      <w:r>
        <w:t xml:space="preserve"> </w:t>
      </w:r>
      <w:r w:rsidRPr="00BF3758">
        <w:t>http://nbuviap.gov.ua/bpnu/index.php?familie=&amp;ustanova=0&amp;gorod=0&amp;vidomstvo=%C2%F1%B3&amp;napryam=0&amp;napryam_google=66&amp;hirsh_lt=&amp;page=6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F4C08"/>
    <w:multiLevelType w:val="hybridMultilevel"/>
    <w:tmpl w:val="1B3C1D32"/>
    <w:lvl w:ilvl="0" w:tplc="10247ABC">
      <w:start w:val="1"/>
      <w:numFmt w:val="decimal"/>
      <w:lvlText w:val="%1."/>
      <w:lvlJc w:val="left"/>
      <w:pPr>
        <w:tabs>
          <w:tab w:val="num" w:pos="1134"/>
        </w:tabs>
        <w:ind w:left="1134" w:hanging="870"/>
      </w:pPr>
    </w:lvl>
    <w:lvl w:ilvl="1" w:tplc="04190019">
      <w:start w:val="1"/>
      <w:numFmt w:val="lowerLetter"/>
      <w:lvlText w:val="%2."/>
      <w:lvlJc w:val="left"/>
      <w:pPr>
        <w:tabs>
          <w:tab w:val="num" w:pos="1344"/>
        </w:tabs>
        <w:ind w:left="134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064"/>
        </w:tabs>
        <w:ind w:left="2064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84"/>
        </w:tabs>
        <w:ind w:left="278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504"/>
        </w:tabs>
        <w:ind w:left="350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224"/>
        </w:tabs>
        <w:ind w:left="4224" w:hanging="180"/>
      </w:pPr>
    </w:lvl>
    <w:lvl w:ilvl="6" w:tplc="0419000F">
      <w:start w:val="1"/>
      <w:numFmt w:val="decimal"/>
      <w:lvlText w:val="%7."/>
      <w:lvlJc w:val="left"/>
      <w:pPr>
        <w:tabs>
          <w:tab w:val="num" w:pos="4944"/>
        </w:tabs>
        <w:ind w:left="494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664"/>
        </w:tabs>
        <w:ind w:left="566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84"/>
        </w:tabs>
        <w:ind w:left="638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05A"/>
    <w:rsid w:val="00134A91"/>
    <w:rsid w:val="003F1403"/>
    <w:rsid w:val="00410E2F"/>
    <w:rsid w:val="00473BBC"/>
    <w:rsid w:val="004B5316"/>
    <w:rsid w:val="004F7DD1"/>
    <w:rsid w:val="006F0313"/>
    <w:rsid w:val="007008F8"/>
    <w:rsid w:val="00704F5D"/>
    <w:rsid w:val="00830610"/>
    <w:rsid w:val="00834E0B"/>
    <w:rsid w:val="00986AB1"/>
    <w:rsid w:val="0099108E"/>
    <w:rsid w:val="009D1FFC"/>
    <w:rsid w:val="00B0766A"/>
    <w:rsid w:val="00BF3758"/>
    <w:rsid w:val="00CA5601"/>
    <w:rsid w:val="00D1133E"/>
    <w:rsid w:val="00D14456"/>
    <w:rsid w:val="00DB1100"/>
    <w:rsid w:val="00DC305A"/>
    <w:rsid w:val="00DC7E64"/>
    <w:rsid w:val="00DF1BA5"/>
    <w:rsid w:val="00E37A81"/>
    <w:rsid w:val="00F96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F031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link w:val="20"/>
    <w:semiHidden/>
    <w:unhideWhenUsed/>
    <w:qFormat/>
    <w:rsid w:val="006F031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031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semiHidden/>
    <w:rsid w:val="006F0313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HTML">
    <w:name w:val="HTML Preformatted"/>
    <w:basedOn w:val="a"/>
    <w:link w:val="HTML0"/>
    <w:semiHidden/>
    <w:unhideWhenUsed/>
    <w:rsid w:val="006F03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semiHidden/>
    <w:rsid w:val="006F0313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3">
    <w:name w:val="footnote text"/>
    <w:basedOn w:val="a"/>
    <w:link w:val="a4"/>
    <w:semiHidden/>
    <w:unhideWhenUsed/>
    <w:rsid w:val="006F03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semiHidden/>
    <w:rsid w:val="006F031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semiHidden/>
    <w:unhideWhenUsed/>
    <w:rsid w:val="006F0313"/>
    <w:rPr>
      <w:vertAlign w:val="superscript"/>
    </w:rPr>
  </w:style>
  <w:style w:type="paragraph" w:styleId="a6">
    <w:name w:val="List Paragraph"/>
    <w:basedOn w:val="a"/>
    <w:uiPriority w:val="34"/>
    <w:qFormat/>
    <w:rsid w:val="00DC7E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F031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link w:val="20"/>
    <w:semiHidden/>
    <w:unhideWhenUsed/>
    <w:qFormat/>
    <w:rsid w:val="006F031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031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semiHidden/>
    <w:rsid w:val="006F0313"/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paragraph" w:styleId="HTML">
    <w:name w:val="HTML Preformatted"/>
    <w:basedOn w:val="a"/>
    <w:link w:val="HTML0"/>
    <w:semiHidden/>
    <w:unhideWhenUsed/>
    <w:rsid w:val="006F03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semiHidden/>
    <w:rsid w:val="006F0313"/>
    <w:rPr>
      <w:rFonts w:ascii="Courier New" w:eastAsia="Times New Roman" w:hAnsi="Courier New" w:cs="Courier New"/>
      <w:sz w:val="20"/>
      <w:szCs w:val="20"/>
      <w:lang w:val="ru-RU" w:eastAsia="ru-RU"/>
    </w:rPr>
  </w:style>
  <w:style w:type="paragraph" w:styleId="a3">
    <w:name w:val="footnote text"/>
    <w:basedOn w:val="a"/>
    <w:link w:val="a4"/>
    <w:semiHidden/>
    <w:unhideWhenUsed/>
    <w:rsid w:val="006F031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semiHidden/>
    <w:rsid w:val="006F031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semiHidden/>
    <w:unhideWhenUsed/>
    <w:rsid w:val="006F0313"/>
    <w:rPr>
      <w:vertAlign w:val="superscript"/>
    </w:rPr>
  </w:style>
  <w:style w:type="paragraph" w:styleId="a6">
    <w:name w:val="List Paragraph"/>
    <w:basedOn w:val="a"/>
    <w:uiPriority w:val="34"/>
    <w:qFormat/>
    <w:rsid w:val="00DC7E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50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1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BC6C0-7726-4586-9E25-71689C1C1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3903</Words>
  <Characters>2226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5</cp:revision>
  <dcterms:created xsi:type="dcterms:W3CDTF">2016-04-21T05:50:00Z</dcterms:created>
  <dcterms:modified xsi:type="dcterms:W3CDTF">2016-05-10T03:20:00Z</dcterms:modified>
</cp:coreProperties>
</file>