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386" w:rsidRPr="009D46B7" w:rsidRDefault="00496DEE" w:rsidP="00496DEE">
      <w:pPr>
        <w:ind w:left="4556" w:right="180"/>
        <w:jc w:val="right"/>
        <w:rPr>
          <w:b/>
        </w:rPr>
      </w:pPr>
      <w:r w:rsidRPr="009D46B7">
        <w:rPr>
          <w:b/>
        </w:rPr>
        <w:t>Сонько</w:t>
      </w:r>
      <w:r w:rsidR="00C76386" w:rsidRPr="009D46B7">
        <w:rPr>
          <w:b/>
        </w:rPr>
        <w:t xml:space="preserve"> С.П.</w:t>
      </w:r>
      <w:r w:rsidRPr="009D46B7">
        <w:rPr>
          <w:b/>
        </w:rPr>
        <w:t xml:space="preserve"> </w:t>
      </w:r>
    </w:p>
    <w:p w:rsidR="00496DEE" w:rsidRPr="009D46B7" w:rsidRDefault="00C76386" w:rsidP="00496DEE">
      <w:pPr>
        <w:ind w:left="4556" w:right="180"/>
        <w:jc w:val="right"/>
        <w:rPr>
          <w:i/>
        </w:rPr>
      </w:pPr>
      <w:r w:rsidRPr="009D46B7">
        <w:rPr>
          <w:i/>
        </w:rPr>
        <w:t xml:space="preserve">доктор географічних наук, </w:t>
      </w:r>
      <w:r w:rsidR="00496DEE" w:rsidRPr="009D46B7">
        <w:rPr>
          <w:i/>
        </w:rPr>
        <w:t>професор</w:t>
      </w:r>
    </w:p>
    <w:p w:rsidR="00496DEE" w:rsidRPr="009D46B7" w:rsidRDefault="00496DEE" w:rsidP="00496DEE">
      <w:pPr>
        <w:ind w:left="4556" w:right="180"/>
        <w:jc w:val="right"/>
        <w:rPr>
          <w:i/>
        </w:rPr>
      </w:pPr>
      <w:r w:rsidRPr="009D46B7">
        <w:rPr>
          <w:i/>
        </w:rPr>
        <w:t xml:space="preserve">Національний університет садівництва, </w:t>
      </w:r>
      <w:proofErr w:type="spellStart"/>
      <w:r w:rsidRPr="009D46B7">
        <w:rPr>
          <w:i/>
        </w:rPr>
        <w:t>м.Умань</w:t>
      </w:r>
      <w:proofErr w:type="spellEnd"/>
    </w:p>
    <w:p w:rsidR="00496DEE" w:rsidRPr="009D46B7" w:rsidRDefault="0007374F" w:rsidP="00496DEE">
      <w:pPr>
        <w:ind w:right="180"/>
        <w:jc w:val="center"/>
        <w:rPr>
          <w:caps/>
          <w:sz w:val="28"/>
          <w:szCs w:val="28"/>
        </w:rPr>
      </w:pPr>
      <w:r>
        <w:rPr>
          <w:b/>
          <w:caps/>
          <w:sz w:val="28"/>
          <w:szCs w:val="28"/>
        </w:rPr>
        <w:t xml:space="preserve">Про </w:t>
      </w:r>
      <w:r w:rsidR="00507C6B">
        <w:rPr>
          <w:b/>
          <w:caps/>
          <w:sz w:val="28"/>
          <w:szCs w:val="28"/>
        </w:rPr>
        <w:t>перспективи розвитку</w:t>
      </w:r>
      <w:r>
        <w:rPr>
          <w:b/>
          <w:caps/>
          <w:sz w:val="28"/>
          <w:szCs w:val="28"/>
        </w:rPr>
        <w:t xml:space="preserve"> агроекології у забезпеченні  </w:t>
      </w:r>
      <w:r w:rsidR="00413364" w:rsidRPr="009D46B7">
        <w:rPr>
          <w:b/>
          <w:caps/>
          <w:sz w:val="28"/>
          <w:szCs w:val="28"/>
        </w:rPr>
        <w:t>Збалансован</w:t>
      </w:r>
      <w:r>
        <w:rPr>
          <w:b/>
          <w:caps/>
          <w:sz w:val="28"/>
          <w:szCs w:val="28"/>
        </w:rPr>
        <w:t xml:space="preserve">ого </w:t>
      </w:r>
      <w:r w:rsidR="00413364" w:rsidRPr="009D46B7">
        <w:rPr>
          <w:b/>
          <w:caps/>
          <w:sz w:val="28"/>
          <w:szCs w:val="28"/>
        </w:rPr>
        <w:t>природокористування</w:t>
      </w:r>
      <w:r w:rsidR="00496DEE" w:rsidRPr="009D46B7">
        <w:rPr>
          <w:caps/>
          <w:sz w:val="28"/>
          <w:szCs w:val="28"/>
        </w:rPr>
        <w:t xml:space="preserve"> </w:t>
      </w:r>
    </w:p>
    <w:p w:rsidR="00496DEE" w:rsidRPr="009D46B7" w:rsidRDefault="00496DEE" w:rsidP="00496DEE">
      <w:pPr>
        <w:ind w:firstLine="561"/>
        <w:jc w:val="both"/>
        <w:rPr>
          <w:sz w:val="28"/>
          <w:szCs w:val="28"/>
        </w:rPr>
      </w:pPr>
    </w:p>
    <w:p w:rsidR="00496DEE" w:rsidRPr="00296F4C" w:rsidRDefault="00C76386" w:rsidP="00296F4C">
      <w:pPr>
        <w:pStyle w:val="a3"/>
        <w:ind w:firstLine="567"/>
        <w:jc w:val="both"/>
        <w:rPr>
          <w:sz w:val="28"/>
          <w:szCs w:val="28"/>
          <w:lang w:val="uk-UA"/>
        </w:rPr>
      </w:pPr>
      <w:r w:rsidRPr="00296F4C">
        <w:rPr>
          <w:sz w:val="28"/>
          <w:szCs w:val="28"/>
          <w:lang w:val="uk-UA"/>
        </w:rPr>
        <w:t xml:space="preserve">Термін «збалансоване природокористування» </w:t>
      </w:r>
      <w:r w:rsidR="009D46B7" w:rsidRPr="00296F4C">
        <w:rPr>
          <w:sz w:val="28"/>
          <w:szCs w:val="28"/>
        </w:rPr>
        <w:t>з’явився</w:t>
      </w:r>
      <w:r w:rsidRPr="00296F4C">
        <w:rPr>
          <w:sz w:val="28"/>
          <w:szCs w:val="28"/>
          <w:lang w:val="uk-UA"/>
        </w:rPr>
        <w:t xml:space="preserve"> не випадково, а став логічним завершенням</w:t>
      </w:r>
      <w:r w:rsidR="009D46B7" w:rsidRPr="00296F4C">
        <w:rPr>
          <w:sz w:val="28"/>
          <w:szCs w:val="28"/>
          <w:lang w:val="uk-UA"/>
        </w:rPr>
        <w:t xml:space="preserve"> низки спадкоємних подій, початок яких було покладено у Ріо-де-Жанейро у 1992 році. Враховуючи ж непересічну роль сільського господарства у забезпеченні сталого розвитку </w:t>
      </w:r>
      <w:r w:rsidR="00296F4C" w:rsidRPr="00296F4C">
        <w:rPr>
          <w:sz w:val="28"/>
          <w:szCs w:val="28"/>
        </w:rPr>
        <w:t>[6]</w:t>
      </w:r>
      <w:r w:rsidR="00664EF6" w:rsidRPr="00296F4C">
        <w:rPr>
          <w:sz w:val="28"/>
          <w:szCs w:val="28"/>
        </w:rPr>
        <w:t>,</w:t>
      </w:r>
      <w:r w:rsidR="009D46B7" w:rsidRPr="00296F4C">
        <w:rPr>
          <w:sz w:val="28"/>
          <w:szCs w:val="28"/>
          <w:lang w:val="uk-UA"/>
        </w:rPr>
        <w:t xml:space="preserve"> варто </w:t>
      </w:r>
      <w:r w:rsidR="00496DEE" w:rsidRPr="00296F4C">
        <w:rPr>
          <w:sz w:val="28"/>
          <w:szCs w:val="28"/>
          <w:lang w:val="uk-UA"/>
        </w:rPr>
        <w:t>звернутись у поясненні цього терміну до підходів природничих наук.</w:t>
      </w:r>
      <w:r w:rsidRPr="00296F4C">
        <w:rPr>
          <w:sz w:val="28"/>
          <w:szCs w:val="28"/>
          <w:lang w:val="uk-UA"/>
        </w:rPr>
        <w:t xml:space="preserve"> При цьому додавання</w:t>
      </w:r>
      <w:r w:rsidR="009D46B7" w:rsidRPr="00296F4C">
        <w:rPr>
          <w:sz w:val="28"/>
          <w:szCs w:val="28"/>
        </w:rPr>
        <w:t xml:space="preserve"> </w:t>
      </w:r>
      <w:r w:rsidRPr="00296F4C">
        <w:rPr>
          <w:sz w:val="28"/>
          <w:szCs w:val="28"/>
          <w:lang w:val="uk-UA"/>
        </w:rPr>
        <w:t xml:space="preserve">до </w:t>
      </w:r>
      <w:r w:rsidR="009D46B7" w:rsidRPr="00296F4C">
        <w:rPr>
          <w:sz w:val="28"/>
          <w:szCs w:val="28"/>
        </w:rPr>
        <w:t>«</w:t>
      </w:r>
      <w:r w:rsidRPr="00296F4C">
        <w:rPr>
          <w:sz w:val="28"/>
          <w:szCs w:val="28"/>
          <w:lang w:val="uk-UA"/>
        </w:rPr>
        <w:t>сталого</w:t>
      </w:r>
      <w:r w:rsidR="009D46B7" w:rsidRPr="00296F4C">
        <w:rPr>
          <w:sz w:val="28"/>
          <w:szCs w:val="28"/>
        </w:rPr>
        <w:t>»</w:t>
      </w:r>
      <w:r w:rsidR="0007374F" w:rsidRPr="00296F4C">
        <w:rPr>
          <w:sz w:val="28"/>
          <w:szCs w:val="28"/>
        </w:rPr>
        <w:t xml:space="preserve"> </w:t>
      </w:r>
      <w:r w:rsidR="000C61B9" w:rsidRPr="00296F4C">
        <w:rPr>
          <w:sz w:val="28"/>
          <w:szCs w:val="28"/>
        </w:rPr>
        <w:t>терм</w:t>
      </w:r>
      <w:r w:rsidR="003C5AC7">
        <w:rPr>
          <w:sz w:val="28"/>
          <w:szCs w:val="28"/>
          <w:lang w:val="uk-UA"/>
        </w:rPr>
        <w:t>і</w:t>
      </w:r>
      <w:r w:rsidR="000C61B9" w:rsidRPr="00296F4C">
        <w:rPr>
          <w:sz w:val="28"/>
          <w:szCs w:val="28"/>
        </w:rPr>
        <w:t>на</w:t>
      </w:r>
      <w:r w:rsidRPr="00296F4C">
        <w:rPr>
          <w:sz w:val="28"/>
          <w:szCs w:val="28"/>
          <w:lang w:val="uk-UA"/>
        </w:rPr>
        <w:t xml:space="preserve"> «збалансований» </w:t>
      </w:r>
      <w:bookmarkStart w:id="0" w:name="_GoBack"/>
      <w:bookmarkEnd w:id="0"/>
      <w:r w:rsidRPr="00296F4C">
        <w:rPr>
          <w:sz w:val="28"/>
          <w:szCs w:val="28"/>
          <w:lang w:val="uk-UA"/>
        </w:rPr>
        <w:t>кінцевий результат суттєво не змінюють, про що свідчать публікації</w:t>
      </w:r>
      <w:r w:rsidR="009D46B7" w:rsidRPr="00296F4C">
        <w:rPr>
          <w:sz w:val="28"/>
          <w:szCs w:val="28"/>
          <w:lang w:val="uk-UA"/>
        </w:rPr>
        <w:t xml:space="preserve"> засновників цієї риторики</w:t>
      </w:r>
      <w:r w:rsidR="00296F4C" w:rsidRPr="00296F4C">
        <w:rPr>
          <w:sz w:val="28"/>
          <w:szCs w:val="28"/>
        </w:rPr>
        <w:t xml:space="preserve">. </w:t>
      </w:r>
      <w:r w:rsidR="009D46B7" w:rsidRPr="00296F4C">
        <w:rPr>
          <w:sz w:val="28"/>
          <w:szCs w:val="28"/>
          <w:lang w:val="uk-UA"/>
        </w:rPr>
        <w:t>Чого варта лише</w:t>
      </w:r>
      <w:r w:rsidR="009D46B7" w:rsidRPr="00296F4C">
        <w:rPr>
          <w:sz w:val="28"/>
          <w:szCs w:val="28"/>
        </w:rPr>
        <w:t xml:space="preserve"> </w:t>
      </w:r>
      <w:proofErr w:type="spellStart"/>
      <w:r w:rsidR="009D46B7" w:rsidRPr="00296F4C">
        <w:rPr>
          <w:sz w:val="28"/>
          <w:szCs w:val="28"/>
        </w:rPr>
        <w:t>назва</w:t>
      </w:r>
      <w:proofErr w:type="spellEnd"/>
      <w:r w:rsidR="009D46B7" w:rsidRPr="00296F4C">
        <w:rPr>
          <w:sz w:val="28"/>
          <w:szCs w:val="28"/>
        </w:rPr>
        <w:t xml:space="preserve"> </w:t>
      </w:r>
      <w:proofErr w:type="spellStart"/>
      <w:r w:rsidR="009D46B7" w:rsidRPr="00296F4C">
        <w:rPr>
          <w:sz w:val="28"/>
          <w:szCs w:val="28"/>
        </w:rPr>
        <w:t>статті</w:t>
      </w:r>
      <w:proofErr w:type="spellEnd"/>
      <w:r w:rsidR="009D46B7" w:rsidRPr="00296F4C">
        <w:rPr>
          <w:sz w:val="28"/>
          <w:szCs w:val="28"/>
        </w:rPr>
        <w:t xml:space="preserve">  – «Ріо+20 = 0»</w:t>
      </w:r>
      <w:r w:rsidR="0007374F" w:rsidRPr="00296F4C">
        <w:rPr>
          <w:sz w:val="28"/>
          <w:szCs w:val="28"/>
        </w:rPr>
        <w:t xml:space="preserve">, як реакція на </w:t>
      </w:r>
      <w:proofErr w:type="spellStart"/>
      <w:r w:rsidR="0007374F" w:rsidRPr="00296F4C">
        <w:rPr>
          <w:sz w:val="28"/>
          <w:szCs w:val="28"/>
        </w:rPr>
        <w:t>нульовий</w:t>
      </w:r>
      <w:proofErr w:type="spellEnd"/>
      <w:r w:rsidR="0007374F" w:rsidRPr="00296F4C">
        <w:rPr>
          <w:sz w:val="28"/>
          <w:szCs w:val="28"/>
        </w:rPr>
        <w:t xml:space="preserve"> результат </w:t>
      </w:r>
      <w:proofErr w:type="spellStart"/>
      <w:r w:rsidR="0007374F" w:rsidRPr="00296F4C">
        <w:rPr>
          <w:sz w:val="28"/>
          <w:szCs w:val="28"/>
        </w:rPr>
        <w:t>чергового</w:t>
      </w:r>
      <w:proofErr w:type="spellEnd"/>
      <w:r w:rsidR="0007374F" w:rsidRPr="00296F4C">
        <w:rPr>
          <w:sz w:val="28"/>
          <w:szCs w:val="28"/>
        </w:rPr>
        <w:t xml:space="preserve"> </w:t>
      </w:r>
      <w:proofErr w:type="spellStart"/>
      <w:r w:rsidR="0007374F" w:rsidRPr="00296F4C">
        <w:rPr>
          <w:sz w:val="28"/>
          <w:szCs w:val="28"/>
        </w:rPr>
        <w:t>екологічного</w:t>
      </w:r>
      <w:proofErr w:type="spellEnd"/>
      <w:r w:rsidR="0007374F" w:rsidRPr="00296F4C">
        <w:rPr>
          <w:sz w:val="28"/>
          <w:szCs w:val="28"/>
        </w:rPr>
        <w:t xml:space="preserve"> форуму</w:t>
      </w:r>
      <w:r w:rsidR="00296F4C" w:rsidRPr="00296F4C">
        <w:rPr>
          <w:sz w:val="28"/>
          <w:szCs w:val="28"/>
        </w:rPr>
        <w:t xml:space="preserve"> [1]</w:t>
      </w:r>
      <w:r w:rsidR="00296F4C" w:rsidRPr="00296F4C">
        <w:rPr>
          <w:rStyle w:val="a4"/>
          <w:color w:val="2F2F2F"/>
          <w:sz w:val="28"/>
          <w:szCs w:val="28"/>
        </w:rPr>
        <w:t>.  </w:t>
      </w:r>
    </w:p>
    <w:p w:rsidR="00496DEE" w:rsidRPr="00296F4C" w:rsidRDefault="00496DEE" w:rsidP="00296F4C">
      <w:pPr>
        <w:ind w:firstLine="567"/>
        <w:jc w:val="both"/>
        <w:rPr>
          <w:sz w:val="28"/>
          <w:szCs w:val="28"/>
        </w:rPr>
      </w:pPr>
      <w:r w:rsidRPr="00296F4C">
        <w:rPr>
          <w:sz w:val="28"/>
          <w:szCs w:val="28"/>
        </w:rPr>
        <w:t>Найкраще поняття сталості стосовно живих організмів і біотичних систем досліджене в монографії відомого біофізика В.Г.Горшкова [</w:t>
      </w:r>
      <w:r w:rsidR="00296F4C" w:rsidRPr="00296F4C">
        <w:rPr>
          <w:sz w:val="28"/>
          <w:szCs w:val="28"/>
          <w:lang w:val="ru-RU"/>
        </w:rPr>
        <w:t>2</w:t>
      </w:r>
      <w:r w:rsidRPr="00296F4C">
        <w:rPr>
          <w:sz w:val="28"/>
          <w:szCs w:val="28"/>
        </w:rPr>
        <w:t xml:space="preserve">]. На його думку, біота може регулювати глобальні концентрації </w:t>
      </w:r>
      <w:proofErr w:type="spellStart"/>
      <w:r w:rsidRPr="00296F4C">
        <w:rPr>
          <w:sz w:val="28"/>
          <w:szCs w:val="28"/>
        </w:rPr>
        <w:t>біогенів</w:t>
      </w:r>
      <w:proofErr w:type="spellEnd"/>
      <w:r w:rsidRPr="00296F4C">
        <w:rPr>
          <w:sz w:val="28"/>
          <w:szCs w:val="28"/>
        </w:rPr>
        <w:t xml:space="preserve"> в зовнішньому середовищі, а також компенсувати несприятливі зміни і випадкові флуктуації катастрофічних явищ планетарно-космічної природи (</w:t>
      </w:r>
      <w:r w:rsidR="00E46896" w:rsidRPr="00296F4C">
        <w:rPr>
          <w:sz w:val="28"/>
          <w:szCs w:val="28"/>
        </w:rPr>
        <w:t>вулканізму</w:t>
      </w:r>
      <w:r w:rsidRPr="00296F4C">
        <w:rPr>
          <w:sz w:val="28"/>
          <w:szCs w:val="28"/>
        </w:rPr>
        <w:t xml:space="preserve">, падіння метеоритів, посух та ін.) (аналогічно дії принципу </w:t>
      </w:r>
      <w:proofErr w:type="spellStart"/>
      <w:r w:rsidRPr="00296F4C">
        <w:rPr>
          <w:sz w:val="28"/>
          <w:szCs w:val="28"/>
        </w:rPr>
        <w:t>Ле-Шателье</w:t>
      </w:r>
      <w:proofErr w:type="spellEnd"/>
      <w:r w:rsidRPr="00296F4C">
        <w:rPr>
          <w:sz w:val="28"/>
          <w:szCs w:val="28"/>
        </w:rPr>
        <w:t xml:space="preserve"> у фізичних і хімічних стійких станах). </w:t>
      </w:r>
    </w:p>
    <w:p w:rsidR="00496DEE" w:rsidRPr="00296F4C" w:rsidRDefault="00496DEE" w:rsidP="00296F4C">
      <w:pPr>
        <w:ind w:firstLine="567"/>
        <w:jc w:val="both"/>
        <w:rPr>
          <w:i/>
          <w:sz w:val="28"/>
          <w:szCs w:val="28"/>
        </w:rPr>
      </w:pPr>
      <w:r w:rsidRPr="00296F4C">
        <w:rPr>
          <w:sz w:val="28"/>
          <w:szCs w:val="28"/>
        </w:rPr>
        <w:t xml:space="preserve">Цей контроль спрямований на забезпечення високого рівня екологічної </w:t>
      </w:r>
      <w:r w:rsidR="0007374F" w:rsidRPr="00296F4C">
        <w:rPr>
          <w:sz w:val="28"/>
          <w:szCs w:val="28"/>
        </w:rPr>
        <w:t>пластичності</w:t>
      </w:r>
      <w:r w:rsidRPr="00296F4C">
        <w:rPr>
          <w:sz w:val="28"/>
          <w:szCs w:val="28"/>
        </w:rPr>
        <w:t xml:space="preserve"> усіх видів</w:t>
      </w:r>
      <w:r w:rsidR="0007374F" w:rsidRPr="00296F4C">
        <w:rPr>
          <w:sz w:val="28"/>
          <w:szCs w:val="28"/>
        </w:rPr>
        <w:t xml:space="preserve"> у біосфері</w:t>
      </w:r>
      <w:r w:rsidRPr="00296F4C">
        <w:rPr>
          <w:sz w:val="28"/>
          <w:szCs w:val="28"/>
        </w:rPr>
        <w:t>. Але за останні 2-3 століття людина почала активно використовувати викопне паливо у вигляді концентрованих родовищ вугілля, нафти, природного газу, почавши тим самим розтрачувати стратегічний</w:t>
      </w:r>
      <w:r w:rsidR="00E46896" w:rsidRPr="00296F4C">
        <w:rPr>
          <w:sz w:val="28"/>
          <w:szCs w:val="28"/>
        </w:rPr>
        <w:t xml:space="preserve"> регулювальний</w:t>
      </w:r>
      <w:r w:rsidRPr="00296F4C">
        <w:rPr>
          <w:sz w:val="28"/>
          <w:szCs w:val="28"/>
        </w:rPr>
        <w:t xml:space="preserve"> запас біосфери, створений нею впродовж відтинків часу </w:t>
      </w:r>
      <w:r w:rsidR="00507C6B" w:rsidRPr="00296F4C">
        <w:rPr>
          <w:sz w:val="28"/>
          <w:szCs w:val="28"/>
        </w:rPr>
        <w:t xml:space="preserve">у </w:t>
      </w:r>
      <w:r w:rsidRPr="00296F4C">
        <w:rPr>
          <w:sz w:val="28"/>
          <w:szCs w:val="28"/>
        </w:rPr>
        <w:t>декільк</w:t>
      </w:r>
      <w:r w:rsidR="00507C6B" w:rsidRPr="00296F4C">
        <w:rPr>
          <w:sz w:val="28"/>
          <w:szCs w:val="28"/>
        </w:rPr>
        <w:t>а</w:t>
      </w:r>
      <w:r w:rsidRPr="00296F4C">
        <w:rPr>
          <w:sz w:val="28"/>
          <w:szCs w:val="28"/>
        </w:rPr>
        <w:t xml:space="preserve"> геологічних епох. </w:t>
      </w:r>
      <w:r w:rsidR="00E46896" w:rsidRPr="00296F4C">
        <w:rPr>
          <w:sz w:val="28"/>
          <w:szCs w:val="28"/>
        </w:rPr>
        <w:t>Додавши до цього просторову і енергетичну експансію нашого виду, В.Г.Горшков констатує, що тим самим людина вдесятеро перевищила 1% межу продукції біосфери, «відведену» нею нашому виду.</w:t>
      </w:r>
      <w:r w:rsidRPr="00296F4C">
        <w:rPr>
          <w:sz w:val="28"/>
          <w:szCs w:val="28"/>
        </w:rPr>
        <w:t xml:space="preserve"> </w:t>
      </w:r>
      <w:r w:rsidR="00507C6B" w:rsidRPr="00296F4C">
        <w:rPr>
          <w:sz w:val="28"/>
          <w:szCs w:val="28"/>
        </w:rPr>
        <w:t>На думку цього автора, т</w:t>
      </w:r>
      <w:r w:rsidRPr="00296F4C">
        <w:rPr>
          <w:sz w:val="28"/>
          <w:szCs w:val="28"/>
        </w:rPr>
        <w:t xml:space="preserve">аке порушення структури природної біоти являє для біосфери небезпеку в десять тисяч разів більшу, ніж абсолютне її знищення. Саме тому прагнення штучно довести продуктивність </w:t>
      </w:r>
      <w:proofErr w:type="spellStart"/>
      <w:r w:rsidRPr="00296F4C">
        <w:rPr>
          <w:sz w:val="28"/>
          <w:szCs w:val="28"/>
        </w:rPr>
        <w:t>агро-</w:t>
      </w:r>
      <w:proofErr w:type="spellEnd"/>
      <w:r w:rsidRPr="00296F4C">
        <w:rPr>
          <w:sz w:val="28"/>
          <w:szCs w:val="28"/>
        </w:rPr>
        <w:t xml:space="preserve">, </w:t>
      </w:r>
      <w:proofErr w:type="spellStart"/>
      <w:r w:rsidRPr="00296F4C">
        <w:rPr>
          <w:sz w:val="28"/>
          <w:szCs w:val="28"/>
        </w:rPr>
        <w:t>сильва-</w:t>
      </w:r>
      <w:proofErr w:type="spellEnd"/>
      <w:r w:rsidRPr="00296F4C">
        <w:rPr>
          <w:sz w:val="28"/>
          <w:szCs w:val="28"/>
        </w:rPr>
        <w:t xml:space="preserve"> і марикультури до максимально можливого рівня завжди приводить до найбільшого збурення навколишнього середовища. Саме в цьому з позицій теорії біотичної регуляції полягає </w:t>
      </w:r>
      <w:r w:rsidRPr="00296F4C">
        <w:rPr>
          <w:i/>
          <w:sz w:val="28"/>
          <w:szCs w:val="28"/>
        </w:rPr>
        <w:t xml:space="preserve">найбільша небезпека </w:t>
      </w:r>
      <w:proofErr w:type="spellStart"/>
      <w:r w:rsidRPr="00296F4C">
        <w:rPr>
          <w:i/>
          <w:sz w:val="28"/>
          <w:szCs w:val="28"/>
        </w:rPr>
        <w:t>агроекосистем</w:t>
      </w:r>
      <w:proofErr w:type="spellEnd"/>
      <w:r w:rsidRPr="00296F4C">
        <w:rPr>
          <w:i/>
          <w:sz w:val="28"/>
          <w:szCs w:val="28"/>
        </w:rPr>
        <w:t xml:space="preserve"> для біосфери.</w:t>
      </w:r>
    </w:p>
    <w:p w:rsidR="00496DEE" w:rsidRPr="00296F4C" w:rsidRDefault="00496DEE" w:rsidP="00296F4C">
      <w:pPr>
        <w:ind w:firstLine="567"/>
        <w:jc w:val="both"/>
        <w:rPr>
          <w:i/>
          <w:sz w:val="28"/>
          <w:szCs w:val="28"/>
        </w:rPr>
      </w:pPr>
      <w:r w:rsidRPr="00296F4C">
        <w:rPr>
          <w:sz w:val="28"/>
          <w:szCs w:val="28"/>
        </w:rPr>
        <w:t xml:space="preserve">З викладеного можна вивести </w:t>
      </w:r>
      <w:r w:rsidRPr="00296F4C">
        <w:rPr>
          <w:i/>
          <w:sz w:val="28"/>
          <w:szCs w:val="28"/>
        </w:rPr>
        <w:t>дві аксіоми сталого</w:t>
      </w:r>
      <w:r w:rsidR="00E46896" w:rsidRPr="00296F4C">
        <w:rPr>
          <w:i/>
          <w:sz w:val="28"/>
          <w:szCs w:val="28"/>
        </w:rPr>
        <w:t xml:space="preserve"> (збалансованого)</w:t>
      </w:r>
      <w:r w:rsidRPr="00296F4C">
        <w:rPr>
          <w:i/>
          <w:sz w:val="28"/>
          <w:szCs w:val="28"/>
        </w:rPr>
        <w:t xml:space="preserve"> розвитку</w:t>
      </w:r>
      <w:r w:rsidR="00E46896" w:rsidRPr="00296F4C">
        <w:rPr>
          <w:i/>
          <w:sz w:val="28"/>
          <w:szCs w:val="28"/>
        </w:rPr>
        <w:t>/природокористування</w:t>
      </w:r>
      <w:r w:rsidRPr="00296F4C">
        <w:rPr>
          <w:i/>
          <w:sz w:val="28"/>
          <w:szCs w:val="28"/>
        </w:rPr>
        <w:t>,</w:t>
      </w:r>
      <w:r w:rsidRPr="00296F4C">
        <w:rPr>
          <w:sz w:val="28"/>
          <w:szCs w:val="28"/>
        </w:rPr>
        <w:t xml:space="preserve"> які мають безпосереднє відношення до агросфери і використання біоресурсів:</w:t>
      </w:r>
    </w:p>
    <w:p w:rsidR="00496DEE" w:rsidRPr="00296F4C" w:rsidRDefault="00496DEE" w:rsidP="00296F4C">
      <w:pPr>
        <w:ind w:firstLine="567"/>
        <w:jc w:val="both"/>
        <w:rPr>
          <w:sz w:val="28"/>
          <w:szCs w:val="28"/>
        </w:rPr>
      </w:pPr>
      <w:r w:rsidRPr="00296F4C">
        <w:rPr>
          <w:sz w:val="28"/>
          <w:szCs w:val="28"/>
        </w:rPr>
        <w:t xml:space="preserve">1. Домашні тварини і культурні рослини, всі їх генетичні модифікації, а також присадибні ділянки, сади і парки, які не володіють внутрішньою стійкістю і </w:t>
      </w:r>
      <w:proofErr w:type="spellStart"/>
      <w:r w:rsidRPr="00296F4C">
        <w:rPr>
          <w:sz w:val="28"/>
          <w:szCs w:val="28"/>
        </w:rPr>
        <w:t>скорельованістю</w:t>
      </w:r>
      <w:proofErr w:type="spellEnd"/>
      <w:r w:rsidRPr="00296F4C">
        <w:rPr>
          <w:sz w:val="28"/>
          <w:szCs w:val="28"/>
        </w:rPr>
        <w:t xml:space="preserve">, не повинні включатися в поняття природної біоти, а їхня подальша штучна підтримка людиною </w:t>
      </w:r>
      <w:r w:rsidRPr="00296F4C">
        <w:rPr>
          <w:i/>
          <w:sz w:val="28"/>
          <w:szCs w:val="28"/>
        </w:rPr>
        <w:t>лише сприяє збуренню біосфери.</w:t>
      </w:r>
    </w:p>
    <w:p w:rsidR="00496DEE" w:rsidRPr="00296F4C" w:rsidRDefault="00496DEE" w:rsidP="00296F4C">
      <w:pPr>
        <w:ind w:firstLine="567"/>
        <w:jc w:val="both"/>
        <w:rPr>
          <w:i/>
          <w:sz w:val="28"/>
          <w:szCs w:val="28"/>
        </w:rPr>
      </w:pPr>
      <w:r w:rsidRPr="00296F4C">
        <w:rPr>
          <w:sz w:val="28"/>
          <w:szCs w:val="28"/>
        </w:rPr>
        <w:lastRenderedPageBreak/>
        <w:t>2. Сталість</w:t>
      </w:r>
      <w:r w:rsidR="00507C6B" w:rsidRPr="00296F4C">
        <w:rPr>
          <w:sz w:val="28"/>
          <w:szCs w:val="28"/>
        </w:rPr>
        <w:t xml:space="preserve"> (збалансованість)</w:t>
      </w:r>
      <w:r w:rsidRPr="00296F4C">
        <w:rPr>
          <w:sz w:val="28"/>
          <w:szCs w:val="28"/>
        </w:rPr>
        <w:t xml:space="preserve"> природокористування у агросфері (і не лише у агросфері) можлива при такому стані біоти і зовнішнього середовища що оточує її, при якому збурення </w:t>
      </w:r>
      <w:r w:rsidRPr="00296F4C">
        <w:rPr>
          <w:i/>
          <w:sz w:val="28"/>
          <w:szCs w:val="28"/>
        </w:rPr>
        <w:t xml:space="preserve">є нижчими за поріг порушення дії принципу </w:t>
      </w:r>
      <w:proofErr w:type="spellStart"/>
      <w:r w:rsidRPr="00296F4C">
        <w:rPr>
          <w:i/>
          <w:sz w:val="28"/>
          <w:szCs w:val="28"/>
        </w:rPr>
        <w:t>Ле-Шательє</w:t>
      </w:r>
      <w:proofErr w:type="spellEnd"/>
      <w:r w:rsidRPr="00296F4C">
        <w:rPr>
          <w:i/>
          <w:sz w:val="28"/>
          <w:szCs w:val="28"/>
        </w:rPr>
        <w:t>.</w:t>
      </w:r>
    </w:p>
    <w:p w:rsidR="00496DEE" w:rsidRPr="00296F4C" w:rsidRDefault="00507C6B" w:rsidP="00296F4C">
      <w:pPr>
        <w:ind w:firstLine="567"/>
        <w:jc w:val="both"/>
        <w:rPr>
          <w:sz w:val="28"/>
          <w:szCs w:val="28"/>
        </w:rPr>
      </w:pPr>
      <w:r w:rsidRPr="00296F4C">
        <w:rPr>
          <w:sz w:val="28"/>
          <w:szCs w:val="28"/>
        </w:rPr>
        <w:t>Отже</w:t>
      </w:r>
      <w:r w:rsidR="00496DEE" w:rsidRPr="00296F4C">
        <w:rPr>
          <w:sz w:val="28"/>
          <w:szCs w:val="28"/>
        </w:rPr>
        <w:t xml:space="preserve">, </w:t>
      </w:r>
      <w:r w:rsidR="00664EF6" w:rsidRPr="00296F4C">
        <w:rPr>
          <w:sz w:val="28"/>
          <w:szCs w:val="28"/>
        </w:rPr>
        <w:t>«</w:t>
      </w:r>
      <w:r w:rsidR="00496DEE" w:rsidRPr="00296F4C">
        <w:rPr>
          <w:i/>
          <w:sz w:val="28"/>
          <w:szCs w:val="28"/>
        </w:rPr>
        <w:t>сталість</w:t>
      </w:r>
      <w:r w:rsidR="00664EF6" w:rsidRPr="00296F4C">
        <w:rPr>
          <w:i/>
          <w:sz w:val="28"/>
          <w:szCs w:val="28"/>
        </w:rPr>
        <w:t>»</w:t>
      </w:r>
      <w:r w:rsidR="00496DEE" w:rsidRPr="00296F4C">
        <w:rPr>
          <w:i/>
          <w:sz w:val="28"/>
          <w:szCs w:val="28"/>
        </w:rPr>
        <w:t xml:space="preserve"> біосфери залежить від кількості і тісноти </w:t>
      </w:r>
      <w:proofErr w:type="spellStart"/>
      <w:r w:rsidR="00496DEE" w:rsidRPr="00296F4C">
        <w:rPr>
          <w:i/>
          <w:sz w:val="28"/>
          <w:szCs w:val="28"/>
        </w:rPr>
        <w:t>скорельованості</w:t>
      </w:r>
      <w:proofErr w:type="spellEnd"/>
      <w:r w:rsidR="00496DEE" w:rsidRPr="00296F4C">
        <w:rPr>
          <w:i/>
          <w:sz w:val="28"/>
          <w:szCs w:val="28"/>
        </w:rPr>
        <w:t xml:space="preserve"> видів у живій природі (біоті).</w:t>
      </w:r>
      <w:r w:rsidR="00496DEE" w:rsidRPr="00296F4C">
        <w:rPr>
          <w:sz w:val="28"/>
          <w:szCs w:val="28"/>
        </w:rPr>
        <w:t xml:space="preserve"> Напевне, такий </w:t>
      </w:r>
      <w:proofErr w:type="spellStart"/>
      <w:r w:rsidR="00496DEE" w:rsidRPr="00296F4C">
        <w:rPr>
          <w:sz w:val="28"/>
          <w:szCs w:val="28"/>
        </w:rPr>
        <w:t>скорельований</w:t>
      </w:r>
      <w:proofErr w:type="spellEnd"/>
      <w:r w:rsidR="00496DEE" w:rsidRPr="00296F4C">
        <w:rPr>
          <w:sz w:val="28"/>
          <w:szCs w:val="28"/>
        </w:rPr>
        <w:t xml:space="preserve"> стан біоти більш популярною мовою можна позначити як «</w:t>
      </w:r>
      <w:proofErr w:type="spellStart"/>
      <w:r w:rsidR="00496DEE" w:rsidRPr="00296F4C">
        <w:rPr>
          <w:i/>
          <w:sz w:val="28"/>
          <w:szCs w:val="28"/>
        </w:rPr>
        <w:t>біорізноманіття</w:t>
      </w:r>
      <w:proofErr w:type="spellEnd"/>
      <w:r w:rsidR="00496DEE" w:rsidRPr="00296F4C">
        <w:rPr>
          <w:sz w:val="28"/>
          <w:szCs w:val="28"/>
        </w:rPr>
        <w:t xml:space="preserve">». І за такого підходу, боротьба за збереження </w:t>
      </w:r>
      <w:proofErr w:type="spellStart"/>
      <w:r w:rsidR="00496DEE" w:rsidRPr="00296F4C">
        <w:rPr>
          <w:sz w:val="28"/>
          <w:szCs w:val="28"/>
        </w:rPr>
        <w:t>біорізноманіття</w:t>
      </w:r>
      <w:proofErr w:type="spellEnd"/>
      <w:r w:rsidR="00496DEE" w:rsidRPr="00296F4C">
        <w:rPr>
          <w:sz w:val="28"/>
          <w:szCs w:val="28"/>
        </w:rPr>
        <w:t xml:space="preserve"> переростає з вузько спрямованої забаганки купки </w:t>
      </w:r>
      <w:proofErr w:type="spellStart"/>
      <w:r w:rsidR="00496DEE" w:rsidRPr="00296F4C">
        <w:rPr>
          <w:sz w:val="28"/>
          <w:szCs w:val="28"/>
        </w:rPr>
        <w:t>пришелепкуватих</w:t>
      </w:r>
      <w:proofErr w:type="spellEnd"/>
      <w:r w:rsidR="00496DEE" w:rsidRPr="00296F4C">
        <w:rPr>
          <w:sz w:val="28"/>
          <w:szCs w:val="28"/>
        </w:rPr>
        <w:t xml:space="preserve"> біологів (як часто помилково вважається) до завдання непересічного глобально-екологічного значення.</w:t>
      </w:r>
    </w:p>
    <w:p w:rsidR="00496DEE" w:rsidRPr="00296F4C" w:rsidRDefault="00496DEE" w:rsidP="00296F4C">
      <w:pPr>
        <w:ind w:firstLine="567"/>
        <w:jc w:val="both"/>
        <w:rPr>
          <w:sz w:val="28"/>
          <w:szCs w:val="28"/>
        </w:rPr>
      </w:pPr>
      <w:r w:rsidRPr="00296F4C">
        <w:rPr>
          <w:sz w:val="28"/>
          <w:szCs w:val="28"/>
        </w:rPr>
        <w:t xml:space="preserve">Маючи потужні наукові традиції і масштабні громадські ініціативи у дослідженні біосферних процесів представники західних наукових шкіл заклали саме цей внутрішній зміст у термін </w:t>
      </w:r>
      <w:r w:rsidRPr="00296F4C">
        <w:rPr>
          <w:i/>
          <w:sz w:val="28"/>
          <w:szCs w:val="28"/>
        </w:rPr>
        <w:t>«</w:t>
      </w:r>
      <w:proofErr w:type="spellStart"/>
      <w:r w:rsidRPr="00296F4C">
        <w:rPr>
          <w:i/>
          <w:sz w:val="28"/>
          <w:szCs w:val="28"/>
        </w:rPr>
        <w:t>Sustainable</w:t>
      </w:r>
      <w:proofErr w:type="spellEnd"/>
      <w:r w:rsidRPr="00296F4C">
        <w:rPr>
          <w:i/>
          <w:sz w:val="28"/>
          <w:szCs w:val="28"/>
        </w:rPr>
        <w:t xml:space="preserve"> </w:t>
      </w:r>
      <w:proofErr w:type="spellStart"/>
      <w:r w:rsidRPr="00296F4C">
        <w:rPr>
          <w:i/>
          <w:sz w:val="28"/>
          <w:szCs w:val="28"/>
        </w:rPr>
        <w:t>development</w:t>
      </w:r>
      <w:proofErr w:type="spellEnd"/>
      <w:r w:rsidRPr="00296F4C">
        <w:rPr>
          <w:i/>
          <w:sz w:val="28"/>
          <w:szCs w:val="28"/>
        </w:rPr>
        <w:t>»,</w:t>
      </w:r>
      <w:r w:rsidRPr="00296F4C">
        <w:rPr>
          <w:sz w:val="28"/>
          <w:szCs w:val="28"/>
        </w:rPr>
        <w:t xml:space="preserve"> під яким розуміється такий </w:t>
      </w:r>
      <w:r w:rsidRPr="00296F4C">
        <w:rPr>
          <w:i/>
          <w:sz w:val="28"/>
          <w:szCs w:val="28"/>
        </w:rPr>
        <w:t>розвиток, який задовольняє потреби теперішнього часу, але не ставить під загрозу можливість майбутніх поколінь задовольняти свої власні потреби</w:t>
      </w:r>
      <w:r w:rsidRPr="00296F4C">
        <w:rPr>
          <w:sz w:val="28"/>
          <w:szCs w:val="28"/>
        </w:rPr>
        <w:t xml:space="preserve"> [</w:t>
      </w:r>
      <w:r w:rsidR="00296F4C" w:rsidRPr="00296F4C">
        <w:rPr>
          <w:sz w:val="28"/>
          <w:szCs w:val="28"/>
        </w:rPr>
        <w:t>4</w:t>
      </w:r>
      <w:r w:rsidRPr="00296F4C">
        <w:rPr>
          <w:sz w:val="28"/>
          <w:szCs w:val="28"/>
        </w:rPr>
        <w:t>].</w:t>
      </w:r>
    </w:p>
    <w:p w:rsidR="00496DEE" w:rsidRPr="00296F4C" w:rsidRDefault="00496DEE" w:rsidP="00296F4C">
      <w:pPr>
        <w:ind w:firstLine="567"/>
        <w:jc w:val="both"/>
        <w:rPr>
          <w:i/>
          <w:sz w:val="28"/>
          <w:szCs w:val="28"/>
        </w:rPr>
      </w:pPr>
      <w:r w:rsidRPr="00296F4C">
        <w:rPr>
          <w:sz w:val="28"/>
          <w:szCs w:val="28"/>
        </w:rPr>
        <w:t xml:space="preserve">Відповідно до сказаного, головною аксіомою у аспекті подальшого розвитку агроекології буде: </w:t>
      </w:r>
      <w:r w:rsidRPr="000C61B9">
        <w:rPr>
          <w:i/>
          <w:sz w:val="28"/>
          <w:szCs w:val="28"/>
        </w:rPr>
        <w:t>незважаючи не те, що агроекологія є частиною «великої» екології, у них докорінно відмінні завдання</w:t>
      </w:r>
      <w:r w:rsidRPr="00296F4C">
        <w:rPr>
          <w:sz w:val="28"/>
          <w:szCs w:val="28"/>
        </w:rPr>
        <w:t>:</w:t>
      </w:r>
      <w:r w:rsidRPr="00296F4C">
        <w:rPr>
          <w:i/>
          <w:sz w:val="28"/>
          <w:szCs w:val="28"/>
        </w:rPr>
        <w:t xml:space="preserve"> </w:t>
      </w:r>
    </w:p>
    <w:p w:rsidR="00496DEE" w:rsidRPr="00296F4C" w:rsidRDefault="00496DEE" w:rsidP="00296F4C">
      <w:pPr>
        <w:ind w:firstLine="567"/>
        <w:jc w:val="both"/>
        <w:rPr>
          <w:sz w:val="28"/>
          <w:szCs w:val="28"/>
        </w:rPr>
      </w:pPr>
      <w:r w:rsidRPr="00296F4C">
        <w:rPr>
          <w:sz w:val="28"/>
          <w:szCs w:val="28"/>
        </w:rPr>
        <w:t xml:space="preserve">- </w:t>
      </w:r>
      <w:r w:rsidR="000C61B9" w:rsidRPr="000C61B9">
        <w:rPr>
          <w:i/>
          <w:sz w:val="28"/>
          <w:szCs w:val="28"/>
        </w:rPr>
        <w:t xml:space="preserve">сучасна </w:t>
      </w:r>
      <w:r w:rsidRPr="00296F4C">
        <w:rPr>
          <w:i/>
          <w:sz w:val="28"/>
          <w:szCs w:val="28"/>
        </w:rPr>
        <w:t>агроекологія</w:t>
      </w:r>
      <w:r w:rsidR="000C61B9">
        <w:rPr>
          <w:i/>
          <w:sz w:val="28"/>
          <w:szCs w:val="28"/>
        </w:rPr>
        <w:t xml:space="preserve"> (особливо вітчизняна)</w:t>
      </w:r>
      <w:r w:rsidRPr="00296F4C">
        <w:rPr>
          <w:i/>
          <w:sz w:val="28"/>
          <w:szCs w:val="28"/>
        </w:rPr>
        <w:t xml:space="preserve"> «науково» обґрунтовує збільшення виробництва сільськогосподарської продукції,</w:t>
      </w:r>
      <w:r w:rsidRPr="00296F4C">
        <w:rPr>
          <w:sz w:val="28"/>
          <w:szCs w:val="28"/>
        </w:rPr>
        <w:t xml:space="preserve"> намагаючись «підтримати на високому рівні» (родючість ґрунтів), «зменшити» (застосування пестицидів), «поліпшити» (якість обробітку ґрунту), «не допустити» (внесення надмірних доз NPK), але в той же час отримати максимальні врожаї та «екологічно чисту» продукцію і заробити великі гроші вже сьогодні, і не визнаючи, що це взаємовиключні речі;</w:t>
      </w:r>
    </w:p>
    <w:p w:rsidR="00496DEE" w:rsidRPr="00296F4C" w:rsidRDefault="00496DEE" w:rsidP="00296F4C">
      <w:pPr>
        <w:ind w:firstLine="567"/>
        <w:jc w:val="both"/>
        <w:rPr>
          <w:sz w:val="28"/>
          <w:szCs w:val="28"/>
        </w:rPr>
      </w:pPr>
      <w:r w:rsidRPr="00296F4C">
        <w:rPr>
          <w:sz w:val="28"/>
          <w:szCs w:val="28"/>
        </w:rPr>
        <w:t xml:space="preserve">- </w:t>
      </w:r>
      <w:r w:rsidRPr="00296F4C">
        <w:rPr>
          <w:i/>
          <w:sz w:val="28"/>
          <w:szCs w:val="28"/>
        </w:rPr>
        <w:t>велика екологія шляхом наближення природокористування у агросфері до біосферних механізмів намагається «розтягнути» у часі</w:t>
      </w:r>
      <w:r w:rsidRPr="00296F4C">
        <w:rPr>
          <w:sz w:val="28"/>
          <w:szCs w:val="28"/>
        </w:rPr>
        <w:t xml:space="preserve"> головний ресурс біосфери – природну родючість ґрунтів і, тим самим, дати надію наступним поколінням на отримання своєї частки біоресурсів планети.</w:t>
      </w:r>
    </w:p>
    <w:p w:rsidR="000C61B9" w:rsidRDefault="00507C6B" w:rsidP="000C61B9">
      <w:pPr>
        <w:ind w:firstLine="567"/>
        <w:jc w:val="both"/>
        <w:rPr>
          <w:sz w:val="28"/>
          <w:szCs w:val="28"/>
        </w:rPr>
      </w:pPr>
      <w:r w:rsidRPr="00296F4C">
        <w:rPr>
          <w:sz w:val="28"/>
          <w:szCs w:val="28"/>
        </w:rPr>
        <w:t>Доведено, щ</w:t>
      </w:r>
      <w:r w:rsidR="00496DEE" w:rsidRPr="00296F4C">
        <w:rPr>
          <w:sz w:val="28"/>
          <w:szCs w:val="28"/>
        </w:rPr>
        <w:t xml:space="preserve">о </w:t>
      </w:r>
      <w:r w:rsidR="00664EF6" w:rsidRPr="00296F4C">
        <w:rPr>
          <w:sz w:val="28"/>
          <w:szCs w:val="28"/>
        </w:rPr>
        <w:t>п</w:t>
      </w:r>
      <w:r w:rsidR="00496DEE" w:rsidRPr="00296F4C">
        <w:rPr>
          <w:sz w:val="28"/>
          <w:szCs w:val="28"/>
        </w:rPr>
        <w:t>роцес становлення і еволюції природних екосистем</w:t>
      </w:r>
      <w:r w:rsidR="000C61B9">
        <w:rPr>
          <w:sz w:val="28"/>
          <w:szCs w:val="28"/>
        </w:rPr>
        <w:t>,</w:t>
      </w:r>
      <w:r w:rsidR="00496DEE" w:rsidRPr="00296F4C">
        <w:rPr>
          <w:sz w:val="28"/>
          <w:szCs w:val="28"/>
        </w:rPr>
        <w:t xml:space="preserve"> їх поведінка характеризується </w:t>
      </w:r>
      <w:r w:rsidR="00496DEE" w:rsidRPr="00296F4C">
        <w:rPr>
          <w:i/>
          <w:sz w:val="28"/>
          <w:szCs w:val="28"/>
        </w:rPr>
        <w:t>феноменом розвитку без зростання</w:t>
      </w:r>
      <w:r w:rsidR="00496DEE" w:rsidRPr="00296F4C">
        <w:rPr>
          <w:sz w:val="28"/>
          <w:szCs w:val="28"/>
        </w:rPr>
        <w:t xml:space="preserve">. Будь-яка </w:t>
      </w:r>
      <w:r w:rsidR="00496DEE" w:rsidRPr="00296F4C">
        <w:rPr>
          <w:i/>
          <w:sz w:val="28"/>
          <w:szCs w:val="28"/>
        </w:rPr>
        <w:t xml:space="preserve">екологічна система, що </w:t>
      </w:r>
      <w:proofErr w:type="spellStart"/>
      <w:r w:rsidR="00496DEE" w:rsidRPr="00296F4C">
        <w:rPr>
          <w:i/>
          <w:sz w:val="28"/>
          <w:szCs w:val="28"/>
        </w:rPr>
        <w:t>еволюційно</w:t>
      </w:r>
      <w:proofErr w:type="spellEnd"/>
      <w:r w:rsidR="00496DEE" w:rsidRPr="00296F4C">
        <w:rPr>
          <w:i/>
          <w:sz w:val="28"/>
          <w:szCs w:val="28"/>
        </w:rPr>
        <w:t xml:space="preserve"> склалася, давно вже розвивається тільки якісно, але не росте</w:t>
      </w:r>
      <w:r w:rsidR="00496DEE" w:rsidRPr="00296F4C">
        <w:rPr>
          <w:sz w:val="28"/>
          <w:szCs w:val="28"/>
        </w:rPr>
        <w:t xml:space="preserve">. І меж для такого якісного розвитку, ймовірно, не існує, чому свідоцтвом є колосальна складність біоти. А стимулом для розвитку служить її постійний «діалог» з навколишнім середовищем, пошук найбільш ефективних механізмів її регуляції і стабілізації, а у разі зовнішніх збурень – шляхів повернення навколишнього середовища в межі стабільності. </w:t>
      </w:r>
    </w:p>
    <w:p w:rsidR="00496DEE" w:rsidRPr="00296F4C" w:rsidRDefault="00496DEE" w:rsidP="000C61B9">
      <w:pPr>
        <w:ind w:firstLine="567"/>
        <w:jc w:val="both"/>
        <w:rPr>
          <w:sz w:val="28"/>
          <w:szCs w:val="28"/>
        </w:rPr>
      </w:pPr>
      <w:r w:rsidRPr="00296F4C">
        <w:rPr>
          <w:sz w:val="28"/>
          <w:szCs w:val="28"/>
        </w:rPr>
        <w:t xml:space="preserve">Відповідно до цього </w:t>
      </w:r>
      <w:r w:rsidRPr="00296F4C">
        <w:rPr>
          <w:i/>
          <w:sz w:val="28"/>
          <w:szCs w:val="28"/>
        </w:rPr>
        <w:t>«</w:t>
      </w:r>
      <w:proofErr w:type="spellStart"/>
      <w:r w:rsidRPr="00296F4C">
        <w:rPr>
          <w:i/>
          <w:sz w:val="28"/>
          <w:szCs w:val="28"/>
        </w:rPr>
        <w:t>вписання</w:t>
      </w:r>
      <w:proofErr w:type="spellEnd"/>
      <w:r w:rsidRPr="00296F4C">
        <w:rPr>
          <w:i/>
          <w:sz w:val="28"/>
          <w:szCs w:val="28"/>
        </w:rPr>
        <w:t xml:space="preserve">» спеціалізації сільського господарства у наявний </w:t>
      </w:r>
      <w:proofErr w:type="spellStart"/>
      <w:r w:rsidRPr="00296F4C">
        <w:rPr>
          <w:i/>
          <w:sz w:val="28"/>
          <w:szCs w:val="28"/>
        </w:rPr>
        <w:t>біоресурсний</w:t>
      </w:r>
      <w:proofErr w:type="spellEnd"/>
      <w:r w:rsidRPr="00296F4C">
        <w:rPr>
          <w:i/>
          <w:sz w:val="28"/>
          <w:szCs w:val="28"/>
        </w:rPr>
        <w:t xml:space="preserve"> потенціал природних ландшафтів (підтримка «діалогу» з природним середовищем) стає непересічним завданням</w:t>
      </w:r>
      <w:r w:rsidRPr="00296F4C">
        <w:rPr>
          <w:sz w:val="28"/>
          <w:szCs w:val="28"/>
        </w:rPr>
        <w:t>, саме покликаним вирішити проблему сталості природокористування причому не лише у агросфері, а й і у біосфері</w:t>
      </w:r>
      <w:r w:rsidR="00296F4C" w:rsidRPr="00296F4C">
        <w:rPr>
          <w:sz w:val="28"/>
          <w:szCs w:val="28"/>
        </w:rPr>
        <w:t xml:space="preserve"> [5]</w:t>
      </w:r>
      <w:r w:rsidRPr="00296F4C">
        <w:rPr>
          <w:sz w:val="28"/>
          <w:szCs w:val="28"/>
        </w:rPr>
        <w:t>.</w:t>
      </w:r>
      <w:r w:rsidR="00664EF6" w:rsidRPr="00296F4C">
        <w:rPr>
          <w:sz w:val="28"/>
          <w:szCs w:val="28"/>
        </w:rPr>
        <w:t xml:space="preserve"> Вітчизняне сільське господарство володіє потужним потенціалом екологічно-толерантного природокористування, яке може підтримувати такий «діалог»</w:t>
      </w:r>
      <w:r w:rsidR="00296F4C" w:rsidRPr="00296F4C">
        <w:rPr>
          <w:sz w:val="28"/>
          <w:szCs w:val="28"/>
        </w:rPr>
        <w:t xml:space="preserve"> [3]</w:t>
      </w:r>
      <w:r w:rsidR="00664EF6" w:rsidRPr="00296F4C">
        <w:rPr>
          <w:sz w:val="28"/>
          <w:szCs w:val="28"/>
        </w:rPr>
        <w:t xml:space="preserve">. </w:t>
      </w:r>
    </w:p>
    <w:p w:rsidR="00496DEE" w:rsidRPr="00507C6B" w:rsidRDefault="00507C6B" w:rsidP="00496DEE">
      <w:pPr>
        <w:ind w:right="180"/>
        <w:jc w:val="center"/>
        <w:rPr>
          <w:b/>
        </w:rPr>
      </w:pPr>
      <w:r w:rsidRPr="00507C6B">
        <w:rPr>
          <w:b/>
        </w:rPr>
        <w:lastRenderedPageBreak/>
        <w:t>Список використаних джерел</w:t>
      </w:r>
    </w:p>
    <w:p w:rsidR="004C7139" w:rsidRPr="00296F4C" w:rsidRDefault="00296F4C" w:rsidP="00496DEE">
      <w:pPr>
        <w:ind w:right="-8" w:firstLine="561"/>
        <w:jc w:val="both"/>
        <w:rPr>
          <w:i/>
        </w:rPr>
      </w:pPr>
      <w:r>
        <w:rPr>
          <w:rStyle w:val="a4"/>
          <w:i w:val="0"/>
          <w:color w:val="2F2F2F"/>
        </w:rPr>
        <w:t xml:space="preserve">1. </w:t>
      </w:r>
      <w:proofErr w:type="spellStart"/>
      <w:r w:rsidR="004C7139" w:rsidRPr="00296F4C">
        <w:rPr>
          <w:rStyle w:val="a4"/>
          <w:i w:val="0"/>
          <w:color w:val="2F2F2F"/>
        </w:rPr>
        <w:t>Вайцзекер</w:t>
      </w:r>
      <w:proofErr w:type="spellEnd"/>
      <w:r w:rsidR="004C7139" w:rsidRPr="00296F4C">
        <w:rPr>
          <w:rStyle w:val="a4"/>
          <w:i w:val="0"/>
          <w:color w:val="2F2F2F"/>
        </w:rPr>
        <w:t xml:space="preserve"> </w:t>
      </w:r>
      <w:proofErr w:type="spellStart"/>
      <w:r w:rsidR="004C7139" w:rsidRPr="00296F4C">
        <w:rPr>
          <w:rStyle w:val="a4"/>
          <w:i w:val="0"/>
          <w:color w:val="2F2F2F"/>
        </w:rPr>
        <w:t>Эрнст</w:t>
      </w:r>
      <w:proofErr w:type="spellEnd"/>
      <w:r w:rsidR="004C7139" w:rsidRPr="00296F4C">
        <w:rPr>
          <w:rStyle w:val="a4"/>
          <w:i w:val="0"/>
          <w:color w:val="2F2F2F"/>
        </w:rPr>
        <w:t xml:space="preserve"> </w:t>
      </w:r>
      <w:proofErr w:type="spellStart"/>
      <w:r w:rsidR="004C7139" w:rsidRPr="00296F4C">
        <w:rPr>
          <w:rStyle w:val="a4"/>
          <w:i w:val="0"/>
          <w:color w:val="2F2F2F"/>
        </w:rPr>
        <w:t>Ульрих</w:t>
      </w:r>
      <w:proofErr w:type="spellEnd"/>
      <w:r w:rsidR="004C7139" w:rsidRPr="00296F4C">
        <w:rPr>
          <w:rStyle w:val="a4"/>
          <w:i w:val="0"/>
          <w:color w:val="2F2F2F"/>
        </w:rPr>
        <w:t xml:space="preserve"> фон</w:t>
      </w:r>
      <w:r w:rsidRPr="00296F4C">
        <w:rPr>
          <w:rStyle w:val="a4"/>
          <w:i w:val="0"/>
          <w:color w:val="2F2F2F"/>
        </w:rPr>
        <w:t>.</w:t>
      </w:r>
      <w:r w:rsidR="004C7139" w:rsidRPr="00296F4C">
        <w:rPr>
          <w:rStyle w:val="a4"/>
          <w:i w:val="0"/>
          <w:color w:val="2F2F2F"/>
        </w:rPr>
        <w:t xml:space="preserve">  </w:t>
      </w:r>
      <w:proofErr w:type="spellStart"/>
      <w:r w:rsidR="004C7139" w:rsidRPr="00296F4C">
        <w:rPr>
          <w:rStyle w:val="a4"/>
          <w:i w:val="0"/>
          <w:color w:val="2F2F2F"/>
        </w:rPr>
        <w:t>Rio</w:t>
      </w:r>
      <w:proofErr w:type="spellEnd"/>
      <w:r w:rsidR="004C7139" w:rsidRPr="00296F4C">
        <w:rPr>
          <w:rStyle w:val="a4"/>
          <w:i w:val="0"/>
          <w:color w:val="2F2F2F"/>
        </w:rPr>
        <w:t xml:space="preserve"> + 20 = 0.   </w:t>
      </w:r>
      <w:proofErr w:type="spellStart"/>
      <w:r w:rsidR="004C7139" w:rsidRPr="00296F4C">
        <w:rPr>
          <w:rStyle w:val="a4"/>
          <w:i w:val="0"/>
          <w:color w:val="2F2F2F"/>
        </w:rPr>
        <w:t>Зюддойче</w:t>
      </w:r>
      <w:proofErr w:type="spellEnd"/>
      <w:r w:rsidR="004C7139" w:rsidRPr="00296F4C">
        <w:rPr>
          <w:rStyle w:val="a4"/>
          <w:i w:val="0"/>
          <w:color w:val="2F2F2F"/>
        </w:rPr>
        <w:t xml:space="preserve"> </w:t>
      </w:r>
      <w:proofErr w:type="spellStart"/>
      <w:r w:rsidR="004C7139" w:rsidRPr="00296F4C">
        <w:rPr>
          <w:rStyle w:val="a4"/>
          <w:i w:val="0"/>
          <w:color w:val="2F2F2F"/>
        </w:rPr>
        <w:t>цайтунг</w:t>
      </w:r>
      <w:proofErr w:type="spellEnd"/>
      <w:r w:rsidR="004C7139" w:rsidRPr="00296F4C">
        <w:rPr>
          <w:rStyle w:val="a4"/>
          <w:i w:val="0"/>
          <w:color w:val="2F2F2F"/>
        </w:rPr>
        <w:t xml:space="preserve"> «</w:t>
      </w:r>
      <w:proofErr w:type="spellStart"/>
      <w:r w:rsidR="004C7139" w:rsidRPr="00296F4C">
        <w:rPr>
          <w:rStyle w:val="a4"/>
          <w:i w:val="0"/>
          <w:color w:val="2F2F2F"/>
        </w:rPr>
        <w:t>Страница</w:t>
      </w:r>
      <w:proofErr w:type="spellEnd"/>
      <w:r w:rsidR="004C7139" w:rsidRPr="00296F4C">
        <w:rPr>
          <w:rStyle w:val="a4"/>
          <w:i w:val="0"/>
          <w:color w:val="2F2F2F"/>
        </w:rPr>
        <w:t xml:space="preserve"> 2», 10 </w:t>
      </w:r>
      <w:proofErr w:type="spellStart"/>
      <w:r w:rsidR="004C7139" w:rsidRPr="00296F4C">
        <w:rPr>
          <w:rStyle w:val="a4"/>
          <w:i w:val="0"/>
          <w:color w:val="2F2F2F"/>
        </w:rPr>
        <w:t>июля</w:t>
      </w:r>
      <w:proofErr w:type="spellEnd"/>
      <w:r w:rsidR="004C7139" w:rsidRPr="00296F4C">
        <w:rPr>
          <w:rStyle w:val="a4"/>
          <w:i w:val="0"/>
          <w:color w:val="2F2F2F"/>
        </w:rPr>
        <w:t xml:space="preserve"> 2012 г.  </w:t>
      </w:r>
    </w:p>
    <w:p w:rsidR="00296F4C" w:rsidRDefault="00296F4C" w:rsidP="00496DEE">
      <w:pPr>
        <w:ind w:right="-8" w:firstLine="561"/>
        <w:jc w:val="both"/>
      </w:pPr>
      <w:r>
        <w:rPr>
          <w:iCs/>
        </w:rPr>
        <w:t xml:space="preserve">2. </w:t>
      </w:r>
      <w:r w:rsidRPr="00664EF6">
        <w:rPr>
          <w:iCs/>
        </w:rPr>
        <w:t xml:space="preserve">Горшков В.Г. </w:t>
      </w:r>
      <w:proofErr w:type="spellStart"/>
      <w:r w:rsidRPr="00664EF6">
        <w:rPr>
          <w:iCs/>
        </w:rPr>
        <w:t>Физические</w:t>
      </w:r>
      <w:proofErr w:type="spellEnd"/>
      <w:r w:rsidRPr="00664EF6">
        <w:rPr>
          <w:iCs/>
        </w:rPr>
        <w:t xml:space="preserve"> и </w:t>
      </w:r>
      <w:proofErr w:type="spellStart"/>
      <w:r w:rsidRPr="00664EF6">
        <w:rPr>
          <w:iCs/>
        </w:rPr>
        <w:t>биологические</w:t>
      </w:r>
      <w:proofErr w:type="spellEnd"/>
      <w:r w:rsidRPr="00664EF6">
        <w:rPr>
          <w:iCs/>
        </w:rPr>
        <w:t xml:space="preserve"> </w:t>
      </w:r>
      <w:proofErr w:type="spellStart"/>
      <w:r w:rsidRPr="00664EF6">
        <w:rPr>
          <w:iCs/>
        </w:rPr>
        <w:t>основы</w:t>
      </w:r>
      <w:proofErr w:type="spellEnd"/>
      <w:r w:rsidRPr="00664EF6">
        <w:rPr>
          <w:iCs/>
        </w:rPr>
        <w:t xml:space="preserve"> </w:t>
      </w:r>
      <w:proofErr w:type="spellStart"/>
      <w:r w:rsidRPr="00664EF6">
        <w:rPr>
          <w:iCs/>
        </w:rPr>
        <w:t>устойчивости</w:t>
      </w:r>
      <w:proofErr w:type="spellEnd"/>
      <w:r w:rsidRPr="00664EF6">
        <w:rPr>
          <w:iCs/>
        </w:rPr>
        <w:t xml:space="preserve"> </w:t>
      </w:r>
      <w:proofErr w:type="spellStart"/>
      <w:r w:rsidRPr="00664EF6">
        <w:rPr>
          <w:iCs/>
        </w:rPr>
        <w:t>жизни</w:t>
      </w:r>
      <w:proofErr w:type="spellEnd"/>
      <w:r w:rsidRPr="00664EF6">
        <w:rPr>
          <w:iCs/>
        </w:rPr>
        <w:t>./</w:t>
      </w:r>
      <w:proofErr w:type="spellStart"/>
      <w:r w:rsidRPr="00664EF6">
        <w:rPr>
          <w:iCs/>
        </w:rPr>
        <w:t>Отв.ред.К.С.Лосев.-М</w:t>
      </w:r>
      <w:proofErr w:type="spellEnd"/>
      <w:r w:rsidRPr="00664EF6">
        <w:rPr>
          <w:iCs/>
        </w:rPr>
        <w:t>.:ВИНИТИ,1995.-470 с</w:t>
      </w:r>
      <w:r>
        <w:rPr>
          <w:iCs/>
        </w:rPr>
        <w:t>.</w:t>
      </w:r>
      <w:r w:rsidRPr="004C7139">
        <w:t xml:space="preserve"> </w:t>
      </w:r>
    </w:p>
    <w:p w:rsidR="00296F4C" w:rsidRDefault="00296F4C" w:rsidP="00496DEE">
      <w:pPr>
        <w:ind w:right="-8" w:firstLine="561"/>
        <w:jc w:val="both"/>
      </w:pPr>
      <w:r>
        <w:rPr>
          <w:rFonts w:cs="Arial"/>
        </w:rPr>
        <w:t xml:space="preserve">3. </w:t>
      </w:r>
      <w:r w:rsidRPr="00992D92">
        <w:rPr>
          <w:rFonts w:cs="Arial"/>
        </w:rPr>
        <w:t xml:space="preserve">Екологічні основи збалансованого природокористування у агросфері: навчальний посібник./за редакцією С.П.Сонька та Н.В.Максименко. </w:t>
      </w:r>
      <w:r>
        <w:rPr>
          <w:rFonts w:cs="Arial"/>
        </w:rPr>
        <w:t>/</w:t>
      </w:r>
      <w:r w:rsidRPr="00296F4C">
        <w:rPr>
          <w:rFonts w:cs="Arial"/>
        </w:rPr>
        <w:t xml:space="preserve"> </w:t>
      </w:r>
      <w:r w:rsidRPr="00992D92">
        <w:rPr>
          <w:rFonts w:cs="Arial"/>
        </w:rPr>
        <w:t>Х.: ХНУ імені В.Н.</w:t>
      </w:r>
      <w:proofErr w:type="spellStart"/>
      <w:r w:rsidRPr="00992D92">
        <w:rPr>
          <w:rFonts w:cs="Arial"/>
        </w:rPr>
        <w:t>Каразіна</w:t>
      </w:r>
      <w:proofErr w:type="spellEnd"/>
      <w:r w:rsidRPr="00992D92">
        <w:rPr>
          <w:rFonts w:cs="Arial"/>
        </w:rPr>
        <w:t>, 201</w:t>
      </w:r>
      <w:r>
        <w:rPr>
          <w:rFonts w:cs="Arial"/>
        </w:rPr>
        <w:t>5</w:t>
      </w:r>
      <w:r w:rsidRPr="00992D92">
        <w:rPr>
          <w:rFonts w:cs="Arial"/>
        </w:rPr>
        <w:t>.- 5</w:t>
      </w:r>
      <w:r>
        <w:rPr>
          <w:rFonts w:cs="Arial"/>
        </w:rPr>
        <w:t>6</w:t>
      </w:r>
      <w:r w:rsidRPr="00992D92">
        <w:rPr>
          <w:rFonts w:cs="Arial"/>
        </w:rPr>
        <w:t>8 с. (Навчально-наукова серія «Бібліотека еколога». Затверджено до друку рішенням Вченої ради Харківського національного університету імені В.Н.</w:t>
      </w:r>
      <w:proofErr w:type="spellStart"/>
      <w:r w:rsidRPr="00992D92">
        <w:rPr>
          <w:rFonts w:cs="Arial"/>
        </w:rPr>
        <w:t>Каразіна</w:t>
      </w:r>
      <w:proofErr w:type="spellEnd"/>
      <w:r w:rsidRPr="00992D92">
        <w:rPr>
          <w:rFonts w:cs="Arial"/>
        </w:rPr>
        <w:t xml:space="preserve"> (протокол №</w:t>
      </w:r>
      <w:r>
        <w:rPr>
          <w:rFonts w:cs="Arial"/>
        </w:rPr>
        <w:t>5</w:t>
      </w:r>
      <w:r w:rsidRPr="00992D92">
        <w:rPr>
          <w:rFonts w:cs="Arial"/>
        </w:rPr>
        <w:t xml:space="preserve"> від 2</w:t>
      </w:r>
      <w:r>
        <w:rPr>
          <w:rFonts w:cs="Arial"/>
        </w:rPr>
        <w:t>7</w:t>
      </w:r>
      <w:r w:rsidRPr="00992D92">
        <w:rPr>
          <w:rFonts w:cs="Arial"/>
        </w:rPr>
        <w:t>.0</w:t>
      </w:r>
      <w:r>
        <w:rPr>
          <w:rFonts w:cs="Arial"/>
        </w:rPr>
        <w:t>4</w:t>
      </w:r>
      <w:r w:rsidRPr="00992D92">
        <w:rPr>
          <w:rFonts w:cs="Arial"/>
        </w:rPr>
        <w:t>.2015</w:t>
      </w:r>
      <w:r w:rsidRPr="00664EF6">
        <w:t xml:space="preserve"> </w:t>
      </w:r>
    </w:p>
    <w:p w:rsidR="00296F4C" w:rsidRDefault="00296F4C" w:rsidP="00496DEE">
      <w:pPr>
        <w:ind w:right="-8" w:firstLine="561"/>
        <w:jc w:val="both"/>
      </w:pPr>
      <w:r>
        <w:t xml:space="preserve">4. </w:t>
      </w:r>
      <w:r w:rsidRPr="00664EF6">
        <w:t xml:space="preserve">«Наше </w:t>
      </w:r>
      <w:proofErr w:type="spellStart"/>
      <w:r w:rsidRPr="00664EF6">
        <w:t>общее</w:t>
      </w:r>
      <w:proofErr w:type="spellEnd"/>
      <w:r w:rsidRPr="00664EF6">
        <w:t xml:space="preserve"> </w:t>
      </w:r>
      <w:proofErr w:type="spellStart"/>
      <w:r w:rsidRPr="00664EF6">
        <w:t>будущее</w:t>
      </w:r>
      <w:proofErr w:type="spellEnd"/>
      <w:r w:rsidRPr="00664EF6">
        <w:t xml:space="preserve">»: Доклад </w:t>
      </w:r>
      <w:proofErr w:type="spellStart"/>
      <w:r w:rsidRPr="00664EF6">
        <w:t>Международной</w:t>
      </w:r>
      <w:proofErr w:type="spellEnd"/>
      <w:r w:rsidRPr="00664EF6">
        <w:t xml:space="preserve"> </w:t>
      </w:r>
      <w:proofErr w:type="spellStart"/>
      <w:r w:rsidRPr="00664EF6">
        <w:t>комиссии</w:t>
      </w:r>
      <w:proofErr w:type="spellEnd"/>
      <w:r w:rsidRPr="00664EF6">
        <w:t xml:space="preserve"> по </w:t>
      </w:r>
      <w:proofErr w:type="spellStart"/>
      <w:r w:rsidRPr="00664EF6">
        <w:t>окружающей</w:t>
      </w:r>
      <w:proofErr w:type="spellEnd"/>
      <w:r w:rsidRPr="00664EF6">
        <w:t xml:space="preserve"> </w:t>
      </w:r>
      <w:proofErr w:type="spellStart"/>
      <w:r w:rsidRPr="00664EF6">
        <w:t>среде</w:t>
      </w:r>
      <w:proofErr w:type="spellEnd"/>
      <w:r w:rsidRPr="00664EF6">
        <w:t xml:space="preserve"> и </w:t>
      </w:r>
      <w:proofErr w:type="spellStart"/>
      <w:r w:rsidRPr="00664EF6">
        <w:t>развитию</w:t>
      </w:r>
      <w:proofErr w:type="spellEnd"/>
      <w:r w:rsidRPr="00664EF6">
        <w:t xml:space="preserve"> (МКОСР)»: Пер. с англ./</w:t>
      </w:r>
      <w:proofErr w:type="spellStart"/>
      <w:r w:rsidRPr="00664EF6">
        <w:t>Под</w:t>
      </w:r>
      <w:proofErr w:type="spellEnd"/>
      <w:r w:rsidRPr="00664EF6">
        <w:t xml:space="preserve"> ред. и с </w:t>
      </w:r>
      <w:proofErr w:type="spellStart"/>
      <w:r w:rsidRPr="00664EF6">
        <w:t>послесл</w:t>
      </w:r>
      <w:proofErr w:type="spellEnd"/>
      <w:r w:rsidRPr="00664EF6">
        <w:t xml:space="preserve">. </w:t>
      </w:r>
      <w:proofErr w:type="spellStart"/>
      <w:r w:rsidRPr="00664EF6">
        <w:t>С. А. Евте</w:t>
      </w:r>
      <w:proofErr w:type="spellEnd"/>
      <w:r w:rsidRPr="00664EF6">
        <w:t xml:space="preserve">ева и </w:t>
      </w:r>
      <w:proofErr w:type="spellStart"/>
      <w:r w:rsidRPr="00664EF6">
        <w:t>Р. А. Перел</w:t>
      </w:r>
      <w:proofErr w:type="spellEnd"/>
      <w:r w:rsidRPr="00664EF6">
        <w:t>ета/—М.:Прогресс, 1989- 457 с.</w:t>
      </w:r>
    </w:p>
    <w:p w:rsidR="00296F4C" w:rsidRPr="004C7139" w:rsidRDefault="00296F4C" w:rsidP="00296F4C">
      <w:pPr>
        <w:ind w:right="-8" w:firstLine="561"/>
        <w:jc w:val="both"/>
      </w:pPr>
      <w:r>
        <w:t xml:space="preserve">5. </w:t>
      </w:r>
      <w:r w:rsidRPr="00296F4C">
        <w:t>Сонько С.П.</w:t>
      </w:r>
      <w:r w:rsidRPr="004C7139">
        <w:t xml:space="preserve"> Сільськогосподарське районування – перший крок до збалансованого природокористування в агросфері</w:t>
      </w:r>
      <w:r>
        <w:t xml:space="preserve">./ </w:t>
      </w:r>
      <w:r w:rsidRPr="004C7139">
        <w:t xml:space="preserve">Вісник Уманського національного університету садівництва. Випуск 3, №1,2015. – Умань, </w:t>
      </w:r>
      <w:proofErr w:type="spellStart"/>
      <w:r w:rsidRPr="004C7139">
        <w:t>Ред-вид.відділ</w:t>
      </w:r>
      <w:proofErr w:type="spellEnd"/>
      <w:r w:rsidRPr="004C7139">
        <w:t xml:space="preserve"> УНУС.- С.106-112.</w:t>
      </w:r>
      <w:r w:rsidRPr="00664EF6">
        <w:t xml:space="preserve"> </w:t>
      </w:r>
    </w:p>
    <w:p w:rsidR="00C76386" w:rsidRDefault="00296F4C" w:rsidP="00496DEE">
      <w:pPr>
        <w:ind w:right="-8" w:firstLine="561"/>
        <w:jc w:val="both"/>
      </w:pPr>
      <w:r>
        <w:t xml:space="preserve">6. </w:t>
      </w:r>
      <w:r w:rsidR="004C7139" w:rsidRPr="004C7139">
        <w:t xml:space="preserve">Сонько С.П. Сталий розвиток, </w:t>
      </w:r>
      <w:proofErr w:type="spellStart"/>
      <w:r w:rsidR="004C7139" w:rsidRPr="004C7139">
        <w:t>біорізноманіття</w:t>
      </w:r>
      <w:proofErr w:type="spellEnd"/>
      <w:r w:rsidR="004C7139" w:rsidRPr="004C7139">
        <w:t xml:space="preserve">, агросфера та агроекологія: протиріччя та точки дотику./ Збереження </w:t>
      </w:r>
      <w:proofErr w:type="spellStart"/>
      <w:r w:rsidR="004C7139" w:rsidRPr="004C7139">
        <w:t>біорізноманіття</w:t>
      </w:r>
      <w:proofErr w:type="spellEnd"/>
      <w:r w:rsidR="004C7139" w:rsidRPr="004C7139">
        <w:t xml:space="preserve"> в контексті сталого розвитку: матеріали Всеукраїнської наукової </w:t>
      </w:r>
      <w:proofErr w:type="spellStart"/>
      <w:r w:rsidR="004C7139" w:rsidRPr="004C7139">
        <w:t>конференції.-</w:t>
      </w:r>
      <w:proofErr w:type="spellEnd"/>
      <w:r w:rsidR="004C7139" w:rsidRPr="004C7139">
        <w:t xml:space="preserve"> Черкаси: ФОП </w:t>
      </w:r>
      <w:proofErr w:type="spellStart"/>
      <w:r w:rsidR="004C7139" w:rsidRPr="004C7139">
        <w:t>Белінська</w:t>
      </w:r>
      <w:proofErr w:type="spellEnd"/>
      <w:r w:rsidR="004C7139" w:rsidRPr="004C7139">
        <w:t xml:space="preserve"> О.Б.,2015.- 2015. – СС 136-139.</w:t>
      </w:r>
    </w:p>
    <w:p w:rsidR="00496DEE" w:rsidRPr="009D46B7" w:rsidRDefault="00496DEE" w:rsidP="00496DEE">
      <w:pPr>
        <w:ind w:right="-8" w:firstLine="561"/>
        <w:jc w:val="both"/>
        <w:rPr>
          <w:sz w:val="28"/>
          <w:szCs w:val="28"/>
        </w:rPr>
      </w:pPr>
    </w:p>
    <w:p w:rsidR="00496DEE" w:rsidRPr="009D46B7" w:rsidRDefault="00496DEE" w:rsidP="00496DEE">
      <w:pPr>
        <w:ind w:firstLine="561"/>
        <w:jc w:val="both"/>
        <w:rPr>
          <w:sz w:val="28"/>
          <w:szCs w:val="28"/>
        </w:rPr>
      </w:pPr>
    </w:p>
    <w:p w:rsidR="00496DEE" w:rsidRPr="009D46B7" w:rsidRDefault="00496DEE" w:rsidP="00496DEE">
      <w:pPr>
        <w:ind w:firstLine="561"/>
        <w:jc w:val="both"/>
        <w:rPr>
          <w:sz w:val="28"/>
          <w:szCs w:val="28"/>
        </w:rPr>
      </w:pPr>
    </w:p>
    <w:p w:rsidR="00496DEE" w:rsidRPr="009D46B7" w:rsidRDefault="00496DEE" w:rsidP="00496DEE">
      <w:pPr>
        <w:ind w:right="180" w:firstLine="561"/>
        <w:jc w:val="both"/>
        <w:rPr>
          <w:sz w:val="28"/>
          <w:szCs w:val="28"/>
        </w:rPr>
      </w:pPr>
    </w:p>
    <w:p w:rsidR="00496DEE" w:rsidRPr="009D46B7" w:rsidRDefault="00496DEE" w:rsidP="00496DEE">
      <w:pPr>
        <w:ind w:right="180" w:firstLine="561"/>
        <w:jc w:val="both"/>
        <w:rPr>
          <w:sz w:val="28"/>
          <w:szCs w:val="28"/>
        </w:rPr>
      </w:pPr>
    </w:p>
    <w:p w:rsidR="00496DEE" w:rsidRPr="009D46B7" w:rsidRDefault="00496DEE" w:rsidP="00496DEE">
      <w:pPr>
        <w:ind w:right="180" w:firstLine="561"/>
        <w:jc w:val="both"/>
        <w:rPr>
          <w:sz w:val="28"/>
          <w:szCs w:val="28"/>
        </w:rPr>
      </w:pPr>
    </w:p>
    <w:p w:rsidR="00496DEE" w:rsidRPr="009D46B7" w:rsidRDefault="00496DEE" w:rsidP="00496DEE">
      <w:pPr>
        <w:ind w:right="180" w:firstLine="561"/>
        <w:jc w:val="both"/>
        <w:rPr>
          <w:sz w:val="28"/>
          <w:szCs w:val="28"/>
        </w:rPr>
      </w:pPr>
    </w:p>
    <w:p w:rsidR="00496DEE" w:rsidRPr="009D46B7" w:rsidRDefault="00496DEE" w:rsidP="00496DEE">
      <w:pPr>
        <w:ind w:right="180" w:firstLine="561"/>
        <w:jc w:val="both"/>
        <w:rPr>
          <w:sz w:val="28"/>
          <w:szCs w:val="28"/>
        </w:rPr>
      </w:pPr>
    </w:p>
    <w:p w:rsidR="00496DEE" w:rsidRPr="009D46B7" w:rsidRDefault="00496DEE" w:rsidP="00496DEE">
      <w:pPr>
        <w:ind w:right="180"/>
        <w:jc w:val="center"/>
        <w:rPr>
          <w:i/>
          <w:sz w:val="21"/>
          <w:szCs w:val="21"/>
        </w:rPr>
      </w:pPr>
    </w:p>
    <w:p w:rsidR="00496DEE" w:rsidRPr="009D46B7" w:rsidRDefault="00496DEE" w:rsidP="00496DEE">
      <w:pPr>
        <w:ind w:right="180"/>
        <w:jc w:val="center"/>
        <w:rPr>
          <w:i/>
          <w:sz w:val="21"/>
          <w:szCs w:val="21"/>
        </w:rPr>
      </w:pPr>
    </w:p>
    <w:p w:rsidR="00496DEE" w:rsidRPr="009D46B7" w:rsidRDefault="00496DEE" w:rsidP="00496DEE">
      <w:pPr>
        <w:ind w:right="180"/>
        <w:jc w:val="center"/>
        <w:rPr>
          <w:i/>
          <w:sz w:val="21"/>
          <w:szCs w:val="21"/>
        </w:rPr>
      </w:pPr>
    </w:p>
    <w:p w:rsidR="00496DEE" w:rsidRPr="009D46B7" w:rsidRDefault="00496DEE" w:rsidP="00496DEE">
      <w:pPr>
        <w:ind w:right="180"/>
        <w:jc w:val="center"/>
        <w:rPr>
          <w:i/>
          <w:sz w:val="21"/>
          <w:szCs w:val="21"/>
        </w:rPr>
      </w:pPr>
    </w:p>
    <w:p w:rsidR="00496DEE" w:rsidRPr="009D46B7" w:rsidRDefault="00496DEE" w:rsidP="00496DEE"/>
    <w:p w:rsidR="00952C85" w:rsidRPr="009D46B7" w:rsidRDefault="00952C85"/>
    <w:sectPr w:rsidR="00952C85" w:rsidRPr="009D46B7" w:rsidSect="00C7638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6DEE"/>
    <w:rsid w:val="0007374F"/>
    <w:rsid w:val="000C61B9"/>
    <w:rsid w:val="00296F4C"/>
    <w:rsid w:val="003C5AC7"/>
    <w:rsid w:val="00413364"/>
    <w:rsid w:val="00496DEE"/>
    <w:rsid w:val="004C7139"/>
    <w:rsid w:val="00507C6B"/>
    <w:rsid w:val="00664EF6"/>
    <w:rsid w:val="00952C85"/>
    <w:rsid w:val="009D46B7"/>
    <w:rsid w:val="00C76386"/>
    <w:rsid w:val="00E46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D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07C6B"/>
    <w:rPr>
      <w:lang w:val="ru-RU"/>
    </w:rPr>
  </w:style>
  <w:style w:type="character" w:styleId="a4">
    <w:name w:val="Emphasis"/>
    <w:basedOn w:val="a0"/>
    <w:uiPriority w:val="20"/>
    <w:qFormat/>
    <w:rsid w:val="00507C6B"/>
    <w:rPr>
      <w:i/>
      <w:iCs/>
    </w:rPr>
  </w:style>
  <w:style w:type="paragraph" w:styleId="a5">
    <w:name w:val="List Paragraph"/>
    <w:basedOn w:val="a"/>
    <w:uiPriority w:val="34"/>
    <w:qFormat/>
    <w:rsid w:val="00296F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D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07C6B"/>
    <w:rPr>
      <w:lang w:val="ru-RU"/>
    </w:rPr>
  </w:style>
  <w:style w:type="character" w:styleId="a4">
    <w:name w:val="Emphasis"/>
    <w:basedOn w:val="a0"/>
    <w:uiPriority w:val="20"/>
    <w:qFormat/>
    <w:rsid w:val="00507C6B"/>
    <w:rPr>
      <w:i/>
      <w:iCs/>
    </w:rPr>
  </w:style>
  <w:style w:type="paragraph" w:styleId="a5">
    <w:name w:val="List Paragraph"/>
    <w:basedOn w:val="a"/>
    <w:uiPriority w:val="34"/>
    <w:qFormat/>
    <w:rsid w:val="00296F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9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dcterms:created xsi:type="dcterms:W3CDTF">2017-04-17T04:50:00Z</dcterms:created>
  <dcterms:modified xsi:type="dcterms:W3CDTF">2017-05-10T07:50:00Z</dcterms:modified>
</cp:coreProperties>
</file>