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4BCC" w:rsidRPr="00DA7721" w:rsidRDefault="000A4BCC" w:rsidP="000A4BCC">
      <w:pPr>
        <w:spacing w:after="0" w:line="240" w:lineRule="auto"/>
        <w:rPr>
          <w:rFonts w:ascii="Times New Roman" w:eastAsia="Times New Roman" w:hAnsi="Times New Roman"/>
          <w:b/>
          <w:i/>
          <w:sz w:val="26"/>
          <w:szCs w:val="26"/>
          <w:lang w:eastAsia="uk-UA"/>
        </w:rPr>
      </w:pPr>
      <w:r w:rsidRPr="00E8793A">
        <w:rPr>
          <w:rFonts w:ascii="Times New Roman" w:eastAsia="Times New Roman" w:hAnsi="Times New Roman"/>
          <w:b/>
          <w:i/>
          <w:sz w:val="26"/>
          <w:szCs w:val="26"/>
          <w:lang w:eastAsia="uk-UA"/>
        </w:rPr>
        <w:t xml:space="preserve">УДК  </w:t>
      </w:r>
      <w:r w:rsidR="00DA7721" w:rsidRPr="00DA7721">
        <w:rPr>
          <w:rFonts w:ascii="Times New Roman" w:hAnsi="Times New Roman"/>
          <w:i/>
          <w:sz w:val="28"/>
          <w:szCs w:val="28"/>
          <w:lang w:eastAsia="uk-UA"/>
        </w:rPr>
        <w:t>368.5 : 631.16</w:t>
      </w:r>
    </w:p>
    <w:p w:rsidR="00F10868" w:rsidRDefault="000A4BCC" w:rsidP="000A4BCC">
      <w:pPr>
        <w:spacing w:after="0" w:line="240" w:lineRule="auto"/>
        <w:rPr>
          <w:rFonts w:ascii="Times New Roman" w:eastAsia="Times New Roman" w:hAnsi="Times New Roman"/>
          <w:i/>
          <w:sz w:val="26"/>
          <w:szCs w:val="26"/>
          <w:lang w:eastAsia="uk-UA"/>
        </w:rPr>
      </w:pPr>
      <w:r w:rsidRPr="00E8793A">
        <w:rPr>
          <w:rFonts w:ascii="Times New Roman" w:eastAsia="Times New Roman" w:hAnsi="Times New Roman"/>
          <w:b/>
          <w:i/>
          <w:sz w:val="26"/>
          <w:szCs w:val="26"/>
          <w:lang w:eastAsia="uk-UA"/>
        </w:rPr>
        <w:t xml:space="preserve">JEL </w:t>
      </w:r>
      <w:proofErr w:type="spellStart"/>
      <w:r w:rsidRPr="00E8793A">
        <w:rPr>
          <w:rFonts w:ascii="Times New Roman" w:eastAsia="Times New Roman" w:hAnsi="Times New Roman"/>
          <w:b/>
          <w:i/>
          <w:sz w:val="26"/>
          <w:szCs w:val="26"/>
          <w:lang w:eastAsia="uk-UA"/>
        </w:rPr>
        <w:t>Code</w:t>
      </w:r>
      <w:proofErr w:type="spellEnd"/>
      <w:r w:rsidRPr="00E8793A">
        <w:rPr>
          <w:rFonts w:ascii="Times New Roman" w:eastAsia="Times New Roman" w:hAnsi="Times New Roman"/>
          <w:b/>
          <w:i/>
          <w:sz w:val="26"/>
          <w:szCs w:val="26"/>
          <w:lang w:eastAsia="uk-UA"/>
        </w:rPr>
        <w:t xml:space="preserve">  </w:t>
      </w:r>
      <w:r w:rsidR="00155754" w:rsidRPr="00155754">
        <w:rPr>
          <w:rFonts w:ascii="Times New Roman" w:eastAsia="Times New Roman" w:hAnsi="Times New Roman"/>
          <w:i/>
          <w:sz w:val="26"/>
          <w:szCs w:val="26"/>
          <w:lang w:eastAsia="uk-UA"/>
        </w:rPr>
        <w:t>G22</w:t>
      </w:r>
      <w:r w:rsidR="00C05C02">
        <w:rPr>
          <w:rFonts w:ascii="Times New Roman" w:eastAsia="Times New Roman" w:hAnsi="Times New Roman"/>
          <w:i/>
          <w:sz w:val="26"/>
          <w:szCs w:val="26"/>
          <w:lang w:eastAsia="uk-UA"/>
        </w:rPr>
        <w:t>,</w:t>
      </w:r>
      <w:r w:rsidR="00C05C02" w:rsidRPr="00C05C02">
        <w:rPr>
          <w:rFonts w:ascii="Times New Roman" w:eastAsia="Times New Roman" w:hAnsi="Times New Roman"/>
          <w:i/>
          <w:sz w:val="26"/>
          <w:szCs w:val="26"/>
          <w:lang w:eastAsia="uk-UA"/>
        </w:rPr>
        <w:t xml:space="preserve"> </w:t>
      </w:r>
      <w:r w:rsidR="00C05C02">
        <w:rPr>
          <w:rFonts w:ascii="Times New Roman" w:eastAsia="Times New Roman" w:hAnsi="Times New Roman"/>
          <w:i/>
          <w:sz w:val="26"/>
          <w:szCs w:val="26"/>
          <w:lang w:eastAsia="uk-UA"/>
        </w:rPr>
        <w:t>Q18</w:t>
      </w:r>
    </w:p>
    <w:p w:rsidR="00E8793A" w:rsidRPr="00670735" w:rsidRDefault="00E8793A" w:rsidP="000A4BCC">
      <w:pPr>
        <w:spacing w:after="0" w:line="240" w:lineRule="auto"/>
        <w:rPr>
          <w:rFonts w:ascii="Times New Roman" w:eastAsia="Times New Roman" w:hAnsi="Times New Roman"/>
          <w:i/>
          <w:sz w:val="12"/>
          <w:szCs w:val="12"/>
          <w:lang w:eastAsia="uk-UA"/>
        </w:rPr>
      </w:pPr>
    </w:p>
    <w:p w:rsidR="00B66C12" w:rsidRPr="008327FD" w:rsidRDefault="0070411D" w:rsidP="00B66C12">
      <w:pPr>
        <w:spacing w:after="0" w:line="240" w:lineRule="auto"/>
        <w:jc w:val="right"/>
        <w:rPr>
          <w:rFonts w:ascii="Times New Roman" w:eastAsia="Times New Roman" w:hAnsi="Times New Roman"/>
          <w:b/>
          <w:i/>
          <w:color w:val="000000" w:themeColor="text1"/>
          <w:sz w:val="28"/>
          <w:szCs w:val="28"/>
          <w:lang w:val="en-US" w:eastAsia="uk-UA"/>
        </w:rPr>
      </w:pPr>
      <w:proofErr w:type="spellStart"/>
      <w:r w:rsidRPr="008327FD">
        <w:rPr>
          <w:rStyle w:val="a7"/>
          <w:rFonts w:ascii="Garamond" w:hAnsi="Garamond"/>
          <w:i/>
          <w:color w:val="000000" w:themeColor="text1"/>
          <w:sz w:val="28"/>
          <w:szCs w:val="28"/>
        </w:rPr>
        <w:t>Robert</w:t>
      </w:r>
      <w:proofErr w:type="spellEnd"/>
      <w:r w:rsidRPr="008327FD">
        <w:rPr>
          <w:rStyle w:val="a7"/>
          <w:rFonts w:ascii="Garamond" w:hAnsi="Garamond"/>
          <w:i/>
          <w:color w:val="000000" w:themeColor="text1"/>
          <w:sz w:val="28"/>
          <w:szCs w:val="28"/>
        </w:rPr>
        <w:t xml:space="preserve"> DANKIEWICZ</w:t>
      </w:r>
      <w:r w:rsidRPr="008327FD">
        <w:rPr>
          <w:rStyle w:val="a3"/>
          <w:rFonts w:ascii="Times New Roman" w:eastAsia="Times New Roman" w:hAnsi="Times New Roman"/>
          <w:b/>
          <w:i/>
          <w:color w:val="000000" w:themeColor="text1"/>
          <w:sz w:val="28"/>
          <w:szCs w:val="28"/>
          <w:lang w:val="en-US" w:eastAsia="uk-UA"/>
        </w:rPr>
        <w:t xml:space="preserve"> </w:t>
      </w:r>
      <w:r w:rsidR="00B66C12" w:rsidRPr="008327FD">
        <w:rPr>
          <w:rStyle w:val="a3"/>
          <w:rFonts w:ascii="Times New Roman" w:eastAsia="Times New Roman" w:hAnsi="Times New Roman"/>
          <w:b/>
          <w:i/>
          <w:color w:val="000000" w:themeColor="text1"/>
          <w:sz w:val="28"/>
          <w:szCs w:val="28"/>
          <w:lang w:val="en-US" w:eastAsia="uk-UA"/>
        </w:rPr>
        <w:footnoteReference w:id="1"/>
      </w:r>
    </w:p>
    <w:p w:rsidR="00B66C12" w:rsidRPr="008327FD" w:rsidRDefault="00351390" w:rsidP="00351390">
      <w:pPr>
        <w:spacing w:after="0" w:line="240" w:lineRule="auto"/>
        <w:jc w:val="right"/>
        <w:rPr>
          <w:rFonts w:ascii="Times New Roman" w:eastAsia="Times New Roman" w:hAnsi="Times New Roman"/>
          <w:i/>
          <w:color w:val="000000" w:themeColor="text1"/>
          <w:sz w:val="28"/>
          <w:szCs w:val="28"/>
          <w:lang w:val="en-US" w:eastAsia="uk-UA"/>
        </w:rPr>
      </w:pPr>
      <w:proofErr w:type="spellStart"/>
      <w:r w:rsidRPr="008327FD">
        <w:rPr>
          <w:rFonts w:ascii="Times New Roman" w:eastAsia="Times New Roman" w:hAnsi="Times New Roman"/>
          <w:i/>
          <w:color w:val="000000" w:themeColor="text1"/>
          <w:sz w:val="28"/>
          <w:szCs w:val="28"/>
          <w:lang w:val="en-US" w:eastAsia="uk-UA"/>
        </w:rPr>
        <w:t>Rzeszów</w:t>
      </w:r>
      <w:proofErr w:type="spellEnd"/>
      <w:r w:rsidRPr="008327FD">
        <w:rPr>
          <w:rFonts w:ascii="Times New Roman" w:eastAsia="Times New Roman" w:hAnsi="Times New Roman"/>
          <w:i/>
          <w:color w:val="000000" w:themeColor="text1"/>
          <w:sz w:val="28"/>
          <w:szCs w:val="28"/>
          <w:lang w:val="en-US" w:eastAsia="uk-UA"/>
        </w:rPr>
        <w:t xml:space="preserve"> University of Technology,</w:t>
      </w:r>
      <w:r w:rsidRPr="008327FD">
        <w:rPr>
          <w:rFonts w:ascii="Times New Roman" w:eastAsia="Times New Roman" w:hAnsi="Times New Roman"/>
          <w:i/>
          <w:color w:val="000000" w:themeColor="text1"/>
          <w:sz w:val="28"/>
          <w:szCs w:val="28"/>
          <w:lang w:eastAsia="uk-UA"/>
        </w:rPr>
        <w:t xml:space="preserve"> </w:t>
      </w:r>
      <w:proofErr w:type="spellStart"/>
      <w:r w:rsidR="002C7288" w:rsidRPr="008327FD">
        <w:rPr>
          <w:rFonts w:ascii="Times New Roman" w:eastAsia="Times New Roman" w:hAnsi="Times New Roman"/>
          <w:i/>
          <w:color w:val="000000" w:themeColor="text1"/>
          <w:sz w:val="28"/>
          <w:szCs w:val="28"/>
          <w:lang w:val="en-US" w:eastAsia="uk-UA"/>
        </w:rPr>
        <w:t>Rzeszów</w:t>
      </w:r>
      <w:proofErr w:type="spellEnd"/>
      <w:r w:rsidR="002C7288" w:rsidRPr="008327FD">
        <w:rPr>
          <w:rFonts w:ascii="Times New Roman" w:eastAsia="Times New Roman" w:hAnsi="Times New Roman"/>
          <w:i/>
          <w:color w:val="000000" w:themeColor="text1"/>
          <w:sz w:val="28"/>
          <w:szCs w:val="28"/>
          <w:lang w:eastAsia="uk-UA"/>
        </w:rPr>
        <w:t xml:space="preserve">, </w:t>
      </w:r>
      <w:r w:rsidRPr="008327FD">
        <w:rPr>
          <w:rFonts w:ascii="Times New Roman" w:eastAsia="Times New Roman" w:hAnsi="Times New Roman"/>
          <w:i/>
          <w:color w:val="000000" w:themeColor="text1"/>
          <w:sz w:val="28"/>
          <w:szCs w:val="28"/>
          <w:lang w:val="en-US" w:eastAsia="uk-UA"/>
        </w:rPr>
        <w:t>Poland</w:t>
      </w:r>
      <w:r w:rsidR="00B66C12" w:rsidRPr="008327FD">
        <w:rPr>
          <w:rFonts w:ascii="Times New Roman" w:eastAsia="Times New Roman" w:hAnsi="Times New Roman"/>
          <w:i/>
          <w:color w:val="000000" w:themeColor="text1"/>
          <w:sz w:val="28"/>
          <w:szCs w:val="28"/>
          <w:lang w:val="en-US" w:eastAsia="uk-UA"/>
        </w:rPr>
        <w:t>,</w:t>
      </w:r>
    </w:p>
    <w:p w:rsidR="00B66C12" w:rsidRPr="008327FD" w:rsidRDefault="00B66C12" w:rsidP="00B66C12">
      <w:pPr>
        <w:spacing w:after="0" w:line="240" w:lineRule="auto"/>
        <w:jc w:val="right"/>
        <w:rPr>
          <w:rFonts w:ascii="Times New Roman" w:hAnsi="Times New Roman"/>
          <w:b/>
          <w:i/>
          <w:color w:val="000000" w:themeColor="text1"/>
          <w:sz w:val="28"/>
          <w:szCs w:val="28"/>
          <w:lang w:val="en-US"/>
        </w:rPr>
      </w:pPr>
      <w:proofErr w:type="spellStart"/>
      <w:r w:rsidRPr="008327FD">
        <w:rPr>
          <w:rFonts w:ascii="Times New Roman" w:eastAsia="Times New Roman" w:hAnsi="Times New Roman"/>
          <w:b/>
          <w:i/>
          <w:color w:val="000000" w:themeColor="text1"/>
          <w:sz w:val="28"/>
          <w:szCs w:val="28"/>
          <w:lang w:val="en-US" w:eastAsia="uk-UA"/>
        </w:rPr>
        <w:t>Olena</w:t>
      </w:r>
      <w:proofErr w:type="spellEnd"/>
      <w:r w:rsidRPr="008327FD">
        <w:rPr>
          <w:rFonts w:ascii="Times New Roman" w:eastAsia="Times New Roman" w:hAnsi="Times New Roman"/>
          <w:b/>
          <w:i/>
          <w:color w:val="000000" w:themeColor="text1"/>
          <w:sz w:val="28"/>
          <w:szCs w:val="28"/>
          <w:lang w:val="en-US" w:eastAsia="uk-UA"/>
        </w:rPr>
        <w:t xml:space="preserve"> PROKOPCHUK</w:t>
      </w:r>
      <w:r w:rsidRPr="008327FD">
        <w:rPr>
          <w:rStyle w:val="a3"/>
          <w:rFonts w:ascii="Times New Roman" w:eastAsia="Times New Roman" w:hAnsi="Times New Roman"/>
          <w:b/>
          <w:i/>
          <w:color w:val="000000" w:themeColor="text1"/>
          <w:sz w:val="28"/>
          <w:szCs w:val="28"/>
          <w:lang w:val="en-US" w:eastAsia="uk-UA"/>
        </w:rPr>
        <w:footnoteReference w:id="2"/>
      </w:r>
    </w:p>
    <w:p w:rsidR="00B66C12" w:rsidRPr="008327FD" w:rsidRDefault="00B66C12" w:rsidP="00B66C12">
      <w:pPr>
        <w:spacing w:after="0" w:line="240" w:lineRule="auto"/>
        <w:ind w:left="709" w:hanging="709"/>
        <w:jc w:val="right"/>
        <w:rPr>
          <w:rFonts w:ascii="Times New Roman" w:hAnsi="Times New Roman"/>
          <w:i/>
          <w:color w:val="000000" w:themeColor="text1"/>
          <w:sz w:val="28"/>
          <w:szCs w:val="28"/>
          <w:lang w:val="en-US" w:eastAsia="uk-UA"/>
        </w:rPr>
      </w:pPr>
      <w:proofErr w:type="spellStart"/>
      <w:r w:rsidRPr="008327FD">
        <w:rPr>
          <w:rFonts w:ascii="Times New Roman" w:hAnsi="Times New Roman"/>
          <w:i/>
          <w:color w:val="000000" w:themeColor="text1"/>
          <w:sz w:val="28"/>
          <w:szCs w:val="28"/>
          <w:lang w:val="en-US" w:eastAsia="uk-UA"/>
        </w:rPr>
        <w:t>Uman</w:t>
      </w:r>
      <w:proofErr w:type="spellEnd"/>
      <w:r w:rsidRPr="008327FD">
        <w:rPr>
          <w:rFonts w:ascii="Times New Roman" w:hAnsi="Times New Roman"/>
          <w:i/>
          <w:color w:val="000000" w:themeColor="text1"/>
          <w:sz w:val="28"/>
          <w:szCs w:val="28"/>
          <w:lang w:val="en-US" w:eastAsia="uk-UA"/>
        </w:rPr>
        <w:t xml:space="preserve"> National University of Horticulture, Ukraine, </w:t>
      </w:r>
      <w:proofErr w:type="spellStart"/>
      <w:r w:rsidRPr="008327FD">
        <w:rPr>
          <w:rFonts w:ascii="Times New Roman" w:hAnsi="Times New Roman"/>
          <w:i/>
          <w:color w:val="000000" w:themeColor="text1"/>
          <w:sz w:val="28"/>
          <w:szCs w:val="28"/>
          <w:lang w:val="en-US" w:eastAsia="uk-UA"/>
        </w:rPr>
        <w:t>Uman</w:t>
      </w:r>
      <w:proofErr w:type="spellEnd"/>
      <w:r w:rsidRPr="008327FD">
        <w:rPr>
          <w:rFonts w:ascii="Times New Roman" w:hAnsi="Times New Roman"/>
          <w:i/>
          <w:color w:val="000000" w:themeColor="text1"/>
          <w:sz w:val="28"/>
          <w:szCs w:val="28"/>
          <w:lang w:val="en-US" w:eastAsia="uk-UA"/>
        </w:rPr>
        <w:t>, Ukraine,</w:t>
      </w:r>
    </w:p>
    <w:p w:rsidR="00B66C12" w:rsidRPr="008327FD" w:rsidRDefault="00B66C12" w:rsidP="00B66C12">
      <w:pPr>
        <w:spacing w:after="0" w:line="240" w:lineRule="auto"/>
        <w:jc w:val="right"/>
        <w:rPr>
          <w:rFonts w:ascii="Times New Roman" w:eastAsia="Times New Roman" w:hAnsi="Times New Roman"/>
          <w:b/>
          <w:i/>
          <w:color w:val="000000" w:themeColor="text1"/>
          <w:sz w:val="28"/>
          <w:szCs w:val="28"/>
          <w:lang w:val="en-US" w:eastAsia="uk-UA"/>
        </w:rPr>
      </w:pPr>
      <w:proofErr w:type="spellStart"/>
      <w:r w:rsidRPr="008327FD">
        <w:rPr>
          <w:rFonts w:ascii="Times New Roman" w:eastAsia="Times New Roman" w:hAnsi="Times New Roman"/>
          <w:b/>
          <w:i/>
          <w:color w:val="000000" w:themeColor="text1"/>
          <w:sz w:val="28"/>
          <w:szCs w:val="28"/>
          <w:lang w:val="en-US" w:eastAsia="uk-UA"/>
        </w:rPr>
        <w:t>Mykhaylo</w:t>
      </w:r>
      <w:proofErr w:type="spellEnd"/>
      <w:r w:rsidRPr="008327FD">
        <w:rPr>
          <w:rFonts w:ascii="Times New Roman" w:eastAsia="Times New Roman" w:hAnsi="Times New Roman"/>
          <w:b/>
          <w:i/>
          <w:color w:val="000000" w:themeColor="text1"/>
          <w:sz w:val="28"/>
          <w:szCs w:val="28"/>
          <w:lang w:val="en-US" w:eastAsia="uk-UA"/>
        </w:rPr>
        <w:t xml:space="preserve"> MALYOVANYI</w:t>
      </w:r>
      <w:r w:rsidRPr="008327FD">
        <w:rPr>
          <w:rStyle w:val="a3"/>
          <w:rFonts w:ascii="Times New Roman" w:eastAsia="Times New Roman" w:hAnsi="Times New Roman"/>
          <w:b/>
          <w:i/>
          <w:color w:val="000000" w:themeColor="text1"/>
          <w:sz w:val="28"/>
          <w:szCs w:val="28"/>
          <w:lang w:val="en-US" w:eastAsia="uk-UA"/>
        </w:rPr>
        <w:footnoteReference w:id="3"/>
      </w:r>
    </w:p>
    <w:p w:rsidR="00B66C12" w:rsidRPr="008327FD" w:rsidRDefault="00B66C12" w:rsidP="00B66C12">
      <w:pPr>
        <w:spacing w:after="0" w:line="240" w:lineRule="auto"/>
        <w:ind w:left="709" w:hanging="709"/>
        <w:jc w:val="right"/>
        <w:rPr>
          <w:rFonts w:ascii="Times New Roman" w:hAnsi="Times New Roman"/>
          <w:i/>
          <w:color w:val="000000" w:themeColor="text1"/>
          <w:sz w:val="28"/>
          <w:szCs w:val="28"/>
          <w:lang w:eastAsia="uk-UA"/>
        </w:rPr>
      </w:pPr>
      <w:proofErr w:type="spellStart"/>
      <w:r w:rsidRPr="008327FD">
        <w:rPr>
          <w:rFonts w:ascii="Times New Roman" w:hAnsi="Times New Roman"/>
          <w:i/>
          <w:color w:val="000000" w:themeColor="text1"/>
          <w:sz w:val="28"/>
          <w:szCs w:val="28"/>
          <w:lang w:val="en-US" w:eastAsia="uk-UA"/>
        </w:rPr>
        <w:t>Uman</w:t>
      </w:r>
      <w:proofErr w:type="spellEnd"/>
      <w:r w:rsidRPr="008327FD">
        <w:rPr>
          <w:rFonts w:ascii="Times New Roman" w:hAnsi="Times New Roman"/>
          <w:i/>
          <w:color w:val="000000" w:themeColor="text1"/>
          <w:sz w:val="28"/>
          <w:szCs w:val="28"/>
          <w:lang w:val="en-US" w:eastAsia="uk-UA"/>
        </w:rPr>
        <w:t xml:space="preserve"> National University of Horticulture, Ukraine, </w:t>
      </w:r>
      <w:proofErr w:type="spellStart"/>
      <w:r w:rsidRPr="008327FD">
        <w:rPr>
          <w:rFonts w:ascii="Times New Roman" w:hAnsi="Times New Roman"/>
          <w:i/>
          <w:color w:val="000000" w:themeColor="text1"/>
          <w:sz w:val="28"/>
          <w:szCs w:val="28"/>
          <w:lang w:val="en-US" w:eastAsia="uk-UA"/>
        </w:rPr>
        <w:t>Uman</w:t>
      </w:r>
      <w:proofErr w:type="spellEnd"/>
      <w:r w:rsidRPr="008327FD">
        <w:rPr>
          <w:rFonts w:ascii="Times New Roman" w:hAnsi="Times New Roman"/>
          <w:i/>
          <w:color w:val="000000" w:themeColor="text1"/>
          <w:sz w:val="28"/>
          <w:szCs w:val="28"/>
          <w:lang w:val="en-US" w:eastAsia="uk-UA"/>
        </w:rPr>
        <w:t>, Ukraine</w:t>
      </w:r>
    </w:p>
    <w:p w:rsidR="00B66C12" w:rsidRPr="003E4EB1" w:rsidRDefault="00B66C12" w:rsidP="00B66C12">
      <w:pPr>
        <w:spacing w:after="0" w:line="240" w:lineRule="auto"/>
        <w:ind w:left="709" w:hanging="709"/>
        <w:jc w:val="center"/>
        <w:rPr>
          <w:rFonts w:ascii="Times New Roman" w:hAnsi="Times New Roman"/>
          <w:i/>
          <w:color w:val="000000" w:themeColor="text1"/>
          <w:sz w:val="12"/>
          <w:szCs w:val="12"/>
          <w:lang w:eastAsia="uk-UA"/>
        </w:rPr>
      </w:pPr>
    </w:p>
    <w:p w:rsidR="00B66C12" w:rsidRPr="008327FD" w:rsidRDefault="00B66C12" w:rsidP="0064484C">
      <w:pPr>
        <w:spacing w:line="240" w:lineRule="auto"/>
        <w:jc w:val="center"/>
        <w:rPr>
          <w:rFonts w:ascii="Times New Roman" w:hAnsi="Times New Roman"/>
          <w:b/>
          <w:color w:val="000000" w:themeColor="text1"/>
          <w:sz w:val="28"/>
          <w:szCs w:val="28"/>
          <w:lang w:val="en-US"/>
        </w:rPr>
      </w:pPr>
      <w:r w:rsidRPr="008327FD">
        <w:rPr>
          <w:rFonts w:ascii="Times New Roman" w:hAnsi="Times New Roman"/>
          <w:b/>
          <w:color w:val="000000" w:themeColor="text1"/>
          <w:sz w:val="28"/>
          <w:szCs w:val="28"/>
          <w:lang w:val="en-US"/>
        </w:rPr>
        <w:t>ARCHITECTONICS OF COMPLEX MODERNIZATION OF AGRICULTURAL INSURANCE MARKET OF UKRAINE IN CONDITIONS OF TRANSFORMATION PROCESSES</w:t>
      </w:r>
    </w:p>
    <w:p w:rsidR="00B66C12" w:rsidRPr="0064484C" w:rsidRDefault="00B66C12" w:rsidP="00C81882">
      <w:pPr>
        <w:spacing w:after="0" w:line="240" w:lineRule="auto"/>
        <w:ind w:firstLine="567"/>
        <w:jc w:val="both"/>
        <w:rPr>
          <w:rFonts w:ascii="Times New Roman" w:hAnsi="Times New Roman"/>
          <w:i/>
          <w:color w:val="000000" w:themeColor="text1"/>
          <w:sz w:val="24"/>
          <w:szCs w:val="24"/>
          <w:lang w:val="en-US"/>
        </w:rPr>
      </w:pPr>
      <w:r w:rsidRPr="0064484C">
        <w:rPr>
          <w:rFonts w:ascii="Times New Roman" w:hAnsi="Times New Roman"/>
          <w:i/>
          <w:color w:val="000000" w:themeColor="text1"/>
          <w:sz w:val="24"/>
          <w:szCs w:val="24"/>
          <w:lang w:val="en-US"/>
        </w:rPr>
        <w:t>Creating a strong agricultural insurance market in Ukraine as an effective resource and tool to strengthen the agricultural sector of the economy from the standpoint of minimizing risks affecting the profitability of production is one of the key stages in the development of the Ukrainian insurance system in the agricultural sector. However, the</w:t>
      </w:r>
      <w:r w:rsidRPr="0064484C">
        <w:rPr>
          <w:rFonts w:ascii="Times New Roman" w:hAnsi="Times New Roman"/>
          <w:i/>
          <w:color w:val="000000" w:themeColor="text1"/>
          <w:sz w:val="24"/>
          <w:szCs w:val="24"/>
        </w:rPr>
        <w:t xml:space="preserve"> </w:t>
      </w:r>
      <w:r w:rsidRPr="0064484C">
        <w:rPr>
          <w:rFonts w:ascii="Times New Roman" w:hAnsi="Times New Roman"/>
          <w:i/>
          <w:color w:val="000000" w:themeColor="text1"/>
          <w:sz w:val="24"/>
          <w:szCs w:val="24"/>
          <w:lang w:val="en-US"/>
        </w:rPr>
        <w:t>local agricultural insurance market is still in its infanthood and is developing unsystematically, without a clearly defined development strategy and proper state support. The purpose of the article is to develop proposals for the architecture of complex modernization of the local agricultural insurance market in terms of transformation processes with vector interpretation of its development.</w:t>
      </w:r>
    </w:p>
    <w:p w:rsidR="00B66C12" w:rsidRPr="00B66C12" w:rsidRDefault="00B66C12" w:rsidP="00C81882">
      <w:pPr>
        <w:spacing w:after="0" w:line="240" w:lineRule="auto"/>
        <w:ind w:firstLine="567"/>
        <w:jc w:val="both"/>
        <w:rPr>
          <w:rFonts w:ascii="Times New Roman" w:hAnsi="Times New Roman"/>
          <w:i/>
          <w:sz w:val="24"/>
          <w:szCs w:val="24"/>
          <w:lang w:val="en-US"/>
        </w:rPr>
      </w:pPr>
      <w:r w:rsidRPr="0064484C">
        <w:rPr>
          <w:rFonts w:ascii="Times New Roman" w:hAnsi="Times New Roman"/>
          <w:i/>
          <w:color w:val="000000" w:themeColor="text1"/>
          <w:sz w:val="24"/>
          <w:szCs w:val="24"/>
          <w:lang w:val="en-US"/>
        </w:rPr>
        <w:t>The architectonics of complex mod</w:t>
      </w:r>
      <w:r w:rsidR="00196D4F" w:rsidRPr="0064484C">
        <w:rPr>
          <w:rFonts w:ascii="Times New Roman" w:hAnsi="Times New Roman"/>
          <w:i/>
          <w:color w:val="000000" w:themeColor="text1"/>
          <w:sz w:val="24"/>
          <w:szCs w:val="24"/>
          <w:lang w:val="en-US"/>
        </w:rPr>
        <w:t xml:space="preserve">ernization of the Ukrainian agricultural </w:t>
      </w:r>
      <w:r w:rsidRPr="0064484C">
        <w:rPr>
          <w:rFonts w:ascii="Times New Roman" w:hAnsi="Times New Roman"/>
          <w:i/>
          <w:color w:val="000000" w:themeColor="text1"/>
          <w:sz w:val="24"/>
          <w:szCs w:val="24"/>
          <w:lang w:val="en-US"/>
        </w:rPr>
        <w:t>insurance mar</w:t>
      </w:r>
      <w:r w:rsidRPr="00B66C12">
        <w:rPr>
          <w:rFonts w:ascii="Times New Roman" w:hAnsi="Times New Roman"/>
          <w:i/>
          <w:sz w:val="24"/>
          <w:szCs w:val="24"/>
          <w:lang w:val="en-US"/>
        </w:rPr>
        <w:t>ket in the conditions of transformation processes is offered and the expediency of its strategizing in the context of five key vectors is proved, which, in turn, compose a vector set of directions of strategic character. The author's vision of strategic vectors of c</w:t>
      </w:r>
      <w:r>
        <w:rPr>
          <w:rFonts w:ascii="Times New Roman" w:hAnsi="Times New Roman"/>
          <w:i/>
          <w:sz w:val="24"/>
          <w:szCs w:val="24"/>
          <w:lang w:val="en-US"/>
        </w:rPr>
        <w:t xml:space="preserve">omplex modernization of the agricultural </w:t>
      </w:r>
      <w:r w:rsidRPr="00B66C12">
        <w:rPr>
          <w:rFonts w:ascii="Times New Roman" w:hAnsi="Times New Roman"/>
          <w:i/>
          <w:sz w:val="24"/>
          <w:szCs w:val="24"/>
          <w:lang w:val="en-US"/>
        </w:rPr>
        <w:t xml:space="preserve">insurance market of Ukraine is focused on: format outlines of the market (key forms of its further development), compositional structural </w:t>
      </w:r>
      <w:r>
        <w:rPr>
          <w:rFonts w:ascii="Times New Roman" w:hAnsi="Times New Roman"/>
          <w:i/>
          <w:sz w:val="24"/>
          <w:szCs w:val="24"/>
          <w:lang w:val="en-US"/>
        </w:rPr>
        <w:t xml:space="preserve">framework </w:t>
      </w:r>
      <w:r w:rsidRPr="00B66C12">
        <w:rPr>
          <w:rFonts w:ascii="Times New Roman" w:hAnsi="Times New Roman"/>
          <w:i/>
          <w:sz w:val="24"/>
          <w:szCs w:val="24"/>
          <w:lang w:val="en-US"/>
        </w:rPr>
        <w:t>of the market (formatting within the sectoral configuration taking into account the peculiarities of each of the three sectors); in terms of formal - legal norms and rules of insurance and informal restrictions - ethical and cultural norms), innovation of agricultural insurance</w:t>
      </w:r>
      <w:r w:rsidRPr="00B66C12">
        <w:rPr>
          <w:rFonts w:ascii="Times New Roman" w:hAnsi="Times New Roman"/>
          <w:sz w:val="28"/>
          <w:szCs w:val="28"/>
          <w:lang w:val="en-US"/>
        </w:rPr>
        <w:t xml:space="preserve"> </w:t>
      </w:r>
      <w:r w:rsidRPr="00B66C12">
        <w:rPr>
          <w:rFonts w:ascii="Times New Roman" w:hAnsi="Times New Roman"/>
          <w:i/>
          <w:sz w:val="24"/>
          <w:szCs w:val="24"/>
          <w:lang w:val="en-US"/>
        </w:rPr>
        <w:t>activities (new approaches to the use of</w:t>
      </w:r>
      <w:r w:rsidRPr="00B66C12">
        <w:rPr>
          <w:rFonts w:ascii="Times New Roman" w:hAnsi="Times New Roman"/>
          <w:sz w:val="28"/>
          <w:szCs w:val="28"/>
          <w:lang w:val="en-US"/>
        </w:rPr>
        <w:t xml:space="preserve"> </w:t>
      </w:r>
      <w:r w:rsidRPr="00B66C12">
        <w:rPr>
          <w:rFonts w:ascii="Times New Roman" w:hAnsi="Times New Roman"/>
          <w:i/>
          <w:sz w:val="24"/>
          <w:szCs w:val="24"/>
          <w:lang w:val="en-US"/>
        </w:rPr>
        <w:t>agricultural insurance potential) and agricultural insurance environment (insurance environment in the agricultural sector of the economy).</w:t>
      </w:r>
    </w:p>
    <w:p w:rsidR="00B66C12" w:rsidRPr="00B66C12" w:rsidRDefault="00B66C12" w:rsidP="00C81882">
      <w:pPr>
        <w:spacing w:after="0" w:line="240" w:lineRule="auto"/>
        <w:ind w:firstLine="567"/>
        <w:jc w:val="both"/>
        <w:rPr>
          <w:rFonts w:ascii="Times New Roman" w:hAnsi="Times New Roman"/>
          <w:i/>
          <w:sz w:val="24"/>
          <w:szCs w:val="24"/>
          <w:lang w:val="en-US"/>
        </w:rPr>
      </w:pPr>
      <w:r w:rsidRPr="00B66C12">
        <w:rPr>
          <w:rFonts w:ascii="Times New Roman" w:hAnsi="Times New Roman"/>
          <w:i/>
          <w:sz w:val="24"/>
          <w:szCs w:val="24"/>
          <w:lang w:val="en-US"/>
        </w:rPr>
        <w:t>According to the key provisions of the str</w:t>
      </w:r>
      <w:r w:rsidR="00196D4F">
        <w:rPr>
          <w:rFonts w:ascii="Times New Roman" w:hAnsi="Times New Roman"/>
          <w:i/>
          <w:sz w:val="24"/>
          <w:szCs w:val="24"/>
          <w:lang w:val="en-US"/>
        </w:rPr>
        <w:t xml:space="preserve">ategy of development of the agricultural </w:t>
      </w:r>
      <w:r w:rsidRPr="00B66C12">
        <w:rPr>
          <w:rFonts w:ascii="Times New Roman" w:hAnsi="Times New Roman"/>
          <w:i/>
          <w:sz w:val="24"/>
          <w:szCs w:val="24"/>
          <w:lang w:val="en-US"/>
        </w:rPr>
        <w:t>insurance market of Ukraine, a logical and functional approach to the architecture of mod</w:t>
      </w:r>
      <w:r w:rsidR="00196D4F">
        <w:rPr>
          <w:rFonts w:ascii="Times New Roman" w:hAnsi="Times New Roman"/>
          <w:i/>
          <w:sz w:val="24"/>
          <w:szCs w:val="24"/>
          <w:lang w:val="en-US"/>
        </w:rPr>
        <w:t xml:space="preserve">ernization of the Ukrainian agricultural </w:t>
      </w:r>
      <w:r w:rsidRPr="00B66C12">
        <w:rPr>
          <w:rFonts w:ascii="Times New Roman" w:hAnsi="Times New Roman"/>
          <w:i/>
          <w:sz w:val="24"/>
          <w:szCs w:val="24"/>
          <w:lang w:val="en-US"/>
        </w:rPr>
        <w:t>insurance market in the conditions of transformation processes based on the principles: efficiency, tolerance, modernity, innovation, strategizing, transparency, clientele, customer orientation format.</w:t>
      </w:r>
    </w:p>
    <w:p w:rsidR="00B66C12" w:rsidRPr="00B66C12" w:rsidRDefault="00B66C12" w:rsidP="00C81882">
      <w:pPr>
        <w:spacing w:after="0" w:line="240" w:lineRule="auto"/>
        <w:ind w:firstLine="567"/>
        <w:jc w:val="both"/>
        <w:rPr>
          <w:rFonts w:ascii="Times New Roman" w:hAnsi="Times New Roman"/>
          <w:i/>
          <w:sz w:val="24"/>
          <w:szCs w:val="24"/>
          <w:lang w:val="en-US"/>
        </w:rPr>
      </w:pPr>
      <w:r w:rsidRPr="00B66C12">
        <w:rPr>
          <w:rFonts w:ascii="Times New Roman" w:hAnsi="Times New Roman"/>
          <w:i/>
          <w:sz w:val="24"/>
          <w:szCs w:val="24"/>
          <w:lang w:val="en-US"/>
        </w:rPr>
        <w:t xml:space="preserve">The study contains theoretical and practical provisions that form the basis for sustainable and dynamic development of the </w:t>
      </w:r>
      <w:r w:rsidR="006641C6">
        <w:rPr>
          <w:rFonts w:ascii="Times New Roman" w:hAnsi="Times New Roman"/>
          <w:i/>
          <w:sz w:val="24"/>
          <w:szCs w:val="24"/>
          <w:lang w:val="en-US"/>
        </w:rPr>
        <w:t xml:space="preserve">local </w:t>
      </w:r>
      <w:r w:rsidRPr="00B66C12">
        <w:rPr>
          <w:rFonts w:ascii="Times New Roman" w:hAnsi="Times New Roman"/>
          <w:i/>
          <w:sz w:val="24"/>
          <w:szCs w:val="24"/>
          <w:lang w:val="en-US"/>
        </w:rPr>
        <w:t>agricultural insurance market in terms of transformation processes.</w:t>
      </w:r>
    </w:p>
    <w:p w:rsidR="00F3273C" w:rsidRDefault="00B66C12" w:rsidP="00C81882">
      <w:pPr>
        <w:spacing w:line="240" w:lineRule="auto"/>
        <w:ind w:firstLine="567"/>
        <w:jc w:val="both"/>
        <w:rPr>
          <w:rFonts w:ascii="Times New Roman" w:hAnsi="Times New Roman"/>
          <w:i/>
          <w:sz w:val="24"/>
          <w:szCs w:val="24"/>
        </w:rPr>
      </w:pPr>
      <w:r w:rsidRPr="00B66C12">
        <w:rPr>
          <w:rFonts w:ascii="Times New Roman" w:hAnsi="Times New Roman"/>
          <w:b/>
          <w:i/>
          <w:sz w:val="24"/>
          <w:szCs w:val="24"/>
          <w:lang w:val="en-US"/>
        </w:rPr>
        <w:lastRenderedPageBreak/>
        <w:t>Keywords</w:t>
      </w:r>
      <w:r w:rsidRPr="00B66C12">
        <w:rPr>
          <w:rFonts w:ascii="Times New Roman" w:hAnsi="Times New Roman"/>
          <w:i/>
          <w:sz w:val="24"/>
          <w:szCs w:val="24"/>
          <w:lang w:val="en-US"/>
        </w:rPr>
        <w:t>: agricultural insurance, agricultural insurance market, agricultural sector, agricultural producers, risks, risk management, development strategy, modernization</w:t>
      </w:r>
    </w:p>
    <w:p w:rsidR="00902460" w:rsidRPr="00902460" w:rsidRDefault="00902460" w:rsidP="00B66C12">
      <w:pPr>
        <w:rPr>
          <w:rFonts w:ascii="Times New Roman" w:hAnsi="Times New Roman"/>
          <w:i/>
          <w:sz w:val="24"/>
          <w:szCs w:val="24"/>
        </w:rPr>
      </w:pPr>
    </w:p>
    <w:p w:rsidR="00902460" w:rsidRPr="008327FD" w:rsidRDefault="00902460" w:rsidP="008327FD">
      <w:pPr>
        <w:spacing w:after="0" w:line="240" w:lineRule="auto"/>
        <w:ind w:firstLine="567"/>
        <w:jc w:val="both"/>
        <w:rPr>
          <w:rFonts w:ascii="Times New Roman" w:hAnsi="Times New Roman"/>
          <w:sz w:val="28"/>
          <w:szCs w:val="28"/>
          <w:lang w:val="en-US"/>
        </w:rPr>
      </w:pPr>
      <w:proofErr w:type="gramStart"/>
      <w:r w:rsidRPr="008327FD">
        <w:rPr>
          <w:rFonts w:ascii="Times New Roman" w:hAnsi="Times New Roman"/>
          <w:b/>
          <w:sz w:val="28"/>
          <w:szCs w:val="28"/>
          <w:lang w:val="en-US"/>
        </w:rPr>
        <w:t>Problem statement.</w:t>
      </w:r>
      <w:proofErr w:type="gramEnd"/>
      <w:r w:rsidRPr="008327FD">
        <w:rPr>
          <w:rFonts w:ascii="Times New Roman" w:hAnsi="Times New Roman"/>
          <w:sz w:val="28"/>
          <w:szCs w:val="28"/>
          <w:lang w:val="en-US"/>
        </w:rPr>
        <w:t xml:space="preserve"> Agricultural production has historically been interpreted as a key stimulant of economic and social development around the world. However, the primary products of the agricultural sector in terms of quantitative and qualitative determinants, which serves as its basic frame, is characterized by increased vulnerability to weather and other natural risks. Such a specific combination, on the one hand - the importance of the industry and on the other - the instability of the production process in primary production motivates the development of risk management strategies for both public authorities and the private sector. Agricultural insurance is an important, necessary and effective tool, but every state that aims to create an effective system of its operation must realize that to fully realize all its benefits, the latter requires constant efforts and dedication of all key stakeholders and modernization of the emergin</w:t>
      </w:r>
      <w:r w:rsidR="000C5270" w:rsidRPr="008327FD">
        <w:rPr>
          <w:rFonts w:ascii="Times New Roman" w:hAnsi="Times New Roman"/>
          <w:sz w:val="28"/>
          <w:szCs w:val="28"/>
          <w:lang w:val="en-US"/>
        </w:rPr>
        <w:t>g agricultural insurance market,</w:t>
      </w:r>
      <w:r w:rsidRPr="008327FD">
        <w:rPr>
          <w:rFonts w:ascii="Times New Roman" w:hAnsi="Times New Roman"/>
          <w:sz w:val="28"/>
          <w:szCs w:val="28"/>
          <w:lang w:val="en-US"/>
        </w:rPr>
        <w:t xml:space="preserve"> especially urgent need in terms of transformation processes in the latter.</w:t>
      </w:r>
    </w:p>
    <w:p w:rsidR="006641C6" w:rsidRPr="008327FD" w:rsidRDefault="00902460" w:rsidP="008327FD">
      <w:pPr>
        <w:spacing w:after="0" w:line="240" w:lineRule="auto"/>
        <w:ind w:firstLine="567"/>
        <w:jc w:val="both"/>
        <w:rPr>
          <w:rFonts w:ascii="Times New Roman" w:hAnsi="Times New Roman"/>
          <w:sz w:val="28"/>
          <w:szCs w:val="28"/>
        </w:rPr>
      </w:pPr>
      <w:r w:rsidRPr="008327FD">
        <w:rPr>
          <w:rFonts w:ascii="Times New Roman" w:hAnsi="Times New Roman"/>
          <w:sz w:val="28"/>
          <w:szCs w:val="28"/>
          <w:lang w:val="en-US"/>
        </w:rPr>
        <w:t xml:space="preserve">Modern challenges and threats facing agricultural producers determine the objective need for further research in this area and the development of proposals for the architecture of comprehensive modernization of the </w:t>
      </w:r>
      <w:r w:rsidR="000C5270" w:rsidRPr="008327FD">
        <w:rPr>
          <w:rFonts w:ascii="Times New Roman" w:hAnsi="Times New Roman"/>
          <w:sz w:val="28"/>
          <w:szCs w:val="28"/>
          <w:lang w:val="en-US"/>
        </w:rPr>
        <w:t xml:space="preserve">local </w:t>
      </w:r>
      <w:r w:rsidRPr="008327FD">
        <w:rPr>
          <w:rFonts w:ascii="Times New Roman" w:hAnsi="Times New Roman"/>
          <w:sz w:val="28"/>
          <w:szCs w:val="28"/>
          <w:lang w:val="en-US"/>
        </w:rPr>
        <w:t>agricultural insurance market.</w:t>
      </w:r>
    </w:p>
    <w:p w:rsidR="00902460" w:rsidRPr="008327FD" w:rsidRDefault="00902460" w:rsidP="008327FD">
      <w:pPr>
        <w:spacing w:after="0" w:line="240" w:lineRule="auto"/>
        <w:ind w:firstLine="567"/>
        <w:jc w:val="both"/>
        <w:rPr>
          <w:rFonts w:ascii="Times New Roman" w:hAnsi="Times New Roman"/>
          <w:sz w:val="28"/>
          <w:szCs w:val="28"/>
          <w:lang w:val="en-US"/>
        </w:rPr>
      </w:pPr>
      <w:proofErr w:type="gramStart"/>
      <w:r w:rsidRPr="008327FD">
        <w:rPr>
          <w:rFonts w:ascii="Times New Roman" w:hAnsi="Times New Roman"/>
          <w:b/>
          <w:sz w:val="28"/>
          <w:szCs w:val="28"/>
          <w:lang w:val="en-US"/>
        </w:rPr>
        <w:t>Analysis of the latest studies and publications</w:t>
      </w:r>
      <w:r w:rsidRPr="008327FD">
        <w:rPr>
          <w:rFonts w:ascii="Times New Roman" w:hAnsi="Times New Roman"/>
          <w:sz w:val="28"/>
          <w:szCs w:val="28"/>
        </w:rPr>
        <w:t>.</w:t>
      </w:r>
      <w:proofErr w:type="gramEnd"/>
      <w:r w:rsidRPr="008327FD">
        <w:rPr>
          <w:rFonts w:ascii="Times New Roman" w:hAnsi="Times New Roman"/>
          <w:sz w:val="28"/>
          <w:szCs w:val="28"/>
        </w:rPr>
        <w:t xml:space="preserve"> </w:t>
      </w:r>
      <w:r w:rsidRPr="008327FD">
        <w:rPr>
          <w:rFonts w:ascii="Times New Roman" w:hAnsi="Times New Roman"/>
          <w:sz w:val="28"/>
          <w:szCs w:val="28"/>
          <w:lang w:val="en-US"/>
        </w:rPr>
        <w:t xml:space="preserve">Various aspects of the functioning of such an important financial instrument, as agricultural insurance market, were investigated by a number of scholars and practitioners, among which </w:t>
      </w:r>
      <w:proofErr w:type="spellStart"/>
      <w:r w:rsidRPr="008327FD">
        <w:rPr>
          <w:rFonts w:ascii="Times New Roman" w:hAnsi="Times New Roman"/>
          <w:sz w:val="28"/>
          <w:szCs w:val="28"/>
          <w:lang w:val="en-US"/>
        </w:rPr>
        <w:t>Herasymenko</w:t>
      </w:r>
      <w:proofErr w:type="spellEnd"/>
      <w:r w:rsidRPr="008327FD">
        <w:rPr>
          <w:rFonts w:ascii="Times New Roman" w:hAnsi="Times New Roman"/>
          <w:sz w:val="28"/>
          <w:szCs w:val="28"/>
          <w:lang w:val="en-US"/>
        </w:rPr>
        <w:t xml:space="preserve"> &amp; </w:t>
      </w:r>
      <w:proofErr w:type="spellStart"/>
      <w:r w:rsidRPr="008327FD">
        <w:rPr>
          <w:rFonts w:ascii="Times New Roman" w:hAnsi="Times New Roman"/>
          <w:sz w:val="28"/>
          <w:szCs w:val="28"/>
          <w:lang w:val="en-US"/>
        </w:rPr>
        <w:t>Zhemoida</w:t>
      </w:r>
      <w:proofErr w:type="spellEnd"/>
      <w:r w:rsidRPr="008327FD">
        <w:rPr>
          <w:rFonts w:ascii="Times New Roman" w:hAnsi="Times New Roman"/>
          <w:sz w:val="28"/>
          <w:szCs w:val="28"/>
          <w:lang w:val="en-US"/>
        </w:rPr>
        <w:t xml:space="preserve">, 2009; </w:t>
      </w:r>
      <w:proofErr w:type="spellStart"/>
      <w:r w:rsidRPr="008327FD">
        <w:rPr>
          <w:rFonts w:ascii="Times New Roman" w:hAnsi="Times New Roman"/>
          <w:sz w:val="28"/>
          <w:szCs w:val="28"/>
          <w:lang w:val="en-US"/>
        </w:rPr>
        <w:t>Martsenyuk-Rozaronova</w:t>
      </w:r>
      <w:proofErr w:type="spellEnd"/>
      <w:r w:rsidRPr="008327FD">
        <w:rPr>
          <w:rFonts w:ascii="Times New Roman" w:hAnsi="Times New Roman"/>
          <w:sz w:val="28"/>
          <w:szCs w:val="28"/>
          <w:lang w:val="en-US"/>
        </w:rPr>
        <w:t xml:space="preserve">, 2010; </w:t>
      </w:r>
      <w:proofErr w:type="spellStart"/>
      <w:r w:rsidRPr="008327FD">
        <w:rPr>
          <w:rFonts w:ascii="Times New Roman" w:hAnsi="Times New Roman"/>
          <w:sz w:val="28"/>
          <w:szCs w:val="28"/>
          <w:lang w:val="en-US"/>
        </w:rPr>
        <w:t>Navrotskyi</w:t>
      </w:r>
      <w:proofErr w:type="spellEnd"/>
      <w:r w:rsidRPr="008327FD">
        <w:rPr>
          <w:rFonts w:ascii="Times New Roman" w:hAnsi="Times New Roman"/>
          <w:sz w:val="28"/>
          <w:szCs w:val="28"/>
          <w:lang w:val="en-US"/>
        </w:rPr>
        <w:t xml:space="preserve">, 2012; </w:t>
      </w:r>
      <w:proofErr w:type="spellStart"/>
      <w:r w:rsidRPr="008327FD">
        <w:rPr>
          <w:rFonts w:ascii="Times New Roman" w:hAnsi="Times New Roman"/>
          <w:sz w:val="28"/>
          <w:szCs w:val="28"/>
          <w:lang w:val="en-US"/>
        </w:rPr>
        <w:t>Nesterchuk</w:t>
      </w:r>
      <w:proofErr w:type="spellEnd"/>
      <w:r w:rsidRPr="008327FD">
        <w:rPr>
          <w:rFonts w:ascii="Times New Roman" w:hAnsi="Times New Roman"/>
          <w:sz w:val="28"/>
          <w:szCs w:val="28"/>
          <w:lang w:val="en-US"/>
        </w:rPr>
        <w:t xml:space="preserve"> et al., 2018; </w:t>
      </w:r>
      <w:proofErr w:type="spellStart"/>
      <w:r w:rsidRPr="008327FD">
        <w:rPr>
          <w:rFonts w:ascii="Times New Roman" w:hAnsi="Times New Roman"/>
          <w:sz w:val="28"/>
          <w:szCs w:val="28"/>
          <w:lang w:val="en-US"/>
        </w:rPr>
        <w:t>Pikus</w:t>
      </w:r>
      <w:proofErr w:type="spellEnd"/>
      <w:r w:rsidRPr="008327FD">
        <w:rPr>
          <w:rFonts w:ascii="Times New Roman" w:hAnsi="Times New Roman"/>
          <w:sz w:val="28"/>
          <w:szCs w:val="28"/>
          <w:lang w:val="en-US"/>
        </w:rPr>
        <w:t xml:space="preserve"> et al., 2018; </w:t>
      </w:r>
      <w:proofErr w:type="spellStart"/>
      <w:r w:rsidRPr="008327FD">
        <w:rPr>
          <w:rFonts w:ascii="Times New Roman" w:hAnsi="Times New Roman"/>
          <w:sz w:val="28"/>
          <w:szCs w:val="28"/>
          <w:lang w:val="en-US"/>
        </w:rPr>
        <w:t>Polchanov</w:t>
      </w:r>
      <w:proofErr w:type="spellEnd"/>
      <w:r w:rsidRPr="008327FD">
        <w:rPr>
          <w:rFonts w:ascii="Times New Roman" w:hAnsi="Times New Roman"/>
          <w:sz w:val="28"/>
          <w:szCs w:val="28"/>
          <w:lang w:val="en-US"/>
        </w:rPr>
        <w:t xml:space="preserve">, 2013; </w:t>
      </w:r>
      <w:proofErr w:type="spellStart"/>
      <w:r w:rsidRPr="008327FD">
        <w:rPr>
          <w:rFonts w:ascii="Times New Roman" w:hAnsi="Times New Roman"/>
          <w:sz w:val="28"/>
          <w:szCs w:val="28"/>
          <w:lang w:val="en-US"/>
        </w:rPr>
        <w:t>Potiko</w:t>
      </w:r>
      <w:proofErr w:type="spellEnd"/>
      <w:r w:rsidRPr="008327FD">
        <w:rPr>
          <w:rFonts w:ascii="Times New Roman" w:hAnsi="Times New Roman"/>
          <w:sz w:val="28"/>
          <w:szCs w:val="28"/>
          <w:lang w:val="en-US"/>
        </w:rPr>
        <w:t xml:space="preserve">, 2017; </w:t>
      </w:r>
      <w:proofErr w:type="spellStart"/>
      <w:r w:rsidRPr="008327FD">
        <w:rPr>
          <w:rFonts w:ascii="Times New Roman" w:hAnsi="Times New Roman"/>
          <w:sz w:val="28"/>
          <w:szCs w:val="28"/>
          <w:lang w:val="en-US"/>
        </w:rPr>
        <w:t>Sholoiko</w:t>
      </w:r>
      <w:proofErr w:type="spellEnd"/>
      <w:r w:rsidRPr="008327FD">
        <w:rPr>
          <w:rFonts w:ascii="Times New Roman" w:hAnsi="Times New Roman"/>
          <w:sz w:val="28"/>
          <w:szCs w:val="28"/>
          <w:lang w:val="en-US"/>
        </w:rPr>
        <w:t xml:space="preserve">, 2014; </w:t>
      </w:r>
      <w:proofErr w:type="spellStart"/>
      <w:r w:rsidRPr="008327FD">
        <w:rPr>
          <w:rFonts w:ascii="Times New Roman" w:hAnsi="Times New Roman"/>
          <w:sz w:val="28"/>
          <w:szCs w:val="28"/>
          <w:lang w:val="en-US"/>
        </w:rPr>
        <w:t>Vilenchuk</w:t>
      </w:r>
      <w:proofErr w:type="spellEnd"/>
      <w:r w:rsidRPr="008327FD">
        <w:rPr>
          <w:rFonts w:ascii="Times New Roman" w:hAnsi="Times New Roman"/>
          <w:sz w:val="28"/>
          <w:szCs w:val="28"/>
          <w:lang w:val="en-US"/>
        </w:rPr>
        <w:t>, 2014 and others should be pointed out.</w:t>
      </w:r>
    </w:p>
    <w:p w:rsidR="00902460" w:rsidRPr="008327FD" w:rsidRDefault="00902460" w:rsidP="008327FD">
      <w:pPr>
        <w:spacing w:after="0" w:line="240" w:lineRule="auto"/>
        <w:ind w:firstLine="567"/>
        <w:jc w:val="both"/>
        <w:rPr>
          <w:rFonts w:ascii="Times New Roman" w:hAnsi="Times New Roman"/>
          <w:sz w:val="28"/>
          <w:szCs w:val="28"/>
          <w:lang w:val="en-US"/>
        </w:rPr>
      </w:pPr>
      <w:r w:rsidRPr="008327FD">
        <w:rPr>
          <w:rFonts w:ascii="Times New Roman" w:hAnsi="Times New Roman"/>
          <w:sz w:val="28"/>
          <w:szCs w:val="28"/>
          <w:lang w:val="en-US"/>
        </w:rPr>
        <w:t>In their works, the researchers studied the main tendencies of the Ukrainian agricultural insurance market in general and certain aspects of its development, generalized the historical aspects of its formation and start-up, studied the peculiarities of insurance legislation, as well as specifics of the investigated market structure.</w:t>
      </w:r>
    </w:p>
    <w:p w:rsidR="00902460" w:rsidRPr="008327FD" w:rsidRDefault="00902460" w:rsidP="008327FD">
      <w:pPr>
        <w:spacing w:after="0" w:line="240" w:lineRule="auto"/>
        <w:ind w:firstLine="567"/>
        <w:jc w:val="both"/>
        <w:rPr>
          <w:rFonts w:ascii="Times New Roman" w:hAnsi="Times New Roman"/>
          <w:sz w:val="28"/>
          <w:szCs w:val="28"/>
          <w:lang w:val="en-US"/>
        </w:rPr>
      </w:pPr>
      <w:r w:rsidRPr="008327FD">
        <w:rPr>
          <w:rFonts w:ascii="Times New Roman" w:hAnsi="Times New Roman"/>
          <w:sz w:val="28"/>
          <w:szCs w:val="28"/>
          <w:lang w:val="en-US"/>
        </w:rPr>
        <w:t xml:space="preserve">Some scientists have focused on characteristics of the agricultural insurance market in terms of insurance schemes, in particular, classical and parametric ones (Barnett et al., 2008; </w:t>
      </w:r>
      <w:proofErr w:type="spellStart"/>
      <w:r w:rsidRPr="008327FD">
        <w:rPr>
          <w:rFonts w:ascii="Times New Roman" w:hAnsi="Times New Roman"/>
          <w:sz w:val="28"/>
          <w:szCs w:val="28"/>
          <w:lang w:val="en-US"/>
        </w:rPr>
        <w:t>Sholoiko</w:t>
      </w:r>
      <w:proofErr w:type="spellEnd"/>
      <w:r w:rsidRPr="008327FD">
        <w:rPr>
          <w:rFonts w:ascii="Times New Roman" w:hAnsi="Times New Roman"/>
          <w:sz w:val="28"/>
          <w:szCs w:val="28"/>
          <w:lang w:val="en-US"/>
        </w:rPr>
        <w:t xml:space="preserve">, 2009; </w:t>
      </w:r>
      <w:proofErr w:type="spellStart"/>
      <w:r w:rsidRPr="008327FD">
        <w:rPr>
          <w:rFonts w:ascii="Times New Roman" w:hAnsi="Times New Roman"/>
          <w:sz w:val="28"/>
          <w:szCs w:val="28"/>
          <w:lang w:val="en-US"/>
        </w:rPr>
        <w:t>Odening</w:t>
      </w:r>
      <w:proofErr w:type="spellEnd"/>
      <w:r w:rsidRPr="008327FD">
        <w:rPr>
          <w:rFonts w:ascii="Times New Roman" w:hAnsi="Times New Roman"/>
          <w:sz w:val="28"/>
          <w:szCs w:val="28"/>
          <w:lang w:val="en-US"/>
        </w:rPr>
        <w:t xml:space="preserve"> &amp; Shen, 2014). Other researchers were limited to market research by taking on the analysis of insurance systems - agricultural crops and perennial plantings and farm animals (</w:t>
      </w:r>
      <w:proofErr w:type="spellStart"/>
      <w:r w:rsidRPr="008327FD">
        <w:rPr>
          <w:rFonts w:ascii="Times New Roman" w:hAnsi="Times New Roman"/>
          <w:sz w:val="28"/>
          <w:szCs w:val="28"/>
          <w:lang w:val="en-US"/>
        </w:rPr>
        <w:t>Dandekar</w:t>
      </w:r>
      <w:proofErr w:type="spellEnd"/>
      <w:r w:rsidRPr="008327FD">
        <w:rPr>
          <w:rFonts w:ascii="Times New Roman" w:hAnsi="Times New Roman"/>
          <w:sz w:val="28"/>
          <w:szCs w:val="28"/>
          <w:lang w:val="en-US"/>
        </w:rPr>
        <w:t xml:space="preserve">, 1977; </w:t>
      </w:r>
      <w:proofErr w:type="spellStart"/>
      <w:r w:rsidRPr="008327FD">
        <w:rPr>
          <w:rFonts w:ascii="Times New Roman" w:hAnsi="Times New Roman"/>
          <w:sz w:val="28"/>
          <w:szCs w:val="28"/>
          <w:lang w:val="en-US"/>
        </w:rPr>
        <w:t>Vilenchuk</w:t>
      </w:r>
      <w:proofErr w:type="spellEnd"/>
      <w:r w:rsidRPr="008327FD">
        <w:rPr>
          <w:rFonts w:ascii="Times New Roman" w:hAnsi="Times New Roman"/>
          <w:sz w:val="28"/>
          <w:szCs w:val="28"/>
          <w:lang w:val="en-US"/>
        </w:rPr>
        <w:t xml:space="preserve">, 2014; </w:t>
      </w:r>
      <w:proofErr w:type="spellStart"/>
      <w:r w:rsidRPr="008327FD">
        <w:rPr>
          <w:rFonts w:ascii="Times New Roman" w:hAnsi="Times New Roman"/>
          <w:sz w:val="28"/>
          <w:szCs w:val="28"/>
          <w:lang w:val="en-US"/>
        </w:rPr>
        <w:t>Porrini</w:t>
      </w:r>
      <w:proofErr w:type="spellEnd"/>
      <w:r w:rsidRPr="008327FD">
        <w:rPr>
          <w:rFonts w:ascii="Times New Roman" w:hAnsi="Times New Roman"/>
          <w:sz w:val="28"/>
          <w:szCs w:val="28"/>
          <w:lang w:val="en-US"/>
        </w:rPr>
        <w:t xml:space="preserve"> &amp; De </w:t>
      </w:r>
      <w:proofErr w:type="spellStart"/>
      <w:r w:rsidRPr="008327FD">
        <w:rPr>
          <w:rFonts w:ascii="Times New Roman" w:hAnsi="Times New Roman"/>
          <w:sz w:val="28"/>
          <w:szCs w:val="28"/>
          <w:lang w:val="en-US"/>
        </w:rPr>
        <w:t>Masi</w:t>
      </w:r>
      <w:proofErr w:type="spellEnd"/>
      <w:r w:rsidRPr="008327FD">
        <w:rPr>
          <w:rFonts w:ascii="Times New Roman" w:hAnsi="Times New Roman"/>
          <w:sz w:val="28"/>
          <w:szCs w:val="28"/>
          <w:lang w:val="en-US"/>
        </w:rPr>
        <w:t>, 2019).</w:t>
      </w:r>
    </w:p>
    <w:p w:rsidR="00902460" w:rsidRPr="008327FD" w:rsidRDefault="00902460" w:rsidP="008327FD">
      <w:pPr>
        <w:spacing w:after="0" w:line="240" w:lineRule="auto"/>
        <w:ind w:firstLine="567"/>
        <w:jc w:val="both"/>
        <w:rPr>
          <w:rFonts w:ascii="Times New Roman" w:hAnsi="Times New Roman"/>
          <w:sz w:val="28"/>
          <w:szCs w:val="28"/>
          <w:lang w:val="en-US"/>
        </w:rPr>
      </w:pPr>
      <w:r w:rsidRPr="008327FD">
        <w:rPr>
          <w:rFonts w:ascii="Times New Roman" w:hAnsi="Times New Roman"/>
          <w:sz w:val="28"/>
          <w:szCs w:val="28"/>
          <w:lang w:val="en-US"/>
        </w:rPr>
        <w:t xml:space="preserve">Some Ukrainian scholars focused on the study of insurance products and insurance schemes that provide insurance protection for agricultural commodity producers, in particular, </w:t>
      </w:r>
      <w:proofErr w:type="spellStart"/>
      <w:r w:rsidRPr="008327FD">
        <w:rPr>
          <w:rFonts w:ascii="Times New Roman" w:hAnsi="Times New Roman"/>
          <w:sz w:val="28"/>
          <w:szCs w:val="28"/>
          <w:lang w:val="en-US"/>
        </w:rPr>
        <w:t>Nesterchuk</w:t>
      </w:r>
      <w:proofErr w:type="spellEnd"/>
      <w:r w:rsidRPr="008327FD">
        <w:rPr>
          <w:rFonts w:ascii="Times New Roman" w:hAnsi="Times New Roman"/>
          <w:sz w:val="28"/>
          <w:szCs w:val="28"/>
          <w:lang w:val="en-US"/>
        </w:rPr>
        <w:t xml:space="preserve">, </w:t>
      </w:r>
      <w:proofErr w:type="spellStart"/>
      <w:r w:rsidRPr="008327FD">
        <w:rPr>
          <w:rFonts w:ascii="Times New Roman" w:hAnsi="Times New Roman"/>
          <w:sz w:val="28"/>
          <w:szCs w:val="28"/>
          <w:lang w:val="en-US"/>
        </w:rPr>
        <w:t>Tsymbaliuk</w:t>
      </w:r>
      <w:proofErr w:type="spellEnd"/>
      <w:r w:rsidRPr="008327FD">
        <w:rPr>
          <w:rFonts w:ascii="Times New Roman" w:hAnsi="Times New Roman"/>
          <w:sz w:val="28"/>
          <w:szCs w:val="28"/>
          <w:lang w:val="en-US"/>
        </w:rPr>
        <w:t xml:space="preserve"> &amp; </w:t>
      </w:r>
      <w:proofErr w:type="spellStart"/>
      <w:r w:rsidRPr="008327FD">
        <w:rPr>
          <w:rFonts w:ascii="Times New Roman" w:hAnsi="Times New Roman"/>
          <w:sz w:val="28"/>
          <w:szCs w:val="28"/>
          <w:lang w:val="en-US"/>
        </w:rPr>
        <w:t>Rolinskyi</w:t>
      </w:r>
      <w:proofErr w:type="spellEnd"/>
      <w:r w:rsidRPr="008327FD">
        <w:rPr>
          <w:rFonts w:ascii="Times New Roman" w:hAnsi="Times New Roman"/>
          <w:sz w:val="28"/>
          <w:szCs w:val="28"/>
          <w:lang w:val="en-US"/>
        </w:rPr>
        <w:t xml:space="preserve">, 2018; </w:t>
      </w:r>
      <w:proofErr w:type="spellStart"/>
      <w:r w:rsidRPr="008327FD">
        <w:rPr>
          <w:rFonts w:ascii="Times New Roman" w:hAnsi="Times New Roman"/>
          <w:sz w:val="28"/>
          <w:szCs w:val="28"/>
          <w:lang w:val="en-US"/>
        </w:rPr>
        <w:t>Sholoiko</w:t>
      </w:r>
      <w:proofErr w:type="spellEnd"/>
      <w:r w:rsidRPr="008327FD">
        <w:rPr>
          <w:rFonts w:ascii="Times New Roman" w:hAnsi="Times New Roman"/>
          <w:sz w:val="28"/>
          <w:szCs w:val="28"/>
          <w:lang w:val="en-US"/>
        </w:rPr>
        <w:t xml:space="preserve"> 2014.</w:t>
      </w:r>
    </w:p>
    <w:p w:rsidR="00BA03C3" w:rsidRPr="008327FD" w:rsidRDefault="00902460" w:rsidP="008327FD">
      <w:pPr>
        <w:spacing w:after="0" w:line="240" w:lineRule="auto"/>
        <w:ind w:firstLine="567"/>
        <w:jc w:val="both"/>
        <w:rPr>
          <w:rFonts w:ascii="Times New Roman" w:hAnsi="Times New Roman"/>
          <w:sz w:val="28"/>
          <w:szCs w:val="28"/>
          <w:lang w:val="en-US"/>
        </w:rPr>
      </w:pPr>
      <w:r w:rsidRPr="008327FD">
        <w:rPr>
          <w:rFonts w:ascii="Times New Roman" w:hAnsi="Times New Roman"/>
          <w:sz w:val="28"/>
          <w:szCs w:val="28"/>
          <w:lang w:val="en-US"/>
        </w:rPr>
        <w:t xml:space="preserve">At the same time, the realities of today are such that the Ukrainian market of agricultural insurance is currently disparate, not focused on solving </w:t>
      </w:r>
      <w:r w:rsidR="000C5270" w:rsidRPr="008327FD">
        <w:rPr>
          <w:rFonts w:ascii="Times New Roman" w:hAnsi="Times New Roman"/>
          <w:sz w:val="28"/>
          <w:szCs w:val="28"/>
          <w:lang w:val="en-US"/>
        </w:rPr>
        <w:t xml:space="preserve">specific </w:t>
      </w:r>
      <w:r w:rsidR="000C5270" w:rsidRPr="008327FD">
        <w:rPr>
          <w:rFonts w:ascii="Times New Roman" w:hAnsi="Times New Roman"/>
          <w:sz w:val="28"/>
          <w:szCs w:val="28"/>
          <w:lang w:val="en-US"/>
        </w:rPr>
        <w:lastRenderedPageBreak/>
        <w:t>problems and still do</w:t>
      </w:r>
      <w:r w:rsidRPr="008327FD">
        <w:rPr>
          <w:rFonts w:ascii="Times New Roman" w:hAnsi="Times New Roman"/>
          <w:sz w:val="28"/>
          <w:szCs w:val="28"/>
          <w:lang w:val="en-US"/>
        </w:rPr>
        <w:t xml:space="preserve"> not use the available resources and its capabilities to the full extent, and insurance products are not in a good demand among farmers. In addition, parametric insurance products in the Ukrainian market of agricultural insurance are innovative and are at the stage of implementation. Given this, at this stage, the issue of use of newest practices and methods in agricultural insurance requires more and more consideration.</w:t>
      </w:r>
    </w:p>
    <w:p w:rsidR="000C5270" w:rsidRPr="008327FD" w:rsidRDefault="00BA03C3" w:rsidP="008327FD">
      <w:pPr>
        <w:spacing w:after="0" w:line="240" w:lineRule="auto"/>
        <w:ind w:firstLine="567"/>
        <w:jc w:val="both"/>
        <w:rPr>
          <w:rFonts w:ascii="Times New Roman" w:hAnsi="Times New Roman"/>
          <w:sz w:val="28"/>
          <w:szCs w:val="28"/>
          <w:lang w:val="en-US"/>
        </w:rPr>
      </w:pPr>
      <w:r w:rsidRPr="008327FD">
        <w:rPr>
          <w:rFonts w:ascii="Times New Roman" w:hAnsi="Times New Roman"/>
          <w:sz w:val="28"/>
          <w:szCs w:val="28"/>
          <w:lang w:val="en-US"/>
        </w:rPr>
        <w:t>Taking this into consideration</w:t>
      </w:r>
      <w:r w:rsidR="000C5270" w:rsidRPr="008327FD">
        <w:rPr>
          <w:rFonts w:ascii="Times New Roman" w:hAnsi="Times New Roman"/>
          <w:sz w:val="28"/>
          <w:szCs w:val="28"/>
          <w:lang w:val="en-US"/>
        </w:rPr>
        <w:t xml:space="preserve">, the scientific substantiation of the directions of further development of the agricultural insurance system in Ukraine still needs to be strengthened, which is the subject of this article. Now it is extremely important to outline the architecture of the complex modernization of the </w:t>
      </w:r>
      <w:r w:rsidRPr="008327FD">
        <w:rPr>
          <w:rFonts w:ascii="Times New Roman" w:hAnsi="Times New Roman"/>
          <w:sz w:val="28"/>
          <w:szCs w:val="28"/>
          <w:lang w:val="en-US"/>
        </w:rPr>
        <w:t xml:space="preserve">local </w:t>
      </w:r>
      <w:r w:rsidR="000C5270" w:rsidRPr="008327FD">
        <w:rPr>
          <w:rFonts w:ascii="Times New Roman" w:hAnsi="Times New Roman"/>
          <w:sz w:val="28"/>
          <w:szCs w:val="28"/>
          <w:lang w:val="en-US"/>
        </w:rPr>
        <w:t>agricultural insurance market - otherwise the process of stagnation will continue.</w:t>
      </w:r>
    </w:p>
    <w:p w:rsidR="000C5270" w:rsidRPr="008327FD" w:rsidRDefault="000C5270" w:rsidP="008327FD">
      <w:pPr>
        <w:spacing w:after="0" w:line="240" w:lineRule="auto"/>
        <w:ind w:firstLine="567"/>
        <w:jc w:val="both"/>
        <w:rPr>
          <w:rFonts w:ascii="Times New Roman" w:hAnsi="Times New Roman"/>
          <w:sz w:val="28"/>
          <w:szCs w:val="28"/>
          <w:lang w:val="en-US"/>
        </w:rPr>
      </w:pPr>
      <w:r w:rsidRPr="008327FD">
        <w:rPr>
          <w:rFonts w:ascii="Times New Roman" w:hAnsi="Times New Roman"/>
          <w:b/>
          <w:sz w:val="28"/>
          <w:szCs w:val="28"/>
          <w:lang w:val="en-US"/>
        </w:rPr>
        <w:t>The purpose of the article</w:t>
      </w:r>
      <w:r w:rsidRPr="008327FD">
        <w:rPr>
          <w:rFonts w:ascii="Times New Roman" w:hAnsi="Times New Roman"/>
          <w:sz w:val="28"/>
          <w:szCs w:val="28"/>
          <w:lang w:val="en-US"/>
        </w:rPr>
        <w:t xml:space="preserve"> is to develop proposals for the architecture of complex modernization of the </w:t>
      </w:r>
      <w:r w:rsidR="00BA03C3" w:rsidRPr="008327FD">
        <w:rPr>
          <w:rFonts w:ascii="Times New Roman" w:hAnsi="Times New Roman"/>
          <w:sz w:val="28"/>
          <w:szCs w:val="28"/>
          <w:lang w:val="en-US"/>
        </w:rPr>
        <w:t xml:space="preserve">local </w:t>
      </w:r>
      <w:r w:rsidRPr="008327FD">
        <w:rPr>
          <w:rFonts w:ascii="Times New Roman" w:hAnsi="Times New Roman"/>
          <w:sz w:val="28"/>
          <w:szCs w:val="28"/>
          <w:lang w:val="en-US"/>
        </w:rPr>
        <w:t>agricultural insurance market in terms of transformation processes with vector interpretation of its development.</w:t>
      </w:r>
    </w:p>
    <w:p w:rsidR="000C5270" w:rsidRPr="008327FD" w:rsidRDefault="000C5270" w:rsidP="008327FD">
      <w:pPr>
        <w:spacing w:after="0" w:line="240" w:lineRule="auto"/>
        <w:ind w:firstLine="567"/>
        <w:jc w:val="both"/>
        <w:rPr>
          <w:rFonts w:ascii="Times New Roman" w:hAnsi="Times New Roman"/>
          <w:sz w:val="28"/>
          <w:szCs w:val="28"/>
          <w:lang w:val="en-US"/>
        </w:rPr>
      </w:pPr>
      <w:proofErr w:type="gramStart"/>
      <w:r w:rsidRPr="008327FD">
        <w:rPr>
          <w:rFonts w:ascii="Times New Roman" w:hAnsi="Times New Roman"/>
          <w:b/>
          <w:sz w:val="28"/>
          <w:szCs w:val="28"/>
          <w:lang w:val="en-US"/>
        </w:rPr>
        <w:t>Presentation of the main results of the study</w:t>
      </w:r>
      <w:r w:rsidR="00BA03C3" w:rsidRPr="008327FD">
        <w:rPr>
          <w:rFonts w:ascii="Times New Roman" w:hAnsi="Times New Roman"/>
          <w:sz w:val="28"/>
          <w:szCs w:val="28"/>
          <w:lang w:val="en-US"/>
        </w:rPr>
        <w:t>.</w:t>
      </w:r>
      <w:proofErr w:type="gramEnd"/>
      <w:r w:rsidR="00BA03C3" w:rsidRPr="008327FD">
        <w:rPr>
          <w:rFonts w:ascii="Times New Roman" w:hAnsi="Times New Roman"/>
          <w:sz w:val="28"/>
          <w:szCs w:val="28"/>
          <w:lang w:val="en-US"/>
        </w:rPr>
        <w:t xml:space="preserve"> The agricultural </w:t>
      </w:r>
      <w:r w:rsidRPr="008327FD">
        <w:rPr>
          <w:rFonts w:ascii="Times New Roman" w:hAnsi="Times New Roman"/>
          <w:sz w:val="28"/>
          <w:szCs w:val="28"/>
          <w:lang w:val="en-US"/>
        </w:rPr>
        <w:t>insurance market is a rather complex element of the market of the modern national economy of the country, which is a separate part of the mixed market economy, where the key subjects of relations</w:t>
      </w:r>
      <w:r w:rsidR="00BA03C3" w:rsidRPr="008327FD">
        <w:rPr>
          <w:rFonts w:ascii="Times New Roman" w:hAnsi="Times New Roman"/>
          <w:sz w:val="28"/>
          <w:szCs w:val="28"/>
          <w:lang w:val="en-US"/>
        </w:rPr>
        <w:t xml:space="preserve"> are: producers-sellers of agricultural </w:t>
      </w:r>
      <w:r w:rsidRPr="008327FD">
        <w:rPr>
          <w:rFonts w:ascii="Times New Roman" w:hAnsi="Times New Roman"/>
          <w:sz w:val="28"/>
          <w:szCs w:val="28"/>
          <w:lang w:val="en-US"/>
        </w:rPr>
        <w:t xml:space="preserve">insurance services (insurance organizations), consumers </w:t>
      </w:r>
      <w:r w:rsidR="00752A3B" w:rsidRPr="008327FD">
        <w:rPr>
          <w:rFonts w:ascii="Times New Roman" w:hAnsi="Times New Roman"/>
          <w:sz w:val="28"/>
          <w:szCs w:val="28"/>
          <w:lang w:val="en-US"/>
        </w:rPr>
        <w:t>of these services (insurers)</w:t>
      </w:r>
      <w:r w:rsidRPr="008327FD">
        <w:rPr>
          <w:rFonts w:ascii="Times New Roman" w:hAnsi="Times New Roman"/>
          <w:sz w:val="28"/>
          <w:szCs w:val="28"/>
          <w:lang w:val="en-US"/>
        </w:rPr>
        <w:t xml:space="preserve"> as well as numerous intermediaries, between which there are financial (insurance) relations regarding the purchase and sale of the insurance product as a commodity, the formation of supply and demand for it. The objective need for the emergence and development of the agricultural insurance market is due to the public need for insurance protection of the agricultural sector of the economy and insurance companies that can meet it. It should be noted that the agricultural insurance market provides for the independence of the subjects of market relations, their equal partnership, as well as a developed system of horizontal and vertical links between them. In addition, within the specified market, an organic connection is provided between a significant </w:t>
      </w:r>
      <w:proofErr w:type="gramStart"/>
      <w:r w:rsidRPr="008327FD">
        <w:rPr>
          <w:rFonts w:ascii="Times New Roman" w:hAnsi="Times New Roman"/>
          <w:sz w:val="28"/>
          <w:szCs w:val="28"/>
          <w:lang w:val="en-US"/>
        </w:rPr>
        <w:t>number</w:t>
      </w:r>
      <w:proofErr w:type="gramEnd"/>
      <w:r w:rsidRPr="008327FD">
        <w:rPr>
          <w:rFonts w:ascii="Times New Roman" w:hAnsi="Times New Roman"/>
          <w:sz w:val="28"/>
          <w:szCs w:val="28"/>
          <w:lang w:val="en-US"/>
        </w:rPr>
        <w:t xml:space="preserve"> of stakeholders by jointly determining the need for agricultural insurance services.</w:t>
      </w:r>
    </w:p>
    <w:p w:rsidR="00833470" w:rsidRPr="008327FD" w:rsidRDefault="000C5270" w:rsidP="008327FD">
      <w:pPr>
        <w:spacing w:after="0" w:line="240" w:lineRule="auto"/>
        <w:ind w:firstLine="567"/>
        <w:jc w:val="both"/>
        <w:rPr>
          <w:rFonts w:ascii="Times New Roman" w:hAnsi="Times New Roman"/>
          <w:sz w:val="28"/>
          <w:szCs w:val="28"/>
        </w:rPr>
      </w:pPr>
      <w:r w:rsidRPr="008327FD">
        <w:rPr>
          <w:rFonts w:ascii="Times New Roman" w:hAnsi="Times New Roman"/>
          <w:sz w:val="28"/>
          <w:szCs w:val="28"/>
          <w:lang w:val="en-US"/>
        </w:rPr>
        <w:t xml:space="preserve">Thus, the agricultural insurance market is a rather complex phenomenon that has its own internal structural </w:t>
      </w:r>
      <w:r w:rsidR="00752A3B" w:rsidRPr="008327FD">
        <w:rPr>
          <w:rFonts w:ascii="Times New Roman" w:hAnsi="Times New Roman"/>
          <w:sz w:val="28"/>
          <w:szCs w:val="28"/>
          <w:lang w:val="en-US"/>
        </w:rPr>
        <w:t xml:space="preserve">framework </w:t>
      </w:r>
      <w:r w:rsidRPr="008327FD">
        <w:rPr>
          <w:rFonts w:ascii="Times New Roman" w:hAnsi="Times New Roman"/>
          <w:sz w:val="28"/>
          <w:szCs w:val="28"/>
          <w:lang w:val="en-US"/>
        </w:rPr>
        <w:t>and external environment. Features of the structural</w:t>
      </w:r>
      <w:r w:rsidR="00752A3B" w:rsidRPr="008327FD">
        <w:rPr>
          <w:rFonts w:ascii="Times New Roman" w:hAnsi="Times New Roman"/>
          <w:sz w:val="28"/>
          <w:szCs w:val="28"/>
          <w:lang w:val="en-US"/>
        </w:rPr>
        <w:t xml:space="preserve"> framework</w:t>
      </w:r>
      <w:r w:rsidRPr="008327FD">
        <w:rPr>
          <w:rFonts w:ascii="Times New Roman" w:hAnsi="Times New Roman"/>
          <w:sz w:val="28"/>
          <w:szCs w:val="28"/>
          <w:lang w:val="en-US"/>
        </w:rPr>
        <w:t xml:space="preserve"> of the agricultural insur</w:t>
      </w:r>
      <w:r w:rsidR="00AD2454" w:rsidRPr="008327FD">
        <w:rPr>
          <w:rFonts w:ascii="Times New Roman" w:hAnsi="Times New Roman"/>
          <w:sz w:val="28"/>
          <w:szCs w:val="28"/>
          <w:lang w:val="en-US"/>
        </w:rPr>
        <w:t xml:space="preserve">ance market are shown in Fig. </w:t>
      </w:r>
      <w:r w:rsidR="008327FD" w:rsidRPr="008327FD">
        <w:rPr>
          <w:rFonts w:ascii="Times New Roman" w:hAnsi="Times New Roman"/>
          <w:sz w:val="28"/>
          <w:szCs w:val="28"/>
        </w:rPr>
        <w:t>1.</w:t>
      </w:r>
    </w:p>
    <w:p w:rsidR="008471F1" w:rsidRPr="008327FD" w:rsidRDefault="008471F1" w:rsidP="008471F1">
      <w:pPr>
        <w:spacing w:after="0" w:line="240" w:lineRule="auto"/>
        <w:ind w:firstLine="567"/>
        <w:jc w:val="both"/>
        <w:rPr>
          <w:rFonts w:ascii="Times New Roman" w:hAnsi="Times New Roman"/>
          <w:sz w:val="28"/>
          <w:szCs w:val="24"/>
          <w:lang w:val="en-US"/>
        </w:rPr>
      </w:pPr>
      <w:r w:rsidRPr="008327FD">
        <w:rPr>
          <w:rFonts w:ascii="Times New Roman" w:hAnsi="Times New Roman"/>
          <w:sz w:val="28"/>
          <w:szCs w:val="24"/>
          <w:lang w:val="en-US"/>
        </w:rPr>
        <w:t>At the same time, there is a situation in which Ukraine is still in the process of finding the optimal model of agricultural insurance given the state of development of this segment of the insurance market and the available opportunities of the state budget. Quite strong development of the agricultural sector of the economy in Ukraine is accompanied by insufficient development of agricultural insurance, which contradicts the generally accepted international practice. After all, most countries in the world in which agriculture is successfully developing (USA, Canada, Spain, China, etc.) are characterized by a high level of agricultural insurance.</w:t>
      </w:r>
    </w:p>
    <w:p w:rsidR="008471F1" w:rsidRPr="008327FD" w:rsidRDefault="008471F1" w:rsidP="008471F1">
      <w:pPr>
        <w:spacing w:after="0" w:line="240" w:lineRule="auto"/>
        <w:ind w:firstLine="567"/>
        <w:jc w:val="both"/>
        <w:rPr>
          <w:rFonts w:ascii="Times New Roman" w:hAnsi="Times New Roman"/>
          <w:sz w:val="28"/>
          <w:szCs w:val="24"/>
          <w:lang w:val="en-US"/>
        </w:rPr>
      </w:pPr>
      <w:r w:rsidRPr="008327FD">
        <w:rPr>
          <w:rFonts w:ascii="Times New Roman" w:hAnsi="Times New Roman"/>
          <w:sz w:val="28"/>
          <w:szCs w:val="24"/>
          <w:lang w:val="en-US"/>
        </w:rPr>
        <w:t xml:space="preserve">This is primarily due to the fact that the local market of agricultural insurance services is developing without a clearly defined development strategy, and the </w:t>
      </w:r>
      <w:r w:rsidRPr="008327FD">
        <w:rPr>
          <w:rFonts w:ascii="Times New Roman" w:hAnsi="Times New Roman"/>
          <w:sz w:val="28"/>
          <w:szCs w:val="24"/>
          <w:lang w:val="en-US"/>
        </w:rPr>
        <w:lastRenderedPageBreak/>
        <w:t>development potential that was laid in previous periods has actually been exhausted and requires immediate renovation.</w:t>
      </w:r>
    </w:p>
    <w:p w:rsidR="008327FD" w:rsidRPr="008327FD" w:rsidRDefault="008327FD" w:rsidP="008327FD">
      <w:pPr>
        <w:spacing w:after="0" w:line="240" w:lineRule="auto"/>
        <w:ind w:firstLine="567"/>
        <w:jc w:val="both"/>
        <w:rPr>
          <w:rFonts w:ascii="Times New Roman" w:hAnsi="Times New Roman"/>
          <w:sz w:val="28"/>
          <w:szCs w:val="28"/>
        </w:rPr>
      </w:pPr>
    </w:p>
    <w:p w:rsidR="00AD2454" w:rsidRPr="00AD2454" w:rsidRDefault="00810068" w:rsidP="00902460">
      <w:pPr>
        <w:spacing w:line="360" w:lineRule="auto"/>
        <w:rPr>
          <w:rFonts w:ascii="Times New Roman" w:hAnsi="Times New Roman"/>
          <w:sz w:val="24"/>
          <w:szCs w:val="24"/>
        </w:rPr>
      </w:pPr>
      <w:r>
        <w:rPr>
          <w:rFonts w:ascii="Times New Roman" w:hAnsi="Times New Roman"/>
          <w:noProof/>
          <w:sz w:val="24"/>
          <w:szCs w:val="24"/>
          <w:lang w:eastAsia="uk-UA"/>
        </w:rPr>
        <mc:AlternateContent>
          <mc:Choice Requires="wpg">
            <w:drawing>
              <wp:anchor distT="0" distB="0" distL="114300" distR="114300" simplePos="0" relativeHeight="251659264" behindDoc="0" locked="0" layoutInCell="1" allowOverlap="1" wp14:anchorId="0CC698BD" wp14:editId="39DE3FC9">
                <wp:simplePos x="0" y="0"/>
                <wp:positionH relativeFrom="column">
                  <wp:posOffset>82550</wp:posOffset>
                </wp:positionH>
                <wp:positionV relativeFrom="paragraph">
                  <wp:posOffset>-43321</wp:posOffset>
                </wp:positionV>
                <wp:extent cx="5702300" cy="5523230"/>
                <wp:effectExtent l="0" t="0" r="12700" b="1270"/>
                <wp:wrapNone/>
                <wp:docPr id="22" name="Группа 3723"/>
                <wp:cNvGraphicFramePr/>
                <a:graphic xmlns:a="http://schemas.openxmlformats.org/drawingml/2006/main">
                  <a:graphicData uri="http://schemas.microsoft.com/office/word/2010/wordprocessingGroup">
                    <wpg:wgp>
                      <wpg:cNvGrpSpPr/>
                      <wpg:grpSpPr>
                        <a:xfrm>
                          <a:off x="0" y="0"/>
                          <a:ext cx="5702300" cy="5523230"/>
                          <a:chOff x="0" y="0"/>
                          <a:chExt cx="5702459" cy="5762625"/>
                        </a:xfrm>
                      </wpg:grpSpPr>
                      <wps:wsp>
                        <wps:cNvPr id="44" name="Кольцо 44"/>
                        <wps:cNvSpPr/>
                        <wps:spPr>
                          <a:xfrm>
                            <a:off x="561975" y="0"/>
                            <a:ext cx="4940935" cy="3771265"/>
                          </a:xfrm>
                          <a:prstGeom prst="donut">
                            <a:avLst>
                              <a:gd name="adj" fmla="val 1515"/>
                            </a:avLst>
                          </a:prstGeom>
                          <a:solidFill>
                            <a:sysClr val="windowText" lastClr="000000">
                              <a:lumMod val="65000"/>
                              <a:lumOff val="35000"/>
                            </a:sysClr>
                          </a:solidFill>
                          <a:ln w="1905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g:cNvPr id="45" name="Группа 45"/>
                        <wpg:cNvGrpSpPr/>
                        <wpg:grpSpPr>
                          <a:xfrm>
                            <a:off x="0" y="476250"/>
                            <a:ext cx="5702459" cy="5286375"/>
                            <a:chOff x="0" y="476250"/>
                            <a:chExt cx="5702459" cy="5286375"/>
                          </a:xfrm>
                        </wpg:grpSpPr>
                        <wps:wsp>
                          <wps:cNvPr id="46" name="Овал 46"/>
                          <wps:cNvSpPr/>
                          <wps:spPr>
                            <a:xfrm>
                              <a:off x="2143125" y="1400175"/>
                              <a:ext cx="1724025" cy="773430"/>
                            </a:xfrm>
                            <a:prstGeom prst="ellipse">
                              <a:avLst/>
                            </a:prstGeom>
                            <a:pattFill prst="pct5">
                              <a:fgClr>
                                <a:sysClr val="window" lastClr="FFFFFF"/>
                              </a:fgClr>
                              <a:bgClr>
                                <a:sysClr val="window" lastClr="FFFFFF"/>
                              </a:bgClr>
                            </a:pattFill>
                            <a:ln w="1905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47" name="Надпись 2"/>
                          <wps:cNvSpPr txBox="1">
                            <a:spLocks noChangeArrowheads="1"/>
                          </wps:cNvSpPr>
                          <wps:spPr bwMode="auto">
                            <a:xfrm>
                              <a:off x="2318722" y="1562102"/>
                              <a:ext cx="1343644" cy="447416"/>
                            </a:xfrm>
                            <a:prstGeom prst="rect">
                              <a:avLst/>
                            </a:prstGeom>
                            <a:solidFill>
                              <a:srgbClr val="FFFFFF"/>
                            </a:solidFill>
                            <a:ln w="9525">
                              <a:noFill/>
                              <a:miter lim="800000"/>
                              <a:headEnd/>
                              <a:tailEnd/>
                            </a:ln>
                          </wps:spPr>
                          <wps:txbx>
                            <w:txbxContent>
                              <w:p w:rsidR="00AD2454" w:rsidRPr="00AD2454" w:rsidRDefault="00AD2454" w:rsidP="00AD2454">
                                <w:pPr>
                                  <w:ind w:left="-142" w:right="-81"/>
                                  <w:jc w:val="center"/>
                                  <w:rPr>
                                    <w:rFonts w:ascii="Times New Roman" w:hAnsi="Times New Roman"/>
                                    <w:b/>
                                    <w:sz w:val="28"/>
                                    <w:szCs w:val="28"/>
                                    <w:lang w:val="en-US"/>
                                  </w:rPr>
                                </w:pPr>
                                <w:r w:rsidRPr="00AD2454">
                                  <w:rPr>
                                    <w:rFonts w:ascii="Times New Roman" w:hAnsi="Times New Roman"/>
                                    <w:b/>
                                    <w:sz w:val="28"/>
                                    <w:szCs w:val="28"/>
                                    <w:lang w:val="en-US"/>
                                  </w:rPr>
                                  <w:t>Agricultural insurance market</w:t>
                                </w:r>
                              </w:p>
                              <w:p w:rsidR="00AD2454" w:rsidRDefault="00AD2454" w:rsidP="00AD2454">
                                <w:pPr>
                                  <w:ind w:left="-142" w:right="-81"/>
                                  <w:jc w:val="center"/>
                                  <w:rPr>
                                    <w:rFonts w:ascii="Times New Roman" w:hAnsi="Times New Roman"/>
                                    <w:b/>
                                    <w:sz w:val="28"/>
                                    <w:szCs w:val="28"/>
                                    <w:lang w:val="en-US"/>
                                  </w:rPr>
                                </w:pPr>
                              </w:p>
                              <w:p w:rsidR="00AD2454" w:rsidRPr="00AD2454" w:rsidRDefault="00AD2454" w:rsidP="00AD2454">
                                <w:pPr>
                                  <w:ind w:left="-142" w:right="-81"/>
                                  <w:jc w:val="center"/>
                                  <w:rPr>
                                    <w:rFonts w:ascii="Times New Roman" w:hAnsi="Times New Roman"/>
                                    <w:b/>
                                    <w:sz w:val="28"/>
                                    <w:szCs w:val="28"/>
                                    <w:lang w:val="en-US"/>
                                  </w:rPr>
                                </w:pPr>
                                <w:proofErr w:type="gramStart"/>
                                <w:r>
                                  <w:rPr>
                                    <w:rFonts w:ascii="Times New Roman" w:hAnsi="Times New Roman"/>
                                    <w:b/>
                                    <w:sz w:val="28"/>
                                    <w:szCs w:val="28"/>
                                    <w:lang w:val="en-US"/>
                                  </w:rPr>
                                  <w:t>market</w:t>
                                </w:r>
                                <w:proofErr w:type="gramEnd"/>
                                <w:r>
                                  <w:rPr>
                                    <w:rFonts w:ascii="Times New Roman" w:hAnsi="Times New Roman"/>
                                    <w:b/>
                                    <w:sz w:val="28"/>
                                    <w:szCs w:val="28"/>
                                    <w:lang w:val="en-US"/>
                                  </w:rPr>
                                  <w:t xml:space="preserve"> </w:t>
                                </w:r>
                              </w:p>
                            </w:txbxContent>
                          </wps:txbx>
                          <wps:bodyPr rot="0" vert="horz" wrap="square" lIns="0" tIns="0" rIns="0" bIns="0" anchor="t" anchorCtr="0">
                            <a:noAutofit/>
                          </wps:bodyPr>
                        </wps:wsp>
                        <wps:wsp>
                          <wps:cNvPr id="48" name="Кольцо 48"/>
                          <wps:cNvSpPr/>
                          <wps:spPr>
                            <a:xfrm>
                              <a:off x="1562100" y="771525"/>
                              <a:ext cx="2874645" cy="2101361"/>
                            </a:xfrm>
                            <a:prstGeom prst="donut">
                              <a:avLst>
                                <a:gd name="adj" fmla="val 15397"/>
                              </a:avLst>
                            </a:prstGeom>
                            <a:solidFill>
                              <a:sysClr val="window" lastClr="FFFFFF"/>
                            </a:solidFill>
                            <a:ln w="1905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49" name="Надпись 2"/>
                          <wps:cNvSpPr txBox="1">
                            <a:spLocks noChangeArrowheads="1"/>
                          </wps:cNvSpPr>
                          <wps:spPr bwMode="auto">
                            <a:xfrm>
                              <a:off x="2752725" y="2228850"/>
                              <a:ext cx="590550" cy="247650"/>
                            </a:xfrm>
                            <a:prstGeom prst="rect">
                              <a:avLst/>
                            </a:prstGeom>
                            <a:solidFill>
                              <a:srgbClr val="FFFFFF"/>
                            </a:solidFill>
                            <a:ln w="9525">
                              <a:noFill/>
                              <a:miter lim="800000"/>
                              <a:headEnd/>
                              <a:tailEnd/>
                            </a:ln>
                          </wps:spPr>
                          <wps:txbx>
                            <w:txbxContent>
                              <w:p w:rsidR="00AD2454" w:rsidRDefault="00AD2454" w:rsidP="00AD2454">
                                <w:pPr>
                                  <w:ind w:left="-142" w:right="-81"/>
                                  <w:jc w:val="center"/>
                                  <w:rPr>
                                    <w:rFonts w:ascii="Times New Roman" w:hAnsi="Times New Roman"/>
                                    <w:b/>
                                    <w:sz w:val="28"/>
                                    <w:szCs w:val="28"/>
                                  </w:rPr>
                                </w:pPr>
                                <w:r>
                                  <w:rPr>
                                    <w:rFonts w:ascii="Times New Roman" w:hAnsi="Times New Roman"/>
                                    <w:b/>
                                    <w:sz w:val="28"/>
                                    <w:szCs w:val="28"/>
                                    <w:lang w:val="en-US"/>
                                  </w:rPr>
                                  <w:t xml:space="preserve">I </w:t>
                                </w:r>
                              </w:p>
                            </w:txbxContent>
                          </wps:txbx>
                          <wps:bodyPr rot="0" vert="horz" wrap="square" lIns="0" tIns="0" rIns="0" bIns="0" anchor="t" anchorCtr="0">
                            <a:noAutofit/>
                          </wps:bodyPr>
                        </wps:wsp>
                        <wps:wsp>
                          <wps:cNvPr id="50" name="Надпись 2"/>
                          <wps:cNvSpPr txBox="1">
                            <a:spLocks noChangeArrowheads="1"/>
                          </wps:cNvSpPr>
                          <wps:spPr bwMode="auto">
                            <a:xfrm>
                              <a:off x="2695575" y="2581275"/>
                              <a:ext cx="647700" cy="238125"/>
                            </a:xfrm>
                            <a:prstGeom prst="rect">
                              <a:avLst/>
                            </a:prstGeom>
                            <a:solidFill>
                              <a:srgbClr val="FFFFFF"/>
                            </a:solidFill>
                            <a:ln w="9525">
                              <a:noFill/>
                              <a:miter lim="800000"/>
                              <a:headEnd/>
                              <a:tailEnd/>
                            </a:ln>
                          </wps:spPr>
                          <wps:txbx>
                            <w:txbxContent>
                              <w:p w:rsidR="00AD2454" w:rsidRDefault="00AD2454" w:rsidP="00AD2454">
                                <w:pPr>
                                  <w:ind w:left="-142" w:right="-81"/>
                                  <w:jc w:val="center"/>
                                  <w:rPr>
                                    <w:rFonts w:ascii="Times New Roman" w:hAnsi="Times New Roman"/>
                                    <w:b/>
                                    <w:sz w:val="28"/>
                                    <w:szCs w:val="28"/>
                                  </w:rPr>
                                </w:pPr>
                                <w:r>
                                  <w:rPr>
                                    <w:rFonts w:ascii="Times New Roman" w:hAnsi="Times New Roman"/>
                                    <w:b/>
                                    <w:sz w:val="28"/>
                                    <w:szCs w:val="28"/>
                                    <w:lang w:val="en-US"/>
                                  </w:rPr>
                                  <w:t xml:space="preserve">II </w:t>
                                </w:r>
                              </w:p>
                            </w:txbxContent>
                          </wps:txbx>
                          <wps:bodyPr rot="0" vert="horz" wrap="square" lIns="0" tIns="0" rIns="0" bIns="0" anchor="t" anchorCtr="0">
                            <a:noAutofit/>
                          </wps:bodyPr>
                        </wps:wsp>
                        <wps:wsp>
                          <wps:cNvPr id="51" name="Кольцо 51"/>
                          <wps:cNvSpPr/>
                          <wps:spPr>
                            <a:xfrm>
                              <a:off x="1171575" y="476250"/>
                              <a:ext cx="3674745" cy="2778125"/>
                            </a:xfrm>
                            <a:prstGeom prst="donut">
                              <a:avLst>
                                <a:gd name="adj" fmla="val 2215"/>
                              </a:avLst>
                            </a:prstGeom>
                            <a:pattFill prst="pct5">
                              <a:fgClr>
                                <a:sysClr val="windowText" lastClr="000000">
                                  <a:lumMod val="50000"/>
                                  <a:lumOff val="50000"/>
                                </a:sysClr>
                              </a:fgClr>
                              <a:bgClr>
                                <a:sysClr val="windowText" lastClr="000000">
                                  <a:lumMod val="65000"/>
                                  <a:lumOff val="35000"/>
                                </a:sysClr>
                              </a:bgClr>
                            </a:pattFill>
                            <a:ln w="1905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2" name="Надпись 2"/>
                          <wps:cNvSpPr txBox="1">
                            <a:spLocks noChangeArrowheads="1"/>
                          </wps:cNvSpPr>
                          <wps:spPr bwMode="auto">
                            <a:xfrm>
                              <a:off x="2657475" y="2914650"/>
                              <a:ext cx="685800" cy="219075"/>
                            </a:xfrm>
                            <a:prstGeom prst="rect">
                              <a:avLst/>
                            </a:prstGeom>
                            <a:solidFill>
                              <a:srgbClr val="FFFFFF"/>
                            </a:solidFill>
                            <a:ln w="9525">
                              <a:noFill/>
                              <a:miter lim="800000"/>
                              <a:headEnd/>
                              <a:tailEnd/>
                            </a:ln>
                          </wps:spPr>
                          <wps:txbx>
                            <w:txbxContent>
                              <w:p w:rsidR="00AD2454" w:rsidRDefault="00AD2454" w:rsidP="00AD2454">
                                <w:pPr>
                                  <w:ind w:left="-142" w:right="-81"/>
                                  <w:jc w:val="center"/>
                                  <w:rPr>
                                    <w:rFonts w:ascii="Times New Roman" w:hAnsi="Times New Roman"/>
                                    <w:b/>
                                    <w:sz w:val="28"/>
                                    <w:szCs w:val="28"/>
                                  </w:rPr>
                                </w:pPr>
                                <w:r>
                                  <w:rPr>
                                    <w:rFonts w:ascii="Times New Roman" w:hAnsi="Times New Roman"/>
                                    <w:b/>
                                    <w:sz w:val="28"/>
                                    <w:szCs w:val="28"/>
                                    <w:lang w:val="en-US"/>
                                  </w:rPr>
                                  <w:t xml:space="preserve">III </w:t>
                                </w:r>
                              </w:p>
                            </w:txbxContent>
                          </wps:txbx>
                          <wps:bodyPr rot="0" vert="horz" wrap="square" lIns="0" tIns="0" rIns="0" bIns="0" anchor="t" anchorCtr="0">
                            <a:noAutofit/>
                          </wps:bodyPr>
                        </wps:wsp>
                        <wps:wsp>
                          <wps:cNvPr id="53" name="Надпись 2"/>
                          <wps:cNvSpPr txBox="1">
                            <a:spLocks noChangeArrowheads="1"/>
                          </wps:cNvSpPr>
                          <wps:spPr bwMode="auto">
                            <a:xfrm>
                              <a:off x="1961875" y="3877519"/>
                              <a:ext cx="1848009" cy="608755"/>
                            </a:xfrm>
                            <a:prstGeom prst="rect">
                              <a:avLst/>
                            </a:prstGeom>
                            <a:solidFill>
                              <a:srgbClr val="FFFFFF"/>
                            </a:solidFill>
                            <a:ln w="9525">
                              <a:noFill/>
                              <a:miter lim="800000"/>
                              <a:headEnd/>
                              <a:tailEnd/>
                            </a:ln>
                          </wps:spPr>
                          <wps:txbx>
                            <w:txbxContent>
                              <w:p w:rsidR="00AD2454" w:rsidRPr="00AD2454" w:rsidRDefault="00AD2454" w:rsidP="00AD2454">
                                <w:pPr>
                                  <w:spacing w:after="0" w:line="240" w:lineRule="auto"/>
                                  <w:ind w:left="-142" w:firstLine="142"/>
                                  <w:jc w:val="center"/>
                                  <w:rPr>
                                    <w:rFonts w:ascii="Times New Roman" w:hAnsi="Times New Roman"/>
                                    <w:b/>
                                    <w:lang w:val="en-US"/>
                                  </w:rPr>
                                </w:pPr>
                                <w:r>
                                  <w:rPr>
                                    <w:rFonts w:ascii="Times New Roman" w:hAnsi="Times New Roman"/>
                                    <w:b/>
                                    <w:sz w:val="28"/>
                                    <w:szCs w:val="28"/>
                                    <w:lang w:val="en-US"/>
                                  </w:rPr>
                                  <w:t>II sector</w:t>
                                </w:r>
                              </w:p>
                              <w:p w:rsidR="00AD2454" w:rsidRPr="00AD2454" w:rsidRDefault="00AD2454" w:rsidP="00AD2454">
                                <w:pPr>
                                  <w:jc w:val="center"/>
                                  <w:rPr>
                                    <w:b/>
                                    <w:lang w:val="en-US"/>
                                  </w:rPr>
                                </w:pPr>
                                <w:proofErr w:type="gramStart"/>
                                <w:r>
                                  <w:rPr>
                                    <w:rFonts w:ascii="Times New Roman" w:hAnsi="Times New Roman"/>
                                    <w:b/>
                                    <w:i/>
                                    <w:lang w:val="en-US"/>
                                  </w:rPr>
                                  <w:t>of</w:t>
                                </w:r>
                                <w:proofErr w:type="gramEnd"/>
                                <w:r>
                                  <w:rPr>
                                    <w:rFonts w:ascii="Times New Roman" w:hAnsi="Times New Roman"/>
                                    <w:b/>
                                    <w:i/>
                                    <w:lang w:val="en-US"/>
                                  </w:rPr>
                                  <w:t xml:space="preserve"> structural units</w:t>
                                </w:r>
                              </w:p>
                            </w:txbxContent>
                          </wps:txbx>
                          <wps:bodyPr rot="0" vert="horz" wrap="square" lIns="91440" tIns="45720" rIns="91440" bIns="45720" anchor="t" anchorCtr="0">
                            <a:noAutofit/>
                          </wps:bodyPr>
                        </wps:wsp>
                        <wps:wsp>
                          <wps:cNvPr id="54" name="Поле 3772"/>
                          <wps:cNvSpPr txBox="1"/>
                          <wps:spPr>
                            <a:xfrm>
                              <a:off x="3809566" y="3692324"/>
                              <a:ext cx="1828651" cy="793951"/>
                            </a:xfrm>
                            <a:prstGeom prst="rect">
                              <a:avLst/>
                            </a:prstGeom>
                            <a:noFill/>
                            <a:ln w="6350">
                              <a:noFill/>
                            </a:ln>
                            <a:effectLst/>
                          </wps:spPr>
                          <wps:txbx>
                            <w:txbxContent>
                              <w:p w:rsidR="00AD2454" w:rsidRPr="00AD2454" w:rsidRDefault="00AD2454" w:rsidP="00AD2454">
                                <w:pPr>
                                  <w:spacing w:after="0" w:line="240" w:lineRule="auto"/>
                                  <w:ind w:left="-142" w:right="-79" w:firstLine="142"/>
                                  <w:jc w:val="center"/>
                                  <w:rPr>
                                    <w:rFonts w:ascii="Times New Roman" w:hAnsi="Times New Roman"/>
                                    <w:b/>
                                    <w:sz w:val="28"/>
                                    <w:szCs w:val="28"/>
                                    <w:lang w:val="en-US"/>
                                  </w:rPr>
                                </w:pPr>
                                <w:r>
                                  <w:rPr>
                                    <w:rFonts w:ascii="Times New Roman" w:hAnsi="Times New Roman"/>
                                    <w:b/>
                                    <w:sz w:val="28"/>
                                    <w:szCs w:val="28"/>
                                    <w:lang w:val="en-US"/>
                                  </w:rPr>
                                  <w:t>III sector</w:t>
                                </w:r>
                              </w:p>
                              <w:p w:rsidR="00AD2454" w:rsidRDefault="00752A3B" w:rsidP="00183C8D">
                                <w:pPr>
                                  <w:spacing w:after="0" w:line="240" w:lineRule="auto"/>
                                  <w:ind w:left="-142" w:right="-79" w:firstLine="142"/>
                                  <w:jc w:val="center"/>
                                  <w:rPr>
                                    <w:rFonts w:ascii="Times New Roman" w:hAnsi="Times New Roman"/>
                                    <w:b/>
                                    <w:i/>
                                    <w:lang w:val="en-US"/>
                                  </w:rPr>
                                </w:pPr>
                                <w:proofErr w:type="spellStart"/>
                                <w:proofErr w:type="gramStart"/>
                                <w:r>
                                  <w:rPr>
                                    <w:rFonts w:ascii="Times New Roman" w:hAnsi="Times New Roman"/>
                                    <w:b/>
                                    <w:i/>
                                    <w:lang w:val="en-US"/>
                                  </w:rPr>
                                  <w:t>mediatorial</w:t>
                                </w:r>
                                <w:proofErr w:type="spellEnd"/>
                                <w:proofErr w:type="gramEnd"/>
                              </w:p>
                              <w:p w:rsidR="00183C8D" w:rsidRPr="00183C8D" w:rsidRDefault="00183C8D" w:rsidP="00183C8D">
                                <w:pPr>
                                  <w:spacing w:after="0" w:line="240" w:lineRule="auto"/>
                                  <w:ind w:left="-142" w:right="-79" w:firstLine="142"/>
                                  <w:jc w:val="center"/>
                                  <w:rPr>
                                    <w:rFonts w:ascii="Times New Roman" w:hAnsi="Times New Roman"/>
                                    <w:b/>
                                    <w:i/>
                                    <w:lang w:val="en-US"/>
                                  </w:rPr>
                                </w:pPr>
                                <w:proofErr w:type="gramStart"/>
                                <w:r>
                                  <w:rPr>
                                    <w:rFonts w:ascii="Times New Roman" w:hAnsi="Times New Roman"/>
                                    <w:b/>
                                    <w:i/>
                                    <w:lang w:val="en-US"/>
                                  </w:rPr>
                                  <w:t>of</w:t>
                                </w:r>
                                <w:proofErr w:type="gramEnd"/>
                                <w:r>
                                  <w:rPr>
                                    <w:rFonts w:ascii="Times New Roman" w:hAnsi="Times New Roman"/>
                                    <w:b/>
                                    <w:i/>
                                    <w:lang w:val="en-US"/>
                                  </w:rPr>
                                  <w:t xml:space="preserve"> infrastructural elements</w:t>
                                </w:r>
                              </w:p>
                              <w:p w:rsidR="00AD2454" w:rsidRDefault="00AD2454" w:rsidP="00AD2454">
                                <w:pPr>
                                  <w:spacing w:line="240" w:lineRule="auto"/>
                                  <w:ind w:left="-142" w:firstLine="142"/>
                                  <w:rPr>
                                    <w:b/>
                                  </w:rPr>
                                </w:pPr>
                              </w:p>
                              <w:p w:rsidR="00AD2454" w:rsidRDefault="00AD2454" w:rsidP="00AD2454"/>
                            </w:txbxContent>
                          </wps:txbx>
                          <wps:bodyPr rot="0" spcFirstLastPara="0" vert="horz" wrap="square" lIns="0" tIns="0" rIns="0" bIns="0" numCol="1" spcCol="0" rtlCol="0" fromWordArt="0" anchor="t" anchorCtr="0" forceAA="0" compatLnSpc="1">
                            <a:prstTxWarp prst="textNoShape">
                              <a:avLst/>
                            </a:prstTxWarp>
                            <a:noAutofit/>
                          </wps:bodyPr>
                        </wps:wsp>
                        <wps:wsp>
                          <wps:cNvPr id="55" name="Поле 3773"/>
                          <wps:cNvSpPr txBox="1"/>
                          <wps:spPr>
                            <a:xfrm>
                              <a:off x="0" y="3752850"/>
                              <a:ext cx="1962150" cy="742950"/>
                            </a:xfrm>
                            <a:prstGeom prst="rect">
                              <a:avLst/>
                            </a:prstGeom>
                            <a:noFill/>
                            <a:ln w="6350">
                              <a:noFill/>
                            </a:ln>
                            <a:effectLst/>
                          </wps:spPr>
                          <wps:txbx>
                            <w:txbxContent>
                              <w:p w:rsidR="00AD2454" w:rsidRPr="00AD2454" w:rsidRDefault="00AD2454" w:rsidP="00AD2454">
                                <w:pPr>
                                  <w:spacing w:after="0" w:line="240" w:lineRule="auto"/>
                                  <w:ind w:left="-142" w:right="-81" w:firstLine="142"/>
                                  <w:jc w:val="center"/>
                                  <w:rPr>
                                    <w:rFonts w:ascii="Times New Roman" w:hAnsi="Times New Roman"/>
                                    <w:b/>
                                    <w:sz w:val="28"/>
                                    <w:szCs w:val="28"/>
                                    <w:lang w:val="en-US"/>
                                  </w:rPr>
                                </w:pPr>
                                <w:r>
                                  <w:rPr>
                                    <w:rFonts w:ascii="Times New Roman" w:hAnsi="Times New Roman"/>
                                    <w:b/>
                                    <w:sz w:val="28"/>
                                    <w:szCs w:val="28"/>
                                    <w:lang w:val="en-US"/>
                                  </w:rPr>
                                  <w:t>I sector</w:t>
                                </w:r>
                              </w:p>
                              <w:p w:rsidR="00AD2454" w:rsidRPr="00AD2454" w:rsidRDefault="00AD2454" w:rsidP="00AD2454">
                                <w:pPr>
                                  <w:spacing w:after="0" w:line="240" w:lineRule="auto"/>
                                  <w:jc w:val="center"/>
                                  <w:rPr>
                                    <w:rFonts w:ascii="Times New Roman" w:hAnsi="Times New Roman"/>
                                    <w:b/>
                                    <w:i/>
                                    <w:lang w:val="en-US"/>
                                  </w:rPr>
                                </w:pPr>
                                <w:proofErr w:type="gramStart"/>
                                <w:r w:rsidRPr="00AD2454">
                                  <w:rPr>
                                    <w:rFonts w:ascii="Times New Roman" w:hAnsi="Times New Roman"/>
                                    <w:b/>
                                    <w:i/>
                                    <w:lang w:val="en-US"/>
                                  </w:rPr>
                                  <w:t>of</w:t>
                                </w:r>
                                <w:proofErr w:type="gramEnd"/>
                                <w:r w:rsidRPr="00AD2454">
                                  <w:rPr>
                                    <w:rFonts w:ascii="Times New Roman" w:hAnsi="Times New Roman"/>
                                    <w:b/>
                                    <w:i/>
                                    <w:lang w:val="en-US"/>
                                  </w:rPr>
                                  <w:t xml:space="preserve"> oversight and compliance monitoring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6" name="Правая круглая скобка 56"/>
                          <wps:cNvSpPr/>
                          <wps:spPr>
                            <a:xfrm rot="5400000">
                              <a:off x="2800350" y="1704975"/>
                              <a:ext cx="45085" cy="5633720"/>
                            </a:xfrm>
                            <a:prstGeom prst="rightBracket">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7" name="Поле 3775"/>
                          <wps:cNvSpPr txBox="1"/>
                          <wps:spPr>
                            <a:xfrm>
                              <a:off x="9525" y="4600575"/>
                              <a:ext cx="5639753" cy="314325"/>
                            </a:xfrm>
                            <a:prstGeom prst="rect">
                              <a:avLst/>
                            </a:prstGeom>
                            <a:noFill/>
                            <a:ln w="6350">
                              <a:noFill/>
                            </a:ln>
                            <a:effectLst/>
                          </wps:spPr>
                          <wps:txbx>
                            <w:txbxContent>
                              <w:p w:rsidR="00AD2454" w:rsidRPr="00833470" w:rsidRDefault="00833470" w:rsidP="00AD2454">
                                <w:pPr>
                                  <w:jc w:val="center"/>
                                  <w:rPr>
                                    <w:rFonts w:ascii="Times New Roman" w:hAnsi="Times New Roman"/>
                                    <w:b/>
                                    <w:i/>
                                    <w:sz w:val="24"/>
                                    <w:szCs w:val="24"/>
                                    <w:lang w:val="en-US"/>
                                  </w:rPr>
                                </w:pPr>
                                <w:proofErr w:type="gramStart"/>
                                <w:r w:rsidRPr="00833470">
                                  <w:rPr>
                                    <w:rFonts w:ascii="Times New Roman" w:hAnsi="Times New Roman"/>
                                    <w:b/>
                                    <w:i/>
                                    <w:sz w:val="24"/>
                                    <w:szCs w:val="24"/>
                                    <w:lang w:val="en-US"/>
                                  </w:rPr>
                                  <w:t>internal</w:t>
                                </w:r>
                                <w:proofErr w:type="gramEnd"/>
                                <w:r w:rsidRPr="00833470">
                                  <w:rPr>
                                    <w:rFonts w:ascii="Times New Roman" w:hAnsi="Times New Roman"/>
                                    <w:b/>
                                    <w:i/>
                                    <w:sz w:val="24"/>
                                    <w:szCs w:val="24"/>
                                    <w:lang w:val="en-US"/>
                                  </w:rPr>
                                  <w:t xml:space="preserve"> structural </w:t>
                                </w:r>
                                <w:r>
                                  <w:rPr>
                                    <w:rFonts w:ascii="Times New Roman" w:hAnsi="Times New Roman"/>
                                    <w:b/>
                                    <w:i/>
                                    <w:sz w:val="24"/>
                                    <w:szCs w:val="24"/>
                                    <w:lang w:val="en-US"/>
                                  </w:rPr>
                                  <w:t xml:space="preserve">framework </w:t>
                                </w:r>
                                <w:r w:rsidRPr="00833470">
                                  <w:rPr>
                                    <w:rFonts w:ascii="Times New Roman" w:hAnsi="Times New Roman"/>
                                    <w:b/>
                                    <w:i/>
                                    <w:sz w:val="24"/>
                                    <w:szCs w:val="24"/>
                                    <w:lang w:val="en-US"/>
                                  </w:rPr>
                                  <w:t>of the agricultural insurance market</w:t>
                                </w:r>
                              </w:p>
                              <w:p w:rsidR="00AD2454" w:rsidRPr="00833470" w:rsidRDefault="00AD2454" w:rsidP="00AD2454">
                                <w:pPr>
                                  <w:rPr>
                                    <w:b/>
                                    <w:i/>
                                    <w:sz w:val="24"/>
                                    <w:szCs w:val="24"/>
                                    <w:lang w:val="en-US"/>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 name="Надпись 2"/>
                          <wps:cNvSpPr txBox="1">
                            <a:spLocks noChangeArrowheads="1"/>
                          </wps:cNvSpPr>
                          <wps:spPr bwMode="auto">
                            <a:xfrm>
                              <a:off x="2143125" y="3295769"/>
                              <a:ext cx="1519241" cy="205448"/>
                            </a:xfrm>
                            <a:prstGeom prst="rect">
                              <a:avLst/>
                            </a:prstGeom>
                            <a:solidFill>
                              <a:srgbClr val="FFFFFF"/>
                            </a:solidFill>
                            <a:ln w="9525">
                              <a:noFill/>
                              <a:miter lim="800000"/>
                              <a:headEnd/>
                              <a:tailEnd/>
                            </a:ln>
                          </wps:spPr>
                          <wps:txbx>
                            <w:txbxContent>
                              <w:p w:rsidR="00AD2454" w:rsidRPr="00AD2454" w:rsidRDefault="00AD2454" w:rsidP="00AD2454">
                                <w:pPr>
                                  <w:ind w:right="-81"/>
                                  <w:jc w:val="center"/>
                                  <w:rPr>
                                    <w:rFonts w:ascii="Times New Roman" w:hAnsi="Times New Roman"/>
                                    <w:b/>
                                    <w:i/>
                                    <w:sz w:val="28"/>
                                    <w:szCs w:val="28"/>
                                    <w:lang w:val="en-US"/>
                                  </w:rPr>
                                </w:pPr>
                                <w:proofErr w:type="gramStart"/>
                                <w:r>
                                  <w:rPr>
                                    <w:rFonts w:ascii="Times New Roman" w:hAnsi="Times New Roman"/>
                                    <w:i/>
                                    <w:sz w:val="24"/>
                                    <w:szCs w:val="28"/>
                                    <w:lang w:val="en-US"/>
                                  </w:rPr>
                                  <w:t>outside</w:t>
                                </w:r>
                                <w:proofErr w:type="gramEnd"/>
                                <w:r>
                                  <w:rPr>
                                    <w:rFonts w:ascii="Times New Roman" w:hAnsi="Times New Roman"/>
                                    <w:i/>
                                    <w:sz w:val="24"/>
                                    <w:szCs w:val="28"/>
                                    <w:lang w:val="en-US"/>
                                  </w:rPr>
                                  <w:t xml:space="preserve"> environment</w:t>
                                </w:r>
                              </w:p>
                            </w:txbxContent>
                          </wps:txbx>
                          <wps:bodyPr rot="0" vert="horz" wrap="square" lIns="0" tIns="0" rIns="0" bIns="0" anchor="t" anchorCtr="0">
                            <a:noAutofit/>
                          </wps:bodyPr>
                        </wps:wsp>
                        <wps:wsp>
                          <wps:cNvPr id="59" name="Надпись 2"/>
                          <wps:cNvSpPr txBox="1">
                            <a:spLocks noChangeArrowheads="1"/>
                          </wps:cNvSpPr>
                          <wps:spPr bwMode="auto">
                            <a:xfrm>
                              <a:off x="161916" y="4981575"/>
                              <a:ext cx="5467350" cy="361950"/>
                            </a:xfrm>
                            <a:prstGeom prst="rect">
                              <a:avLst/>
                            </a:prstGeom>
                            <a:solidFill>
                              <a:srgbClr val="FFFFFF"/>
                            </a:solidFill>
                            <a:ln w="9525">
                              <a:noFill/>
                              <a:miter lim="800000"/>
                              <a:headEnd/>
                              <a:tailEnd/>
                            </a:ln>
                          </wps:spPr>
                          <wps:txbx>
                            <w:txbxContent>
                              <w:p w:rsidR="00833470" w:rsidRPr="00752A3B" w:rsidRDefault="00833470" w:rsidP="00833470">
                                <w:pPr>
                                  <w:spacing w:after="0" w:line="240" w:lineRule="auto"/>
                                  <w:ind w:left="-142" w:right="-79"/>
                                  <w:jc w:val="center"/>
                                  <w:rPr>
                                    <w:rFonts w:ascii="Times New Roman" w:hAnsi="Times New Roman"/>
                                    <w:i/>
                                    <w:lang w:val="en-US"/>
                                  </w:rPr>
                                </w:pPr>
                                <w:r>
                                  <w:rPr>
                                    <w:rFonts w:ascii="Times New Roman" w:hAnsi="Times New Roman"/>
                                    <w:i/>
                                    <w:lang w:val="en-US"/>
                                  </w:rPr>
                                  <w:t xml:space="preserve">- </w:t>
                                </w:r>
                                <w:proofErr w:type="gramStart"/>
                                <w:r w:rsidRPr="00752A3B">
                                  <w:rPr>
                                    <w:rFonts w:ascii="Times New Roman" w:hAnsi="Times New Roman"/>
                                    <w:i/>
                                    <w:lang w:val="en-US"/>
                                  </w:rPr>
                                  <w:t>elements</w:t>
                                </w:r>
                                <w:proofErr w:type="gramEnd"/>
                                <w:r w:rsidRPr="00752A3B">
                                  <w:rPr>
                                    <w:rFonts w:ascii="Times New Roman" w:hAnsi="Times New Roman"/>
                                    <w:i/>
                                    <w:lang w:val="en-US"/>
                                  </w:rPr>
                                  <w:t xml:space="preserve"> that the insurer may influence;</w:t>
                                </w:r>
                              </w:p>
                              <w:p w:rsidR="00AD2454" w:rsidRPr="00752A3B" w:rsidRDefault="00833470" w:rsidP="00833470">
                                <w:pPr>
                                  <w:spacing w:after="0" w:line="240" w:lineRule="auto"/>
                                  <w:ind w:left="-142" w:right="-79"/>
                                  <w:jc w:val="center"/>
                                  <w:rPr>
                                    <w:rFonts w:ascii="Times New Roman" w:hAnsi="Times New Roman"/>
                                    <w:i/>
                                    <w:lang w:val="en-US"/>
                                  </w:rPr>
                                </w:pPr>
                                <w:r w:rsidRPr="00752A3B">
                                  <w:rPr>
                                    <w:rFonts w:ascii="Times New Roman" w:hAnsi="Times New Roman"/>
                                    <w:i/>
                                    <w:lang w:val="en-US"/>
                                  </w:rPr>
                                  <w:t xml:space="preserve">- </w:t>
                                </w:r>
                                <w:proofErr w:type="gramStart"/>
                                <w:r w:rsidRPr="00752A3B">
                                  <w:rPr>
                                    <w:rFonts w:ascii="Times New Roman" w:hAnsi="Times New Roman"/>
                                    <w:i/>
                                    <w:lang w:val="en-US"/>
                                  </w:rPr>
                                  <w:t>elements</w:t>
                                </w:r>
                                <w:proofErr w:type="gramEnd"/>
                                <w:r w:rsidRPr="00752A3B">
                                  <w:rPr>
                                    <w:rFonts w:ascii="Times New Roman" w:hAnsi="Times New Roman"/>
                                    <w:i/>
                                    <w:lang w:val="en-US"/>
                                  </w:rPr>
                                  <w:t xml:space="preserve"> that the insurer cannot influence </w:t>
                                </w:r>
                              </w:p>
                              <w:p w:rsidR="00AD2454" w:rsidRDefault="00AD2454" w:rsidP="00AD2454">
                                <w:pPr>
                                  <w:ind w:left="-142" w:right="-81"/>
                                  <w:jc w:val="center"/>
                                  <w:rPr>
                                    <w:rFonts w:ascii="Times New Roman" w:hAnsi="Times New Roman"/>
                                    <w:i/>
                                  </w:rPr>
                                </w:pPr>
                                <w:r>
                                  <w:rPr>
                                    <w:i/>
                                  </w:rPr>
                                  <w:t xml:space="preserve">- </w:t>
                                </w:r>
                                <w:r>
                                  <w:rPr>
                                    <w:rFonts w:ascii="Times New Roman" w:hAnsi="Times New Roman"/>
                                    <w:i/>
                                  </w:rPr>
                                  <w:t>е</w:t>
                                </w:r>
                                <w:r>
                                  <w:rPr>
                                    <w:rFonts w:ascii="Times New Roman" w:hAnsi="Times New Roman"/>
                                    <w:i/>
                                    <w:sz w:val="24"/>
                                    <w:szCs w:val="24"/>
                                  </w:rPr>
                                  <w:t xml:space="preserve">лементи, на які страховик </w:t>
                                </w:r>
                                <w:r>
                                  <w:rPr>
                                    <w:rFonts w:ascii="Times New Roman" w:hAnsi="Times New Roman"/>
                                    <w:i/>
                                  </w:rPr>
                                  <w:t xml:space="preserve">не </w:t>
                                </w:r>
                                <w:r>
                                  <w:rPr>
                                    <w:rFonts w:ascii="Times New Roman" w:hAnsi="Times New Roman"/>
                                    <w:i/>
                                    <w:sz w:val="24"/>
                                    <w:szCs w:val="24"/>
                                  </w:rPr>
                                  <w:t xml:space="preserve">може </w:t>
                                </w:r>
                                <w:r>
                                  <w:rPr>
                                    <w:rFonts w:ascii="Times New Roman" w:hAnsi="Times New Roman"/>
                                    <w:i/>
                                  </w:rPr>
                                  <w:t>вплинути</w:t>
                                </w:r>
                              </w:p>
                              <w:p w:rsidR="00AD2454" w:rsidRDefault="00AD2454" w:rsidP="00AD2454">
                                <w:pPr>
                                  <w:ind w:left="-142" w:right="-81"/>
                                  <w:jc w:val="center"/>
                                  <w:rPr>
                                    <w:b/>
                                    <w:sz w:val="28"/>
                                    <w:szCs w:val="28"/>
                                    <w:lang w:val="ru-RU"/>
                                  </w:rPr>
                                </w:pPr>
                              </w:p>
                              <w:p w:rsidR="00AD2454" w:rsidRDefault="00AD2454" w:rsidP="00AD2454">
                                <w:pPr>
                                  <w:ind w:left="-142" w:right="-81"/>
                                  <w:jc w:val="center"/>
                                  <w:rPr>
                                    <w:b/>
                                    <w:sz w:val="28"/>
                                    <w:szCs w:val="28"/>
                                  </w:rPr>
                                </w:pPr>
                              </w:p>
                              <w:p w:rsidR="00AD2454" w:rsidRDefault="00AD2454" w:rsidP="00AD2454">
                                <w:pPr>
                                  <w:ind w:left="-142" w:right="-81"/>
                                  <w:jc w:val="center"/>
                                  <w:rPr>
                                    <w:rFonts w:ascii="Times New Roman" w:hAnsi="Times New Roman"/>
                                    <w:b/>
                                    <w:sz w:val="28"/>
                                    <w:szCs w:val="28"/>
                                  </w:rPr>
                                </w:pPr>
                              </w:p>
                            </w:txbxContent>
                          </wps:txbx>
                          <wps:bodyPr rot="0" vert="horz" wrap="square" lIns="0" tIns="0" rIns="0" bIns="0" anchor="t" anchorCtr="0">
                            <a:noAutofit/>
                          </wps:bodyPr>
                        </wps:wsp>
                        <wps:wsp>
                          <wps:cNvPr id="60" name="Правая круглая скобка 60"/>
                          <wps:cNvSpPr/>
                          <wps:spPr>
                            <a:xfrm rot="5400000">
                              <a:off x="2857500" y="2550157"/>
                              <a:ext cx="45085" cy="5633720"/>
                            </a:xfrm>
                            <a:prstGeom prst="rightBracket">
                              <a:avLst/>
                            </a:prstGeom>
                            <a:noFill/>
                            <a:ln w="9525"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1" name="Поле 2232"/>
                          <wps:cNvSpPr txBox="1"/>
                          <wps:spPr>
                            <a:xfrm>
                              <a:off x="63024" y="5448300"/>
                              <a:ext cx="5639435" cy="314325"/>
                            </a:xfrm>
                            <a:prstGeom prst="rect">
                              <a:avLst/>
                            </a:prstGeom>
                            <a:noFill/>
                            <a:ln w="6350">
                              <a:noFill/>
                            </a:ln>
                            <a:effectLst/>
                          </wps:spPr>
                          <wps:txbx>
                            <w:txbxContent>
                              <w:p w:rsidR="00833470" w:rsidRPr="00AD2454" w:rsidRDefault="00833470" w:rsidP="00833470">
                                <w:pPr>
                                  <w:ind w:right="-81"/>
                                  <w:jc w:val="center"/>
                                  <w:rPr>
                                    <w:rFonts w:ascii="Times New Roman" w:hAnsi="Times New Roman"/>
                                    <w:b/>
                                    <w:i/>
                                    <w:sz w:val="28"/>
                                    <w:szCs w:val="28"/>
                                    <w:lang w:val="en-US"/>
                                  </w:rPr>
                                </w:pPr>
                                <w:proofErr w:type="gramStart"/>
                                <w:r>
                                  <w:rPr>
                                    <w:rFonts w:ascii="Times New Roman" w:hAnsi="Times New Roman"/>
                                    <w:i/>
                                    <w:sz w:val="24"/>
                                    <w:szCs w:val="28"/>
                                    <w:lang w:val="en-US"/>
                                  </w:rPr>
                                  <w:t>outside</w:t>
                                </w:r>
                                <w:proofErr w:type="gramEnd"/>
                                <w:r>
                                  <w:rPr>
                                    <w:rFonts w:ascii="Times New Roman" w:hAnsi="Times New Roman"/>
                                    <w:i/>
                                    <w:sz w:val="24"/>
                                    <w:szCs w:val="28"/>
                                    <w:lang w:val="en-US"/>
                                  </w:rPr>
                                  <w:t xml:space="preserve"> environment of the agricultural insurance market</w:t>
                                </w:r>
                              </w:p>
                              <w:p w:rsidR="00AD2454" w:rsidRPr="00833470" w:rsidRDefault="00AD2454" w:rsidP="00AD2454">
                                <w:pPr>
                                  <w:rPr>
                                    <w:b/>
                                    <w:i/>
                                    <w:sz w:val="24"/>
                                    <w:szCs w:val="24"/>
                                    <w:lang w:val="en-US"/>
                                  </w:rP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 name="Левая фигурная скобка 62"/>
                          <wps:cNvSpPr/>
                          <wps:spPr>
                            <a:xfrm flipH="1">
                              <a:off x="3381375" y="2228850"/>
                              <a:ext cx="171450" cy="847725"/>
                            </a:xfrm>
                            <a:prstGeom prst="leftBrace">
                              <a:avLst/>
                            </a:prstGeom>
                            <a:no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3" name="Левая фигурная скобка 63"/>
                          <wps:cNvSpPr/>
                          <wps:spPr>
                            <a:xfrm flipH="1">
                              <a:off x="3809990" y="3181350"/>
                              <a:ext cx="57150" cy="400050"/>
                            </a:xfrm>
                            <a:prstGeom prst="leftBrace">
                              <a:avLst/>
                            </a:prstGeom>
                            <a:no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Группа 3723" o:spid="_x0000_s1026" style="position:absolute;margin-left:6.5pt;margin-top:-3.4pt;width:449pt;height:434.9pt;z-index:251659264;mso-width-relative:margin;mso-height-relative:margin" coordsize="57024,57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TKsyggAAMU8AAAOAAAAZHJzL2Uyb0RvYy54bWzsW9uO29YVfS/QfyD4Xos8vAuWg4kduwXc&#10;1IBd5JlDURIb3kpyrHGeEqToU4A85K1Fm19wmwYIEjT9BemPuvY+h9R1RqMZZ6LMaAzIvJzDyz57&#10;r732hQ/fO89S7XVc1UmRD3TzgaFrcR4VwyQfD/Q/vnr6G1/X6ibMh2Fa5PFAfxPX+nuPfv2rh9Oy&#10;H4tiUqTDuNJwkbzuT8uBPmmast/r1dEkzsL6QVHGOU6OiioLG+xW496wCqe4epb2hGG4vWlRDcuq&#10;iOK6xtEn8qT+iK8/GsVR84fRqI4bLR3oeLaGfyv+PaXf3qOHYX9cheUkidRjhNd4iixMcty0u9ST&#10;sAm1syrZuFSWRFVRF6PmQVRkvWI0SqKY3wFvYxprb/OsKs5KfpdxfzouOzFBtGtyuvZlow9fv6i0&#10;ZDjQhdC1PMywRrOv5p/OP5/9D//eapYnLJLStBz3MfhZVb4sX1TqwFju0Yufj6qM/scraecs3zed&#10;fOPzRotw0PEMYRlYhgjnHEdY2JMrEE2wTBvzoskHSzNtJ1AzPVe4wqGZvfbGPXq+7nGmJbSpXgis&#10;vpnAXk7CMuZ1qEkGSmC23Qnsb7MfZz/Mv5j/dfajhsMsHR7ayaru1xDbFkE5rhl4jq5tSssObCOw&#10;cIqkZXmeKdzVdw77ZVU3z+Ii02hjoA+L/KxhNQxfP68b1sehWtRw+CddG2UptPt1mGqmY7YXU2Mh&#10;yvZyNLEu0mT4NElT3nlTP04rDRMHOoxvWExfYU11LQ3rBiew0PzHt07Pst8XQznWdXBcrjAO0xLz&#10;Jaz2MO5Z86V5JVdumebaFIASGA7pSwhoGKUhbhllJZS1zse6FqZjYE7UVHzfldnyqrsfWKrQylQS&#10;wpOwnsjJfEppWpqTLGJGFYiX5pKiyYWlrdNi+AbKURUSZuoyeprgas8hpRdhBcnjVYCVODspqk90&#10;bQrcwbv8+SysYgjzdzn0NDBtm4CKd2zHE9ipls+cLp/Jz7LHBRbFBMqWEW/S+CZtN0dVkX0EiDyh&#10;u+JUmEe4t5Sa2nncSDwEyEbxyQkPAziVYfM8f1lGdHF6b5LLq/OPwqpU2tZABT4sWtsI+6xHUqCL&#10;sTQzL07OmmKUdBKTclLig51KdGHr7YCmNTLo/xZUsll5r4VJNtADOoUHxVpuhRfhuxZMkkesAdPy&#10;5IvQaTH9Z0UntxPcP2f/nr2d/aDZLr0TKSpAbDcyCdO2TMAsQZNpG4bZyqSVmukJ26ABBFCeZ9kS&#10;zbu3XgCK0pg4TZOyJiTd0BZCMdaysGkIddSMMmocHj4aA2dowKZlL8HQU/5T5tpNOd1/rppCmKge&#10;iO59xCQA1D3CpNsgEV5npv+Akf4HnOu7+WfzLzSxZqtac/5+AQ4lwbgunxfRx7WWF48nYT6OT6qq&#10;mE7icIgFMln/l8xc2jy5Ke10Ct8MihcCkNmu1mibsEzfIyZINu+4wjT4ORZIacLKXWI+ZPO27dkm&#10;g8rFNl+Bgl9m8OxgO55RjU87orFizCvDpB0GDrCHzDIvaD7DdZY0CCfSJBvovqQkfJgk80E+5O0m&#10;TFK5jYcml77mxJvz03MFk2v+fJfr7tx257KxId31kucFh5FOWPld+QZX8JC3oY2I1pS3XaG0/poy&#10;KvlcQGml4uCV2S2YtEws+dZvCN+zXXhw1iGomGm5UmdbMr/hOPYitlbgsQUoH8PUcg9me5E72aKB&#10;R3Z6X9jpbdgeoltlewfhCTxHeIr9CSF8f4MzIzTj2AxWLsCL5fk75gg4M8LgtCW+u/v+gNb3kHTS&#10;DRxHJUuE45tiPSJxbc9r80vCwoA2x9HSnNYPqPDiF0lOZLau9cj3jqM4yHVs4Sg4rFjJlYJb0/TM&#10;VpWWg/qWo1iuB3LbchTP261Le3AUIXYk39qgc48o+GoJOUq8bUnIdYcB30sJuatE0Fe7736JwGP0&#10;fcwIkr/9yVP4zqLmcRCcy3WAOjLjJpAIVpxqEX27voOwtg2cAkP6v7vIuVTNaSOnfg84l9X5t0PQ&#10;STNwkRKSOmn5nueYwWo0b/o2dFKV5lwDY+8s6eoqe3uSrv1qOm2J5pATRQ4ygIqEfU21z9m3KBR7&#10;F+csL08YWb4ROC4KFgglLTdAXZglvcA900dRhYgfVxoCK5Bs7/rAt5QylMlEFzXJ1WQiLr6z4Ee5&#10;QqbjrPJbQsRrlQAB8LL8hw1Z+sNGl0e8dslvXZ+0n7fgdxvuHbC1qaWda1GBwiKzfrmWYhFIP5EX&#10;2ciFACRB6TGA9dMWwU2TIe9aP7vK3xpyXUs/94Ozo75u6expq+aqSqOK3c6iZvv1/FOUg1C3nX+p&#10;zb7nfpxvALO0O/9s9j0w91/4fathys6wVzYkOCjhUvBH9QbVpCPguAn3uNrjGTY1ouBqC9y1HcNX&#10;MbDjWmgF4tjxEthNxpPm/SqMPo4vLfpsqDfXco5tHksNIHe0zeM2UH9RUl3iJp2H3hP1pWYC+G3X&#10;MChjtGIgsAoYDRg7Ab+FhombZhw3LOOGxIRLYe+KmByBH5L8KVoJnUXd9RBivuXOHwtkxnPXYz5E&#10;gcJWfFwYjm1zhfgSx/BL7AJgZt+VvteY0z1IRBxWQdJEoyyaTYir2IHPyftVKLZdj8kMQzEG35SD&#10;rxT86wPpTGGdZGvcAup3XyddkNU2orsiQ8aUmzBkuHzKuELrBMrdULtVAnBkyMdG6HfbCH0LDBnt&#10;Vp0VqeydQNJtzU6umhdxLQP5OrIQ4gH0fccqLoMi291nDAdIkc0OINZc/DE5cki9ie6iVvf32bcq&#10;NTL/y+y72Tfzz+EL/ruZHMGU3dA/Qk/6b9u+WpUYsdA7Qp8AMOxva35C9wCQX4Z9PppOdoV9aTzi&#10;vMilve8bsR8aXLjad/z6pfsu5pgW2f3Z4PbkoruoK17ZftZT5cqalvt+ta32g4JOEEjahI5yk3j5&#10;qlNA940yH0pL7qLqR/M5fjwG/eFOfemklz8eW3z7yUf5W1nu+lbf9dLHuMv7PGrx9fGj/wMAAP//&#10;AwBQSwMEFAAGAAgAAAAhAIw33nfeAAAACQEAAA8AAABkcnMvZG93bnJldi54bWxMj8FqwzAQRO+F&#10;/oPYQm+JrIaa1LEcQmh7CoUmhZKbYm1sE2tlLMV2/r7bU3ucnWF2Xr6eXCsG7EPjSYOaJyCQSm8b&#10;qjR8Hd5mSxAhGrKm9YQabhhgXdzf5SazfqRPHPaxElxCITMa6hi7TMpQ1uhMmPsOib2z752JLPtK&#10;2t6MXO5a+ZQkqXSmIf5Qmw63NZaX/dVpeB/NuFmo12F3OW9vx8Pzx/dOodaPD9NmBSLiFP/C8Duf&#10;p0PBm07+SjaIlvWCUaKGWcoE7L8oxYeThmXKjixy+Z+g+AEAAP//AwBQSwECLQAUAAYACAAAACEA&#10;toM4kv4AAADhAQAAEwAAAAAAAAAAAAAAAAAAAAAAW0NvbnRlbnRfVHlwZXNdLnhtbFBLAQItABQA&#10;BgAIAAAAIQA4/SH/1gAAAJQBAAALAAAAAAAAAAAAAAAAAC8BAABfcmVscy8ucmVsc1BLAQItABQA&#10;BgAIAAAAIQCwnTKsyggAAMU8AAAOAAAAAAAAAAAAAAAAAC4CAABkcnMvZTJvRG9jLnhtbFBLAQIt&#10;ABQABgAIAAAAIQCMN9533gAAAAkBAAAPAAAAAAAAAAAAAAAAACQLAABkcnMvZG93bnJldi54bWxQ&#10;SwUGAAAAAAQABADzAAAALwwA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Кольцо 44" o:spid="_x0000_s1027" type="#_x0000_t23" style="position:absolute;left:5619;width:49410;height:377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DFG8QA&#10;AADbAAAADwAAAGRycy9kb3ducmV2LnhtbESPQWsCMRSE7wX/Q3hCL6LZirRlaxRrFTwUpFbvj83r&#10;ZjF5WTZxd+2vbwShx2FmvmHmy95Z0VITKs8KniYZCOLC64pLBcfv7fgVRIjIGq1nUnClAMvF4GGO&#10;ufYdf1F7iKVIEA45KjAx1rmUoTDkMEx8TZy8H984jEk2pdQNdgnurJxm2bN0WHFaMFjT2lBxPlyc&#10;gqnsjtTy3ozo9Puy2drPD/teKPU47FdvICL18T98b++0gtkMbl/S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5AxRvEAAAA2wAAAA8AAAAAAAAAAAAAAAAAmAIAAGRycy9k&#10;b3ducmV2LnhtbFBLBQYAAAAABAAEAPUAAACJAwAAAAA=&#10;" adj="250" fillcolor="#595959" strokecolor="windowText" strokeweight="1.5pt"/>
                <v:group id="Группа 45" o:spid="_x0000_s1028" style="position:absolute;top:4762;width:57024;height:52864" coordorigin=",4762" coordsize="57024,528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oval id="Овал 46" o:spid="_x0000_s1029" style="position:absolute;left:21431;top:14001;width:17240;height:77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qqMUA&#10;AADbAAAADwAAAGRycy9kb3ducmV2LnhtbESPQWsCMRSE7wX/Q3iF3mpWEVtWoxShKLWXWot4eyav&#10;m6Wbl22S1fXfN4VCj8PMfMPMl71rxJlCrD0rGA0LEMTam5orBfv35/tHEDEhG2w8k4IrRVguBjdz&#10;LI2/8Budd6kSGcKxRAU2pbaUMmpLDuPQt8TZ+/TBYcoyVNIEvGS4a+S4KKbSYc15wWJLK0v6a9c5&#10;BcfRePPxurV7PoSXTuv1Q9N9n5S6u+2fZiAS9ek//NfeGAWTKfx+yT9A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C6qoxQAAANsAAAAPAAAAAAAAAAAAAAAAAJgCAABkcnMv&#10;ZG93bnJldi54bWxQSwUGAAAAAAQABAD1AAAAigMAAAAA&#10;" fillcolor="window" strokecolor="windowText" strokeweight="1.5pt">
                    <v:fill r:id="rId9" o:title="" color2="window" type="pattern"/>
                  </v:oval>
                  <v:shapetype id="_x0000_t202" coordsize="21600,21600" o:spt="202" path="m,l,21600r21600,l21600,xe">
                    <v:stroke joinstyle="miter"/>
                    <v:path gradientshapeok="t" o:connecttype="rect"/>
                  </v:shapetype>
                  <v:shape id="Надпись 2" o:spid="_x0000_s1030" type="#_x0000_t202" style="position:absolute;left:23187;top:15621;width:13436;height:4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hjN8UA&#10;AADbAAAADwAAAGRycy9kb3ducmV2LnhtbESPT2vCQBTE7wW/w/KEXopuGoqV6CrWtNBDPWjF8yP7&#10;TILZt2F3zZ9v3y0Uehxm5jfMejuYRnTkfG1ZwfM8AUFcWF1zqeD8/TFbgvABWWNjmRSM5GG7mTys&#10;MdO25yN1p1CKCGGfoYIqhDaT0hcVGfRz2xJH72qdwRClK6V22Ee4aWSaJAtpsOa4UGFL+4qK2+lu&#10;FCxyd++PvH/Kz+9feGjL9PI2XpR6nA67FYhAQ/gP/7U/tYKXV/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eGM3xQAAANsAAAAPAAAAAAAAAAAAAAAAAJgCAABkcnMv&#10;ZG93bnJldi54bWxQSwUGAAAAAAQABAD1AAAAigMAAAAA&#10;" stroked="f">
                    <v:textbox inset="0,0,0,0">
                      <w:txbxContent>
                        <w:p w:rsidR="00AD2454" w:rsidRPr="00AD2454" w:rsidRDefault="00AD2454" w:rsidP="00AD2454">
                          <w:pPr>
                            <w:ind w:left="-142" w:right="-81"/>
                            <w:jc w:val="center"/>
                            <w:rPr>
                              <w:rFonts w:ascii="Times New Roman" w:hAnsi="Times New Roman"/>
                              <w:b/>
                              <w:sz w:val="28"/>
                              <w:szCs w:val="28"/>
                              <w:lang w:val="en-US"/>
                            </w:rPr>
                          </w:pPr>
                          <w:r w:rsidRPr="00AD2454">
                            <w:rPr>
                              <w:rFonts w:ascii="Times New Roman" w:hAnsi="Times New Roman"/>
                              <w:b/>
                              <w:sz w:val="28"/>
                              <w:szCs w:val="28"/>
                              <w:lang w:val="en-US"/>
                            </w:rPr>
                            <w:t>Agricultural insurance market</w:t>
                          </w:r>
                        </w:p>
                        <w:p w:rsidR="00AD2454" w:rsidRDefault="00AD2454" w:rsidP="00AD2454">
                          <w:pPr>
                            <w:ind w:left="-142" w:right="-81"/>
                            <w:jc w:val="center"/>
                            <w:rPr>
                              <w:rFonts w:ascii="Times New Roman" w:hAnsi="Times New Roman"/>
                              <w:b/>
                              <w:sz w:val="28"/>
                              <w:szCs w:val="28"/>
                              <w:lang w:val="en-US"/>
                            </w:rPr>
                          </w:pPr>
                        </w:p>
                        <w:p w:rsidR="00AD2454" w:rsidRPr="00AD2454" w:rsidRDefault="00AD2454" w:rsidP="00AD2454">
                          <w:pPr>
                            <w:ind w:left="-142" w:right="-81"/>
                            <w:jc w:val="center"/>
                            <w:rPr>
                              <w:rFonts w:ascii="Times New Roman" w:hAnsi="Times New Roman"/>
                              <w:b/>
                              <w:sz w:val="28"/>
                              <w:szCs w:val="28"/>
                              <w:lang w:val="en-US"/>
                            </w:rPr>
                          </w:pPr>
                          <w:proofErr w:type="gramStart"/>
                          <w:r>
                            <w:rPr>
                              <w:rFonts w:ascii="Times New Roman" w:hAnsi="Times New Roman"/>
                              <w:b/>
                              <w:sz w:val="28"/>
                              <w:szCs w:val="28"/>
                              <w:lang w:val="en-US"/>
                            </w:rPr>
                            <w:t>market</w:t>
                          </w:r>
                          <w:proofErr w:type="gramEnd"/>
                          <w:r>
                            <w:rPr>
                              <w:rFonts w:ascii="Times New Roman" w:hAnsi="Times New Roman"/>
                              <w:b/>
                              <w:sz w:val="28"/>
                              <w:szCs w:val="28"/>
                              <w:lang w:val="en-US"/>
                            </w:rPr>
                            <w:t xml:space="preserve"> </w:t>
                          </w:r>
                        </w:p>
                      </w:txbxContent>
                    </v:textbox>
                  </v:shape>
                  <v:shape id="Кольцо 48" o:spid="_x0000_s1031" type="#_x0000_t23" style="position:absolute;left:15621;top:7715;width:28746;height:210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OWwcUA&#10;AADbAAAADwAAAGRycy9kb3ducmV2LnhtbESPwWrCQBCG74W+wzKF3uqutYhEV5FCi5e2RIX2OGbH&#10;JJidDdlVo0/fOQgeh3/+b76ZLXrfqBN1sQ5sYTgwoIiL4GouLWw3Hy8TUDEhO2wCk4ULRVjMHx9m&#10;mLlw5pxO61QqgXDM0EKVUptpHYuKPMZBaIkl24fOY5KxK7Xr8Cxw3+hXY8baY81yocKW3isqDuuj&#10;F43vZqe/8tXIHPLt9fdy3X/+mR9rn5/65RRUoj7dl2/tlbPwJrLyiwB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o5bBxQAAANsAAAAPAAAAAAAAAAAAAAAAAJgCAABkcnMv&#10;ZG93bnJldi54bWxQSwUGAAAAAAQABAD1AAAAigMAAAAA&#10;" adj="2431" fillcolor="window" strokecolor="windowText" strokeweight="1.5pt"/>
                  <v:shape id="Надпись 2" o:spid="_x0000_s1032" type="#_x0000_t202" style="position:absolute;left:27527;top:22288;width:5905;height:2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tS3sUA&#10;AADbAAAADwAAAGRycy9kb3ducmV2LnhtbESPT2vCQBTE7wW/w/KEXopuGorU6CrWtNBDPWjF8yP7&#10;TILZt2F3zZ9v3y0Uehxm5jfMejuYRnTkfG1ZwfM8AUFcWF1zqeD8/TF7BeEDssbGMikYycN2M3lY&#10;Y6Ztz0fqTqEUEcI+QwVVCG0mpS8qMujntiWO3tU6gyFKV0rtsI9w08g0SRbSYM1xocKW9hUVt9Pd&#10;KFjk7t4fef+Un9+/8NCW6eVtvCj1OB12KxCBhvAf/mt/agUvS/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q1LexQAAANsAAAAPAAAAAAAAAAAAAAAAAJgCAABkcnMv&#10;ZG93bnJldi54bWxQSwUGAAAAAAQABAD1AAAAigMAAAAA&#10;" stroked="f">
                    <v:textbox inset="0,0,0,0">
                      <w:txbxContent>
                        <w:p w:rsidR="00AD2454" w:rsidRDefault="00AD2454" w:rsidP="00AD2454">
                          <w:pPr>
                            <w:ind w:left="-142" w:right="-81"/>
                            <w:jc w:val="center"/>
                            <w:rPr>
                              <w:rFonts w:ascii="Times New Roman" w:hAnsi="Times New Roman"/>
                              <w:b/>
                              <w:sz w:val="28"/>
                              <w:szCs w:val="28"/>
                            </w:rPr>
                          </w:pPr>
                          <w:r>
                            <w:rPr>
                              <w:rFonts w:ascii="Times New Roman" w:hAnsi="Times New Roman"/>
                              <w:b/>
                              <w:sz w:val="28"/>
                              <w:szCs w:val="28"/>
                              <w:lang w:val="en-US"/>
                            </w:rPr>
                            <w:t xml:space="preserve">I </w:t>
                          </w:r>
                        </w:p>
                      </w:txbxContent>
                    </v:textbox>
                  </v:shape>
                  <v:shape id="Надпись 2" o:spid="_x0000_s1033" type="#_x0000_t202" style="position:absolute;left:26955;top:25812;width:6477;height:2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htnsEA&#10;AADbAAAADwAAAGRycy9kb3ducmV2LnhtbERPy2rCQBTdF/oPwy24KTpRqEjqKJoodNEufOD6krlN&#10;gpk7YWby8O+dRaHLw3mvt6NpRE/O15YVzGcJCOLC6ppLBdfLcboC4QOyxsYyKXiQh+3m9WWNqbYD&#10;n6g/h1LEEPYpKqhCaFMpfVGRQT+zLXHkfq0zGCJ0pdQOhxhuGrlIkqU0WHNsqLClrKLifu6MgmXu&#10;uuHE2Xt+PXzjT1subvvHTanJ27j7BBFoDP/iP/eXVvAR18c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IbZ7BAAAA2wAAAA8AAAAAAAAAAAAAAAAAmAIAAGRycy9kb3du&#10;cmV2LnhtbFBLBQYAAAAABAAEAPUAAACGAwAAAAA=&#10;" stroked="f">
                    <v:textbox inset="0,0,0,0">
                      <w:txbxContent>
                        <w:p w:rsidR="00AD2454" w:rsidRDefault="00AD2454" w:rsidP="00AD2454">
                          <w:pPr>
                            <w:ind w:left="-142" w:right="-81"/>
                            <w:jc w:val="center"/>
                            <w:rPr>
                              <w:rFonts w:ascii="Times New Roman" w:hAnsi="Times New Roman"/>
                              <w:b/>
                              <w:sz w:val="28"/>
                              <w:szCs w:val="28"/>
                            </w:rPr>
                          </w:pPr>
                          <w:r>
                            <w:rPr>
                              <w:rFonts w:ascii="Times New Roman" w:hAnsi="Times New Roman"/>
                              <w:b/>
                              <w:sz w:val="28"/>
                              <w:szCs w:val="28"/>
                              <w:lang w:val="en-US"/>
                            </w:rPr>
                            <w:t xml:space="preserve">II </w:t>
                          </w:r>
                        </w:p>
                      </w:txbxContent>
                    </v:textbox>
                  </v:shape>
                  <v:shape id="Кольцо 51" o:spid="_x0000_s1034" type="#_x0000_t23" style="position:absolute;left:11715;top:4762;width:36748;height:277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5mGsIA&#10;AADbAAAADwAAAGRycy9kb3ducmV2LnhtbESPQWsCMRSE70L/Q3gFb5pdwdKuRrFFwd6sFvX42Dw3&#10;i5uXJYm6/feNIHgcZuYbZjrvbCOu5EPtWEE+zEAQl07XXCn43a0G7yBCRNbYOCYFfxRgPnvpTbHQ&#10;7sY/dN3GSiQIhwIVmBjbQspQGrIYhq4lTt7JeYsxSV9J7fGW4LaRoyx7kxZrTgsGW/oyVJ63F6sg&#10;Ox78+aLzzeJ7uck/2e3NR7dXqv/aLSYgInXxGX6011rBOIf7l/QD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XmYawgAAANsAAAAPAAAAAAAAAAAAAAAAAJgCAABkcnMvZG93&#10;bnJldi54bWxQSwUGAAAAAAQABAD1AAAAhwMAAAAA&#10;" adj="362" fillcolor="#7f7f7f" strokecolor="windowText" strokeweight="1.5pt">
                    <v:fill r:id="rId9" o:title="" color2="#595959" type="pattern"/>
                  </v:shape>
                  <v:shape id="Надпись 2" o:spid="_x0000_s1035" type="#_x0000_t202" style="position:absolute;left:26574;top:29146;width:6858;height:2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ZWcsUA&#10;AADbAAAADwAAAGRycy9kb3ducmV2LnhtbESPzWrDMBCE74W8g9hALqWRa2gobpSQnwZ6SA92Q86L&#10;tbVMrZWRlNh5+6oQ6HGYmW+Y5Xq0nbiSD61jBc/zDARx7XTLjYLT1+HpFUSIyBo7x6TgRgHWq8nD&#10;EgvtBi7pWsVGJAiHAhWYGPtCylAbshjmridO3rfzFmOSvpHa45DgtpN5li2kxZbTgsGedobqn+pi&#10;FSz2/jKUvHvcn96P+Nk3+Xl7Oys1m46bNxCRxvgfvrc/tIKXHP6+p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1lZyxQAAANsAAAAPAAAAAAAAAAAAAAAAAJgCAABkcnMv&#10;ZG93bnJldi54bWxQSwUGAAAAAAQABAD1AAAAigMAAAAA&#10;" stroked="f">
                    <v:textbox inset="0,0,0,0">
                      <w:txbxContent>
                        <w:p w:rsidR="00AD2454" w:rsidRDefault="00AD2454" w:rsidP="00AD2454">
                          <w:pPr>
                            <w:ind w:left="-142" w:right="-81"/>
                            <w:jc w:val="center"/>
                            <w:rPr>
                              <w:rFonts w:ascii="Times New Roman" w:hAnsi="Times New Roman"/>
                              <w:b/>
                              <w:sz w:val="28"/>
                              <w:szCs w:val="28"/>
                            </w:rPr>
                          </w:pPr>
                          <w:r>
                            <w:rPr>
                              <w:rFonts w:ascii="Times New Roman" w:hAnsi="Times New Roman"/>
                              <w:b/>
                              <w:sz w:val="28"/>
                              <w:szCs w:val="28"/>
                              <w:lang w:val="en-US"/>
                            </w:rPr>
                            <w:t xml:space="preserve">III </w:t>
                          </w:r>
                        </w:p>
                      </w:txbxContent>
                    </v:textbox>
                  </v:shape>
                  <v:shape id="Надпись 2" o:spid="_x0000_s1036" type="#_x0000_t202" style="position:absolute;left:19618;top:38775;width:18480;height:6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ncysMA&#10;AADbAAAADwAAAGRycy9kb3ducmV2LnhtbESP3WrCQBSE7wu+w3IEb4purI22qatUocXbqA9wzB6T&#10;0OzZkF3z8/ZdQfBymJlvmPW2N5VoqXGlZQXzWQSCOLO65FzB+fQz/QDhPLLGyjIpGMjBdjN6WWOi&#10;bccptUefiwBhl6CCwvs6kdJlBRl0M1sTB+9qG4M+yCaXusEuwE0l36JoKQ2WHBYKrGlfUPZ3vBkF&#10;10P3Gn92l19/XqXvyx2Wq4sdlJqM++8vEJ56/ww/2getIF7A/Uv4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9ncysMAAADbAAAADwAAAAAAAAAAAAAAAACYAgAAZHJzL2Rv&#10;d25yZXYueG1sUEsFBgAAAAAEAAQA9QAAAIgDAAAAAA==&#10;" stroked="f">
                    <v:textbox>
                      <w:txbxContent>
                        <w:p w:rsidR="00AD2454" w:rsidRPr="00AD2454" w:rsidRDefault="00AD2454" w:rsidP="00AD2454">
                          <w:pPr>
                            <w:spacing w:after="0" w:line="240" w:lineRule="auto"/>
                            <w:ind w:left="-142" w:firstLine="142"/>
                            <w:jc w:val="center"/>
                            <w:rPr>
                              <w:rFonts w:ascii="Times New Roman" w:hAnsi="Times New Roman"/>
                              <w:b/>
                              <w:lang w:val="en-US"/>
                            </w:rPr>
                          </w:pPr>
                          <w:r>
                            <w:rPr>
                              <w:rFonts w:ascii="Times New Roman" w:hAnsi="Times New Roman"/>
                              <w:b/>
                              <w:sz w:val="28"/>
                              <w:szCs w:val="28"/>
                              <w:lang w:val="en-US"/>
                            </w:rPr>
                            <w:t>II sector</w:t>
                          </w:r>
                        </w:p>
                        <w:p w:rsidR="00AD2454" w:rsidRPr="00AD2454" w:rsidRDefault="00AD2454" w:rsidP="00AD2454">
                          <w:pPr>
                            <w:jc w:val="center"/>
                            <w:rPr>
                              <w:b/>
                              <w:lang w:val="en-US"/>
                            </w:rPr>
                          </w:pPr>
                          <w:proofErr w:type="gramStart"/>
                          <w:r>
                            <w:rPr>
                              <w:rFonts w:ascii="Times New Roman" w:hAnsi="Times New Roman"/>
                              <w:b/>
                              <w:i/>
                              <w:lang w:val="en-US"/>
                            </w:rPr>
                            <w:t>of</w:t>
                          </w:r>
                          <w:proofErr w:type="gramEnd"/>
                          <w:r>
                            <w:rPr>
                              <w:rFonts w:ascii="Times New Roman" w:hAnsi="Times New Roman"/>
                              <w:b/>
                              <w:i/>
                              <w:lang w:val="en-US"/>
                            </w:rPr>
                            <w:t xml:space="preserve"> structural units</w:t>
                          </w:r>
                        </w:p>
                      </w:txbxContent>
                    </v:textbox>
                  </v:shape>
                  <v:shape id="Поле 3772" o:spid="_x0000_s1037" type="#_x0000_t202" style="position:absolute;left:38095;top:36923;width:18287;height:79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HoicYA&#10;AADbAAAADwAAAGRycy9kb3ducmV2LnhtbESPX0vDQBDE3wv9DscWfGsvFS0l9lrEP9CHWrUq6Nua&#10;W5Ngbi/cbdP47b1CoY/DzPyGWax616iOQqw9G5hOMlDEhbc1lwbe3x7Hc1BRkC02nsnAH0VYLYeD&#10;BebWH/iVup2UKkE45migEmlzrWNRkcM48S1x8n58cChJhlLbgIcEd42+zLKZdlhzWqiwpbuKit/d&#10;3hloPmPYfGfy1d2XT/LyrPcfD9OtMRej/vYGlFAv5/CpvbYGrq/g+CX9AL3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HoicYAAADbAAAADwAAAAAAAAAAAAAAAACYAgAAZHJz&#10;L2Rvd25yZXYueG1sUEsFBgAAAAAEAAQA9QAAAIsDAAAAAA==&#10;" filled="f" stroked="f" strokeweight=".5pt">
                    <v:textbox inset="0,0,0,0">
                      <w:txbxContent>
                        <w:p w:rsidR="00AD2454" w:rsidRPr="00AD2454" w:rsidRDefault="00AD2454" w:rsidP="00AD2454">
                          <w:pPr>
                            <w:spacing w:after="0" w:line="240" w:lineRule="auto"/>
                            <w:ind w:left="-142" w:right="-79" w:firstLine="142"/>
                            <w:jc w:val="center"/>
                            <w:rPr>
                              <w:rFonts w:ascii="Times New Roman" w:hAnsi="Times New Roman"/>
                              <w:b/>
                              <w:sz w:val="28"/>
                              <w:szCs w:val="28"/>
                              <w:lang w:val="en-US"/>
                            </w:rPr>
                          </w:pPr>
                          <w:r>
                            <w:rPr>
                              <w:rFonts w:ascii="Times New Roman" w:hAnsi="Times New Roman"/>
                              <w:b/>
                              <w:sz w:val="28"/>
                              <w:szCs w:val="28"/>
                              <w:lang w:val="en-US"/>
                            </w:rPr>
                            <w:t>III sector</w:t>
                          </w:r>
                        </w:p>
                        <w:p w:rsidR="00AD2454" w:rsidRDefault="00752A3B" w:rsidP="00183C8D">
                          <w:pPr>
                            <w:spacing w:after="0" w:line="240" w:lineRule="auto"/>
                            <w:ind w:left="-142" w:right="-79" w:firstLine="142"/>
                            <w:jc w:val="center"/>
                            <w:rPr>
                              <w:rFonts w:ascii="Times New Roman" w:hAnsi="Times New Roman"/>
                              <w:b/>
                              <w:i/>
                              <w:lang w:val="en-US"/>
                            </w:rPr>
                          </w:pPr>
                          <w:proofErr w:type="spellStart"/>
                          <w:proofErr w:type="gramStart"/>
                          <w:r>
                            <w:rPr>
                              <w:rFonts w:ascii="Times New Roman" w:hAnsi="Times New Roman"/>
                              <w:b/>
                              <w:i/>
                              <w:lang w:val="en-US"/>
                            </w:rPr>
                            <w:t>mediatorial</w:t>
                          </w:r>
                          <w:proofErr w:type="spellEnd"/>
                          <w:proofErr w:type="gramEnd"/>
                        </w:p>
                        <w:p w:rsidR="00183C8D" w:rsidRPr="00183C8D" w:rsidRDefault="00183C8D" w:rsidP="00183C8D">
                          <w:pPr>
                            <w:spacing w:after="0" w:line="240" w:lineRule="auto"/>
                            <w:ind w:left="-142" w:right="-79" w:firstLine="142"/>
                            <w:jc w:val="center"/>
                            <w:rPr>
                              <w:rFonts w:ascii="Times New Roman" w:hAnsi="Times New Roman"/>
                              <w:b/>
                              <w:i/>
                              <w:lang w:val="en-US"/>
                            </w:rPr>
                          </w:pPr>
                          <w:proofErr w:type="gramStart"/>
                          <w:r>
                            <w:rPr>
                              <w:rFonts w:ascii="Times New Roman" w:hAnsi="Times New Roman"/>
                              <w:b/>
                              <w:i/>
                              <w:lang w:val="en-US"/>
                            </w:rPr>
                            <w:t>of</w:t>
                          </w:r>
                          <w:proofErr w:type="gramEnd"/>
                          <w:r>
                            <w:rPr>
                              <w:rFonts w:ascii="Times New Roman" w:hAnsi="Times New Roman"/>
                              <w:b/>
                              <w:i/>
                              <w:lang w:val="en-US"/>
                            </w:rPr>
                            <w:t xml:space="preserve"> infrastructural elements</w:t>
                          </w:r>
                        </w:p>
                        <w:p w:rsidR="00AD2454" w:rsidRDefault="00AD2454" w:rsidP="00AD2454">
                          <w:pPr>
                            <w:spacing w:line="240" w:lineRule="auto"/>
                            <w:ind w:left="-142" w:firstLine="142"/>
                            <w:rPr>
                              <w:b/>
                            </w:rPr>
                          </w:pPr>
                        </w:p>
                        <w:p w:rsidR="00AD2454" w:rsidRDefault="00AD2454" w:rsidP="00AD2454"/>
                      </w:txbxContent>
                    </v:textbox>
                  </v:shape>
                  <v:shape id="Поле 3773" o:spid="_x0000_s1038" type="#_x0000_t202" style="position:absolute;top:37528;width:19621;height:7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oA18YA&#10;AADbAAAADwAAAGRycy9kb3ducmV2LnhtbESPQWvCQBSE74X+h+UVems2CimSZhUJSKXoQZtLb6/Z&#10;ZxLMvk2zaxL99d1CweMwM98w2WoyrRiod41lBbMoBkFcWt1wpaD43LwsQDiPrLG1TAqu5GC1fHzI&#10;MNV25AMNR1+JAGGXooLa+y6V0pU1GXSR7YiDd7K9QR9kX0nd4xjgppXzOH6VBhsOCzV2lNdUno8X&#10;o+Aj3+zx8D03i1ubv+9O6+6n+EqUen6a1m8gPE3+Hv5vb7WCJIG/L+EH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oA18YAAADbAAAADwAAAAAAAAAAAAAAAACYAgAAZHJz&#10;L2Rvd25yZXYueG1sUEsFBgAAAAAEAAQA9QAAAIsDAAAAAA==&#10;" filled="f" stroked="f" strokeweight=".5pt">
                    <v:textbox>
                      <w:txbxContent>
                        <w:p w:rsidR="00AD2454" w:rsidRPr="00AD2454" w:rsidRDefault="00AD2454" w:rsidP="00AD2454">
                          <w:pPr>
                            <w:spacing w:after="0" w:line="240" w:lineRule="auto"/>
                            <w:ind w:left="-142" w:right="-81" w:firstLine="142"/>
                            <w:jc w:val="center"/>
                            <w:rPr>
                              <w:rFonts w:ascii="Times New Roman" w:hAnsi="Times New Roman"/>
                              <w:b/>
                              <w:sz w:val="28"/>
                              <w:szCs w:val="28"/>
                              <w:lang w:val="en-US"/>
                            </w:rPr>
                          </w:pPr>
                          <w:r>
                            <w:rPr>
                              <w:rFonts w:ascii="Times New Roman" w:hAnsi="Times New Roman"/>
                              <w:b/>
                              <w:sz w:val="28"/>
                              <w:szCs w:val="28"/>
                              <w:lang w:val="en-US"/>
                            </w:rPr>
                            <w:t>I sector</w:t>
                          </w:r>
                        </w:p>
                        <w:p w:rsidR="00AD2454" w:rsidRPr="00AD2454" w:rsidRDefault="00AD2454" w:rsidP="00AD2454">
                          <w:pPr>
                            <w:spacing w:after="0" w:line="240" w:lineRule="auto"/>
                            <w:jc w:val="center"/>
                            <w:rPr>
                              <w:rFonts w:ascii="Times New Roman" w:hAnsi="Times New Roman"/>
                              <w:b/>
                              <w:i/>
                              <w:lang w:val="en-US"/>
                            </w:rPr>
                          </w:pPr>
                          <w:proofErr w:type="gramStart"/>
                          <w:r w:rsidRPr="00AD2454">
                            <w:rPr>
                              <w:rFonts w:ascii="Times New Roman" w:hAnsi="Times New Roman"/>
                              <w:b/>
                              <w:i/>
                              <w:lang w:val="en-US"/>
                            </w:rPr>
                            <w:t>of</w:t>
                          </w:r>
                          <w:proofErr w:type="gramEnd"/>
                          <w:r w:rsidRPr="00AD2454">
                            <w:rPr>
                              <w:rFonts w:ascii="Times New Roman" w:hAnsi="Times New Roman"/>
                              <w:b/>
                              <w:i/>
                              <w:lang w:val="en-US"/>
                            </w:rPr>
                            <w:t xml:space="preserve"> oversight and compliance monitoring</w:t>
                          </w:r>
                        </w:p>
                      </w:txbxContent>
                    </v:textbox>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Правая круглая скобка 56" o:spid="_x0000_s1039" type="#_x0000_t86" style="position:absolute;left:28003;top:17049;width:451;height:5633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TzG8MA&#10;AADbAAAADwAAAGRycy9kb3ducmV2LnhtbESPT4vCMBTE78J+h/AEbza1aleqUURY8OLBP3t/NM+2&#10;2ryUJGr3228WFjwOM/MbZrXpTSue5HxjWcEkSUEQl1Y3XCm4nL/GCxA+IGtsLZOCH/KwWX8MVlho&#10;++IjPU+hEhHCvkAFdQhdIaUvazLoE9sRR+9qncEQpaukdviKcNPKLE1zabDhuFBjR7uayvvpYRQc&#10;Htvpt85u+/Y4u1+z3eSzyhun1GjYb5cgAvXhHf5v77WCeQ5/X+IP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TzG8MAAADbAAAADwAAAAAAAAAAAAAAAACYAgAAZHJzL2Rv&#10;d25yZXYueG1sUEsFBgAAAAAEAAQA9QAAAIgDAAAAAA==&#10;" adj="14" strokecolor="windowText"/>
                  <v:shape id="Поле 3775" o:spid="_x0000_s1040" type="#_x0000_t202" style="position:absolute;left:95;top:46005;width:56397;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Q7O8UA&#10;AADbAAAADwAAAGRycy9kb3ducmV2LnhtbESPT4vCMBTE74LfITxhb5oqqKUaRQrisujBP5e9vW2e&#10;bbF5qU3U7n76jSB4HGbmN8x82ZpK3KlxpWUFw0EEgjizuuRcwem47scgnEfWWFkmBb/kYLnoduaY&#10;aPvgPd0PPhcBwi5BBYX3dSKlywoy6Aa2Jg7e2TYGfZBNLnWDjwA3lRxF0UQaLDksFFhTWlB2OdyM&#10;gq90vcP9z8jEf1W62Z5X9fX0PVbqo9euZiA8tf4dfrU/tYLxF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lDs7xQAAANsAAAAPAAAAAAAAAAAAAAAAAJgCAABkcnMv&#10;ZG93bnJldi54bWxQSwUGAAAAAAQABAD1AAAAigMAAAAA&#10;" filled="f" stroked="f" strokeweight=".5pt">
                    <v:textbox>
                      <w:txbxContent>
                        <w:p w:rsidR="00AD2454" w:rsidRPr="00833470" w:rsidRDefault="00833470" w:rsidP="00AD2454">
                          <w:pPr>
                            <w:jc w:val="center"/>
                            <w:rPr>
                              <w:rFonts w:ascii="Times New Roman" w:hAnsi="Times New Roman"/>
                              <w:b/>
                              <w:i/>
                              <w:sz w:val="24"/>
                              <w:szCs w:val="24"/>
                              <w:lang w:val="en-US"/>
                            </w:rPr>
                          </w:pPr>
                          <w:proofErr w:type="gramStart"/>
                          <w:r w:rsidRPr="00833470">
                            <w:rPr>
                              <w:rFonts w:ascii="Times New Roman" w:hAnsi="Times New Roman"/>
                              <w:b/>
                              <w:i/>
                              <w:sz w:val="24"/>
                              <w:szCs w:val="24"/>
                              <w:lang w:val="en-US"/>
                            </w:rPr>
                            <w:t>internal</w:t>
                          </w:r>
                          <w:proofErr w:type="gramEnd"/>
                          <w:r w:rsidRPr="00833470">
                            <w:rPr>
                              <w:rFonts w:ascii="Times New Roman" w:hAnsi="Times New Roman"/>
                              <w:b/>
                              <w:i/>
                              <w:sz w:val="24"/>
                              <w:szCs w:val="24"/>
                              <w:lang w:val="en-US"/>
                            </w:rPr>
                            <w:t xml:space="preserve"> structural </w:t>
                          </w:r>
                          <w:r>
                            <w:rPr>
                              <w:rFonts w:ascii="Times New Roman" w:hAnsi="Times New Roman"/>
                              <w:b/>
                              <w:i/>
                              <w:sz w:val="24"/>
                              <w:szCs w:val="24"/>
                              <w:lang w:val="en-US"/>
                            </w:rPr>
                            <w:t xml:space="preserve">framework </w:t>
                          </w:r>
                          <w:r w:rsidRPr="00833470">
                            <w:rPr>
                              <w:rFonts w:ascii="Times New Roman" w:hAnsi="Times New Roman"/>
                              <w:b/>
                              <w:i/>
                              <w:sz w:val="24"/>
                              <w:szCs w:val="24"/>
                              <w:lang w:val="en-US"/>
                            </w:rPr>
                            <w:t>of the agricultural insurance market</w:t>
                          </w:r>
                        </w:p>
                        <w:p w:rsidR="00AD2454" w:rsidRPr="00833470" w:rsidRDefault="00AD2454" w:rsidP="00AD2454">
                          <w:pPr>
                            <w:rPr>
                              <w:b/>
                              <w:i/>
                              <w:sz w:val="24"/>
                              <w:szCs w:val="24"/>
                              <w:lang w:val="en-US"/>
                            </w:rPr>
                          </w:pPr>
                        </w:p>
                      </w:txbxContent>
                    </v:textbox>
                  </v:shape>
                  <v:shape id="Надпись 2" o:spid="_x0000_s1041" type="#_x0000_t202" style="position:absolute;left:21431;top:32957;width:15192;height:2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5hmMEA&#10;AADbAAAADwAAAGRycy9kb3ducmV2LnhtbERPy2rCQBTdF/oPwy24KTpRqEjqKJoodNEufOD6krlN&#10;gpk7YWby8O+dRaHLw3mvt6NpRE/O15YVzGcJCOLC6ppLBdfLcboC4QOyxsYyKXiQh+3m9WWNqbYD&#10;n6g/h1LEEPYpKqhCaFMpfVGRQT+zLXHkfq0zGCJ0pdQOhxhuGrlIkqU0WHNsqLClrKLifu6MgmXu&#10;uuHE2Xt+PXzjT1subvvHTanJ27j7BBFoDP/iP/eXVvARx8Y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YZjBAAAA2wAAAA8AAAAAAAAAAAAAAAAAmAIAAGRycy9kb3du&#10;cmV2LnhtbFBLBQYAAAAABAAEAPUAAACGAwAAAAA=&#10;" stroked="f">
                    <v:textbox inset="0,0,0,0">
                      <w:txbxContent>
                        <w:p w:rsidR="00AD2454" w:rsidRPr="00AD2454" w:rsidRDefault="00AD2454" w:rsidP="00AD2454">
                          <w:pPr>
                            <w:ind w:right="-81"/>
                            <w:jc w:val="center"/>
                            <w:rPr>
                              <w:rFonts w:ascii="Times New Roman" w:hAnsi="Times New Roman"/>
                              <w:b/>
                              <w:i/>
                              <w:sz w:val="28"/>
                              <w:szCs w:val="28"/>
                              <w:lang w:val="en-US"/>
                            </w:rPr>
                          </w:pPr>
                          <w:proofErr w:type="gramStart"/>
                          <w:r>
                            <w:rPr>
                              <w:rFonts w:ascii="Times New Roman" w:hAnsi="Times New Roman"/>
                              <w:i/>
                              <w:sz w:val="24"/>
                              <w:szCs w:val="28"/>
                              <w:lang w:val="en-US"/>
                            </w:rPr>
                            <w:t>outside</w:t>
                          </w:r>
                          <w:proofErr w:type="gramEnd"/>
                          <w:r>
                            <w:rPr>
                              <w:rFonts w:ascii="Times New Roman" w:hAnsi="Times New Roman"/>
                              <w:i/>
                              <w:sz w:val="24"/>
                              <w:szCs w:val="28"/>
                              <w:lang w:val="en-US"/>
                            </w:rPr>
                            <w:t xml:space="preserve"> environment</w:t>
                          </w:r>
                        </w:p>
                      </w:txbxContent>
                    </v:textbox>
                  </v:shape>
                  <v:shape id="Надпись 2" o:spid="_x0000_s1042" type="#_x0000_t202" style="position:absolute;left:1619;top:49815;width:54673;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EA8UA&#10;AADbAAAADwAAAGRycy9kb3ducmV2LnhtbESPT2vCQBTE7wW/w/KEXopuGqjU6CrWtNBDPWjF8yP7&#10;TILZt2F3zZ9v3y0Uehxm5jfMejuYRnTkfG1ZwfM8AUFcWF1zqeD8/TF7BeEDssbGMikYycN2M3lY&#10;Y6Ztz0fqTqEUEcI+QwVVCG0mpS8qMujntiWO3tU6gyFKV0rtsI9w08g0SRbSYM1xocKW9hUVt9Pd&#10;KFjk7t4fef+Un9+/8NCW6eVtvCj1OB12KxCBhvAf/mt/agUvS/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csQDxQAAANsAAAAPAAAAAAAAAAAAAAAAAJgCAABkcnMv&#10;ZG93bnJldi54bWxQSwUGAAAAAAQABAD1AAAAigMAAAAA&#10;" stroked="f">
                    <v:textbox inset="0,0,0,0">
                      <w:txbxContent>
                        <w:p w:rsidR="00833470" w:rsidRPr="00752A3B" w:rsidRDefault="00833470" w:rsidP="00833470">
                          <w:pPr>
                            <w:spacing w:after="0" w:line="240" w:lineRule="auto"/>
                            <w:ind w:left="-142" w:right="-79"/>
                            <w:jc w:val="center"/>
                            <w:rPr>
                              <w:rFonts w:ascii="Times New Roman" w:hAnsi="Times New Roman"/>
                              <w:i/>
                              <w:lang w:val="en-US"/>
                            </w:rPr>
                          </w:pPr>
                          <w:r>
                            <w:rPr>
                              <w:rFonts w:ascii="Times New Roman" w:hAnsi="Times New Roman"/>
                              <w:i/>
                              <w:lang w:val="en-US"/>
                            </w:rPr>
                            <w:t xml:space="preserve">- </w:t>
                          </w:r>
                          <w:proofErr w:type="gramStart"/>
                          <w:r w:rsidRPr="00752A3B">
                            <w:rPr>
                              <w:rFonts w:ascii="Times New Roman" w:hAnsi="Times New Roman"/>
                              <w:i/>
                              <w:lang w:val="en-US"/>
                            </w:rPr>
                            <w:t>elements</w:t>
                          </w:r>
                          <w:proofErr w:type="gramEnd"/>
                          <w:r w:rsidRPr="00752A3B">
                            <w:rPr>
                              <w:rFonts w:ascii="Times New Roman" w:hAnsi="Times New Roman"/>
                              <w:i/>
                              <w:lang w:val="en-US"/>
                            </w:rPr>
                            <w:t xml:space="preserve"> that the insurer may influence;</w:t>
                          </w:r>
                        </w:p>
                        <w:p w:rsidR="00AD2454" w:rsidRPr="00752A3B" w:rsidRDefault="00833470" w:rsidP="00833470">
                          <w:pPr>
                            <w:spacing w:after="0" w:line="240" w:lineRule="auto"/>
                            <w:ind w:left="-142" w:right="-79"/>
                            <w:jc w:val="center"/>
                            <w:rPr>
                              <w:rFonts w:ascii="Times New Roman" w:hAnsi="Times New Roman"/>
                              <w:i/>
                              <w:lang w:val="en-US"/>
                            </w:rPr>
                          </w:pPr>
                          <w:r w:rsidRPr="00752A3B">
                            <w:rPr>
                              <w:rFonts w:ascii="Times New Roman" w:hAnsi="Times New Roman"/>
                              <w:i/>
                              <w:lang w:val="en-US"/>
                            </w:rPr>
                            <w:t xml:space="preserve">- </w:t>
                          </w:r>
                          <w:proofErr w:type="gramStart"/>
                          <w:r w:rsidRPr="00752A3B">
                            <w:rPr>
                              <w:rFonts w:ascii="Times New Roman" w:hAnsi="Times New Roman"/>
                              <w:i/>
                              <w:lang w:val="en-US"/>
                            </w:rPr>
                            <w:t>elements</w:t>
                          </w:r>
                          <w:proofErr w:type="gramEnd"/>
                          <w:r w:rsidRPr="00752A3B">
                            <w:rPr>
                              <w:rFonts w:ascii="Times New Roman" w:hAnsi="Times New Roman"/>
                              <w:i/>
                              <w:lang w:val="en-US"/>
                            </w:rPr>
                            <w:t xml:space="preserve"> that the insurer cannot influence </w:t>
                          </w:r>
                        </w:p>
                        <w:p w:rsidR="00AD2454" w:rsidRDefault="00AD2454" w:rsidP="00AD2454">
                          <w:pPr>
                            <w:ind w:left="-142" w:right="-81"/>
                            <w:jc w:val="center"/>
                            <w:rPr>
                              <w:rFonts w:ascii="Times New Roman" w:hAnsi="Times New Roman"/>
                              <w:i/>
                            </w:rPr>
                          </w:pPr>
                          <w:r>
                            <w:rPr>
                              <w:i/>
                            </w:rPr>
                            <w:t xml:space="preserve">- </w:t>
                          </w:r>
                          <w:r>
                            <w:rPr>
                              <w:rFonts w:ascii="Times New Roman" w:hAnsi="Times New Roman"/>
                              <w:i/>
                            </w:rPr>
                            <w:t>е</w:t>
                          </w:r>
                          <w:r>
                            <w:rPr>
                              <w:rFonts w:ascii="Times New Roman" w:hAnsi="Times New Roman"/>
                              <w:i/>
                              <w:sz w:val="24"/>
                              <w:szCs w:val="24"/>
                            </w:rPr>
                            <w:t xml:space="preserve">лементи, на які страховик </w:t>
                          </w:r>
                          <w:r>
                            <w:rPr>
                              <w:rFonts w:ascii="Times New Roman" w:hAnsi="Times New Roman"/>
                              <w:i/>
                            </w:rPr>
                            <w:t xml:space="preserve">не </w:t>
                          </w:r>
                          <w:r>
                            <w:rPr>
                              <w:rFonts w:ascii="Times New Roman" w:hAnsi="Times New Roman"/>
                              <w:i/>
                              <w:sz w:val="24"/>
                              <w:szCs w:val="24"/>
                            </w:rPr>
                            <w:t xml:space="preserve">може </w:t>
                          </w:r>
                          <w:r>
                            <w:rPr>
                              <w:rFonts w:ascii="Times New Roman" w:hAnsi="Times New Roman"/>
                              <w:i/>
                            </w:rPr>
                            <w:t>вплинути</w:t>
                          </w:r>
                        </w:p>
                        <w:p w:rsidR="00AD2454" w:rsidRDefault="00AD2454" w:rsidP="00AD2454">
                          <w:pPr>
                            <w:ind w:left="-142" w:right="-81"/>
                            <w:jc w:val="center"/>
                            <w:rPr>
                              <w:b/>
                              <w:sz w:val="28"/>
                              <w:szCs w:val="28"/>
                              <w:lang w:val="ru-RU"/>
                            </w:rPr>
                          </w:pPr>
                        </w:p>
                        <w:p w:rsidR="00AD2454" w:rsidRDefault="00AD2454" w:rsidP="00AD2454">
                          <w:pPr>
                            <w:ind w:left="-142" w:right="-81"/>
                            <w:jc w:val="center"/>
                            <w:rPr>
                              <w:b/>
                              <w:sz w:val="28"/>
                              <w:szCs w:val="28"/>
                            </w:rPr>
                          </w:pPr>
                        </w:p>
                        <w:p w:rsidR="00AD2454" w:rsidRDefault="00AD2454" w:rsidP="00AD2454">
                          <w:pPr>
                            <w:ind w:left="-142" w:right="-81"/>
                            <w:jc w:val="center"/>
                            <w:rPr>
                              <w:rFonts w:ascii="Times New Roman" w:hAnsi="Times New Roman"/>
                              <w:b/>
                              <w:sz w:val="28"/>
                              <w:szCs w:val="28"/>
                            </w:rPr>
                          </w:pPr>
                        </w:p>
                      </w:txbxContent>
                    </v:textbox>
                  </v:shape>
                  <v:shape id="Правая круглая скобка 60" o:spid="_x0000_s1043" type="#_x0000_t86" style="position:absolute;left:28574;top:25501;width:451;height:5633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0EScAA&#10;AADbAAAADwAAAGRycy9kb3ducmV2LnhtbERPz2uDMBS+D/Y/hDfYbca64YYzSikMvPTQrr0/zKs6&#10;zYskaXX/fXMY7Pjx/S7r1UziRs4PlhVskhQEcWv1wJ2C0/fXywcIH5A1TpZJwS95qKvHhxILbRc+&#10;0O0YOhFD2BeooA9hLqT0bU8GfWJn4shdrDMYInSd1A6XGG4mmaVpLg0OHBt6nGnXUzser0bB/rp9&#10;Pevsp5kOb+Ml223eu3xwSj0/rdtPEIHW8C/+czdaQR7Xxy/xB8jq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X0EScAAAADbAAAADwAAAAAAAAAAAAAAAACYAgAAZHJzL2Rvd25y&#10;ZXYueG1sUEsFBgAAAAAEAAQA9QAAAIUDAAAAAA==&#10;" adj="14" strokecolor="windowText"/>
                  <v:shape id="Поле 2232" o:spid="_x0000_s1044" type="#_x0000_t202" style="position:absolute;left:630;top:54483;width:56394;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3MacMA&#10;AADbAAAADwAAAGRycy9kb3ducmV2LnhtbESPzarCMBSE98J9h3AuuNNUQZFqFCmIIrrwZ+Pu3ObY&#10;ltuc1CZq9emNILgcZuYbZjJrTCluVLvCsoJeNwJBnFpdcKbgeFh0RiCcR9ZYWiYFD3Iwm/60Jhhr&#10;e+cd3fY+EwHCLkYFufdVLKVLczLourYiDt7Z1gZ9kHUmdY33ADel7EfRUBosOCzkWFGSU/q/vxoF&#10;62Sxxd1f34yeZbLcnOfV5XgaKNX+beZjEJ4a/w1/2iutYNiD95fwA+T0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13MacMAAADbAAAADwAAAAAAAAAAAAAAAACYAgAAZHJzL2Rv&#10;d25yZXYueG1sUEsFBgAAAAAEAAQA9QAAAIgDAAAAAA==&#10;" filled="f" stroked="f" strokeweight=".5pt">
                    <v:textbox>
                      <w:txbxContent>
                        <w:p w:rsidR="00833470" w:rsidRPr="00AD2454" w:rsidRDefault="00833470" w:rsidP="00833470">
                          <w:pPr>
                            <w:ind w:right="-81"/>
                            <w:jc w:val="center"/>
                            <w:rPr>
                              <w:rFonts w:ascii="Times New Roman" w:hAnsi="Times New Roman"/>
                              <w:b/>
                              <w:i/>
                              <w:sz w:val="28"/>
                              <w:szCs w:val="28"/>
                              <w:lang w:val="en-US"/>
                            </w:rPr>
                          </w:pPr>
                          <w:proofErr w:type="gramStart"/>
                          <w:r>
                            <w:rPr>
                              <w:rFonts w:ascii="Times New Roman" w:hAnsi="Times New Roman"/>
                              <w:i/>
                              <w:sz w:val="24"/>
                              <w:szCs w:val="28"/>
                              <w:lang w:val="en-US"/>
                            </w:rPr>
                            <w:t>outside</w:t>
                          </w:r>
                          <w:proofErr w:type="gramEnd"/>
                          <w:r>
                            <w:rPr>
                              <w:rFonts w:ascii="Times New Roman" w:hAnsi="Times New Roman"/>
                              <w:i/>
                              <w:sz w:val="24"/>
                              <w:szCs w:val="28"/>
                              <w:lang w:val="en-US"/>
                            </w:rPr>
                            <w:t xml:space="preserve"> environment of the agricultural insurance market</w:t>
                          </w:r>
                        </w:p>
                        <w:p w:rsidR="00AD2454" w:rsidRPr="00833470" w:rsidRDefault="00AD2454" w:rsidP="00AD2454">
                          <w:pPr>
                            <w:rPr>
                              <w:b/>
                              <w:i/>
                              <w:sz w:val="24"/>
                              <w:szCs w:val="24"/>
                              <w:lang w:val="en-US"/>
                            </w:rPr>
                          </w:pP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62" o:spid="_x0000_s1045" type="#_x0000_t87" style="position:absolute;left:33813;top:22288;width:1715;height:8477;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PqhMQA&#10;AADbAAAADwAAAGRycy9kb3ducmV2LnhtbESPQWvCQBSE70L/w/IEb3VjLLFNXUUES49WU9rjI/tM&#10;gtm36e5Wo7++WxA8DjPzDTNf9qYVJ3K+saxgMk5AEJdWN1wpKPabx2cQPiBrbC2Tggt5WC4eBnPM&#10;tT3zB512oRIRwj5HBXUIXS6lL2sy6Me2I47ewTqDIUpXSe3wHOGmlWmSZNJgw3Ghxo7WNZXH3a9R&#10;8PLz9p3K9tpNzVf2eZnhtnBPK6VGw371CiJQH+7hW/tdK8hS+P8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j6oTEAAAA2wAAAA8AAAAAAAAAAAAAAAAAmAIAAGRycy9k&#10;b3ducmV2LnhtbFBLBQYAAAAABAAEAPUAAACJAwAAAAA=&#10;" adj="364" strokecolor="windowText" strokeweight="1pt"/>
                  <v:shape id="Левая фигурная скобка 63" o:spid="_x0000_s1046" type="#_x0000_t87" style="position:absolute;left:38099;top:31813;width:572;height:4001;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PqMsMA&#10;AADbAAAADwAAAGRycy9kb3ducmV2LnhtbESP0YrCMBRE3wX/IVzBl0VTFUSqUURd3AdhtfUDLs21&#10;LTY3pcnaul9vFhZ8HGbmDLPadKYSD2pcaVnBZByBIM6sLjlXcE0/RwsQziNrrCyTgic52Kz7vRXG&#10;2rZ8oUficxEg7GJUUHhfx1K6rCCDbmxr4uDdbGPQB9nkUjfYBrip5DSK5tJgyWGhwJp2BWX35Mco&#10;6GbtB6X6eD37b6N3v6dDuueDUsNBt12C8NT5d/i//aUVzGfw9yX8AL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PqMsMAAADbAAAADwAAAAAAAAAAAAAAAACYAgAAZHJzL2Rv&#10;d25yZXYueG1sUEsFBgAAAAAEAAQA9QAAAIgDAAAAAA==&#10;" adj="257" strokecolor="windowText" strokeweight="1pt"/>
                </v:group>
              </v:group>
            </w:pict>
          </mc:Fallback>
        </mc:AlternateContent>
      </w:r>
    </w:p>
    <w:p w:rsidR="00902460" w:rsidRDefault="0090246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lang w:val="en-US"/>
        </w:rPr>
      </w:pPr>
    </w:p>
    <w:p w:rsidR="00833470" w:rsidRDefault="00833470" w:rsidP="00902460">
      <w:pPr>
        <w:spacing w:line="360" w:lineRule="auto"/>
        <w:rPr>
          <w:rFonts w:ascii="Times New Roman" w:hAnsi="Times New Roman"/>
          <w:sz w:val="24"/>
          <w:szCs w:val="24"/>
        </w:rPr>
      </w:pPr>
    </w:p>
    <w:p w:rsidR="008327FD" w:rsidRDefault="008327FD" w:rsidP="00902460">
      <w:pPr>
        <w:spacing w:line="360" w:lineRule="auto"/>
        <w:rPr>
          <w:rFonts w:ascii="Times New Roman" w:hAnsi="Times New Roman"/>
          <w:sz w:val="24"/>
          <w:szCs w:val="24"/>
        </w:rPr>
      </w:pPr>
    </w:p>
    <w:p w:rsidR="00833470" w:rsidRPr="008327FD" w:rsidRDefault="00833470" w:rsidP="00810068">
      <w:pPr>
        <w:spacing w:after="0" w:line="240" w:lineRule="auto"/>
        <w:ind w:left="-142" w:right="-143"/>
        <w:jc w:val="center"/>
        <w:rPr>
          <w:rFonts w:ascii="Times New Roman" w:hAnsi="Times New Roman"/>
          <w:b/>
          <w:sz w:val="28"/>
          <w:szCs w:val="24"/>
          <w:lang w:val="en-US"/>
        </w:rPr>
      </w:pPr>
      <w:proofErr w:type="gramStart"/>
      <w:r w:rsidRPr="008327FD">
        <w:rPr>
          <w:rFonts w:ascii="Times New Roman" w:hAnsi="Times New Roman"/>
          <w:b/>
          <w:sz w:val="28"/>
          <w:szCs w:val="24"/>
          <w:lang w:val="en-US"/>
        </w:rPr>
        <w:t>Fig.</w:t>
      </w:r>
      <w:r w:rsidR="009E2F81">
        <w:rPr>
          <w:rFonts w:ascii="Times New Roman" w:hAnsi="Times New Roman"/>
          <w:b/>
          <w:sz w:val="28"/>
          <w:szCs w:val="24"/>
        </w:rPr>
        <w:t xml:space="preserve"> </w:t>
      </w:r>
      <w:r w:rsidRPr="008327FD">
        <w:rPr>
          <w:rFonts w:ascii="Times New Roman" w:hAnsi="Times New Roman"/>
          <w:b/>
          <w:sz w:val="28"/>
          <w:szCs w:val="24"/>
          <w:lang w:val="en-US"/>
        </w:rPr>
        <w:t>1.</w:t>
      </w:r>
      <w:proofErr w:type="gramEnd"/>
      <w:r w:rsidRPr="008327FD">
        <w:rPr>
          <w:rFonts w:ascii="Times New Roman" w:hAnsi="Times New Roman"/>
          <w:b/>
          <w:sz w:val="28"/>
          <w:szCs w:val="24"/>
          <w:lang w:val="en-US"/>
        </w:rPr>
        <w:t xml:space="preserve"> Features of the structural framework of the agricultural insurance market</w:t>
      </w:r>
    </w:p>
    <w:p w:rsidR="00833470" w:rsidRDefault="00833470" w:rsidP="008327FD">
      <w:pPr>
        <w:spacing w:after="0" w:line="240" w:lineRule="auto"/>
        <w:jc w:val="center"/>
        <w:rPr>
          <w:rFonts w:ascii="Times New Roman" w:hAnsi="Times New Roman"/>
          <w:sz w:val="24"/>
          <w:szCs w:val="24"/>
        </w:rPr>
      </w:pPr>
      <w:r w:rsidRPr="00833470">
        <w:rPr>
          <w:rFonts w:ascii="Times New Roman" w:hAnsi="Times New Roman"/>
          <w:sz w:val="24"/>
          <w:szCs w:val="24"/>
          <w:lang w:val="en-US"/>
        </w:rPr>
        <w:t>[</w:t>
      </w:r>
      <w:r>
        <w:rPr>
          <w:rFonts w:ascii="Times New Roman" w:hAnsi="Times New Roman"/>
          <w:sz w:val="24"/>
          <w:szCs w:val="24"/>
          <w:lang w:val="en-US"/>
        </w:rPr>
        <w:t>Created and d</w:t>
      </w:r>
      <w:r w:rsidRPr="00833470">
        <w:rPr>
          <w:rFonts w:ascii="Times New Roman" w:hAnsi="Times New Roman"/>
          <w:sz w:val="24"/>
          <w:szCs w:val="24"/>
          <w:lang w:val="en-US"/>
        </w:rPr>
        <w:t>eveloped by the authors].</w:t>
      </w:r>
    </w:p>
    <w:p w:rsidR="00810068" w:rsidRPr="00810068" w:rsidRDefault="00810068" w:rsidP="008327FD">
      <w:pPr>
        <w:spacing w:after="0" w:line="240" w:lineRule="auto"/>
        <w:jc w:val="center"/>
        <w:rPr>
          <w:rFonts w:ascii="Times New Roman" w:hAnsi="Times New Roman"/>
          <w:sz w:val="24"/>
          <w:szCs w:val="24"/>
        </w:rPr>
      </w:pPr>
    </w:p>
    <w:p w:rsidR="008D6AFF" w:rsidRPr="008327FD" w:rsidRDefault="008D6AFF" w:rsidP="008327FD">
      <w:pPr>
        <w:spacing w:after="0" w:line="240" w:lineRule="auto"/>
        <w:ind w:firstLine="567"/>
        <w:jc w:val="both"/>
        <w:rPr>
          <w:rFonts w:ascii="Times New Roman" w:hAnsi="Times New Roman"/>
          <w:sz w:val="28"/>
          <w:szCs w:val="24"/>
          <w:lang w:val="en-US"/>
        </w:rPr>
      </w:pPr>
      <w:r w:rsidRPr="008327FD">
        <w:rPr>
          <w:rFonts w:ascii="Times New Roman" w:hAnsi="Times New Roman"/>
          <w:sz w:val="28"/>
          <w:szCs w:val="24"/>
          <w:lang w:val="en-US"/>
        </w:rPr>
        <w:t>As a result, in this study the key attention will be focused on the development of proposals for the architecture of complex modernization of the</w:t>
      </w:r>
      <w:r w:rsidR="00CB4057" w:rsidRPr="008327FD">
        <w:rPr>
          <w:rFonts w:ascii="Times New Roman" w:hAnsi="Times New Roman"/>
          <w:sz w:val="28"/>
          <w:szCs w:val="24"/>
          <w:lang w:val="en-US"/>
        </w:rPr>
        <w:t xml:space="preserve"> local </w:t>
      </w:r>
      <w:r w:rsidRPr="008327FD">
        <w:rPr>
          <w:rFonts w:ascii="Times New Roman" w:hAnsi="Times New Roman"/>
          <w:sz w:val="28"/>
          <w:szCs w:val="24"/>
          <w:lang w:val="en-US"/>
        </w:rPr>
        <w:t xml:space="preserve">agricultural insurance market in the context of transformation processes with vector interpretation of its development. An in-depth study of the genesis of the </w:t>
      </w:r>
      <w:r w:rsidR="00CB4057" w:rsidRPr="008327FD">
        <w:rPr>
          <w:rFonts w:ascii="Times New Roman" w:hAnsi="Times New Roman"/>
          <w:sz w:val="28"/>
          <w:szCs w:val="24"/>
          <w:lang w:val="en-US"/>
        </w:rPr>
        <w:t xml:space="preserve">local </w:t>
      </w:r>
      <w:r w:rsidRPr="008327FD">
        <w:rPr>
          <w:rFonts w:ascii="Times New Roman" w:hAnsi="Times New Roman"/>
          <w:sz w:val="28"/>
          <w:szCs w:val="24"/>
          <w:lang w:val="en-US"/>
        </w:rPr>
        <w:t xml:space="preserve">agricultural insurance market, comprehensive diagnosis of trends in its development, the dynamics of the latter in terms of object component and insurance protection schemes, the effectiveness of the market in the regional context was carried out in </w:t>
      </w:r>
      <w:r w:rsidR="00CB4057" w:rsidRPr="008327FD">
        <w:rPr>
          <w:rFonts w:ascii="Times New Roman" w:hAnsi="Times New Roman"/>
          <w:sz w:val="28"/>
          <w:szCs w:val="24"/>
          <w:lang w:val="en-US"/>
        </w:rPr>
        <w:t xml:space="preserve">scientific papers </w:t>
      </w:r>
      <w:r w:rsidR="00BB5863" w:rsidRPr="008327FD">
        <w:rPr>
          <w:rFonts w:ascii="Times New Roman" w:hAnsi="Times New Roman"/>
          <w:sz w:val="28"/>
          <w:szCs w:val="24"/>
          <w:lang w:val="en-US"/>
        </w:rPr>
        <w:t xml:space="preserve">of </w:t>
      </w:r>
      <w:proofErr w:type="spellStart"/>
      <w:r w:rsidRPr="008327FD">
        <w:rPr>
          <w:rFonts w:ascii="Times New Roman" w:hAnsi="Times New Roman"/>
          <w:sz w:val="28"/>
          <w:szCs w:val="24"/>
          <w:lang w:val="en-US"/>
        </w:rPr>
        <w:t>Nesterchuk</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Prokopchuk</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Tsymbalyuk</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Rolinskyi</w:t>
      </w:r>
      <w:proofErr w:type="spellEnd"/>
      <w:r w:rsidRPr="008327FD">
        <w:rPr>
          <w:rFonts w:ascii="Times New Roman" w:hAnsi="Times New Roman"/>
          <w:sz w:val="28"/>
          <w:szCs w:val="24"/>
          <w:lang w:val="en-US"/>
        </w:rPr>
        <w:t xml:space="preserve"> &amp; </w:t>
      </w:r>
      <w:proofErr w:type="spellStart"/>
      <w:r w:rsidRPr="008327FD">
        <w:rPr>
          <w:rFonts w:ascii="Times New Roman" w:hAnsi="Times New Roman"/>
          <w:sz w:val="28"/>
          <w:szCs w:val="24"/>
          <w:lang w:val="en-US"/>
        </w:rPr>
        <w:t>Bila</w:t>
      </w:r>
      <w:proofErr w:type="spellEnd"/>
      <w:r w:rsidRPr="008327FD">
        <w:rPr>
          <w:rFonts w:ascii="Times New Roman" w:hAnsi="Times New Roman"/>
          <w:sz w:val="28"/>
          <w:szCs w:val="24"/>
          <w:lang w:val="en-US"/>
        </w:rPr>
        <w:t xml:space="preserve"> ; </w:t>
      </w:r>
      <w:proofErr w:type="spellStart"/>
      <w:r w:rsidRPr="008327FD">
        <w:rPr>
          <w:rFonts w:ascii="Times New Roman" w:hAnsi="Times New Roman"/>
          <w:sz w:val="28"/>
          <w:szCs w:val="24"/>
          <w:lang w:val="en-US"/>
        </w:rPr>
        <w:t>Prokopchuk</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Tulush</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Guzar</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Korotieiev</w:t>
      </w:r>
      <w:proofErr w:type="spellEnd"/>
      <w:r w:rsidRPr="008327FD">
        <w:rPr>
          <w:rFonts w:ascii="Times New Roman" w:hAnsi="Times New Roman"/>
          <w:sz w:val="28"/>
          <w:szCs w:val="24"/>
          <w:lang w:val="en-US"/>
        </w:rPr>
        <w:t xml:space="preserve"> &amp; </w:t>
      </w:r>
      <w:proofErr w:type="spellStart"/>
      <w:r w:rsidRPr="008327FD">
        <w:rPr>
          <w:rFonts w:ascii="Times New Roman" w:hAnsi="Times New Roman"/>
          <w:sz w:val="28"/>
          <w:szCs w:val="24"/>
          <w:lang w:val="en-US"/>
        </w:rPr>
        <w:t>Melnyk</w:t>
      </w:r>
      <w:proofErr w:type="spellEnd"/>
      <w:r w:rsidRPr="008327FD">
        <w:rPr>
          <w:rFonts w:ascii="Times New Roman" w:hAnsi="Times New Roman"/>
          <w:sz w:val="28"/>
          <w:szCs w:val="24"/>
          <w:lang w:val="en-US"/>
        </w:rPr>
        <w:t xml:space="preserve"> (2018); </w:t>
      </w:r>
      <w:proofErr w:type="spellStart"/>
      <w:r w:rsidRPr="008327FD">
        <w:rPr>
          <w:rFonts w:ascii="Times New Roman" w:hAnsi="Times New Roman"/>
          <w:sz w:val="28"/>
          <w:szCs w:val="24"/>
          <w:lang w:val="en-US"/>
        </w:rPr>
        <w:t>Prokopchuk</w:t>
      </w:r>
      <w:proofErr w:type="spellEnd"/>
      <w:r w:rsidRPr="008327FD">
        <w:rPr>
          <w:rFonts w:ascii="Times New Roman" w:hAnsi="Times New Roman"/>
          <w:sz w:val="28"/>
          <w:szCs w:val="24"/>
          <w:lang w:val="en-US"/>
        </w:rPr>
        <w:t xml:space="preserve"> &amp; </w:t>
      </w:r>
      <w:proofErr w:type="spellStart"/>
      <w:r w:rsidRPr="008327FD">
        <w:rPr>
          <w:rFonts w:ascii="Times New Roman" w:hAnsi="Times New Roman"/>
          <w:sz w:val="28"/>
          <w:szCs w:val="24"/>
          <w:lang w:val="en-US"/>
        </w:rPr>
        <w:t>Mentel</w:t>
      </w:r>
      <w:proofErr w:type="spellEnd"/>
      <w:r w:rsidRPr="008327FD">
        <w:rPr>
          <w:rFonts w:ascii="Times New Roman" w:hAnsi="Times New Roman"/>
          <w:sz w:val="28"/>
          <w:szCs w:val="24"/>
          <w:lang w:val="en-US"/>
        </w:rPr>
        <w:t xml:space="preserve"> (2018); </w:t>
      </w:r>
      <w:proofErr w:type="spellStart"/>
      <w:r w:rsidRPr="008327FD">
        <w:rPr>
          <w:rFonts w:ascii="Times New Roman" w:hAnsi="Times New Roman"/>
          <w:sz w:val="28"/>
          <w:szCs w:val="24"/>
          <w:lang w:val="en-US"/>
        </w:rPr>
        <w:t>Prokopchuk</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Nesterchuk</w:t>
      </w:r>
      <w:proofErr w:type="spellEnd"/>
      <w:r w:rsidRPr="008327FD">
        <w:rPr>
          <w:rFonts w:ascii="Times New Roman" w:hAnsi="Times New Roman"/>
          <w:sz w:val="28"/>
          <w:szCs w:val="24"/>
          <w:lang w:val="en-US"/>
        </w:rPr>
        <w:t xml:space="preserve">, </w:t>
      </w:r>
      <w:proofErr w:type="spellStart"/>
      <w:r w:rsidRPr="008327FD">
        <w:rPr>
          <w:rFonts w:ascii="Times New Roman" w:hAnsi="Times New Roman"/>
          <w:sz w:val="28"/>
          <w:szCs w:val="24"/>
          <w:lang w:val="en-US"/>
        </w:rPr>
        <w:t>Tsymbalyuk</w:t>
      </w:r>
      <w:proofErr w:type="spellEnd"/>
      <w:r w:rsidRPr="008327FD">
        <w:rPr>
          <w:rFonts w:ascii="Times New Roman" w:hAnsi="Times New Roman"/>
          <w:sz w:val="28"/>
          <w:szCs w:val="24"/>
          <w:lang w:val="en-US"/>
        </w:rPr>
        <w:t xml:space="preserve"> &amp; </w:t>
      </w:r>
      <w:proofErr w:type="spellStart"/>
      <w:r w:rsidRPr="008327FD">
        <w:rPr>
          <w:rFonts w:ascii="Times New Roman" w:hAnsi="Times New Roman"/>
          <w:sz w:val="28"/>
          <w:szCs w:val="24"/>
          <w:lang w:val="en-US"/>
        </w:rPr>
        <w:t>Rolinskyi</w:t>
      </w:r>
      <w:proofErr w:type="spellEnd"/>
      <w:r w:rsidRPr="008327FD">
        <w:rPr>
          <w:rFonts w:ascii="Times New Roman" w:hAnsi="Times New Roman"/>
          <w:sz w:val="28"/>
          <w:szCs w:val="24"/>
          <w:lang w:val="en-US"/>
        </w:rPr>
        <w:t xml:space="preserve"> (2019). The conducted </w:t>
      </w:r>
      <w:r w:rsidR="00BB5863" w:rsidRPr="008327FD">
        <w:rPr>
          <w:rFonts w:ascii="Times New Roman" w:hAnsi="Times New Roman"/>
          <w:sz w:val="28"/>
          <w:szCs w:val="24"/>
          <w:lang w:val="en-US"/>
        </w:rPr>
        <w:t xml:space="preserve">studies </w:t>
      </w:r>
      <w:r w:rsidRPr="008327FD">
        <w:rPr>
          <w:rFonts w:ascii="Times New Roman" w:hAnsi="Times New Roman"/>
          <w:sz w:val="28"/>
          <w:szCs w:val="24"/>
          <w:lang w:val="en-US"/>
        </w:rPr>
        <w:t>allow to draw a conclusion about</w:t>
      </w:r>
      <w:r w:rsidR="00BB5863" w:rsidRPr="008327FD">
        <w:rPr>
          <w:rFonts w:ascii="Times New Roman" w:hAnsi="Times New Roman"/>
          <w:sz w:val="28"/>
          <w:szCs w:val="24"/>
          <w:lang w:val="en-US"/>
        </w:rPr>
        <w:t xml:space="preserve"> the</w:t>
      </w:r>
      <w:r w:rsidRPr="008327FD">
        <w:rPr>
          <w:rFonts w:ascii="Times New Roman" w:hAnsi="Times New Roman"/>
          <w:sz w:val="28"/>
          <w:szCs w:val="24"/>
          <w:lang w:val="en-US"/>
        </w:rPr>
        <w:t xml:space="preserve"> </w:t>
      </w:r>
      <w:r w:rsidRPr="008327FD">
        <w:rPr>
          <w:rFonts w:ascii="Times New Roman" w:hAnsi="Times New Roman"/>
          <w:sz w:val="28"/>
          <w:szCs w:val="24"/>
          <w:lang w:val="en-US"/>
        </w:rPr>
        <w:lastRenderedPageBreak/>
        <w:t xml:space="preserve">existence of essential distortions and problems and </w:t>
      </w:r>
      <w:r w:rsidR="00BB5863" w:rsidRPr="008327FD">
        <w:rPr>
          <w:rFonts w:ascii="Times New Roman" w:hAnsi="Times New Roman"/>
          <w:sz w:val="28"/>
          <w:szCs w:val="24"/>
          <w:lang w:val="en-US"/>
        </w:rPr>
        <w:t xml:space="preserve">to </w:t>
      </w:r>
      <w:r w:rsidRPr="008327FD">
        <w:rPr>
          <w:rFonts w:ascii="Times New Roman" w:hAnsi="Times New Roman"/>
          <w:sz w:val="28"/>
          <w:szCs w:val="24"/>
          <w:lang w:val="en-US"/>
        </w:rPr>
        <w:t>define necessity of c</w:t>
      </w:r>
      <w:r w:rsidR="00BB5863" w:rsidRPr="008327FD">
        <w:rPr>
          <w:rFonts w:ascii="Times New Roman" w:hAnsi="Times New Roman"/>
          <w:sz w:val="28"/>
          <w:szCs w:val="24"/>
          <w:lang w:val="en-US"/>
        </w:rPr>
        <w:t xml:space="preserve">omplex modernization of the agricultural </w:t>
      </w:r>
      <w:r w:rsidRPr="008327FD">
        <w:rPr>
          <w:rFonts w:ascii="Times New Roman" w:hAnsi="Times New Roman"/>
          <w:sz w:val="28"/>
          <w:szCs w:val="24"/>
          <w:lang w:val="en-US"/>
        </w:rPr>
        <w:t>insurance market of Ukraine.</w:t>
      </w:r>
    </w:p>
    <w:p w:rsidR="00247E72" w:rsidRPr="008327FD" w:rsidRDefault="008D6AFF" w:rsidP="008327FD">
      <w:pPr>
        <w:spacing w:after="0" w:line="240" w:lineRule="auto"/>
        <w:ind w:firstLine="567"/>
        <w:jc w:val="both"/>
        <w:rPr>
          <w:rFonts w:ascii="Times New Roman" w:hAnsi="Times New Roman"/>
          <w:sz w:val="28"/>
          <w:szCs w:val="24"/>
        </w:rPr>
      </w:pPr>
      <w:r w:rsidRPr="008327FD">
        <w:rPr>
          <w:rFonts w:ascii="Times New Roman" w:hAnsi="Times New Roman"/>
          <w:sz w:val="28"/>
          <w:szCs w:val="24"/>
          <w:lang w:val="en-US"/>
        </w:rPr>
        <w:t>Modernization (from the English "modern" - modern; French "</w:t>
      </w:r>
      <w:proofErr w:type="spellStart"/>
      <w:r w:rsidRPr="008327FD">
        <w:rPr>
          <w:rFonts w:ascii="Times New Roman" w:hAnsi="Times New Roman"/>
          <w:sz w:val="28"/>
          <w:szCs w:val="24"/>
          <w:lang w:val="en-US"/>
        </w:rPr>
        <w:t>moderne</w:t>
      </w:r>
      <w:proofErr w:type="spellEnd"/>
      <w:r w:rsidRPr="008327FD">
        <w:rPr>
          <w:rFonts w:ascii="Times New Roman" w:hAnsi="Times New Roman"/>
          <w:sz w:val="28"/>
          <w:szCs w:val="24"/>
          <w:lang w:val="en-US"/>
        </w:rPr>
        <w:t>" - the latest, modern) - renewal, improvement, giving anything a modern look, reformatting in accordance with modern requirements (</w:t>
      </w:r>
      <w:proofErr w:type="spellStart"/>
      <w:r w:rsidRPr="008327FD">
        <w:rPr>
          <w:rFonts w:ascii="Times New Roman" w:hAnsi="Times New Roman"/>
          <w:sz w:val="28"/>
          <w:szCs w:val="24"/>
          <w:lang w:val="en-US"/>
        </w:rPr>
        <w:t>Odening</w:t>
      </w:r>
      <w:proofErr w:type="spellEnd"/>
      <w:r w:rsidRPr="008327FD">
        <w:rPr>
          <w:rFonts w:ascii="Times New Roman" w:hAnsi="Times New Roman"/>
          <w:sz w:val="28"/>
          <w:szCs w:val="24"/>
          <w:lang w:val="en-US"/>
        </w:rPr>
        <w:t xml:space="preserve"> &amp; </w:t>
      </w:r>
      <w:proofErr w:type="spellStart"/>
      <w:r w:rsidRPr="008327FD">
        <w:rPr>
          <w:rFonts w:ascii="Times New Roman" w:hAnsi="Times New Roman"/>
          <w:sz w:val="28"/>
          <w:szCs w:val="24"/>
          <w:lang w:val="en-US"/>
        </w:rPr>
        <w:t>Shen</w:t>
      </w:r>
      <w:proofErr w:type="spellEnd"/>
      <w:r w:rsidRPr="008327FD">
        <w:rPr>
          <w:rFonts w:ascii="Times New Roman" w:hAnsi="Times New Roman"/>
          <w:sz w:val="28"/>
          <w:szCs w:val="24"/>
          <w:lang w:val="en-US"/>
        </w:rPr>
        <w:t>, 2014). Thus, the very term modernization translated from English and French means "</w:t>
      </w:r>
      <w:r w:rsidR="00BB5863" w:rsidRPr="008327FD">
        <w:rPr>
          <w:rFonts w:ascii="Times New Roman" w:hAnsi="Times New Roman"/>
          <w:sz w:val="28"/>
          <w:szCs w:val="24"/>
          <w:lang w:val="en-US"/>
        </w:rPr>
        <w:t>updating</w:t>
      </w:r>
      <w:r w:rsidRPr="008327FD">
        <w:rPr>
          <w:rFonts w:ascii="Times New Roman" w:hAnsi="Times New Roman"/>
          <w:sz w:val="28"/>
          <w:szCs w:val="24"/>
          <w:lang w:val="en-US"/>
        </w:rPr>
        <w:t>" implying the introduction into society of the signs of modernity. The genesis of theories describing modernization should be considered from the standpoint of various concepts, including classical, neoclassical, as well as its modern types (</w:t>
      </w:r>
      <w:proofErr w:type="spellStart"/>
      <w:r w:rsidRPr="008327FD">
        <w:rPr>
          <w:rFonts w:ascii="Times New Roman" w:hAnsi="Times New Roman"/>
          <w:sz w:val="28"/>
          <w:szCs w:val="24"/>
          <w:lang w:val="en-US"/>
        </w:rPr>
        <w:t>Sholoiko</w:t>
      </w:r>
      <w:proofErr w:type="spellEnd"/>
      <w:r w:rsidRPr="008327FD">
        <w:rPr>
          <w:rFonts w:ascii="Times New Roman" w:hAnsi="Times New Roman"/>
          <w:sz w:val="28"/>
          <w:szCs w:val="24"/>
          <w:lang w:val="en-US"/>
        </w:rPr>
        <w:t>, 2009). As a result, the research and elaboration of the latter allowed, from the author's point of view, to interpret modernization as a synonym of all processes of improving societies, the termination of which the latter are declining and disappearing.</w:t>
      </w:r>
    </w:p>
    <w:p w:rsidR="00B42896" w:rsidRPr="008327FD" w:rsidRDefault="00B42896" w:rsidP="008327FD">
      <w:pPr>
        <w:spacing w:after="0" w:line="240" w:lineRule="auto"/>
        <w:ind w:firstLine="567"/>
        <w:jc w:val="both"/>
        <w:rPr>
          <w:rFonts w:ascii="Times New Roman" w:hAnsi="Times New Roman"/>
          <w:sz w:val="28"/>
          <w:szCs w:val="24"/>
          <w:lang w:val="en-US"/>
        </w:rPr>
      </w:pPr>
      <w:r w:rsidRPr="008327FD">
        <w:rPr>
          <w:rFonts w:ascii="Times New Roman" w:hAnsi="Times New Roman"/>
          <w:sz w:val="28"/>
          <w:szCs w:val="24"/>
          <w:lang w:val="en-US"/>
        </w:rPr>
        <w:t>Systematization of the achievements of the theory of modernization and assessment of the state and trends of the local agricultu</w:t>
      </w:r>
      <w:r w:rsidR="00DA4571" w:rsidRPr="008327FD">
        <w:rPr>
          <w:rFonts w:ascii="Times New Roman" w:hAnsi="Times New Roman"/>
          <w:sz w:val="28"/>
          <w:szCs w:val="24"/>
          <w:lang w:val="en-US"/>
        </w:rPr>
        <w:t>ral insurance market allowed</w:t>
      </w:r>
      <w:r w:rsidRPr="008327FD">
        <w:rPr>
          <w:rFonts w:ascii="Times New Roman" w:hAnsi="Times New Roman"/>
          <w:sz w:val="28"/>
          <w:szCs w:val="24"/>
          <w:lang w:val="en-US"/>
        </w:rPr>
        <w:t xml:space="preserve"> </w:t>
      </w:r>
      <w:proofErr w:type="gramStart"/>
      <w:r w:rsidRPr="008327FD">
        <w:rPr>
          <w:rFonts w:ascii="Times New Roman" w:hAnsi="Times New Roman"/>
          <w:sz w:val="28"/>
          <w:szCs w:val="24"/>
          <w:lang w:val="en-US"/>
        </w:rPr>
        <w:t>to formulate</w:t>
      </w:r>
      <w:proofErr w:type="gramEnd"/>
      <w:r w:rsidRPr="008327FD">
        <w:rPr>
          <w:rFonts w:ascii="Times New Roman" w:hAnsi="Times New Roman"/>
          <w:sz w:val="28"/>
          <w:szCs w:val="24"/>
          <w:lang w:val="en-US"/>
        </w:rPr>
        <w:t xml:space="preserve"> the key parameters of its reform in terms of modern transformation processes. The concept of transformation, which is traditionally interpreted as a change of something, a transformation of a system of different scale, depth, direction, caused by internal or external factors (</w:t>
      </w:r>
      <w:proofErr w:type="spellStart"/>
      <w:r w:rsidRPr="008327FD">
        <w:rPr>
          <w:rFonts w:ascii="Times New Roman" w:hAnsi="Times New Roman"/>
          <w:sz w:val="28"/>
          <w:szCs w:val="24"/>
          <w:lang w:val="en-US"/>
        </w:rPr>
        <w:t>Porrini</w:t>
      </w:r>
      <w:proofErr w:type="spellEnd"/>
      <w:r w:rsidRPr="008327FD">
        <w:rPr>
          <w:rFonts w:ascii="Times New Roman" w:hAnsi="Times New Roman"/>
          <w:sz w:val="28"/>
          <w:szCs w:val="24"/>
          <w:lang w:val="en-US"/>
        </w:rPr>
        <w:t xml:space="preserve"> et al., 2019) is quite complex and multifaceted. It should be noted that in the economic sciences, transformation and transformation processes are considered from the standpoint of qualitative change in the economic system. The analysis of the definition and understanding of nature, the course of transformations from the standpoint of the economic context makes it possible to identify key characteristics of the transformation process in financial markets in general and in the agricultural insurance market in particular. The agricultural insurance market in the process of transformation is its special state at the stage of formation (evolution to a mature balanced state) and reform (evolution to a new market).</w:t>
      </w:r>
    </w:p>
    <w:p w:rsidR="00B42896" w:rsidRPr="008327FD" w:rsidRDefault="00B42896" w:rsidP="008327FD">
      <w:pPr>
        <w:spacing w:after="0" w:line="240" w:lineRule="auto"/>
        <w:ind w:firstLine="567"/>
        <w:jc w:val="both"/>
        <w:rPr>
          <w:rFonts w:ascii="Times New Roman" w:hAnsi="Times New Roman"/>
          <w:sz w:val="28"/>
          <w:szCs w:val="24"/>
          <w:lang w:val="en-US"/>
        </w:rPr>
      </w:pPr>
      <w:r w:rsidRPr="008327FD">
        <w:rPr>
          <w:rFonts w:ascii="Times New Roman" w:hAnsi="Times New Roman"/>
          <w:sz w:val="28"/>
          <w:szCs w:val="24"/>
          <w:lang w:val="en-US"/>
        </w:rPr>
        <w:t>Thus, in our opinion, the analysis of the definition and understanding of nature, as well as the course of transformations in the agricultural insurance market makes it possible to identify the main features of the transformation process in this market. The latter determine the specific patterns of its development, which on the one hand, are reflected in the inertia of the latter and indicate the continuity of the evolutionary process, on the other - in the intensity of new forms as a manifestation of the irreversibility of transformation processes in society.</w:t>
      </w:r>
    </w:p>
    <w:p w:rsidR="00B42896" w:rsidRPr="008327FD" w:rsidRDefault="00B42896" w:rsidP="008327FD">
      <w:pPr>
        <w:spacing w:after="0" w:line="240" w:lineRule="auto"/>
        <w:ind w:firstLine="567"/>
        <w:jc w:val="both"/>
        <w:rPr>
          <w:rFonts w:ascii="Times New Roman" w:hAnsi="Times New Roman"/>
          <w:sz w:val="28"/>
          <w:szCs w:val="24"/>
          <w:lang w:val="en-US"/>
        </w:rPr>
      </w:pPr>
      <w:r w:rsidRPr="008327FD">
        <w:rPr>
          <w:rFonts w:ascii="Times New Roman" w:hAnsi="Times New Roman"/>
          <w:sz w:val="28"/>
          <w:szCs w:val="24"/>
          <w:lang w:val="en-US"/>
        </w:rPr>
        <w:t>Architectonics of complex mod</w:t>
      </w:r>
      <w:r w:rsidR="00B50256" w:rsidRPr="008327FD">
        <w:rPr>
          <w:rFonts w:ascii="Times New Roman" w:hAnsi="Times New Roman"/>
          <w:sz w:val="28"/>
          <w:szCs w:val="24"/>
          <w:lang w:val="en-US"/>
        </w:rPr>
        <w:t xml:space="preserve">ernization of the Ukrainian agricultural </w:t>
      </w:r>
      <w:r w:rsidRPr="008327FD">
        <w:rPr>
          <w:rFonts w:ascii="Times New Roman" w:hAnsi="Times New Roman"/>
          <w:sz w:val="28"/>
          <w:szCs w:val="24"/>
          <w:lang w:val="en-US"/>
        </w:rPr>
        <w:t xml:space="preserve">insurance market in the conditions of transformation processes, from the author's point of </w:t>
      </w:r>
      <w:r w:rsidR="00216106" w:rsidRPr="008327FD">
        <w:rPr>
          <w:rFonts w:ascii="Times New Roman" w:hAnsi="Times New Roman"/>
          <w:sz w:val="28"/>
          <w:szCs w:val="24"/>
          <w:lang w:val="en-US"/>
        </w:rPr>
        <w:t>view</w:t>
      </w:r>
      <w:r w:rsidRPr="008327FD">
        <w:rPr>
          <w:rFonts w:ascii="Times New Roman" w:hAnsi="Times New Roman"/>
          <w:sz w:val="28"/>
          <w:szCs w:val="24"/>
          <w:lang w:val="en-US"/>
        </w:rPr>
        <w:t xml:space="preserve"> it is expedient to strategize in the context of five key components: format outlines of the market (key forms of its further development), compositional structural </w:t>
      </w:r>
      <w:r w:rsidR="00216106" w:rsidRPr="008327FD">
        <w:rPr>
          <w:rFonts w:ascii="Times New Roman" w:hAnsi="Times New Roman"/>
          <w:sz w:val="28"/>
          <w:szCs w:val="24"/>
          <w:lang w:val="en-US"/>
        </w:rPr>
        <w:t xml:space="preserve">framework </w:t>
      </w:r>
      <w:r w:rsidRPr="008327FD">
        <w:rPr>
          <w:rFonts w:ascii="Times New Roman" w:hAnsi="Times New Roman"/>
          <w:sz w:val="28"/>
          <w:szCs w:val="24"/>
          <w:lang w:val="en-US"/>
        </w:rPr>
        <w:t>of the market. features of each of the three sectors), institutional basis (institutional interaction in the agricultural insurance market in terms of formal - legal norms and rules of insurance and informal restrictions - ethical and cultural norms, innovative agricultural activities) (innovative approaches to using the potential of agricultural insurance) and agricultural environment in the agricultural sector of the economy) (Fig. 2).</w:t>
      </w:r>
    </w:p>
    <w:p w:rsidR="0016029D" w:rsidRDefault="00DA4571" w:rsidP="00902460">
      <w:pPr>
        <w:spacing w:line="360" w:lineRule="auto"/>
        <w:rPr>
          <w:rFonts w:ascii="Times New Roman" w:hAnsi="Times New Roman"/>
          <w:sz w:val="24"/>
          <w:szCs w:val="24"/>
          <w:lang w:val="en-US"/>
        </w:rPr>
      </w:pPr>
      <w:r>
        <w:rPr>
          <w:rFonts w:ascii="Times New Roman" w:hAnsi="Times New Roman"/>
          <w:noProof/>
          <w:sz w:val="24"/>
          <w:szCs w:val="24"/>
          <w:lang w:eastAsia="uk-UA"/>
        </w:rPr>
        <w:lastRenderedPageBreak/>
        <mc:AlternateContent>
          <mc:Choice Requires="wpg">
            <w:drawing>
              <wp:anchor distT="0" distB="0" distL="114300" distR="114300" simplePos="0" relativeHeight="251661312" behindDoc="0" locked="0" layoutInCell="1" allowOverlap="1" wp14:anchorId="07F3857F" wp14:editId="24551502">
                <wp:simplePos x="0" y="0"/>
                <wp:positionH relativeFrom="column">
                  <wp:posOffset>-231049</wp:posOffset>
                </wp:positionH>
                <wp:positionV relativeFrom="paragraph">
                  <wp:posOffset>-1633</wp:posOffset>
                </wp:positionV>
                <wp:extent cx="6035040" cy="4772608"/>
                <wp:effectExtent l="0" t="0" r="22860" b="28575"/>
                <wp:wrapNone/>
                <wp:docPr id="1" name="Группа 24"/>
                <wp:cNvGraphicFramePr/>
                <a:graphic xmlns:a="http://schemas.openxmlformats.org/drawingml/2006/main">
                  <a:graphicData uri="http://schemas.microsoft.com/office/word/2010/wordprocessingGroup">
                    <wpg:wgp>
                      <wpg:cNvGrpSpPr/>
                      <wpg:grpSpPr>
                        <a:xfrm>
                          <a:off x="0" y="0"/>
                          <a:ext cx="6035040" cy="4772608"/>
                          <a:chOff x="0" y="0"/>
                          <a:chExt cx="6121101" cy="3688815"/>
                        </a:xfrm>
                      </wpg:grpSpPr>
                      <wps:wsp>
                        <wps:cNvPr id="2" name="Овал 2"/>
                        <wps:cNvSpPr/>
                        <wps:spPr>
                          <a:xfrm>
                            <a:off x="1871830" y="1274155"/>
                            <a:ext cx="2635250" cy="1451610"/>
                          </a:xfrm>
                          <a:prstGeom prst="ellipse">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 name="Надпись 2"/>
                        <wps:cNvSpPr txBox="1">
                          <a:spLocks noChangeArrowheads="1"/>
                        </wps:cNvSpPr>
                        <wps:spPr bwMode="auto">
                          <a:xfrm>
                            <a:off x="2250973" y="1514219"/>
                            <a:ext cx="1903183" cy="955070"/>
                          </a:xfrm>
                          <a:prstGeom prst="rect">
                            <a:avLst/>
                          </a:prstGeom>
                          <a:pattFill prst="pct5">
                            <a:fgClr>
                              <a:sysClr val="window" lastClr="FFFFFF">
                                <a:lumMod val="85000"/>
                              </a:sysClr>
                            </a:fgClr>
                            <a:bgClr>
                              <a:sysClr val="window" lastClr="FFFFFF">
                                <a:lumMod val="85000"/>
                              </a:sysClr>
                            </a:bgClr>
                          </a:pattFill>
                          <a:ln w="9525">
                            <a:solidFill>
                              <a:sysClr val="window" lastClr="FFFFFF">
                                <a:lumMod val="85000"/>
                              </a:sysClr>
                            </a:solidFill>
                            <a:miter lim="800000"/>
                            <a:headEnd/>
                            <a:tailEnd/>
                          </a:ln>
                        </wps:spPr>
                        <wps:txbx>
                          <w:txbxContent>
                            <w:p w:rsidR="00DA4571" w:rsidRPr="001A3509" w:rsidRDefault="001A3509" w:rsidP="00DA4571">
                              <w:pPr>
                                <w:spacing w:after="0" w:line="260" w:lineRule="exact"/>
                                <w:jc w:val="center"/>
                                <w:rPr>
                                  <w:rFonts w:ascii="Times New Roman" w:hAnsi="Times New Roman"/>
                                  <w:b/>
                                  <w:sz w:val="24"/>
                                  <w:szCs w:val="24"/>
                                </w:rPr>
                              </w:pPr>
                              <w:r w:rsidRPr="001A3509">
                                <w:rPr>
                                  <w:rFonts w:ascii="Times New Roman" w:hAnsi="Times New Roman"/>
                                  <w:b/>
                                  <w:sz w:val="24"/>
                                  <w:szCs w:val="24"/>
                                </w:rPr>
                                <w:t>ARCHITECTONICS OF COMPLEX MODERNIZATION OF AGRICULTURAL INSURANCE MARKET OF UKRAINE</w:t>
                              </w:r>
                            </w:p>
                          </w:txbxContent>
                        </wps:txbx>
                        <wps:bodyPr rot="0" vert="horz" wrap="square" lIns="0" tIns="0" rIns="0" bIns="0" anchor="t" anchorCtr="0">
                          <a:noAutofit/>
                        </wps:bodyPr>
                      </wps:wsp>
                      <wps:wsp>
                        <wps:cNvPr id="4" name="Надпись 2"/>
                        <wps:cNvSpPr txBox="1">
                          <a:spLocks noChangeArrowheads="1"/>
                        </wps:cNvSpPr>
                        <wps:spPr bwMode="auto">
                          <a:xfrm>
                            <a:off x="1871830" y="856059"/>
                            <a:ext cx="2635250" cy="236220"/>
                          </a:xfrm>
                          <a:prstGeom prst="rect">
                            <a:avLst/>
                          </a:prstGeom>
                          <a:solidFill>
                            <a:srgbClr val="FFFFFF"/>
                          </a:solidFill>
                          <a:ln w="9525">
                            <a:noFill/>
                            <a:miter lim="800000"/>
                            <a:headEnd/>
                            <a:tailEnd/>
                          </a:ln>
                        </wps:spPr>
                        <wps:txbx>
                          <w:txbxContent>
                            <w:p w:rsidR="00DA4571" w:rsidRPr="0022050A" w:rsidRDefault="008A6213" w:rsidP="00DA4571">
                              <w:pPr>
                                <w:jc w:val="center"/>
                                <w:rPr>
                                  <w:rFonts w:ascii="Times New Roman" w:hAnsi="Times New Roman"/>
                                  <w:i/>
                                  <w:sz w:val="24"/>
                                  <w:szCs w:val="24"/>
                                  <w:lang w:val="en-US"/>
                                </w:rPr>
                              </w:pPr>
                              <w:proofErr w:type="gramStart"/>
                              <w:r w:rsidRPr="0022050A">
                                <w:rPr>
                                  <w:rFonts w:ascii="Times New Roman" w:hAnsi="Times New Roman"/>
                                  <w:i/>
                                  <w:sz w:val="24"/>
                                  <w:szCs w:val="24"/>
                                  <w:lang w:val="en-US"/>
                                </w:rPr>
                                <w:t>related</w:t>
                              </w:r>
                              <w:proofErr w:type="gramEnd"/>
                              <w:r w:rsidRPr="0022050A">
                                <w:rPr>
                                  <w:rFonts w:ascii="Times New Roman" w:hAnsi="Times New Roman"/>
                                  <w:i/>
                                  <w:sz w:val="24"/>
                                  <w:szCs w:val="24"/>
                                  <w:lang w:val="en-US"/>
                                </w:rPr>
                                <w:t xml:space="preserve"> to strategy</w:t>
                              </w:r>
                            </w:p>
                          </w:txbxContent>
                        </wps:txbx>
                        <wps:bodyPr rot="0" vert="horz" wrap="square" lIns="0" tIns="0" rIns="0" bIns="0" anchor="t" anchorCtr="0">
                          <a:noAutofit/>
                        </wps:bodyPr>
                      </wps:wsp>
                      <wps:wsp>
                        <wps:cNvPr id="5" name="Надпись 2"/>
                        <wps:cNvSpPr txBox="1">
                          <a:spLocks noChangeArrowheads="1"/>
                        </wps:cNvSpPr>
                        <wps:spPr bwMode="auto">
                          <a:xfrm>
                            <a:off x="3108749" y="2769830"/>
                            <a:ext cx="2566670" cy="241935"/>
                          </a:xfrm>
                          <a:prstGeom prst="rect">
                            <a:avLst/>
                          </a:prstGeom>
                          <a:solidFill>
                            <a:srgbClr val="FFFFFF"/>
                          </a:solidFill>
                          <a:ln w="9525">
                            <a:noFill/>
                            <a:miter lim="800000"/>
                            <a:headEnd/>
                            <a:tailEnd/>
                          </a:ln>
                        </wps:spPr>
                        <wps:txbx>
                          <w:txbxContent>
                            <w:p w:rsidR="00DA4571" w:rsidRPr="0022050A" w:rsidRDefault="00536F24" w:rsidP="00DA4571">
                              <w:pPr>
                                <w:jc w:val="center"/>
                                <w:rPr>
                                  <w:rFonts w:ascii="Times New Roman" w:hAnsi="Times New Roman"/>
                                  <w:i/>
                                  <w:sz w:val="24"/>
                                  <w:szCs w:val="24"/>
                                  <w:lang w:val="en-US"/>
                                </w:rPr>
                              </w:pPr>
                              <w:proofErr w:type="gramStart"/>
                              <w:r w:rsidRPr="0022050A">
                                <w:rPr>
                                  <w:rFonts w:ascii="Times New Roman" w:hAnsi="Times New Roman"/>
                                  <w:i/>
                                  <w:sz w:val="24"/>
                                  <w:szCs w:val="24"/>
                                  <w:lang w:val="en-US"/>
                                </w:rPr>
                                <w:t>related</w:t>
                              </w:r>
                              <w:proofErr w:type="gramEnd"/>
                              <w:r w:rsidRPr="0022050A">
                                <w:rPr>
                                  <w:rFonts w:ascii="Times New Roman" w:hAnsi="Times New Roman"/>
                                  <w:i/>
                                  <w:sz w:val="24"/>
                                  <w:szCs w:val="24"/>
                                  <w:lang w:val="en-US"/>
                                </w:rPr>
                                <w:t xml:space="preserve"> to strategy</w:t>
                              </w:r>
                            </w:p>
                          </w:txbxContent>
                        </wps:txbx>
                        <wps:bodyPr rot="0" vert="horz" wrap="square" lIns="0" tIns="0" rIns="0" bIns="0" anchor="t" anchorCtr="0">
                          <a:noAutofit/>
                        </wps:bodyPr>
                      </wps:wsp>
                      <wps:wsp>
                        <wps:cNvPr id="6" name="Нашивка 6"/>
                        <wps:cNvSpPr/>
                        <wps:spPr>
                          <a:xfrm rot="17965504">
                            <a:off x="3951425" y="1179916"/>
                            <a:ext cx="159643" cy="164085"/>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7" name="Надпись 2"/>
                        <wps:cNvSpPr txBox="1">
                          <a:spLocks noChangeArrowheads="1"/>
                        </wps:cNvSpPr>
                        <wps:spPr bwMode="auto">
                          <a:xfrm>
                            <a:off x="3195021" y="0"/>
                            <a:ext cx="2926080" cy="731520"/>
                          </a:xfrm>
                          <a:prstGeom prst="rect">
                            <a:avLst/>
                          </a:prstGeom>
                          <a:pattFill prst="pct5">
                            <a:fgClr>
                              <a:sysClr val="window" lastClr="FFFFFF"/>
                            </a:fgClr>
                            <a:bgClr>
                              <a:sysClr val="window" lastClr="FFFFFF"/>
                            </a:bgClr>
                          </a:pattFill>
                          <a:ln w="12700">
                            <a:solidFill>
                              <a:sysClr val="windowText" lastClr="000000"/>
                            </a:solidFill>
                            <a:miter lim="800000"/>
                            <a:headEnd/>
                            <a:tailEnd/>
                          </a:ln>
                        </wps:spPr>
                        <wps:txbx>
                          <w:txbxContent>
                            <w:p w:rsidR="008A6213" w:rsidRPr="0022050A" w:rsidRDefault="008A6213" w:rsidP="008A6213">
                              <w:pPr>
                                <w:jc w:val="center"/>
                                <w:rPr>
                                  <w:rFonts w:ascii="Times New Roman" w:hAnsi="Times New Roman"/>
                                  <w:b/>
                                  <w:i/>
                                  <w:sz w:val="28"/>
                                  <w:szCs w:val="28"/>
                                  <w:lang w:val="en-US"/>
                                </w:rPr>
                              </w:pPr>
                              <w:r w:rsidRPr="0022050A">
                                <w:rPr>
                                  <w:rFonts w:ascii="Times New Roman" w:hAnsi="Times New Roman"/>
                                  <w:b/>
                                  <w:i/>
                                  <w:sz w:val="28"/>
                                  <w:szCs w:val="28"/>
                                  <w:lang w:val="en-US"/>
                                </w:rPr>
                                <w:t>Format outlines of agricultural insurance market</w:t>
                              </w:r>
                            </w:p>
                            <w:p w:rsidR="00DA4571" w:rsidRPr="0022050A" w:rsidRDefault="008A6213" w:rsidP="008A6213">
                              <w:pPr>
                                <w:jc w:val="center"/>
                                <w:rPr>
                                  <w:rFonts w:ascii="Times New Roman" w:hAnsi="Times New Roman"/>
                                  <w:i/>
                                  <w:sz w:val="28"/>
                                  <w:szCs w:val="28"/>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forms</w:t>
                              </w:r>
                              <w:proofErr w:type="gramEnd"/>
                              <w:r w:rsidRPr="0022050A">
                                <w:rPr>
                                  <w:rFonts w:ascii="Times New Roman" w:hAnsi="Times New Roman"/>
                                  <w:i/>
                                  <w:sz w:val="24"/>
                                  <w:szCs w:val="24"/>
                                  <w:lang w:val="en-US"/>
                                </w:rPr>
                                <w:t xml:space="preserve"> of its further development</w:t>
                              </w:r>
                              <w:r w:rsidRPr="0022050A">
                                <w:rPr>
                                  <w:rFonts w:ascii="Times New Roman" w:hAnsi="Times New Roman"/>
                                  <w:i/>
                                  <w:sz w:val="28"/>
                                  <w:szCs w:val="28"/>
                                  <w:lang w:val="en-US"/>
                                </w:rPr>
                                <w:t xml:space="preserve">) </w:t>
                              </w:r>
                            </w:p>
                          </w:txbxContent>
                        </wps:txbx>
                        <wps:bodyPr rot="0" vert="horz" wrap="square" lIns="0" tIns="0" rIns="0" bIns="0" anchor="t" anchorCtr="0">
                          <a:noAutofit/>
                        </wps:bodyPr>
                      </wps:wsp>
                      <wps:wsp>
                        <wps:cNvPr id="8" name="Надпись 2"/>
                        <wps:cNvSpPr txBox="1">
                          <a:spLocks noChangeArrowheads="1"/>
                        </wps:cNvSpPr>
                        <wps:spPr bwMode="auto">
                          <a:xfrm>
                            <a:off x="4604272" y="1108038"/>
                            <a:ext cx="1516380" cy="1193800"/>
                          </a:xfrm>
                          <a:prstGeom prst="rect">
                            <a:avLst/>
                          </a:prstGeom>
                          <a:pattFill prst="pct5">
                            <a:fgClr>
                              <a:sysClr val="window" lastClr="FFFFFF"/>
                            </a:fgClr>
                            <a:bgClr>
                              <a:sysClr val="window" lastClr="FFFFFF"/>
                            </a:bgClr>
                          </a:pattFill>
                          <a:ln w="12700">
                            <a:solidFill>
                              <a:sysClr val="windowText" lastClr="000000"/>
                            </a:solidFill>
                            <a:miter lim="800000"/>
                            <a:headEnd/>
                            <a:tailEnd/>
                          </a:ln>
                        </wps:spPr>
                        <wps:txbx>
                          <w:txbxContent>
                            <w:p w:rsidR="001A3509" w:rsidRPr="0022050A" w:rsidRDefault="001A3509" w:rsidP="001A3509">
                              <w:pPr>
                                <w:jc w:val="center"/>
                                <w:rPr>
                                  <w:rFonts w:ascii="Times New Roman" w:hAnsi="Times New Roman"/>
                                  <w:b/>
                                  <w:i/>
                                  <w:sz w:val="28"/>
                                  <w:szCs w:val="28"/>
                                  <w:lang w:val="en-US"/>
                                </w:rPr>
                              </w:pPr>
                              <w:r w:rsidRPr="0022050A">
                                <w:rPr>
                                  <w:rFonts w:ascii="Times New Roman" w:hAnsi="Times New Roman"/>
                                  <w:b/>
                                  <w:i/>
                                  <w:sz w:val="28"/>
                                  <w:szCs w:val="28"/>
                                  <w:lang w:val="en-US"/>
                                </w:rPr>
                                <w:t>Agricultural insurance environment</w:t>
                              </w:r>
                            </w:p>
                            <w:p w:rsidR="00DA4571" w:rsidRPr="001A3509" w:rsidRDefault="001A3509" w:rsidP="001A3509">
                              <w:pPr>
                                <w:jc w:val="center"/>
                                <w:rPr>
                                  <w:rFonts w:ascii="Times New Roman" w:hAnsi="Times New Roman"/>
                                  <w:i/>
                                  <w:sz w:val="24"/>
                                  <w:szCs w:val="24"/>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insurance</w:t>
                              </w:r>
                              <w:proofErr w:type="gramEnd"/>
                              <w:r w:rsidRPr="0022050A">
                                <w:rPr>
                                  <w:rFonts w:ascii="Times New Roman" w:hAnsi="Times New Roman"/>
                                  <w:i/>
                                  <w:sz w:val="24"/>
                                  <w:szCs w:val="24"/>
                                  <w:lang w:val="en-US"/>
                                </w:rPr>
                                <w:t xml:space="preserve"> environment in the agricultural sector of the economy</w:t>
                              </w:r>
                              <w:r w:rsidRPr="001A3509">
                                <w:rPr>
                                  <w:rFonts w:ascii="Times New Roman" w:hAnsi="Times New Roman"/>
                                  <w:i/>
                                  <w:sz w:val="24"/>
                                  <w:szCs w:val="24"/>
                                </w:rPr>
                                <w:t>)</w:t>
                              </w:r>
                            </w:p>
                          </w:txbxContent>
                        </wps:txbx>
                        <wps:bodyPr rot="0" vert="horz" wrap="square" lIns="0" tIns="0" rIns="0" bIns="0" anchor="t" anchorCtr="0">
                          <a:noAutofit/>
                        </wps:bodyPr>
                      </wps:wsp>
                      <wps:wsp>
                        <wps:cNvPr id="9" name="Надпись 2"/>
                        <wps:cNvSpPr txBox="1">
                          <a:spLocks noChangeArrowheads="1"/>
                        </wps:cNvSpPr>
                        <wps:spPr bwMode="auto">
                          <a:xfrm>
                            <a:off x="1151068" y="3097630"/>
                            <a:ext cx="3216275" cy="591185"/>
                          </a:xfrm>
                          <a:prstGeom prst="rect">
                            <a:avLst/>
                          </a:prstGeom>
                          <a:pattFill prst="pct5">
                            <a:fgClr>
                              <a:sysClr val="window" lastClr="FFFFFF"/>
                            </a:fgClr>
                            <a:bgClr>
                              <a:sysClr val="window" lastClr="FFFFFF"/>
                            </a:bgClr>
                          </a:pattFill>
                          <a:ln w="12700">
                            <a:solidFill>
                              <a:sysClr val="windowText" lastClr="000000"/>
                            </a:solidFill>
                            <a:miter lim="800000"/>
                            <a:headEnd/>
                            <a:tailEnd/>
                          </a:ln>
                        </wps:spPr>
                        <wps:txbx>
                          <w:txbxContent>
                            <w:p w:rsidR="00536F24" w:rsidRPr="0022050A" w:rsidRDefault="00536F24" w:rsidP="00536F24">
                              <w:pPr>
                                <w:spacing w:after="0" w:line="240" w:lineRule="exact"/>
                                <w:jc w:val="center"/>
                                <w:rPr>
                                  <w:rFonts w:ascii="Times New Roman" w:hAnsi="Times New Roman"/>
                                  <w:b/>
                                  <w:i/>
                                  <w:sz w:val="28"/>
                                  <w:szCs w:val="28"/>
                                  <w:lang w:val="en-US"/>
                                </w:rPr>
                              </w:pPr>
                              <w:r w:rsidRPr="0022050A">
                                <w:rPr>
                                  <w:rFonts w:ascii="Times New Roman" w:hAnsi="Times New Roman"/>
                                  <w:b/>
                                  <w:i/>
                                  <w:sz w:val="28"/>
                                  <w:szCs w:val="28"/>
                                  <w:lang w:val="en-US"/>
                                </w:rPr>
                                <w:t>Innovativeness of agricultural insurance</w:t>
                              </w:r>
                            </w:p>
                            <w:p w:rsidR="00536F24" w:rsidRPr="0022050A" w:rsidRDefault="00536F24" w:rsidP="00536F24">
                              <w:pPr>
                                <w:spacing w:after="0" w:line="240" w:lineRule="exact"/>
                                <w:jc w:val="center"/>
                                <w:rPr>
                                  <w:i/>
                                  <w:lang w:val="en-US"/>
                                </w:rPr>
                              </w:pPr>
                            </w:p>
                            <w:p w:rsidR="00DA4571" w:rsidRPr="0022050A" w:rsidRDefault="00536F24" w:rsidP="00536F24">
                              <w:pPr>
                                <w:spacing w:after="0" w:line="240" w:lineRule="exact"/>
                                <w:jc w:val="center"/>
                                <w:rPr>
                                  <w:rFonts w:ascii="Times New Roman" w:hAnsi="Times New Roman"/>
                                  <w:i/>
                                  <w:sz w:val="24"/>
                                  <w:szCs w:val="24"/>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innovative</w:t>
                              </w:r>
                              <w:proofErr w:type="gramEnd"/>
                              <w:r w:rsidRPr="0022050A">
                                <w:rPr>
                                  <w:rFonts w:ascii="Times New Roman" w:hAnsi="Times New Roman"/>
                                  <w:i/>
                                  <w:sz w:val="24"/>
                                  <w:szCs w:val="24"/>
                                  <w:lang w:val="en-US"/>
                                </w:rPr>
                                <w:t xml:space="preserve"> approaches to using the potential of agricultural insurance)</w:t>
                              </w:r>
                            </w:p>
                          </w:txbxContent>
                        </wps:txbx>
                        <wps:bodyPr rot="0" vert="horz" wrap="square" lIns="0" tIns="0" rIns="0" bIns="0" anchor="t" anchorCtr="0">
                          <a:noAutofit/>
                        </wps:bodyPr>
                      </wps:wsp>
                      <wps:wsp>
                        <wps:cNvPr id="10" name="Надпись 2"/>
                        <wps:cNvSpPr txBox="1">
                          <a:spLocks noChangeArrowheads="1"/>
                        </wps:cNvSpPr>
                        <wps:spPr bwMode="auto">
                          <a:xfrm>
                            <a:off x="0" y="1129553"/>
                            <a:ext cx="1778821" cy="1484555"/>
                          </a:xfrm>
                          <a:prstGeom prst="rect">
                            <a:avLst/>
                          </a:prstGeom>
                          <a:pattFill prst="pct5">
                            <a:fgClr>
                              <a:sysClr val="window" lastClr="FFFFFF"/>
                            </a:fgClr>
                            <a:bgClr>
                              <a:sysClr val="window" lastClr="FFFFFF"/>
                            </a:bgClr>
                          </a:pattFill>
                          <a:ln w="12700">
                            <a:solidFill>
                              <a:sysClr val="windowText" lastClr="000000"/>
                            </a:solidFill>
                            <a:miter lim="800000"/>
                            <a:headEnd/>
                            <a:tailEnd/>
                          </a:ln>
                        </wps:spPr>
                        <wps:txbx>
                          <w:txbxContent>
                            <w:p w:rsidR="00DA4571" w:rsidRDefault="00DA4571" w:rsidP="00DA4571">
                              <w:pPr>
                                <w:spacing w:after="0" w:line="240" w:lineRule="exact"/>
                                <w:jc w:val="center"/>
                                <w:rPr>
                                  <w:i/>
                                  <w:sz w:val="24"/>
                                  <w:szCs w:val="24"/>
                                </w:rPr>
                              </w:pPr>
                              <w:r>
                                <w:rPr>
                                  <w:rFonts w:ascii="Times New Roman" w:hAnsi="Times New Roman"/>
                                  <w:i/>
                                  <w:color w:val="000000" w:themeColor="text1"/>
                                  <w:sz w:val="24"/>
                                  <w:szCs w:val="24"/>
                                </w:rPr>
                                <w:t xml:space="preserve"> </w:t>
                              </w:r>
                            </w:p>
                            <w:p w:rsidR="001A3509" w:rsidRPr="0022050A" w:rsidRDefault="001A3509" w:rsidP="001A3509">
                              <w:pPr>
                                <w:spacing w:after="0" w:line="240" w:lineRule="auto"/>
                                <w:jc w:val="center"/>
                                <w:rPr>
                                  <w:rFonts w:ascii="Times New Roman" w:hAnsi="Times New Roman"/>
                                  <w:b/>
                                  <w:i/>
                                  <w:sz w:val="28"/>
                                  <w:szCs w:val="28"/>
                                  <w:lang w:val="en-US"/>
                                </w:rPr>
                              </w:pPr>
                              <w:r w:rsidRPr="0022050A">
                                <w:rPr>
                                  <w:rFonts w:ascii="Times New Roman" w:hAnsi="Times New Roman"/>
                                  <w:b/>
                                  <w:i/>
                                  <w:sz w:val="28"/>
                                  <w:szCs w:val="28"/>
                                  <w:lang w:val="en-US"/>
                                </w:rPr>
                                <w:t>Institutional</w:t>
                              </w:r>
                            </w:p>
                            <w:p w:rsidR="001A3509" w:rsidRPr="0022050A" w:rsidRDefault="001A3509" w:rsidP="001A3509">
                              <w:pPr>
                                <w:spacing w:after="0" w:line="240" w:lineRule="auto"/>
                                <w:jc w:val="center"/>
                                <w:rPr>
                                  <w:rFonts w:ascii="Times New Roman" w:hAnsi="Times New Roman"/>
                                  <w:b/>
                                  <w:i/>
                                  <w:sz w:val="28"/>
                                  <w:szCs w:val="28"/>
                                  <w:lang w:val="en-US"/>
                                </w:rPr>
                              </w:pPr>
                              <w:proofErr w:type="gramStart"/>
                              <w:r w:rsidRPr="0022050A">
                                <w:rPr>
                                  <w:rFonts w:ascii="Times New Roman" w:hAnsi="Times New Roman"/>
                                  <w:b/>
                                  <w:i/>
                                  <w:sz w:val="28"/>
                                  <w:szCs w:val="28"/>
                                  <w:lang w:val="en-US"/>
                                </w:rPr>
                                <w:t>basis</w:t>
                              </w:r>
                              <w:proofErr w:type="gramEnd"/>
                            </w:p>
                            <w:p w:rsidR="00DA4571" w:rsidRPr="0022050A" w:rsidRDefault="001A3509" w:rsidP="001A3509">
                              <w:pPr>
                                <w:spacing w:after="0" w:line="240" w:lineRule="auto"/>
                                <w:jc w:val="center"/>
                                <w:rPr>
                                  <w:rFonts w:ascii="Times New Roman" w:hAnsi="Times New Roman"/>
                                  <w:b/>
                                  <w:i/>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institutional</w:t>
                              </w:r>
                              <w:proofErr w:type="gramEnd"/>
                              <w:r w:rsidRPr="0022050A">
                                <w:rPr>
                                  <w:rFonts w:ascii="Times New Roman" w:hAnsi="Times New Roman"/>
                                  <w:i/>
                                  <w:sz w:val="24"/>
                                  <w:szCs w:val="24"/>
                                  <w:lang w:val="en-US"/>
                                </w:rPr>
                                <w:t xml:space="preserve"> interaction in the agricultural insurance market in terms of formal and informal restrictions</w:t>
                              </w:r>
                              <w:r w:rsidRPr="0022050A">
                                <w:rPr>
                                  <w:rFonts w:ascii="Times New Roman" w:hAnsi="Times New Roman"/>
                                  <w:i/>
                                  <w:lang w:val="en-US"/>
                                </w:rPr>
                                <w:t>)</w:t>
                              </w:r>
                            </w:p>
                          </w:txbxContent>
                        </wps:txbx>
                        <wps:bodyPr rot="0" vert="horz" wrap="square" lIns="0" tIns="0" rIns="0" bIns="0" anchor="t" anchorCtr="0">
                          <a:noAutofit/>
                        </wps:bodyPr>
                      </wps:wsp>
                      <wps:wsp>
                        <wps:cNvPr id="11" name="Надпись 2"/>
                        <wps:cNvSpPr txBox="1">
                          <a:spLocks noChangeArrowheads="1"/>
                        </wps:cNvSpPr>
                        <wps:spPr bwMode="auto">
                          <a:xfrm>
                            <a:off x="268941" y="0"/>
                            <a:ext cx="2301875" cy="731520"/>
                          </a:xfrm>
                          <a:prstGeom prst="rect">
                            <a:avLst/>
                          </a:prstGeom>
                          <a:pattFill prst="pct5">
                            <a:fgClr>
                              <a:sysClr val="window" lastClr="FFFFFF"/>
                            </a:fgClr>
                            <a:bgClr>
                              <a:sysClr val="window" lastClr="FFFFFF"/>
                            </a:bgClr>
                          </a:pattFill>
                          <a:ln w="12700">
                            <a:solidFill>
                              <a:sysClr val="windowText" lastClr="000000"/>
                            </a:solidFill>
                            <a:miter lim="800000"/>
                            <a:headEnd/>
                            <a:tailEnd/>
                          </a:ln>
                        </wps:spPr>
                        <wps:txbx>
                          <w:txbxContent>
                            <w:p w:rsidR="008A6213" w:rsidRPr="0022050A" w:rsidRDefault="008A6213" w:rsidP="008A6213">
                              <w:pPr>
                                <w:spacing w:after="0" w:line="240" w:lineRule="auto"/>
                                <w:jc w:val="center"/>
                                <w:rPr>
                                  <w:rFonts w:ascii="Times New Roman" w:hAnsi="Times New Roman"/>
                                  <w:b/>
                                  <w:i/>
                                  <w:sz w:val="28"/>
                                  <w:szCs w:val="28"/>
                                  <w:lang w:val="en-US"/>
                                </w:rPr>
                              </w:pPr>
                              <w:r w:rsidRPr="0022050A">
                                <w:rPr>
                                  <w:rFonts w:ascii="Times New Roman" w:hAnsi="Times New Roman"/>
                                  <w:b/>
                                  <w:i/>
                                  <w:sz w:val="28"/>
                                  <w:szCs w:val="28"/>
                                  <w:lang w:val="en-US"/>
                                </w:rPr>
                                <w:t>Compositional structure of</w:t>
                              </w:r>
                            </w:p>
                            <w:p w:rsidR="008A6213" w:rsidRPr="0022050A" w:rsidRDefault="008A6213" w:rsidP="008A6213">
                              <w:pPr>
                                <w:spacing w:after="0" w:line="240" w:lineRule="auto"/>
                                <w:jc w:val="center"/>
                                <w:rPr>
                                  <w:rFonts w:ascii="Times New Roman" w:hAnsi="Times New Roman"/>
                                  <w:b/>
                                  <w:i/>
                                  <w:sz w:val="28"/>
                                  <w:szCs w:val="28"/>
                                  <w:lang w:val="en-US"/>
                                </w:rPr>
                              </w:pPr>
                              <w:proofErr w:type="gramStart"/>
                              <w:r w:rsidRPr="0022050A">
                                <w:rPr>
                                  <w:rFonts w:ascii="Times New Roman" w:hAnsi="Times New Roman"/>
                                  <w:b/>
                                  <w:i/>
                                  <w:sz w:val="28"/>
                                  <w:szCs w:val="28"/>
                                  <w:lang w:val="en-US"/>
                                </w:rPr>
                                <w:t>agricultural</w:t>
                              </w:r>
                              <w:proofErr w:type="gramEnd"/>
                              <w:r w:rsidRPr="0022050A">
                                <w:rPr>
                                  <w:rFonts w:ascii="Times New Roman" w:hAnsi="Times New Roman"/>
                                  <w:b/>
                                  <w:i/>
                                  <w:sz w:val="28"/>
                                  <w:szCs w:val="28"/>
                                  <w:lang w:val="en-US"/>
                                </w:rPr>
                                <w:t xml:space="preserve"> insurance market</w:t>
                              </w:r>
                            </w:p>
                            <w:p w:rsidR="008A6213" w:rsidRPr="0022050A" w:rsidRDefault="008A6213" w:rsidP="008A6213">
                              <w:pPr>
                                <w:spacing w:after="0" w:line="240" w:lineRule="auto"/>
                                <w:jc w:val="center"/>
                                <w:rPr>
                                  <w:rFonts w:ascii="Times New Roman" w:hAnsi="Times New Roman"/>
                                  <w:i/>
                                  <w:sz w:val="28"/>
                                  <w:szCs w:val="28"/>
                                  <w:lang w:val="en-US"/>
                                </w:rPr>
                              </w:pPr>
                            </w:p>
                            <w:p w:rsidR="00DA4571" w:rsidRPr="0022050A" w:rsidRDefault="008A6213" w:rsidP="008A6213">
                              <w:pPr>
                                <w:spacing w:after="0" w:line="240" w:lineRule="auto"/>
                                <w:jc w:val="center"/>
                                <w:rPr>
                                  <w:rFonts w:ascii="Times New Roman" w:hAnsi="Times New Roman"/>
                                  <w:i/>
                                  <w:sz w:val="24"/>
                                  <w:szCs w:val="24"/>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sector</w:t>
                              </w:r>
                              <w:proofErr w:type="gramEnd"/>
                              <w:r w:rsidRPr="0022050A">
                                <w:rPr>
                                  <w:rFonts w:ascii="Times New Roman" w:hAnsi="Times New Roman"/>
                                  <w:i/>
                                  <w:sz w:val="24"/>
                                  <w:szCs w:val="24"/>
                                  <w:lang w:val="en-US"/>
                                </w:rPr>
                                <w:t xml:space="preserve"> configuration)</w:t>
                              </w:r>
                            </w:p>
                          </w:txbxContent>
                        </wps:txbx>
                        <wps:bodyPr rot="0" vert="horz" wrap="square" lIns="0" tIns="0" rIns="0" bIns="0" anchor="t" anchorCtr="0">
                          <a:noAutofit/>
                        </wps:bodyPr>
                      </wps:wsp>
                      <wps:wsp>
                        <wps:cNvPr id="12" name="Нашивка 12"/>
                        <wps:cNvSpPr/>
                        <wps:spPr>
                          <a:xfrm rot="20461892">
                            <a:off x="4389120" y="1420010"/>
                            <a:ext cx="148590" cy="158750"/>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3" name="Нашивка 13"/>
                        <wps:cNvSpPr/>
                        <wps:spPr>
                          <a:xfrm rot="5400000">
                            <a:off x="2688434" y="2812350"/>
                            <a:ext cx="161926" cy="203946"/>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4" name="Нашивка 14"/>
                        <wps:cNvSpPr/>
                        <wps:spPr>
                          <a:xfrm rot="14293153">
                            <a:off x="2361303" y="1113417"/>
                            <a:ext cx="156565" cy="201569"/>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5" name="Нашивка 15"/>
                        <wps:cNvSpPr/>
                        <wps:spPr>
                          <a:xfrm rot="12954509">
                            <a:off x="1925618" y="1420010"/>
                            <a:ext cx="162560" cy="184150"/>
                          </a:xfrm>
                          <a:prstGeom prst="chevron">
                            <a:avLst/>
                          </a:prstGeom>
                          <a:pattFill prst="pct5">
                            <a:fgClr>
                              <a:sysClr val="window" lastClr="FFFFFF">
                                <a:lumMod val="85000"/>
                              </a:sysClr>
                            </a:fgClr>
                            <a:bgClr>
                              <a:sysClr val="window" lastClr="FFFFFF">
                                <a:lumMod val="85000"/>
                              </a:sysClr>
                            </a:bgClr>
                          </a:pattFill>
                          <a:ln w="12700" cap="flat" cmpd="sng" algn="ctr">
                            <a:solidFill>
                              <a:sysClr val="windowText" lastClr="000000"/>
                            </a:solidFill>
                            <a:prstDash val="solid"/>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24" o:spid="_x0000_s1047" style="position:absolute;margin-left:-18.2pt;margin-top:-.15pt;width:475.2pt;height:375.8pt;z-index:251661312;mso-width-relative:margin;mso-height-relative:margin" coordsize="61211,36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lCK3QYAAH4zAAAOAAAAZHJzL2Uyb0RvYy54bWzsW8tu20YU3RfoPxDcN+KQw5cQOXCdOCjg&#10;pgGSIusRRUlESQ47pC25qxbddNFd1+03BEUXQbvoL9h/1DMP0pScVI3ttkLMGFBIcWY498495z5m&#10;9PDRusits1TUGS8nNnng2FZaJnyWlYuJ/eXL408i26obVs5Yzst0Yp+ntf3o4OOPHq6qceryJc9n&#10;qbAwSFmPV9XEXjZNNR6N6mSZFqx+wKu0xMM5FwVrcCsWo5lgK4xe5CPXcYLRiotZJXiS1jW+fawf&#10;2gdq/Pk8TZov5vM6bax8YmNujfoU6nMqP0cHD9l4IVi1zBIzDXaDWRQsK/HSbqjHrGHWqciuDVVk&#10;ieA1nzcPEl6M+HyeJamSAdIQZ0uap4KfVkqWxXi1qDo1QbVberrxsMmzs+fCymZYO9sqWYEluvjp&#10;8tvL7y/+xN9ry6VSRatqMUbLp6J6UT0X5ouFvpNSr+eikP9DHmutlHveKTddN1aCLwPH8x2KNUjw&#10;jIahGziRVn+yxBpd65csn7Q9iUuIg/nJnl4QRRHxZc9R++KRnF83nVUFU6qvtFXfTlsvlqxK1SLU&#10;UgdGW26nrV8ufr14ffGH5WpFqUadlupxDYW9RUUkCknkQRsQibghJb4SiY1bdbmB57u+URehPgmI&#10;stZOaDauRN08TXlhyYuJneZ5VtVyqmzMzk7qRquobSW/rljTHGd5bnpUSeOr5vPFUa5mWZ/XuLLO&#10;GOAClM34yrZyVjf4cmIfq3+qQ35afM5nul3kO047Nd1fLU035vRfGNyMCWW0Iknx8tJaKXViPlbC&#10;QCfznDW4LCoYeF0ubIvlC/BU0gglRs3zbCYVIntfl/0lFqMnP8TsSdrvKnX8mNVLrRA1qjHQvJRD&#10;p4qJzJJI+9RWIa+mfHYOmxJcU1NdJccZRjuB0p8zAS6CKOBXPF1y8Y1trcBVkOXrUyZSzO2zEuYd&#10;EyqB1agb6ocubkT/ybT/pDwtjjjWF4DC29SlbN/k7eVc8OIVaPVQvhWPWJng3Vpr5uao0RwKYk7S&#10;w0PVDISGxTgpX1SJHFzZGyR5uX7FRGUsroFGn/EWUtfsVLeVPUt+eNrweaaM+EpPsCwDb0lK/wHO&#10;vQ7nPwPlv4ET31x+d/njNbRbzfpTDpbTctfVCU++qq2SHy1ZuUgPheCrZcpmWCyiLENOHmwiiUJL&#10;Ii3Cmq6AKlAwg+xKgVvE6oIR4hBzkqzhE+qSWI52xRokdjzwiqbK2PedsEVmO1JLB2ZBBDyketN9&#10;ZowYTKuUoJD7bj7occH7ceHGuEXWIOTJs2JiRx2jsLE0jyflTC1nw7JcX4PhJIUoq78ijWY9XWun&#10;razpCh8dj+yijI4uOqrAhaaJHuLBfhr8Bu/7hEy6V8js+/PIDxx/C5gb7tz1Ahcc3Q9hrnnzXcDc&#10;MKlaLKad3zamqUffaKb9Y2ftJZemrgzuTm2yi4S2fNuHb5P+XtmkR5wopLHyFm4YxDLeVKvdxZh+&#10;EATwECqwdimJvc24+kMySk+Kfi+JMugb5eUPF2+QsPyO1C5oNWLiEKMf7WV0aqXdCQnjAKEEVS7S&#10;pHheLMMP2LuMRNAgJmq4XiTixwE1gQgJqBPtMC0k/GeC6yT6PsciSAaH7GXIXlD7eq+aTptSmbzC&#10;VCnCPvT/9+zFI7HvuEg7wRnbniiW5SDjiUKP+LcNj9qywK0qHWBExN83K2TovrvrFDKk3gjSblGG&#10;uNMozhT+rlUoPvwoDiVrUwndh5yfBg51Q9QblacFSDxTNm2jOBQCAq/FDkEQh6zydrnFAJ620HfT&#10;tFwFO/cy2kS6sUfgIQCHEwDQAI+H0lmwnQJ5LgncEHGs3FvwY0J2xam78vIBO7fFTpeX3LvyAXZ4&#10;9gk8mI3yOS4KySp97mV3YRhFMpSTsCE0or7ev3r37tSAGx0RbsR6dxqwhW0+f/9wA0PcI6fjBlFM&#10;357meA4KxcbbDGnO5k7zP95tvVPUqGD6XkZq5OoMA/KcXmEQD0wtcFdl0HVoQKLY7VcGqRfFBOm7&#10;8h0UZ3T0uYWe76CRH5tUn/iAw45sZagMDucasG8+nGvoTsXdQWWQbBxs6IO/2yjZBX6f6t1rWcEy&#10;uwLwfBH1sDOLqNCNiIsTX5JKetgPCCp9ZsPJ8WKqgv13R40D9gfsD9jvn4i9C+xvHJ3oY7+r+e7C&#10;Pvb+YlTpvb7jx6kG4jnmcBIhHiUqI+mB3w/w14Kf+IE6IzGAX24y7N4oGA409o46Dgcad58ef/uW&#10;II5O93LlPvi7mvVO8KMgRHEQsQ9+uHUfqcDfRP0BGrRRf4TzzkPUL49aqx3GAfzDaWb1Gwb8yEMZ&#10;hPlBivwVSf8e1/2fzRz8BQAA//8DAFBLAwQUAAYACAAAACEAhohguOAAAAAJAQAADwAAAGRycy9k&#10;b3ducmV2LnhtbEyPQU/CQBCF7yb+h82YeIPtWkCs3RJC1BMxEUwMt6Ed2obubtNd2vLvHU56m5f3&#10;8uZ76Wo0jeip87WzGtQ0AkE2d0VtSw3f+/fJEoQPaAtsnCUNV/Kwyu7vUkwKN9gv6nehFFxifYIa&#10;qhDaREqfV2TQT11Llr2T6wwGll0piw4HLjeNfIqihTRYW/5QYUubivLz7mI0fAw4rGP11m/Pp831&#10;sJ9//mwVaf34MK5fQQQaw18YbviMDhkzHd3FFl40GibxYsbR2wGC/Rc1421HDc9zFYPMUvl/QfYL&#10;AAD//wMAUEsBAi0AFAAGAAgAAAAhALaDOJL+AAAA4QEAABMAAAAAAAAAAAAAAAAAAAAAAFtDb250&#10;ZW50X1R5cGVzXS54bWxQSwECLQAUAAYACAAAACEAOP0h/9YAAACUAQAACwAAAAAAAAAAAAAAAAAv&#10;AQAAX3JlbHMvLnJlbHNQSwECLQAUAAYACAAAACEAImZQit0GAAB+MwAADgAAAAAAAAAAAAAAAAAu&#10;AgAAZHJzL2Uyb0RvYy54bWxQSwECLQAUAAYACAAAACEAhohguOAAAAAJAQAADwAAAAAAAAAAAAAA&#10;AAA3CQAAZHJzL2Rvd25yZXYueG1sUEsFBgAAAAAEAAQA8wAAAEQKAAAAAA==&#10;">
                <v:oval id="Овал 2" o:spid="_x0000_s1048" style="position:absolute;left:18718;top:12741;width:26352;height:145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m98cEA&#10;AADaAAAADwAAAGRycy9kb3ducmV2LnhtbESPW4vCMBSE3xf8D+EIviyarohINYoIsvZlwdv7oTm9&#10;YHNSkth2//1mQfBxmJlvmM1uMI3oyPnasoKvWQKCOLe65lLB7XqcrkD4gKyxsUwKfsnDbjv62GCq&#10;bc9n6i6hFBHCPkUFVQhtKqXPKzLoZ7Yljl5hncEQpSuldthHuGnkPEmW0mDNcaHClg4V5Y/L0yj4&#10;zMzP8u6Gp8kWWbLvv4vufiuUmoyH/RpEoCG8w6/2SSuYw/+VeAPk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JvfHBAAAA2gAAAA8AAAAAAAAAAAAAAAAAmAIAAGRycy9kb3du&#10;cmV2LnhtbFBLBQYAAAAABAAEAPUAAACGAwAAAAA=&#10;" fillcolor="#d9d9d9" strokecolor="windowText" strokeweight="1pt">
                  <v:fill r:id="rId9" o:title="" color2="#d9d9d9" type="pattern"/>
                </v:oval>
                <v:shape id="Надпись 2" o:spid="_x0000_s1049" type="#_x0000_t202" style="position:absolute;left:22509;top:15142;width:19032;height:95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9BXMIA&#10;AADaAAAADwAAAGRycy9kb3ducmV2LnhtbESP0YrCMBRE34X9h3AX9kXWVAWRbqMUQSoIK1Y/4NJc&#10;22JzU5psrX69WRB8HGbmDJOsB9OInjpXW1YwnUQgiAuray4VnE/b7yUI55E1NpZJwZ0crFcfowRj&#10;bW98pD73pQgQdjEqqLxvYyldUZFBN7EtcfAutjPog+xKqTu8Bbhp5CyKFtJgzWGhwpY2FRXX/M8o&#10;wHSb1uNdls4fmA2/s31/XRwuSn19DukPCE+Df4df7Z1WMIf/K+EG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P0FcwgAAANoAAAAPAAAAAAAAAAAAAAAAAJgCAABkcnMvZG93&#10;bnJldi54bWxQSwUGAAAAAAQABAD1AAAAhwMAAAAA&#10;" fillcolor="#d9d9d9" strokecolor="#d9d9d9">
                  <v:fill r:id="rId9" o:title="" color2="#d9d9d9" type="pattern"/>
                  <v:textbox inset="0,0,0,0">
                    <w:txbxContent>
                      <w:p w:rsidR="00DA4571" w:rsidRPr="001A3509" w:rsidRDefault="001A3509" w:rsidP="00DA4571">
                        <w:pPr>
                          <w:spacing w:after="0" w:line="260" w:lineRule="exact"/>
                          <w:jc w:val="center"/>
                          <w:rPr>
                            <w:rFonts w:ascii="Times New Roman" w:hAnsi="Times New Roman"/>
                            <w:b/>
                            <w:sz w:val="24"/>
                            <w:szCs w:val="24"/>
                          </w:rPr>
                        </w:pPr>
                        <w:r w:rsidRPr="001A3509">
                          <w:rPr>
                            <w:rFonts w:ascii="Times New Roman" w:hAnsi="Times New Roman"/>
                            <w:b/>
                            <w:sz w:val="24"/>
                            <w:szCs w:val="24"/>
                          </w:rPr>
                          <w:t>ARCHITECTONICS OF COMPLEX MODERNIZATION OF AGRICULTURAL INSURANCE MARKET OF UKRAINE</w:t>
                        </w:r>
                      </w:p>
                    </w:txbxContent>
                  </v:textbox>
                </v:shape>
                <v:shape id="Надпись 2" o:spid="_x0000_s1050" type="#_x0000_t202" style="position:absolute;left:18718;top:8560;width:26352;height:23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UocIA&#10;AADaAAAADwAAAGRycy9kb3ducmV2LnhtbESPT4vCMBTE7wt+h/AEL4umish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ShwgAAANoAAAAPAAAAAAAAAAAAAAAAAJgCAABkcnMvZG93&#10;bnJldi54bWxQSwUGAAAAAAQABAD1AAAAhwMAAAAA&#10;" stroked="f">
                  <v:textbox inset="0,0,0,0">
                    <w:txbxContent>
                      <w:p w:rsidR="00DA4571" w:rsidRPr="0022050A" w:rsidRDefault="008A6213" w:rsidP="00DA4571">
                        <w:pPr>
                          <w:jc w:val="center"/>
                          <w:rPr>
                            <w:rFonts w:ascii="Times New Roman" w:hAnsi="Times New Roman"/>
                            <w:i/>
                            <w:sz w:val="24"/>
                            <w:szCs w:val="24"/>
                            <w:lang w:val="en-US"/>
                          </w:rPr>
                        </w:pPr>
                        <w:proofErr w:type="gramStart"/>
                        <w:r w:rsidRPr="0022050A">
                          <w:rPr>
                            <w:rFonts w:ascii="Times New Roman" w:hAnsi="Times New Roman"/>
                            <w:i/>
                            <w:sz w:val="24"/>
                            <w:szCs w:val="24"/>
                            <w:lang w:val="en-US"/>
                          </w:rPr>
                          <w:t>related</w:t>
                        </w:r>
                        <w:proofErr w:type="gramEnd"/>
                        <w:r w:rsidRPr="0022050A">
                          <w:rPr>
                            <w:rFonts w:ascii="Times New Roman" w:hAnsi="Times New Roman"/>
                            <w:i/>
                            <w:sz w:val="24"/>
                            <w:szCs w:val="24"/>
                            <w:lang w:val="en-US"/>
                          </w:rPr>
                          <w:t xml:space="preserve"> to strategy</w:t>
                        </w:r>
                      </w:p>
                    </w:txbxContent>
                  </v:textbox>
                </v:shape>
                <v:shape id="Надпись 2" o:spid="_x0000_s1051" type="#_x0000_t202" style="position:absolute;left:31087;top:27698;width:25667;height:2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6xOsIA&#10;AADaAAAADwAAAGRycy9kb3ducmV2LnhtbESPT4vCMBTE7wt+h/AEL4umCsp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3rE6wgAAANoAAAAPAAAAAAAAAAAAAAAAAJgCAABkcnMvZG93&#10;bnJldi54bWxQSwUGAAAAAAQABAD1AAAAhwMAAAAA&#10;" stroked="f">
                  <v:textbox inset="0,0,0,0">
                    <w:txbxContent>
                      <w:p w:rsidR="00DA4571" w:rsidRPr="0022050A" w:rsidRDefault="00536F24" w:rsidP="00DA4571">
                        <w:pPr>
                          <w:jc w:val="center"/>
                          <w:rPr>
                            <w:rFonts w:ascii="Times New Roman" w:hAnsi="Times New Roman"/>
                            <w:i/>
                            <w:sz w:val="24"/>
                            <w:szCs w:val="24"/>
                            <w:lang w:val="en-US"/>
                          </w:rPr>
                        </w:pPr>
                        <w:proofErr w:type="gramStart"/>
                        <w:r w:rsidRPr="0022050A">
                          <w:rPr>
                            <w:rFonts w:ascii="Times New Roman" w:hAnsi="Times New Roman"/>
                            <w:i/>
                            <w:sz w:val="24"/>
                            <w:szCs w:val="24"/>
                            <w:lang w:val="en-US"/>
                          </w:rPr>
                          <w:t>related</w:t>
                        </w:r>
                        <w:proofErr w:type="gramEnd"/>
                        <w:r w:rsidRPr="0022050A">
                          <w:rPr>
                            <w:rFonts w:ascii="Times New Roman" w:hAnsi="Times New Roman"/>
                            <w:i/>
                            <w:sz w:val="24"/>
                            <w:szCs w:val="24"/>
                            <w:lang w:val="en-US"/>
                          </w:rPr>
                          <w:t xml:space="preserve"> to strategy</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6" o:spid="_x0000_s1052" type="#_x0000_t55" style="position:absolute;left:39514;top:11799;width:1596;height:1640;rotation:-396983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hMUA&#10;AADaAAAADwAAAGRycy9kb3ducmV2LnhtbESPQWsCMRSE74L/ITzBi9RsPYiuRrHSlhb1ULXF42Pz&#10;3F3cvCxJ6m7/fSMIHoeZ+YaZL1tTiSs5X1pW8DxMQBBnVpecKzge3p4mIHxA1lhZJgV/5GG56Hbm&#10;mGrb8Bdd9yEXEcI+RQVFCHUqpc8KMuiHtiaO3tk6gyFKl0vtsIlwU8lRkoylwZLjQoE1rQvKLvtf&#10;o2D3sn7/mW6+t58nUx3q/NVlg2ajVL/XrmYgArXhEb63P7SCMdyuxBs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D/6ExQAAANoAAAAPAAAAAAAAAAAAAAAAAJgCAABkcnMv&#10;ZG93bnJldi54bWxQSwUGAAAAAAQABAD1AAAAigMAAAAA&#10;" adj="10800" fillcolor="#d9d9d9" strokecolor="windowText" strokeweight="1pt">
                  <v:fill r:id="rId9" o:title="" color2="#d9d9d9" type="pattern"/>
                </v:shape>
                <v:shape id="Надпись 2" o:spid="_x0000_s1053" type="#_x0000_t202" style="position:absolute;left:31950;width:29261;height:7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CpQMMA&#10;AADaAAAADwAAAGRycy9kb3ducmV2LnhtbESPT2vCQBTE74LfYXmCF2k28VA1dQ0iDW2P/oFcX7Ov&#10;STD7NmS3mnz7bkHwOMzMb5htNphW3Kh3jWUFSRSDIC6tbrhScDnnL2sQziNrbC2TgpEcZLvpZIup&#10;tnc+0u3kKxEg7FJUUHvfpVK6siaDLrIdcfB+bG/QB9lXUvd4D3DTymUcv0qDDYeFGjs61FReT79G&#10;AR6KxddYvePHWHwfbbLJV8M5V2o+G/ZvIDwN/hl+tD+1ghX8Xwk3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CpQMMAAADaAAAADwAAAAAAAAAAAAAAAACYAgAAZHJzL2Rv&#10;d25yZXYueG1sUEsFBgAAAAAEAAQA9QAAAIgDAAAAAA==&#10;" fillcolor="window" strokecolor="windowText" strokeweight="1pt">
                  <v:fill r:id="rId9" o:title="" color2="window" type="pattern"/>
                  <v:textbox inset="0,0,0,0">
                    <w:txbxContent>
                      <w:p w:rsidR="008A6213" w:rsidRPr="0022050A" w:rsidRDefault="008A6213" w:rsidP="008A6213">
                        <w:pPr>
                          <w:jc w:val="center"/>
                          <w:rPr>
                            <w:rFonts w:ascii="Times New Roman" w:hAnsi="Times New Roman"/>
                            <w:b/>
                            <w:i/>
                            <w:sz w:val="28"/>
                            <w:szCs w:val="28"/>
                            <w:lang w:val="en-US"/>
                          </w:rPr>
                        </w:pPr>
                        <w:r w:rsidRPr="0022050A">
                          <w:rPr>
                            <w:rFonts w:ascii="Times New Roman" w:hAnsi="Times New Roman"/>
                            <w:b/>
                            <w:i/>
                            <w:sz w:val="28"/>
                            <w:szCs w:val="28"/>
                            <w:lang w:val="en-US"/>
                          </w:rPr>
                          <w:t>Format outlines of agricultural insurance market</w:t>
                        </w:r>
                      </w:p>
                      <w:p w:rsidR="00DA4571" w:rsidRPr="0022050A" w:rsidRDefault="008A6213" w:rsidP="008A6213">
                        <w:pPr>
                          <w:jc w:val="center"/>
                          <w:rPr>
                            <w:rFonts w:ascii="Times New Roman" w:hAnsi="Times New Roman"/>
                            <w:i/>
                            <w:sz w:val="28"/>
                            <w:szCs w:val="28"/>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forms</w:t>
                        </w:r>
                        <w:proofErr w:type="gramEnd"/>
                        <w:r w:rsidRPr="0022050A">
                          <w:rPr>
                            <w:rFonts w:ascii="Times New Roman" w:hAnsi="Times New Roman"/>
                            <w:i/>
                            <w:sz w:val="24"/>
                            <w:szCs w:val="24"/>
                            <w:lang w:val="en-US"/>
                          </w:rPr>
                          <w:t xml:space="preserve"> of its further development</w:t>
                        </w:r>
                        <w:r w:rsidRPr="0022050A">
                          <w:rPr>
                            <w:rFonts w:ascii="Times New Roman" w:hAnsi="Times New Roman"/>
                            <w:i/>
                            <w:sz w:val="28"/>
                            <w:szCs w:val="28"/>
                            <w:lang w:val="en-US"/>
                          </w:rPr>
                          <w:t xml:space="preserve">) </w:t>
                        </w:r>
                      </w:p>
                    </w:txbxContent>
                  </v:textbox>
                </v:shape>
                <v:shape id="Надпись 2" o:spid="_x0000_s1054" type="#_x0000_t202" style="position:absolute;left:46042;top:11080;width:15164;height:11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89Mr4A&#10;AADaAAAADwAAAGRycy9kb3ducmV2LnhtbERPy4rCMBTdD/gP4QpuBk114aMaRWSKurQKbq/NtS02&#10;N6XJaPv3ZiG4PJz3atOaSjypcaVlBeNRBII4s7rkXMHlnAznIJxH1lhZJgUdOdisez8rjLV98Yme&#10;qc9FCGEXo4LC+zqW0mUFGXQjWxMH7m4bgz7AJpe6wVcIN5WcRNFUGiw5NBRY066g7JH+GwW4u/4e&#10;u/wP9931drLjRTJrz4lSg367XYLw1Pqv+OM+aAVha7gSboBcv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wvPTK+AAAA2gAAAA8AAAAAAAAAAAAAAAAAmAIAAGRycy9kb3ducmV2&#10;LnhtbFBLBQYAAAAABAAEAPUAAACDAwAAAAA=&#10;" fillcolor="window" strokecolor="windowText" strokeweight="1pt">
                  <v:fill r:id="rId9" o:title="" color2="window" type="pattern"/>
                  <v:textbox inset="0,0,0,0">
                    <w:txbxContent>
                      <w:p w:rsidR="001A3509" w:rsidRPr="0022050A" w:rsidRDefault="001A3509" w:rsidP="001A3509">
                        <w:pPr>
                          <w:jc w:val="center"/>
                          <w:rPr>
                            <w:rFonts w:ascii="Times New Roman" w:hAnsi="Times New Roman"/>
                            <w:b/>
                            <w:i/>
                            <w:sz w:val="28"/>
                            <w:szCs w:val="28"/>
                            <w:lang w:val="en-US"/>
                          </w:rPr>
                        </w:pPr>
                        <w:r w:rsidRPr="0022050A">
                          <w:rPr>
                            <w:rFonts w:ascii="Times New Roman" w:hAnsi="Times New Roman"/>
                            <w:b/>
                            <w:i/>
                            <w:sz w:val="28"/>
                            <w:szCs w:val="28"/>
                            <w:lang w:val="en-US"/>
                          </w:rPr>
                          <w:t>Agricultural insurance environment</w:t>
                        </w:r>
                      </w:p>
                      <w:p w:rsidR="00DA4571" w:rsidRPr="001A3509" w:rsidRDefault="001A3509" w:rsidP="001A3509">
                        <w:pPr>
                          <w:jc w:val="center"/>
                          <w:rPr>
                            <w:rFonts w:ascii="Times New Roman" w:hAnsi="Times New Roman"/>
                            <w:i/>
                            <w:sz w:val="24"/>
                            <w:szCs w:val="24"/>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insurance</w:t>
                        </w:r>
                        <w:proofErr w:type="gramEnd"/>
                        <w:r w:rsidRPr="0022050A">
                          <w:rPr>
                            <w:rFonts w:ascii="Times New Roman" w:hAnsi="Times New Roman"/>
                            <w:i/>
                            <w:sz w:val="24"/>
                            <w:szCs w:val="24"/>
                            <w:lang w:val="en-US"/>
                          </w:rPr>
                          <w:t xml:space="preserve"> environment in the agricultural sector of the economy</w:t>
                        </w:r>
                        <w:r w:rsidRPr="001A3509">
                          <w:rPr>
                            <w:rFonts w:ascii="Times New Roman" w:hAnsi="Times New Roman"/>
                            <w:i/>
                            <w:sz w:val="24"/>
                            <w:szCs w:val="24"/>
                          </w:rPr>
                          <w:t>)</w:t>
                        </w:r>
                      </w:p>
                    </w:txbxContent>
                  </v:textbox>
                </v:shape>
                <v:shape id="Надпись 2" o:spid="_x0000_s1055" type="#_x0000_t202" style="position:absolute;left:11510;top:30976;width:32163;height:5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OYqcIA&#10;AADaAAAADwAAAGRycy9kb3ducmV2LnhtbESPQWvCQBSE7wX/w/IEL0U3emg1dRURg/ZoInh9zb5m&#10;Q7NvQ3bV5N+7hUKPw8x8w6y3vW3EnTpfO1YwnyUgiEuna64UXIpsugThA7LGxjEpGMjDdjN6WWOq&#10;3YPPdM9DJSKEfYoKTAhtKqUvDVn0M9cSR+/bdRZDlF0ldYePCLeNXCTJm7RYc1ww2NLeUPmT36wC&#10;3F9fP4fqgMfh+nV281X23heZUpNxv/sAEagP/+G/9kkrWMHvlXgD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Y5ipwgAAANoAAAAPAAAAAAAAAAAAAAAAAJgCAABkcnMvZG93&#10;bnJldi54bWxQSwUGAAAAAAQABAD1AAAAhwMAAAAA&#10;" fillcolor="window" strokecolor="windowText" strokeweight="1pt">
                  <v:fill r:id="rId9" o:title="" color2="window" type="pattern"/>
                  <v:textbox inset="0,0,0,0">
                    <w:txbxContent>
                      <w:p w:rsidR="00536F24" w:rsidRPr="0022050A" w:rsidRDefault="00536F24" w:rsidP="00536F24">
                        <w:pPr>
                          <w:spacing w:after="0" w:line="240" w:lineRule="exact"/>
                          <w:jc w:val="center"/>
                          <w:rPr>
                            <w:rFonts w:ascii="Times New Roman" w:hAnsi="Times New Roman"/>
                            <w:b/>
                            <w:i/>
                            <w:sz w:val="28"/>
                            <w:szCs w:val="28"/>
                            <w:lang w:val="en-US"/>
                          </w:rPr>
                        </w:pPr>
                        <w:r w:rsidRPr="0022050A">
                          <w:rPr>
                            <w:rFonts w:ascii="Times New Roman" w:hAnsi="Times New Roman"/>
                            <w:b/>
                            <w:i/>
                            <w:sz w:val="28"/>
                            <w:szCs w:val="28"/>
                            <w:lang w:val="en-US"/>
                          </w:rPr>
                          <w:t>Innovativeness of agricultural insurance</w:t>
                        </w:r>
                      </w:p>
                      <w:p w:rsidR="00536F24" w:rsidRPr="0022050A" w:rsidRDefault="00536F24" w:rsidP="00536F24">
                        <w:pPr>
                          <w:spacing w:after="0" w:line="240" w:lineRule="exact"/>
                          <w:jc w:val="center"/>
                          <w:rPr>
                            <w:i/>
                            <w:lang w:val="en-US"/>
                          </w:rPr>
                        </w:pPr>
                      </w:p>
                      <w:p w:rsidR="00DA4571" w:rsidRPr="0022050A" w:rsidRDefault="00536F24" w:rsidP="00536F24">
                        <w:pPr>
                          <w:spacing w:after="0" w:line="240" w:lineRule="exact"/>
                          <w:jc w:val="center"/>
                          <w:rPr>
                            <w:rFonts w:ascii="Times New Roman" w:hAnsi="Times New Roman"/>
                            <w:i/>
                            <w:sz w:val="24"/>
                            <w:szCs w:val="24"/>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innovative</w:t>
                        </w:r>
                        <w:proofErr w:type="gramEnd"/>
                        <w:r w:rsidRPr="0022050A">
                          <w:rPr>
                            <w:rFonts w:ascii="Times New Roman" w:hAnsi="Times New Roman"/>
                            <w:i/>
                            <w:sz w:val="24"/>
                            <w:szCs w:val="24"/>
                            <w:lang w:val="en-US"/>
                          </w:rPr>
                          <w:t xml:space="preserve"> approaches to using the potential of agricultural insurance)</w:t>
                        </w:r>
                      </w:p>
                    </w:txbxContent>
                  </v:textbox>
                </v:shape>
                <v:shape id="Надпись 2" o:spid="_x0000_s1056" type="#_x0000_t202" style="position:absolute;top:11295;width:17788;height:148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grMMA&#10;AADbAAAADwAAAGRycy9kb3ducmV2LnhtbESPzW7CQAyE75V4h5WRuFSwgUMLgQUh1Ij2yI/E1WRN&#10;EpH1RtktJG+PD5V6szXjmc+rTedq9aA2VJ4NTCcJKOLc24oLA+dTNp6DChHZYu2ZDPQUYLMevK0w&#10;tf7JB3ocY6EkhEOKBsoYm1TrkJfkMEx8QyzazbcOo6xtoW2LTwl3tZ4lyYd2WLE0lNjQrqT8fvx1&#10;BnB3ef/piy/c95frwU8X2Wd3yowZDbvtElSkLv6b/66/reALvfwiA+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EgrMMAAADbAAAADwAAAAAAAAAAAAAAAACYAgAAZHJzL2Rv&#10;d25yZXYueG1sUEsFBgAAAAAEAAQA9QAAAIgDAAAAAA==&#10;" fillcolor="window" strokecolor="windowText" strokeweight="1pt">
                  <v:fill r:id="rId9" o:title="" color2="window" type="pattern"/>
                  <v:textbox inset="0,0,0,0">
                    <w:txbxContent>
                      <w:p w:rsidR="00DA4571" w:rsidRDefault="00DA4571" w:rsidP="00DA4571">
                        <w:pPr>
                          <w:spacing w:after="0" w:line="240" w:lineRule="exact"/>
                          <w:jc w:val="center"/>
                          <w:rPr>
                            <w:i/>
                            <w:sz w:val="24"/>
                            <w:szCs w:val="24"/>
                          </w:rPr>
                        </w:pPr>
                        <w:r>
                          <w:rPr>
                            <w:rFonts w:ascii="Times New Roman" w:hAnsi="Times New Roman"/>
                            <w:i/>
                            <w:color w:val="000000" w:themeColor="text1"/>
                            <w:sz w:val="24"/>
                            <w:szCs w:val="24"/>
                          </w:rPr>
                          <w:t xml:space="preserve"> </w:t>
                        </w:r>
                      </w:p>
                      <w:p w:rsidR="001A3509" w:rsidRPr="0022050A" w:rsidRDefault="001A3509" w:rsidP="001A3509">
                        <w:pPr>
                          <w:spacing w:after="0" w:line="240" w:lineRule="auto"/>
                          <w:jc w:val="center"/>
                          <w:rPr>
                            <w:rFonts w:ascii="Times New Roman" w:hAnsi="Times New Roman"/>
                            <w:b/>
                            <w:i/>
                            <w:sz w:val="28"/>
                            <w:szCs w:val="28"/>
                            <w:lang w:val="en-US"/>
                          </w:rPr>
                        </w:pPr>
                        <w:r w:rsidRPr="0022050A">
                          <w:rPr>
                            <w:rFonts w:ascii="Times New Roman" w:hAnsi="Times New Roman"/>
                            <w:b/>
                            <w:i/>
                            <w:sz w:val="28"/>
                            <w:szCs w:val="28"/>
                            <w:lang w:val="en-US"/>
                          </w:rPr>
                          <w:t>Institutional</w:t>
                        </w:r>
                      </w:p>
                      <w:p w:rsidR="001A3509" w:rsidRPr="0022050A" w:rsidRDefault="001A3509" w:rsidP="001A3509">
                        <w:pPr>
                          <w:spacing w:after="0" w:line="240" w:lineRule="auto"/>
                          <w:jc w:val="center"/>
                          <w:rPr>
                            <w:rFonts w:ascii="Times New Roman" w:hAnsi="Times New Roman"/>
                            <w:b/>
                            <w:i/>
                            <w:sz w:val="28"/>
                            <w:szCs w:val="28"/>
                            <w:lang w:val="en-US"/>
                          </w:rPr>
                        </w:pPr>
                        <w:proofErr w:type="gramStart"/>
                        <w:r w:rsidRPr="0022050A">
                          <w:rPr>
                            <w:rFonts w:ascii="Times New Roman" w:hAnsi="Times New Roman"/>
                            <w:b/>
                            <w:i/>
                            <w:sz w:val="28"/>
                            <w:szCs w:val="28"/>
                            <w:lang w:val="en-US"/>
                          </w:rPr>
                          <w:t>basis</w:t>
                        </w:r>
                        <w:proofErr w:type="gramEnd"/>
                      </w:p>
                      <w:p w:rsidR="00DA4571" w:rsidRPr="0022050A" w:rsidRDefault="001A3509" w:rsidP="001A3509">
                        <w:pPr>
                          <w:spacing w:after="0" w:line="240" w:lineRule="auto"/>
                          <w:jc w:val="center"/>
                          <w:rPr>
                            <w:rFonts w:ascii="Times New Roman" w:hAnsi="Times New Roman"/>
                            <w:b/>
                            <w:i/>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institutional</w:t>
                        </w:r>
                        <w:proofErr w:type="gramEnd"/>
                        <w:r w:rsidRPr="0022050A">
                          <w:rPr>
                            <w:rFonts w:ascii="Times New Roman" w:hAnsi="Times New Roman"/>
                            <w:i/>
                            <w:sz w:val="24"/>
                            <w:szCs w:val="24"/>
                            <w:lang w:val="en-US"/>
                          </w:rPr>
                          <w:t xml:space="preserve"> interaction in the agricultural insurance market in terms of formal and informal restrictions</w:t>
                        </w:r>
                        <w:r w:rsidRPr="0022050A">
                          <w:rPr>
                            <w:rFonts w:ascii="Times New Roman" w:hAnsi="Times New Roman"/>
                            <w:i/>
                            <w:lang w:val="en-US"/>
                          </w:rPr>
                          <w:t>)</w:t>
                        </w:r>
                      </w:p>
                    </w:txbxContent>
                  </v:textbox>
                </v:shape>
                <v:shape id="Надпись 2" o:spid="_x0000_s1057" type="#_x0000_t202" style="position:absolute;left:2689;width:23019;height:7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FN8EA&#10;AADbAAAADwAAAGRycy9kb3ducmV2LnhtbERPTWvCQBC9F/wPywi9FN2kB1tTV5FgqB41hVyn2WkS&#10;mp0N2W1M/r0rCL3N433OZjeaVgzUu8aygngZgSAurW64UvCVZ4t3EM4ja2wtk4KJHOy2s6cNJtpe&#10;+UzDxVcihLBLUEHtfZdI6cqaDLql7YgD92N7gz7AvpK6x2sIN618jaKVNNhwaKixo7Sm8vfyZxRg&#10;WrycpuqAn1PxfbbxOnsb80yp5/m4/wDhafT/4of7qMP8GO6/hAPk9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NhTfBAAAA2wAAAA8AAAAAAAAAAAAAAAAAmAIAAGRycy9kb3du&#10;cmV2LnhtbFBLBQYAAAAABAAEAPUAAACGAwAAAAA=&#10;" fillcolor="window" strokecolor="windowText" strokeweight="1pt">
                  <v:fill r:id="rId9" o:title="" color2="window" type="pattern"/>
                  <v:textbox inset="0,0,0,0">
                    <w:txbxContent>
                      <w:p w:rsidR="008A6213" w:rsidRPr="0022050A" w:rsidRDefault="008A6213" w:rsidP="008A6213">
                        <w:pPr>
                          <w:spacing w:after="0" w:line="240" w:lineRule="auto"/>
                          <w:jc w:val="center"/>
                          <w:rPr>
                            <w:rFonts w:ascii="Times New Roman" w:hAnsi="Times New Roman"/>
                            <w:b/>
                            <w:i/>
                            <w:sz w:val="28"/>
                            <w:szCs w:val="28"/>
                            <w:lang w:val="en-US"/>
                          </w:rPr>
                        </w:pPr>
                        <w:r w:rsidRPr="0022050A">
                          <w:rPr>
                            <w:rFonts w:ascii="Times New Roman" w:hAnsi="Times New Roman"/>
                            <w:b/>
                            <w:i/>
                            <w:sz w:val="28"/>
                            <w:szCs w:val="28"/>
                            <w:lang w:val="en-US"/>
                          </w:rPr>
                          <w:t>Compositional structure of</w:t>
                        </w:r>
                      </w:p>
                      <w:p w:rsidR="008A6213" w:rsidRPr="0022050A" w:rsidRDefault="008A6213" w:rsidP="008A6213">
                        <w:pPr>
                          <w:spacing w:after="0" w:line="240" w:lineRule="auto"/>
                          <w:jc w:val="center"/>
                          <w:rPr>
                            <w:rFonts w:ascii="Times New Roman" w:hAnsi="Times New Roman"/>
                            <w:b/>
                            <w:i/>
                            <w:sz w:val="28"/>
                            <w:szCs w:val="28"/>
                            <w:lang w:val="en-US"/>
                          </w:rPr>
                        </w:pPr>
                        <w:proofErr w:type="gramStart"/>
                        <w:r w:rsidRPr="0022050A">
                          <w:rPr>
                            <w:rFonts w:ascii="Times New Roman" w:hAnsi="Times New Roman"/>
                            <w:b/>
                            <w:i/>
                            <w:sz w:val="28"/>
                            <w:szCs w:val="28"/>
                            <w:lang w:val="en-US"/>
                          </w:rPr>
                          <w:t>agricultural</w:t>
                        </w:r>
                        <w:proofErr w:type="gramEnd"/>
                        <w:r w:rsidRPr="0022050A">
                          <w:rPr>
                            <w:rFonts w:ascii="Times New Roman" w:hAnsi="Times New Roman"/>
                            <w:b/>
                            <w:i/>
                            <w:sz w:val="28"/>
                            <w:szCs w:val="28"/>
                            <w:lang w:val="en-US"/>
                          </w:rPr>
                          <w:t xml:space="preserve"> insurance market</w:t>
                        </w:r>
                      </w:p>
                      <w:p w:rsidR="008A6213" w:rsidRPr="0022050A" w:rsidRDefault="008A6213" w:rsidP="008A6213">
                        <w:pPr>
                          <w:spacing w:after="0" w:line="240" w:lineRule="auto"/>
                          <w:jc w:val="center"/>
                          <w:rPr>
                            <w:rFonts w:ascii="Times New Roman" w:hAnsi="Times New Roman"/>
                            <w:i/>
                            <w:sz w:val="28"/>
                            <w:szCs w:val="28"/>
                            <w:lang w:val="en-US"/>
                          </w:rPr>
                        </w:pPr>
                      </w:p>
                      <w:p w:rsidR="00DA4571" w:rsidRPr="0022050A" w:rsidRDefault="008A6213" w:rsidP="008A6213">
                        <w:pPr>
                          <w:spacing w:after="0" w:line="240" w:lineRule="auto"/>
                          <w:jc w:val="center"/>
                          <w:rPr>
                            <w:rFonts w:ascii="Times New Roman" w:hAnsi="Times New Roman"/>
                            <w:i/>
                            <w:sz w:val="24"/>
                            <w:szCs w:val="24"/>
                            <w:lang w:val="en-US"/>
                          </w:rPr>
                        </w:pPr>
                        <w:r w:rsidRPr="0022050A">
                          <w:rPr>
                            <w:rFonts w:ascii="Times New Roman" w:hAnsi="Times New Roman"/>
                            <w:i/>
                            <w:sz w:val="24"/>
                            <w:szCs w:val="24"/>
                            <w:lang w:val="en-US"/>
                          </w:rPr>
                          <w:t>(</w:t>
                        </w:r>
                        <w:proofErr w:type="gramStart"/>
                        <w:r w:rsidRPr="0022050A">
                          <w:rPr>
                            <w:rFonts w:ascii="Times New Roman" w:hAnsi="Times New Roman"/>
                            <w:i/>
                            <w:sz w:val="24"/>
                            <w:szCs w:val="24"/>
                            <w:lang w:val="en-US"/>
                          </w:rPr>
                          <w:t>sector</w:t>
                        </w:r>
                        <w:proofErr w:type="gramEnd"/>
                        <w:r w:rsidRPr="0022050A">
                          <w:rPr>
                            <w:rFonts w:ascii="Times New Roman" w:hAnsi="Times New Roman"/>
                            <w:i/>
                            <w:sz w:val="24"/>
                            <w:szCs w:val="24"/>
                            <w:lang w:val="en-US"/>
                          </w:rPr>
                          <w:t xml:space="preserve"> configuration)</w:t>
                        </w:r>
                      </w:p>
                    </w:txbxContent>
                  </v:textbox>
                </v:shape>
                <v:shape id="Нашивка 12" o:spid="_x0000_s1058" type="#_x0000_t55" style="position:absolute;left:43891;top:14200;width:1486;height:1587;rotation:-1243117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O7p8IA&#10;AADbAAAADwAAAGRycy9kb3ducmV2LnhtbERPTWvCQBC9C/0PyxR6Ed1Uqmh0E6pSqMemIngbsmMS&#10;zM4u2a0m/75bKHibx/ucTd6bVtyo841lBa/TBARxaXXDlYLj98dkCcIHZI2tZVIwkIc8exptMNX2&#10;zl90K0IlYgj7FBXUIbhUSl/WZNBPrSOO3MV2BkOEXSV1h/cYblo5S5KFNNhwbKjR0a6m8lr8GAXb&#10;U2/eCreYX/f77RAO4/NuWDmlXp779zWIQH14iP/dnzrOn8HfL/EAmf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s7unwgAAANsAAAAPAAAAAAAAAAAAAAAAAJgCAABkcnMvZG93&#10;bnJldi54bWxQSwUGAAAAAAQABAD1AAAAhwMAAAAA&#10;" adj="10800" fillcolor="#d9d9d9" strokecolor="windowText" strokeweight="1pt">
                  <v:fill r:id="rId9" o:title="" color2="#d9d9d9" type="pattern"/>
                </v:shape>
                <v:shape id="Нашивка 13" o:spid="_x0000_s1059" type="#_x0000_t55" style="position:absolute;left:26884;top:28123;width:1619;height:203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AVksAA&#10;AADbAAAADwAAAGRycy9kb3ducmV2LnhtbERP32vCMBB+F/Y/hBvsTVM3lVGNshYGA0HRjT0fzdmU&#10;NZeSZLX+90YQfLuP7+etNoNtRU8+NI4VTCcZCOLK6YZrBT/fn+N3ECEia2wdk4ILBdisn0YrzLU7&#10;84H6Y6xFCuGQowITY5dLGSpDFsPEdcSJOzlvMSboa6k9nlO4beVrli2kxYZTg8GOSkPV3/HfKtiW&#10;xhRDN9/9LtrZfoq+4FgUSr08Dx9LEJGG+BDf3V86zX+D2y/pALm+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GAVksAAAADbAAAADwAAAAAAAAAAAAAAAACYAgAAZHJzL2Rvd25y&#10;ZXYueG1sUEsFBgAAAAAEAAQA9QAAAIUDAAAAAA==&#10;" adj="10800" fillcolor="#d9d9d9" strokecolor="windowText" strokeweight="1pt">
                  <v:fill r:id="rId9" o:title="" color2="#d9d9d9" type="pattern"/>
                </v:shape>
                <v:shape id="Нашивка 14" o:spid="_x0000_s1060" type="#_x0000_t55" style="position:absolute;left:23613;top:11134;width:1565;height:2015;rotation:-798102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dDcEA&#10;AADbAAAADwAAAGRycy9kb3ducmV2LnhtbERPS4vCMBC+C/6HMAveNN2yiFTT4gNhoXvxAXqcbca2&#10;bDMpTdT67zeC4G0+vucsst404kadqy0r+JxEIIgLq2suFRwP2/EMhPPIGhvLpOBBDrJ0OFhgou2d&#10;d3Tb+1KEEHYJKqi8bxMpXVGRQTexLXHgLrYz6APsSqk7vIdw08g4iqbSYM2hocKW1hUVf/urURBv&#10;8l27+skP5jLLl+fViWL6vSo1+uiXcxCeev8Wv9zfOsz/gucv4Q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pjHQ3BAAAA2wAAAA8AAAAAAAAAAAAAAAAAmAIAAGRycy9kb3du&#10;cmV2LnhtbFBLBQYAAAAABAAEAPUAAACGAwAAAAA=&#10;" adj="10800" fillcolor="#d9d9d9" strokecolor="windowText" strokeweight="1pt">
                  <v:fill r:id="rId9" o:title="" color2="#d9d9d9" type="pattern"/>
                </v:shape>
                <v:shape id="Нашивка 15" o:spid="_x0000_s1061" type="#_x0000_t55" style="position:absolute;left:19256;top:14200;width:1625;height:1841;rotation:-944318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A1p8EA&#10;AADbAAAADwAAAGRycy9kb3ducmV2LnhtbERPTUsDMRC9C/0PYQrebFahImvTUqSFhR7E2h56GzfT&#10;ZOlmEpLYXf31RhC8zeN9zmI1ul5cKabOs4L7WQWCuPW6Y6Pg8L69ewKRMrLG3jMp+KIEq+XkZoG1&#10;9gO/0XWfjSghnGpUYHMOtZSpteQwzXwgLtzZR4e5wGikjjiUcNfLh6p6lA47Lg0WA71Yai/7T6fg&#10;47yL/TF8b7B7Tc1wCoNprFHqdjqun0FkGvO/+M/d6DJ/Dr+/lAPk8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gNafBAAAA2wAAAA8AAAAAAAAAAAAAAAAAmAIAAGRycy9kb3du&#10;cmV2LnhtbFBLBQYAAAAABAAEAPUAAACGAwAAAAA=&#10;" adj="10800" fillcolor="#d9d9d9" strokecolor="windowText" strokeweight="1pt">
                  <v:fill r:id="rId9" o:title="" color2="#d9d9d9" type="pattern"/>
                </v:shape>
              </v:group>
            </w:pict>
          </mc:Fallback>
        </mc:AlternateContent>
      </w: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Pr="0016029D" w:rsidRDefault="0016029D" w:rsidP="0016029D">
      <w:pPr>
        <w:rPr>
          <w:rFonts w:ascii="Times New Roman" w:hAnsi="Times New Roman"/>
          <w:sz w:val="24"/>
          <w:szCs w:val="24"/>
          <w:lang w:val="en-US"/>
        </w:rPr>
      </w:pPr>
    </w:p>
    <w:p w:rsidR="0016029D" w:rsidRDefault="0016029D" w:rsidP="0016029D">
      <w:pPr>
        <w:rPr>
          <w:rFonts w:ascii="Times New Roman" w:hAnsi="Times New Roman"/>
          <w:sz w:val="24"/>
          <w:szCs w:val="24"/>
          <w:lang w:val="en-US"/>
        </w:rPr>
      </w:pPr>
    </w:p>
    <w:p w:rsidR="0016029D" w:rsidRDefault="0016029D" w:rsidP="0016029D">
      <w:pPr>
        <w:tabs>
          <w:tab w:val="left" w:pos="6664"/>
        </w:tabs>
        <w:rPr>
          <w:rFonts w:ascii="Times New Roman" w:hAnsi="Times New Roman"/>
          <w:sz w:val="24"/>
          <w:szCs w:val="24"/>
        </w:rPr>
      </w:pPr>
      <w:r>
        <w:rPr>
          <w:rFonts w:ascii="Times New Roman" w:hAnsi="Times New Roman"/>
          <w:sz w:val="24"/>
          <w:szCs w:val="24"/>
          <w:lang w:val="en-US"/>
        </w:rPr>
        <w:tab/>
      </w:r>
    </w:p>
    <w:p w:rsidR="0016029D" w:rsidRPr="008471F1" w:rsidRDefault="0016029D" w:rsidP="008471F1">
      <w:pPr>
        <w:tabs>
          <w:tab w:val="left" w:pos="6664"/>
        </w:tabs>
        <w:spacing w:after="0" w:line="240" w:lineRule="auto"/>
        <w:jc w:val="center"/>
        <w:rPr>
          <w:rFonts w:ascii="Times New Roman" w:hAnsi="Times New Roman"/>
          <w:b/>
          <w:sz w:val="28"/>
          <w:szCs w:val="24"/>
          <w:lang w:val="en-US"/>
        </w:rPr>
      </w:pPr>
      <w:proofErr w:type="gramStart"/>
      <w:r w:rsidRPr="008471F1">
        <w:rPr>
          <w:rFonts w:ascii="Times New Roman" w:hAnsi="Times New Roman"/>
          <w:b/>
          <w:sz w:val="28"/>
          <w:szCs w:val="24"/>
          <w:lang w:val="en-US"/>
        </w:rPr>
        <w:t>Fig.</w:t>
      </w:r>
      <w:r w:rsidR="00BA6FCA">
        <w:rPr>
          <w:rFonts w:ascii="Times New Roman" w:hAnsi="Times New Roman"/>
          <w:b/>
          <w:sz w:val="28"/>
          <w:szCs w:val="24"/>
        </w:rPr>
        <w:t xml:space="preserve"> </w:t>
      </w:r>
      <w:r w:rsidRPr="008471F1">
        <w:rPr>
          <w:rFonts w:ascii="Times New Roman" w:hAnsi="Times New Roman"/>
          <w:b/>
          <w:sz w:val="28"/>
          <w:szCs w:val="24"/>
          <w:lang w:val="en-US"/>
        </w:rPr>
        <w:t>2.</w:t>
      </w:r>
      <w:proofErr w:type="gramEnd"/>
      <w:r w:rsidRPr="008471F1">
        <w:rPr>
          <w:rFonts w:ascii="Times New Roman" w:hAnsi="Times New Roman"/>
          <w:b/>
          <w:sz w:val="28"/>
          <w:szCs w:val="24"/>
          <w:lang w:val="en-US"/>
        </w:rPr>
        <w:t xml:space="preserve"> Architectonics of complex modernization of the Ukrainian agricultural insurance market in the conditions of transformation processes</w:t>
      </w:r>
    </w:p>
    <w:p w:rsidR="00DA4571" w:rsidRDefault="0016029D" w:rsidP="008471F1">
      <w:pPr>
        <w:tabs>
          <w:tab w:val="left" w:pos="6664"/>
        </w:tabs>
        <w:spacing w:after="0" w:line="240" w:lineRule="auto"/>
        <w:jc w:val="center"/>
        <w:rPr>
          <w:rFonts w:ascii="Times New Roman" w:hAnsi="Times New Roman"/>
          <w:sz w:val="24"/>
          <w:szCs w:val="24"/>
          <w:lang w:val="en-US"/>
        </w:rPr>
      </w:pPr>
      <w:r w:rsidRPr="0016029D">
        <w:rPr>
          <w:rFonts w:ascii="Times New Roman" w:hAnsi="Times New Roman"/>
          <w:sz w:val="24"/>
          <w:szCs w:val="24"/>
          <w:lang w:val="en-US"/>
        </w:rPr>
        <w:t xml:space="preserve">[Source: </w:t>
      </w:r>
      <w:r>
        <w:rPr>
          <w:rFonts w:ascii="Times New Roman" w:hAnsi="Times New Roman"/>
          <w:sz w:val="24"/>
          <w:szCs w:val="24"/>
          <w:lang w:val="en-US"/>
        </w:rPr>
        <w:t xml:space="preserve">created </w:t>
      </w:r>
      <w:r w:rsidRPr="0016029D">
        <w:rPr>
          <w:rFonts w:ascii="Times New Roman" w:hAnsi="Times New Roman"/>
          <w:sz w:val="24"/>
          <w:szCs w:val="24"/>
          <w:lang w:val="en-US"/>
        </w:rPr>
        <w:t>and developed by the authors].</w:t>
      </w:r>
    </w:p>
    <w:p w:rsidR="008471F1" w:rsidRDefault="008471F1" w:rsidP="0016029D">
      <w:pPr>
        <w:tabs>
          <w:tab w:val="left" w:pos="6664"/>
        </w:tabs>
        <w:rPr>
          <w:rFonts w:ascii="Times New Roman" w:hAnsi="Times New Roman"/>
          <w:sz w:val="24"/>
          <w:szCs w:val="24"/>
        </w:rPr>
      </w:pPr>
    </w:p>
    <w:p w:rsidR="0016029D" w:rsidRPr="008471F1" w:rsidRDefault="0016029D" w:rsidP="008471F1">
      <w:pPr>
        <w:tabs>
          <w:tab w:val="left" w:pos="6664"/>
        </w:tabs>
        <w:spacing w:after="0" w:line="240" w:lineRule="auto"/>
        <w:ind w:firstLine="567"/>
        <w:jc w:val="both"/>
        <w:rPr>
          <w:rFonts w:ascii="Times New Roman" w:hAnsi="Times New Roman"/>
          <w:sz w:val="28"/>
          <w:szCs w:val="24"/>
          <w:lang w:val="en-US"/>
        </w:rPr>
      </w:pPr>
      <w:r w:rsidRPr="008471F1">
        <w:rPr>
          <w:rFonts w:ascii="Times New Roman" w:hAnsi="Times New Roman"/>
          <w:sz w:val="28"/>
          <w:szCs w:val="24"/>
          <w:lang w:val="en-US"/>
        </w:rPr>
        <w:t>Therefore, the strategic directions for the comprehensive modernization of the Ukrainian agricultural insurance market of each of the five selected components are described in detail in Fig. 3 - in terms of the specifics of the structure, format outlines and innovative approaches to the functioning of the market and Fig. 4 - in terms of institutional base and agricultural insurance environment, respectively.</w:t>
      </w:r>
    </w:p>
    <w:p w:rsidR="00813904" w:rsidRPr="008471F1" w:rsidRDefault="00813904" w:rsidP="008471F1">
      <w:pPr>
        <w:tabs>
          <w:tab w:val="left" w:pos="6664"/>
        </w:tabs>
        <w:spacing w:after="0" w:line="240" w:lineRule="auto"/>
        <w:ind w:firstLine="567"/>
        <w:jc w:val="both"/>
        <w:rPr>
          <w:rFonts w:ascii="Times New Roman" w:hAnsi="Times New Roman"/>
          <w:sz w:val="28"/>
          <w:szCs w:val="24"/>
          <w:lang w:val="en-US"/>
        </w:rPr>
      </w:pPr>
      <w:r w:rsidRPr="008471F1">
        <w:rPr>
          <w:rFonts w:ascii="Times New Roman" w:hAnsi="Times New Roman"/>
          <w:sz w:val="28"/>
          <w:szCs w:val="24"/>
          <w:lang w:val="en-US"/>
        </w:rPr>
        <w:t>The successful operation of any insurance organization and its effective management mainly depend on the effective use of innovative technologies. To increase the efficiency and competitiveness in the presence of a significant number of insurance companies and transformation processes in the insurance market, it is necessary not only to increase the capitalization and volume of insurance services provided, but also the active introduction of innovations is crucial. That is why local insurance companies call to implement new concepts of insurance marketing, the use of IT technologies and principles of quality management, as well as reengineering in insurance. Highly profitable activities of insur</w:t>
      </w:r>
      <w:r w:rsidR="00CF0A05" w:rsidRPr="008471F1">
        <w:rPr>
          <w:rFonts w:ascii="Times New Roman" w:hAnsi="Times New Roman"/>
          <w:sz w:val="28"/>
          <w:szCs w:val="24"/>
          <w:lang w:val="en-US"/>
        </w:rPr>
        <w:t>ance companies in the future, namely</w:t>
      </w:r>
      <w:r w:rsidRPr="008471F1">
        <w:rPr>
          <w:rFonts w:ascii="Times New Roman" w:hAnsi="Times New Roman"/>
          <w:sz w:val="28"/>
          <w:szCs w:val="24"/>
          <w:lang w:val="en-US"/>
        </w:rPr>
        <w:t xml:space="preserve"> from the standpoint of short-term and long-term time frame, provides for the formation of a favorable insurance environment in which the </w:t>
      </w:r>
      <w:r w:rsidRPr="008471F1">
        <w:rPr>
          <w:rFonts w:ascii="Times New Roman" w:hAnsi="Times New Roman"/>
          <w:sz w:val="28"/>
          <w:szCs w:val="24"/>
          <w:lang w:val="en-US"/>
        </w:rPr>
        <w:lastRenderedPageBreak/>
        <w:t>interests of all key players in the agricultural insurance market will be taken into account and protected. In this context, it is important to implement innovative developments in the field of insurance services to the agricultural sector of the economy.</w:t>
      </w:r>
    </w:p>
    <w:p w:rsidR="00813904" w:rsidRPr="008471F1" w:rsidRDefault="00813904" w:rsidP="008471F1">
      <w:pPr>
        <w:tabs>
          <w:tab w:val="left" w:pos="6664"/>
        </w:tabs>
        <w:spacing w:after="0" w:line="240" w:lineRule="auto"/>
        <w:ind w:firstLine="567"/>
        <w:jc w:val="both"/>
        <w:rPr>
          <w:rFonts w:ascii="Times New Roman" w:hAnsi="Times New Roman"/>
          <w:sz w:val="28"/>
          <w:szCs w:val="24"/>
          <w:lang w:val="en-US"/>
        </w:rPr>
      </w:pPr>
      <w:r w:rsidRPr="008471F1">
        <w:rPr>
          <w:rFonts w:ascii="Times New Roman" w:hAnsi="Times New Roman"/>
          <w:sz w:val="28"/>
          <w:szCs w:val="24"/>
          <w:lang w:val="en-US"/>
        </w:rPr>
        <w:t>Agricultural insurance as a sector of the economy has significant innovation potential. The concept of "innovation potential" can be considered as a set of intellectual, human, technical, investment resources that form a single system capable of ensuring the successful innovative development of the insurance company, perception and implementation of innovative changes (</w:t>
      </w:r>
      <w:proofErr w:type="spellStart"/>
      <w:r w:rsidRPr="008471F1">
        <w:rPr>
          <w:rFonts w:ascii="Times New Roman" w:hAnsi="Times New Roman"/>
          <w:sz w:val="28"/>
          <w:szCs w:val="24"/>
          <w:lang w:val="en-US"/>
        </w:rPr>
        <w:t>Pikus</w:t>
      </w:r>
      <w:proofErr w:type="spellEnd"/>
      <w:r w:rsidRPr="008471F1">
        <w:rPr>
          <w:rFonts w:ascii="Times New Roman" w:hAnsi="Times New Roman"/>
          <w:sz w:val="28"/>
          <w:szCs w:val="24"/>
          <w:lang w:val="en-US"/>
        </w:rPr>
        <w:t xml:space="preserve"> et al., 2018). To ensure highly profitable activities of insurance companies not only in the short term but also in the long term, it is advis</w:t>
      </w:r>
      <w:r w:rsidR="0022050A" w:rsidRPr="008471F1">
        <w:rPr>
          <w:rFonts w:ascii="Times New Roman" w:hAnsi="Times New Roman"/>
          <w:sz w:val="28"/>
          <w:szCs w:val="24"/>
          <w:lang w:val="en-US"/>
        </w:rPr>
        <w:t xml:space="preserve">able to create a favorable agricultural </w:t>
      </w:r>
      <w:r w:rsidRPr="008471F1">
        <w:rPr>
          <w:rFonts w:ascii="Times New Roman" w:hAnsi="Times New Roman"/>
          <w:sz w:val="28"/>
          <w:szCs w:val="24"/>
          <w:lang w:val="en-US"/>
        </w:rPr>
        <w:t>insurance environment, which will take into account and protect the interests of all subjects of agricultural insurance. In this context, the introduction of innovative developments in the field of insurance services in the agricultural sector of the economy is important.</w:t>
      </w:r>
    </w:p>
    <w:p w:rsidR="00E54730" w:rsidRPr="008471F1" w:rsidRDefault="00E54730" w:rsidP="008471F1">
      <w:pPr>
        <w:tabs>
          <w:tab w:val="left" w:pos="6664"/>
        </w:tabs>
        <w:spacing w:after="0" w:line="240" w:lineRule="auto"/>
        <w:ind w:firstLine="567"/>
        <w:jc w:val="both"/>
        <w:rPr>
          <w:rFonts w:ascii="Times New Roman" w:hAnsi="Times New Roman"/>
          <w:sz w:val="28"/>
          <w:szCs w:val="24"/>
        </w:rPr>
      </w:pPr>
      <w:r w:rsidRPr="008471F1">
        <w:rPr>
          <w:rFonts w:ascii="Times New Roman" w:hAnsi="Times New Roman"/>
          <w:sz w:val="28"/>
          <w:szCs w:val="24"/>
          <w:lang w:val="en-US"/>
        </w:rPr>
        <w:t xml:space="preserve">Innovative activity of an insurance organization, in particular, working in the agricultural insurance market is the activity of finding new methods of work in the specified market; analysis of possible options for investing </w:t>
      </w:r>
      <w:r w:rsidR="00446723" w:rsidRPr="008471F1">
        <w:rPr>
          <w:rFonts w:ascii="Times New Roman" w:hAnsi="Times New Roman"/>
          <w:sz w:val="28"/>
          <w:szCs w:val="24"/>
          <w:lang w:val="en-US"/>
        </w:rPr>
        <w:t xml:space="preserve">discretionary money </w:t>
      </w:r>
      <w:r w:rsidRPr="008471F1">
        <w:rPr>
          <w:rFonts w:ascii="Times New Roman" w:hAnsi="Times New Roman"/>
          <w:sz w:val="28"/>
          <w:szCs w:val="24"/>
          <w:lang w:val="en-US"/>
        </w:rPr>
        <w:t>of the investment fund and the</w:t>
      </w:r>
      <w:r w:rsidR="00446723" w:rsidRPr="008471F1">
        <w:rPr>
          <w:rFonts w:ascii="Times New Roman" w:hAnsi="Times New Roman"/>
          <w:sz w:val="28"/>
          <w:szCs w:val="24"/>
          <w:lang w:val="en-US"/>
        </w:rPr>
        <w:t xml:space="preserve"> money</w:t>
      </w:r>
      <w:r w:rsidRPr="008471F1">
        <w:rPr>
          <w:rFonts w:ascii="Times New Roman" w:hAnsi="Times New Roman"/>
          <w:sz w:val="28"/>
          <w:szCs w:val="24"/>
          <w:lang w:val="en-US"/>
        </w:rPr>
        <w:t xml:space="preserve"> of own funds of insurance companies in physical assets, from which the insurer will receive more income than from investing in financial assets (</w:t>
      </w:r>
      <w:proofErr w:type="spellStart"/>
      <w:r w:rsidRPr="008471F1">
        <w:rPr>
          <w:rFonts w:ascii="Times New Roman" w:hAnsi="Times New Roman"/>
          <w:sz w:val="28"/>
          <w:szCs w:val="24"/>
          <w:lang w:val="en-US"/>
        </w:rPr>
        <w:t>Odening</w:t>
      </w:r>
      <w:proofErr w:type="spellEnd"/>
      <w:r w:rsidRPr="008471F1">
        <w:rPr>
          <w:rFonts w:ascii="Times New Roman" w:hAnsi="Times New Roman"/>
          <w:sz w:val="28"/>
          <w:szCs w:val="24"/>
          <w:lang w:val="en-US"/>
        </w:rPr>
        <w:t xml:space="preserve"> &amp; </w:t>
      </w:r>
      <w:proofErr w:type="spellStart"/>
      <w:r w:rsidRPr="008471F1">
        <w:rPr>
          <w:rFonts w:ascii="Times New Roman" w:hAnsi="Times New Roman"/>
          <w:sz w:val="28"/>
          <w:szCs w:val="24"/>
          <w:lang w:val="en-US"/>
        </w:rPr>
        <w:t>Shen</w:t>
      </w:r>
      <w:proofErr w:type="spellEnd"/>
      <w:r w:rsidRPr="008471F1">
        <w:rPr>
          <w:rFonts w:ascii="Times New Roman" w:hAnsi="Times New Roman"/>
          <w:sz w:val="28"/>
          <w:szCs w:val="24"/>
          <w:lang w:val="en-US"/>
        </w:rPr>
        <w:t>, 2014). The difference between agricultural insurance and other types of business activities is manifested in the peculiarities of the implementation of insurance services for the agricultural sector, the formation and allocation of financial reso</w:t>
      </w:r>
      <w:r w:rsidR="00446723" w:rsidRPr="008471F1">
        <w:rPr>
          <w:rFonts w:ascii="Times New Roman" w:hAnsi="Times New Roman"/>
          <w:sz w:val="28"/>
          <w:szCs w:val="24"/>
          <w:lang w:val="en-US"/>
        </w:rPr>
        <w:t>urces, organizational structure and</w:t>
      </w:r>
      <w:r w:rsidRPr="008471F1">
        <w:rPr>
          <w:rFonts w:ascii="Times New Roman" w:hAnsi="Times New Roman"/>
          <w:sz w:val="28"/>
          <w:szCs w:val="24"/>
          <w:lang w:val="en-US"/>
        </w:rPr>
        <w:t xml:space="preserve"> development strategy. Therefore, </w:t>
      </w:r>
      <w:r w:rsidR="00446723" w:rsidRPr="008471F1">
        <w:rPr>
          <w:rFonts w:ascii="Times New Roman" w:hAnsi="Times New Roman"/>
          <w:sz w:val="28"/>
          <w:szCs w:val="24"/>
          <w:lang w:val="en-US"/>
        </w:rPr>
        <w:t>these differences</w:t>
      </w:r>
      <w:r w:rsidRPr="008471F1">
        <w:rPr>
          <w:rFonts w:ascii="Times New Roman" w:hAnsi="Times New Roman"/>
          <w:sz w:val="28"/>
          <w:szCs w:val="24"/>
          <w:lang w:val="en-US"/>
        </w:rPr>
        <w:t xml:space="preserve"> need to be improved and innovations applied for the effective functioning of the agricultural insurance market. At the same time, it should be noted that the vision of innovation in </w:t>
      </w:r>
      <w:r w:rsidR="00446723" w:rsidRPr="008471F1">
        <w:rPr>
          <w:rFonts w:ascii="Times New Roman" w:hAnsi="Times New Roman"/>
          <w:sz w:val="28"/>
          <w:szCs w:val="24"/>
          <w:lang w:val="en-US"/>
        </w:rPr>
        <w:t xml:space="preserve">local </w:t>
      </w:r>
      <w:r w:rsidRPr="008471F1">
        <w:rPr>
          <w:rFonts w:ascii="Times New Roman" w:hAnsi="Times New Roman"/>
          <w:sz w:val="28"/>
          <w:szCs w:val="24"/>
          <w:lang w:val="en-US"/>
        </w:rPr>
        <w:t>insurance companies is mainly to apply technological solutions to improve business processes of the latter (automation of business processes, introduction of modern information technologies to optimize their management)</w:t>
      </w:r>
      <w:proofErr w:type="gramStart"/>
      <w:r w:rsidRPr="008471F1">
        <w:rPr>
          <w:rFonts w:ascii="Times New Roman" w:hAnsi="Times New Roman"/>
          <w:sz w:val="28"/>
          <w:szCs w:val="24"/>
          <w:lang w:val="en-US"/>
        </w:rPr>
        <w:t>,</w:t>
      </w:r>
      <w:proofErr w:type="gramEnd"/>
      <w:r w:rsidRPr="008471F1">
        <w:rPr>
          <w:rFonts w:ascii="Times New Roman" w:hAnsi="Times New Roman"/>
          <w:sz w:val="28"/>
          <w:szCs w:val="24"/>
          <w:lang w:val="en-US"/>
        </w:rPr>
        <w:t xml:space="preserve"> creating new sales channels through marketing and analytical research, Internet technologies, etc. Such a somewhat narrow application of innovative solutions in agricultural insurance activities is due to the underdeveloped infrastructure of the </w:t>
      </w:r>
      <w:r w:rsidR="00446723" w:rsidRPr="008471F1">
        <w:rPr>
          <w:rFonts w:ascii="Times New Roman" w:hAnsi="Times New Roman"/>
          <w:sz w:val="28"/>
          <w:szCs w:val="24"/>
          <w:lang w:val="en-US"/>
        </w:rPr>
        <w:t xml:space="preserve">local </w:t>
      </w:r>
      <w:r w:rsidRPr="008471F1">
        <w:rPr>
          <w:rFonts w:ascii="Times New Roman" w:hAnsi="Times New Roman"/>
          <w:sz w:val="28"/>
          <w:szCs w:val="24"/>
          <w:lang w:val="en-US"/>
        </w:rPr>
        <w:t>agricultural insurance market, lack of an effective mechanism for investing insurance reserves, insufficient skills in investment decisions and technologies, low insurance culture of agricultural producers, and low country. In the conditions of transformation processes the problem of formation of the perfect sys</w:t>
      </w:r>
      <w:r w:rsidR="00446723" w:rsidRPr="008471F1">
        <w:rPr>
          <w:rFonts w:ascii="Times New Roman" w:hAnsi="Times New Roman"/>
          <w:sz w:val="28"/>
          <w:szCs w:val="24"/>
          <w:lang w:val="en-US"/>
        </w:rPr>
        <w:t xml:space="preserve">tem of management in the agricultural </w:t>
      </w:r>
      <w:r w:rsidRPr="008471F1">
        <w:rPr>
          <w:rFonts w:ascii="Times New Roman" w:hAnsi="Times New Roman"/>
          <w:sz w:val="28"/>
          <w:szCs w:val="24"/>
          <w:lang w:val="en-US"/>
        </w:rPr>
        <w:t>insurance market acquires special value. The market constantly needs to expand management tasks, improve existing and develop new management techniques and methods that adapt to the conditions of transformation processes. All this requires finding ways to improve management.</w:t>
      </w:r>
    </w:p>
    <w:p w:rsidR="004D5DB2" w:rsidRDefault="004D5DB2" w:rsidP="00813904">
      <w:pPr>
        <w:tabs>
          <w:tab w:val="left" w:pos="6664"/>
        </w:tabs>
        <w:rPr>
          <w:rFonts w:ascii="Times New Roman" w:hAnsi="Times New Roman"/>
          <w:sz w:val="24"/>
          <w:szCs w:val="24"/>
        </w:rPr>
      </w:pPr>
    </w:p>
    <w:p w:rsidR="004D5DB2" w:rsidRDefault="004D5DB2" w:rsidP="00813904">
      <w:pPr>
        <w:tabs>
          <w:tab w:val="left" w:pos="6664"/>
        </w:tabs>
        <w:rPr>
          <w:rFonts w:ascii="Times New Roman" w:hAnsi="Times New Roman"/>
          <w:sz w:val="24"/>
          <w:szCs w:val="24"/>
        </w:rPr>
      </w:pPr>
    </w:p>
    <w:p w:rsidR="006A5F24" w:rsidRDefault="006A5F24" w:rsidP="00813904">
      <w:pPr>
        <w:tabs>
          <w:tab w:val="left" w:pos="6664"/>
        </w:tabs>
        <w:rPr>
          <w:rFonts w:ascii="Times New Roman" w:hAnsi="Times New Roman"/>
          <w:sz w:val="24"/>
          <w:szCs w:val="24"/>
        </w:rPr>
      </w:pPr>
    </w:p>
    <w:p w:rsidR="006A5F24" w:rsidRDefault="006A5F24" w:rsidP="00813904">
      <w:pPr>
        <w:tabs>
          <w:tab w:val="left" w:pos="6664"/>
        </w:tabs>
        <w:rPr>
          <w:rFonts w:ascii="Times New Roman" w:hAnsi="Times New Roman"/>
          <w:sz w:val="24"/>
          <w:szCs w:val="24"/>
        </w:rPr>
      </w:pPr>
      <w:r w:rsidRPr="008734C5">
        <w:rPr>
          <w:noProof/>
          <w:lang w:eastAsia="uk-UA"/>
        </w:rPr>
        <w:lastRenderedPageBreak/>
        <w:drawing>
          <wp:inline distT="0" distB="0" distL="0" distR="0" wp14:anchorId="06E0CF4A" wp14:editId="797CEBAC">
            <wp:extent cx="5940827" cy="7744178"/>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0425" cy="7743654"/>
                    </a:xfrm>
                    <a:prstGeom prst="rect">
                      <a:avLst/>
                    </a:prstGeom>
                    <a:noFill/>
                    <a:ln>
                      <a:noFill/>
                    </a:ln>
                  </pic:spPr>
                </pic:pic>
              </a:graphicData>
            </a:graphic>
          </wp:inline>
        </w:drawing>
      </w:r>
    </w:p>
    <w:p w:rsidR="00095725" w:rsidRPr="00AA791E" w:rsidRDefault="00095725" w:rsidP="00AA791E">
      <w:pPr>
        <w:tabs>
          <w:tab w:val="left" w:pos="6664"/>
        </w:tabs>
        <w:spacing w:after="0" w:line="240" w:lineRule="auto"/>
        <w:jc w:val="center"/>
        <w:rPr>
          <w:rFonts w:ascii="Times New Roman" w:hAnsi="Times New Roman"/>
          <w:b/>
          <w:sz w:val="28"/>
          <w:szCs w:val="24"/>
          <w:lang w:val="en-US"/>
        </w:rPr>
      </w:pPr>
      <w:proofErr w:type="gramStart"/>
      <w:r w:rsidRPr="00AA791E">
        <w:rPr>
          <w:rFonts w:ascii="Times New Roman" w:hAnsi="Times New Roman"/>
          <w:b/>
          <w:sz w:val="28"/>
          <w:szCs w:val="24"/>
          <w:lang w:val="en-US"/>
        </w:rPr>
        <w:t>Fig.</w:t>
      </w:r>
      <w:r w:rsidR="00BA6FCA">
        <w:rPr>
          <w:rFonts w:ascii="Times New Roman" w:hAnsi="Times New Roman"/>
          <w:b/>
          <w:sz w:val="28"/>
          <w:szCs w:val="24"/>
        </w:rPr>
        <w:t xml:space="preserve"> </w:t>
      </w:r>
      <w:r w:rsidRPr="00AA791E">
        <w:rPr>
          <w:rFonts w:ascii="Times New Roman" w:hAnsi="Times New Roman"/>
          <w:b/>
          <w:sz w:val="28"/>
          <w:szCs w:val="24"/>
          <w:lang w:val="en-US"/>
        </w:rPr>
        <w:t>3.</w:t>
      </w:r>
      <w:proofErr w:type="gramEnd"/>
      <w:r w:rsidRPr="00AA791E">
        <w:rPr>
          <w:rFonts w:ascii="Times New Roman" w:hAnsi="Times New Roman"/>
          <w:b/>
          <w:sz w:val="28"/>
          <w:szCs w:val="24"/>
          <w:lang w:val="en-US"/>
        </w:rPr>
        <w:t xml:space="preserve"> Strategic vectors of complex modernization of the agricultural insurance market of Ukraine in terms of the specifics of the structure, format and innovative approaches to operation</w:t>
      </w:r>
    </w:p>
    <w:p w:rsidR="00095725" w:rsidRDefault="00095725" w:rsidP="00AA791E">
      <w:pPr>
        <w:tabs>
          <w:tab w:val="left" w:pos="6664"/>
        </w:tabs>
        <w:spacing w:after="0" w:line="240" w:lineRule="auto"/>
        <w:jc w:val="center"/>
        <w:rPr>
          <w:rFonts w:ascii="Times New Roman" w:hAnsi="Times New Roman"/>
          <w:sz w:val="24"/>
          <w:szCs w:val="24"/>
        </w:rPr>
      </w:pPr>
      <w:r w:rsidRPr="00095725">
        <w:rPr>
          <w:rFonts w:ascii="Times New Roman" w:hAnsi="Times New Roman"/>
          <w:sz w:val="24"/>
          <w:szCs w:val="24"/>
          <w:lang w:val="en-US"/>
        </w:rPr>
        <w:t>[</w:t>
      </w:r>
      <w:r>
        <w:rPr>
          <w:rFonts w:ascii="Times New Roman" w:hAnsi="Times New Roman"/>
          <w:sz w:val="24"/>
          <w:szCs w:val="24"/>
          <w:lang w:val="en-US"/>
        </w:rPr>
        <w:t>Created and d</w:t>
      </w:r>
      <w:r w:rsidRPr="00095725">
        <w:rPr>
          <w:rFonts w:ascii="Times New Roman" w:hAnsi="Times New Roman"/>
          <w:sz w:val="24"/>
          <w:szCs w:val="24"/>
          <w:lang w:val="en-US"/>
        </w:rPr>
        <w:t>eveloped by the authors].</w:t>
      </w:r>
    </w:p>
    <w:p w:rsidR="00AA791E" w:rsidRPr="00AA791E" w:rsidRDefault="00AA791E" w:rsidP="00AA791E">
      <w:pPr>
        <w:tabs>
          <w:tab w:val="left" w:pos="6664"/>
        </w:tabs>
        <w:spacing w:after="0" w:line="240" w:lineRule="auto"/>
        <w:jc w:val="center"/>
        <w:rPr>
          <w:rFonts w:ascii="Times New Roman" w:hAnsi="Times New Roman"/>
          <w:sz w:val="24"/>
          <w:szCs w:val="24"/>
        </w:rPr>
      </w:pPr>
    </w:p>
    <w:p w:rsidR="00F54241" w:rsidRDefault="00F54241" w:rsidP="00095725">
      <w:pPr>
        <w:tabs>
          <w:tab w:val="left" w:pos="6664"/>
        </w:tabs>
        <w:rPr>
          <w:rFonts w:ascii="Times New Roman" w:hAnsi="Times New Roman"/>
          <w:sz w:val="24"/>
          <w:szCs w:val="24"/>
        </w:rPr>
      </w:pPr>
    </w:p>
    <w:p w:rsidR="00305F25" w:rsidRPr="00360059" w:rsidRDefault="00EB742C" w:rsidP="00C9296A">
      <w:pPr>
        <w:tabs>
          <w:tab w:val="left" w:pos="6664"/>
        </w:tabs>
        <w:spacing w:after="0" w:line="240" w:lineRule="auto"/>
        <w:jc w:val="center"/>
        <w:rPr>
          <w:rFonts w:ascii="Times New Roman" w:hAnsi="Times New Roman"/>
          <w:b/>
          <w:sz w:val="28"/>
          <w:szCs w:val="24"/>
          <w:lang w:val="en-US"/>
        </w:rPr>
      </w:pPr>
      <w:r w:rsidRPr="00516E90">
        <w:rPr>
          <w:noProof/>
          <w:lang w:eastAsia="uk-UA"/>
        </w:rPr>
        <w:lastRenderedPageBreak/>
        <w:drawing>
          <wp:inline distT="0" distB="0" distL="0" distR="0" wp14:anchorId="5B4F1961" wp14:editId="048D7D54">
            <wp:extent cx="5941987" cy="7924800"/>
            <wp:effectExtent l="0" t="0" r="190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0425" cy="7922716"/>
                    </a:xfrm>
                    <a:prstGeom prst="rect">
                      <a:avLst/>
                    </a:prstGeom>
                    <a:noFill/>
                    <a:ln>
                      <a:noFill/>
                    </a:ln>
                  </pic:spPr>
                </pic:pic>
              </a:graphicData>
            </a:graphic>
          </wp:inline>
        </w:drawing>
      </w:r>
      <w:proofErr w:type="gramStart"/>
      <w:r w:rsidR="00305F25" w:rsidRPr="00360059">
        <w:rPr>
          <w:rFonts w:ascii="Times New Roman" w:hAnsi="Times New Roman"/>
          <w:b/>
          <w:sz w:val="28"/>
          <w:szCs w:val="24"/>
          <w:lang w:val="en-US"/>
        </w:rPr>
        <w:t>Fig. 4.</w:t>
      </w:r>
      <w:proofErr w:type="gramEnd"/>
      <w:r w:rsidR="00305F25" w:rsidRPr="00360059">
        <w:rPr>
          <w:rFonts w:ascii="Times New Roman" w:hAnsi="Times New Roman"/>
          <w:b/>
          <w:sz w:val="28"/>
          <w:szCs w:val="24"/>
          <w:lang w:val="en-US"/>
        </w:rPr>
        <w:t xml:space="preserve"> Strategic vectors of complex modernization of the agricultural insurance market of Ukraine in terms of institutional base and agricultural insurance environment</w:t>
      </w:r>
    </w:p>
    <w:p w:rsidR="005530D3" w:rsidRDefault="00305F25" w:rsidP="00C9296A">
      <w:pPr>
        <w:tabs>
          <w:tab w:val="left" w:pos="6664"/>
        </w:tabs>
        <w:spacing w:after="0" w:line="240" w:lineRule="auto"/>
        <w:jc w:val="center"/>
        <w:rPr>
          <w:rFonts w:ascii="Times New Roman" w:hAnsi="Times New Roman"/>
          <w:sz w:val="24"/>
          <w:szCs w:val="24"/>
        </w:rPr>
      </w:pPr>
      <w:r w:rsidRPr="00305F25">
        <w:rPr>
          <w:rFonts w:ascii="Times New Roman" w:hAnsi="Times New Roman"/>
          <w:sz w:val="24"/>
          <w:szCs w:val="24"/>
          <w:lang w:val="en-US"/>
        </w:rPr>
        <w:t>[</w:t>
      </w:r>
      <w:r>
        <w:rPr>
          <w:rFonts w:ascii="Times New Roman" w:hAnsi="Times New Roman"/>
          <w:sz w:val="24"/>
          <w:szCs w:val="24"/>
          <w:lang w:val="en-US"/>
        </w:rPr>
        <w:t xml:space="preserve">Created and developed </w:t>
      </w:r>
      <w:r w:rsidRPr="00305F25">
        <w:rPr>
          <w:rFonts w:ascii="Times New Roman" w:hAnsi="Times New Roman"/>
          <w:sz w:val="24"/>
          <w:szCs w:val="24"/>
          <w:lang w:val="en-US"/>
        </w:rPr>
        <w:t>by the authors].</w:t>
      </w:r>
    </w:p>
    <w:p w:rsidR="00360059" w:rsidRDefault="00360059" w:rsidP="00C9296A">
      <w:pPr>
        <w:tabs>
          <w:tab w:val="left" w:pos="6664"/>
        </w:tabs>
        <w:spacing w:after="0" w:line="240" w:lineRule="auto"/>
        <w:jc w:val="center"/>
        <w:rPr>
          <w:rFonts w:ascii="Times New Roman" w:hAnsi="Times New Roman"/>
          <w:sz w:val="24"/>
          <w:szCs w:val="24"/>
        </w:rPr>
      </w:pPr>
    </w:p>
    <w:p w:rsidR="00BC57CE" w:rsidRPr="00C9296A" w:rsidRDefault="00BC57CE" w:rsidP="00C9296A">
      <w:pPr>
        <w:tabs>
          <w:tab w:val="left" w:pos="6664"/>
        </w:tabs>
        <w:spacing w:after="0" w:line="240" w:lineRule="auto"/>
        <w:ind w:firstLine="567"/>
        <w:jc w:val="both"/>
        <w:rPr>
          <w:rFonts w:ascii="Times New Roman" w:hAnsi="Times New Roman"/>
          <w:sz w:val="28"/>
          <w:szCs w:val="24"/>
          <w:lang w:val="en-US"/>
        </w:rPr>
      </w:pPr>
      <w:r w:rsidRPr="00C9296A">
        <w:rPr>
          <w:rFonts w:ascii="Times New Roman" w:hAnsi="Times New Roman"/>
          <w:sz w:val="28"/>
          <w:szCs w:val="24"/>
          <w:lang w:val="en-US"/>
        </w:rPr>
        <w:lastRenderedPageBreak/>
        <w:t>The effective functioning of the agricultural insurance market</w:t>
      </w:r>
      <w:r w:rsidRPr="00C9296A">
        <w:rPr>
          <w:rFonts w:ascii="Times New Roman" w:hAnsi="Times New Roman"/>
          <w:sz w:val="28"/>
          <w:szCs w:val="24"/>
        </w:rPr>
        <w:t xml:space="preserve"> </w:t>
      </w:r>
      <w:r w:rsidRPr="00C9296A">
        <w:rPr>
          <w:rFonts w:ascii="Times New Roman" w:hAnsi="Times New Roman"/>
          <w:sz w:val="28"/>
          <w:szCs w:val="24"/>
          <w:lang w:val="en-US"/>
        </w:rPr>
        <w:t>presupposes the need to comprehensively take into account the interests of its key subject composition in terms of three-sector gradation. Leveling the set of contradictions in terms of organizational, socio-economic and financial direction, and thus achieving progress in relations between major market participants is possible provided that the latter systematically adheres to the moral and ethical basis.</w:t>
      </w:r>
    </w:p>
    <w:p w:rsidR="00BC57CE" w:rsidRPr="00C9296A" w:rsidRDefault="00BC57CE" w:rsidP="00C9296A">
      <w:pPr>
        <w:tabs>
          <w:tab w:val="left" w:pos="6664"/>
        </w:tabs>
        <w:spacing w:after="0" w:line="240" w:lineRule="auto"/>
        <w:ind w:firstLine="567"/>
        <w:jc w:val="both"/>
        <w:rPr>
          <w:rFonts w:ascii="Times New Roman" w:hAnsi="Times New Roman"/>
          <w:sz w:val="28"/>
          <w:szCs w:val="24"/>
          <w:lang w:val="en-US"/>
        </w:rPr>
      </w:pPr>
      <w:r w:rsidRPr="00C9296A">
        <w:rPr>
          <w:rFonts w:ascii="Times New Roman" w:hAnsi="Times New Roman"/>
          <w:sz w:val="28"/>
          <w:szCs w:val="24"/>
          <w:lang w:val="en-US"/>
        </w:rPr>
        <w:t xml:space="preserve">The need to form a model of social responsibility of the subject composition of the agricultural insurance market is due to the need to form a socio-ethical basis for the perception of agricultural insurance, compliance with the main market </w:t>
      </w:r>
      <w:r w:rsidR="00CF05E7" w:rsidRPr="00C9296A">
        <w:rPr>
          <w:rFonts w:ascii="Times New Roman" w:hAnsi="Times New Roman"/>
          <w:sz w:val="28"/>
          <w:szCs w:val="24"/>
          <w:lang w:val="en-US"/>
        </w:rPr>
        <w:t>performers’</w:t>
      </w:r>
      <w:r w:rsidR="00607CE6" w:rsidRPr="00C9296A">
        <w:rPr>
          <w:rFonts w:ascii="Times New Roman" w:hAnsi="Times New Roman"/>
          <w:sz w:val="28"/>
          <w:szCs w:val="24"/>
          <w:lang w:val="en-US"/>
        </w:rPr>
        <w:t xml:space="preserve"> </w:t>
      </w:r>
      <w:r w:rsidRPr="00C9296A">
        <w:rPr>
          <w:rFonts w:ascii="Times New Roman" w:hAnsi="Times New Roman"/>
          <w:sz w:val="28"/>
          <w:szCs w:val="24"/>
          <w:lang w:val="en-US"/>
        </w:rPr>
        <w:t xml:space="preserve">moral and ethical standards of behavior, consistent and gradual formation of agricultural insurance </w:t>
      </w:r>
      <w:r w:rsidR="00607CE6" w:rsidRPr="00C9296A">
        <w:rPr>
          <w:rFonts w:ascii="Times New Roman" w:hAnsi="Times New Roman"/>
          <w:sz w:val="28"/>
          <w:szCs w:val="24"/>
          <w:lang w:val="en-US"/>
        </w:rPr>
        <w:t>culture and ethics and advocacy</w:t>
      </w:r>
      <w:r w:rsidRPr="00C9296A">
        <w:rPr>
          <w:rFonts w:ascii="Times New Roman" w:hAnsi="Times New Roman"/>
          <w:sz w:val="28"/>
          <w:szCs w:val="24"/>
          <w:lang w:val="en-US"/>
        </w:rPr>
        <w:t xml:space="preserve"> in the agricultural insurance market. The integration of the basis of moral and ethical norms in the relationship in the agricultural insurance market and the social responsibility of the market in the professional activities of the latter will help restore trust between them and restore a suitable insurance environment in the agricultural sector.</w:t>
      </w:r>
    </w:p>
    <w:p w:rsidR="002464C1" w:rsidRPr="00C9296A" w:rsidRDefault="00EE57AE" w:rsidP="00C9296A">
      <w:pPr>
        <w:tabs>
          <w:tab w:val="left" w:pos="6664"/>
        </w:tabs>
        <w:spacing w:after="0" w:line="240" w:lineRule="auto"/>
        <w:ind w:firstLine="567"/>
        <w:jc w:val="both"/>
        <w:rPr>
          <w:rFonts w:ascii="Times New Roman" w:hAnsi="Times New Roman"/>
          <w:sz w:val="28"/>
          <w:szCs w:val="24"/>
          <w:lang w:val="en-US"/>
        </w:rPr>
      </w:pPr>
      <w:r w:rsidRPr="00C9296A">
        <w:rPr>
          <w:rFonts w:ascii="Times New Roman" w:hAnsi="Times New Roman"/>
          <w:sz w:val="28"/>
          <w:szCs w:val="24"/>
          <w:lang w:val="en-US"/>
        </w:rPr>
        <w:t>The model of formation of social responsibility of t</w:t>
      </w:r>
      <w:r w:rsidR="00AC7356" w:rsidRPr="00C9296A">
        <w:rPr>
          <w:rFonts w:ascii="Times New Roman" w:hAnsi="Times New Roman"/>
          <w:sz w:val="28"/>
          <w:szCs w:val="24"/>
          <w:lang w:val="en-US"/>
        </w:rPr>
        <w:t>he subject</w:t>
      </w:r>
      <w:r w:rsidR="002464C1" w:rsidRPr="00C9296A">
        <w:rPr>
          <w:rFonts w:ascii="Times New Roman" w:hAnsi="Times New Roman"/>
          <w:sz w:val="28"/>
          <w:szCs w:val="24"/>
          <w:lang w:val="en-US"/>
        </w:rPr>
        <w:t xml:space="preserve"> structure of the agricultural </w:t>
      </w:r>
      <w:r w:rsidRPr="00C9296A">
        <w:rPr>
          <w:rFonts w:ascii="Times New Roman" w:hAnsi="Times New Roman"/>
          <w:sz w:val="28"/>
          <w:szCs w:val="24"/>
          <w:lang w:val="en-US"/>
        </w:rPr>
        <w:t xml:space="preserve">insurance market </w:t>
      </w:r>
      <w:r w:rsidR="002464C1" w:rsidRPr="00C9296A">
        <w:rPr>
          <w:rFonts w:ascii="Times New Roman" w:hAnsi="Times New Roman"/>
          <w:sz w:val="28"/>
          <w:szCs w:val="24"/>
          <w:lang w:val="en-US"/>
        </w:rPr>
        <w:t>is based on four key components:</w:t>
      </w:r>
    </w:p>
    <w:p w:rsidR="002464C1" w:rsidRPr="00C9296A" w:rsidRDefault="002464C1" w:rsidP="00C9296A">
      <w:pPr>
        <w:pStyle w:val="a4"/>
        <w:numPr>
          <w:ilvl w:val="0"/>
          <w:numId w:val="1"/>
        </w:numPr>
        <w:tabs>
          <w:tab w:val="left" w:pos="6664"/>
        </w:tabs>
        <w:spacing w:after="0" w:line="240" w:lineRule="auto"/>
        <w:jc w:val="both"/>
        <w:rPr>
          <w:rFonts w:ascii="Times New Roman" w:hAnsi="Times New Roman"/>
          <w:sz w:val="28"/>
          <w:szCs w:val="24"/>
          <w:lang w:val="en-US"/>
        </w:rPr>
      </w:pPr>
      <w:r w:rsidRPr="00C9296A">
        <w:rPr>
          <w:rFonts w:ascii="Times New Roman" w:hAnsi="Times New Roman"/>
          <w:sz w:val="28"/>
          <w:szCs w:val="24"/>
          <w:lang w:val="en-US"/>
        </w:rPr>
        <w:t xml:space="preserve">the </w:t>
      </w:r>
      <w:r w:rsidR="00EE57AE" w:rsidRPr="00C9296A">
        <w:rPr>
          <w:rFonts w:ascii="Times New Roman" w:hAnsi="Times New Roman"/>
          <w:sz w:val="28"/>
          <w:szCs w:val="24"/>
          <w:lang w:val="en-US"/>
        </w:rPr>
        <w:t>formation of social and eth</w:t>
      </w:r>
      <w:r w:rsidR="00AC7356" w:rsidRPr="00C9296A">
        <w:rPr>
          <w:rFonts w:ascii="Times New Roman" w:hAnsi="Times New Roman"/>
          <w:sz w:val="28"/>
          <w:szCs w:val="24"/>
          <w:lang w:val="en-US"/>
        </w:rPr>
        <w:t xml:space="preserve">ical basis of perception of agricultural </w:t>
      </w:r>
      <w:r w:rsidR="00EE57AE" w:rsidRPr="00C9296A">
        <w:rPr>
          <w:rFonts w:ascii="Times New Roman" w:hAnsi="Times New Roman"/>
          <w:sz w:val="28"/>
          <w:szCs w:val="24"/>
          <w:lang w:val="en-US"/>
        </w:rPr>
        <w:t>insurance which in turn is focused on five key vectors (increase of educational and information awareness on insurance protection</w:t>
      </w:r>
      <w:r w:rsidRPr="00C9296A">
        <w:rPr>
          <w:rFonts w:ascii="Times New Roman" w:hAnsi="Times New Roman"/>
          <w:sz w:val="28"/>
          <w:szCs w:val="24"/>
          <w:lang w:val="en-US"/>
        </w:rPr>
        <w:t xml:space="preserve"> in agrarian sector of economy),</w:t>
      </w:r>
      <w:r w:rsidR="00EE57AE" w:rsidRPr="00C9296A">
        <w:rPr>
          <w:rFonts w:ascii="Times New Roman" w:hAnsi="Times New Roman"/>
          <w:sz w:val="28"/>
          <w:szCs w:val="24"/>
          <w:lang w:val="en-US"/>
        </w:rPr>
        <w:t xml:space="preserve"> reproduction of a favorable insurance environment in the agricultural sector of the economy, the formation of insurance relations in the agricultural sector of the economy on the basis of transparency, the use of innovative approaches to using the potential of agricultural insurance, diversification of agricultural insurance services in terms of va</w:t>
      </w:r>
      <w:r w:rsidRPr="00C9296A">
        <w:rPr>
          <w:rFonts w:ascii="Times New Roman" w:hAnsi="Times New Roman"/>
          <w:sz w:val="28"/>
          <w:szCs w:val="24"/>
          <w:lang w:val="en-US"/>
        </w:rPr>
        <w:t>rious criteria);</w:t>
      </w:r>
      <w:r w:rsidR="00EE57AE" w:rsidRPr="00C9296A">
        <w:rPr>
          <w:rFonts w:ascii="Times New Roman" w:hAnsi="Times New Roman"/>
          <w:sz w:val="28"/>
          <w:szCs w:val="24"/>
          <w:lang w:val="en-US"/>
        </w:rPr>
        <w:t xml:space="preserve"> </w:t>
      </w:r>
    </w:p>
    <w:p w:rsidR="002464C1" w:rsidRPr="00C9296A" w:rsidRDefault="00EE57AE" w:rsidP="00C9296A">
      <w:pPr>
        <w:pStyle w:val="a4"/>
        <w:numPr>
          <w:ilvl w:val="0"/>
          <w:numId w:val="1"/>
        </w:numPr>
        <w:tabs>
          <w:tab w:val="left" w:pos="6664"/>
        </w:tabs>
        <w:spacing w:after="0" w:line="240" w:lineRule="auto"/>
        <w:jc w:val="both"/>
        <w:rPr>
          <w:rFonts w:ascii="Times New Roman" w:hAnsi="Times New Roman"/>
          <w:sz w:val="28"/>
          <w:szCs w:val="24"/>
          <w:lang w:val="en-US"/>
        </w:rPr>
      </w:pPr>
      <w:r w:rsidRPr="00C9296A">
        <w:rPr>
          <w:rFonts w:ascii="Times New Roman" w:hAnsi="Times New Roman"/>
          <w:sz w:val="28"/>
          <w:szCs w:val="24"/>
          <w:lang w:val="en-US"/>
        </w:rPr>
        <w:t>the formation of moral and ethical st</w:t>
      </w:r>
      <w:r w:rsidR="00AD0552" w:rsidRPr="00C9296A">
        <w:rPr>
          <w:rFonts w:ascii="Times New Roman" w:hAnsi="Times New Roman"/>
          <w:sz w:val="28"/>
          <w:szCs w:val="24"/>
          <w:lang w:val="en-US"/>
        </w:rPr>
        <w:t xml:space="preserve">andards composition of the agricultural </w:t>
      </w:r>
      <w:r w:rsidRPr="00C9296A">
        <w:rPr>
          <w:rFonts w:ascii="Times New Roman" w:hAnsi="Times New Roman"/>
          <w:sz w:val="28"/>
          <w:szCs w:val="24"/>
          <w:lang w:val="en-US"/>
        </w:rPr>
        <w:t>insurance market, which is revealed in the context of three areas (the formation of proper business activity of the subjective composition of the agr</w:t>
      </w:r>
      <w:r w:rsidR="002464C1" w:rsidRPr="00C9296A">
        <w:rPr>
          <w:rFonts w:ascii="Times New Roman" w:hAnsi="Times New Roman"/>
          <w:sz w:val="28"/>
          <w:szCs w:val="24"/>
          <w:lang w:val="en-US"/>
        </w:rPr>
        <w:t xml:space="preserve">icultural </w:t>
      </w:r>
      <w:r w:rsidRPr="00C9296A">
        <w:rPr>
          <w:rFonts w:ascii="Times New Roman" w:hAnsi="Times New Roman"/>
          <w:sz w:val="28"/>
          <w:szCs w:val="24"/>
          <w:lang w:val="en-US"/>
        </w:rPr>
        <w:t>insurance market within the relevant moral and ethical norms; appropriate combination of moral and ethical and socio-economic needs and interests of the subject composition of th</w:t>
      </w:r>
      <w:r w:rsidR="002464C1" w:rsidRPr="00C9296A">
        <w:rPr>
          <w:rFonts w:ascii="Times New Roman" w:hAnsi="Times New Roman"/>
          <w:sz w:val="28"/>
          <w:szCs w:val="24"/>
          <w:lang w:val="en-US"/>
        </w:rPr>
        <w:t>e agricultural insurance market,</w:t>
      </w:r>
      <w:r w:rsidRPr="00C9296A">
        <w:rPr>
          <w:rFonts w:ascii="Times New Roman" w:hAnsi="Times New Roman"/>
          <w:sz w:val="28"/>
          <w:szCs w:val="24"/>
          <w:lang w:val="en-US"/>
        </w:rPr>
        <w:t xml:space="preserve"> bui</w:t>
      </w:r>
      <w:r w:rsidR="00AD0552" w:rsidRPr="00C9296A">
        <w:rPr>
          <w:rFonts w:ascii="Times New Roman" w:hAnsi="Times New Roman"/>
          <w:sz w:val="28"/>
          <w:szCs w:val="24"/>
          <w:lang w:val="en-US"/>
        </w:rPr>
        <w:t xml:space="preserve">lding relationships in the agricultural </w:t>
      </w:r>
      <w:r w:rsidRPr="00C9296A">
        <w:rPr>
          <w:rFonts w:ascii="Times New Roman" w:hAnsi="Times New Roman"/>
          <w:sz w:val="28"/>
          <w:szCs w:val="24"/>
          <w:lang w:val="en-US"/>
        </w:rPr>
        <w:t>insurance market based on legal norms, rule</w:t>
      </w:r>
      <w:r w:rsidR="002464C1" w:rsidRPr="00C9296A">
        <w:rPr>
          <w:rFonts w:ascii="Times New Roman" w:hAnsi="Times New Roman"/>
          <w:sz w:val="28"/>
          <w:szCs w:val="24"/>
          <w:lang w:val="en-US"/>
        </w:rPr>
        <w:t>s and principles of insurance);</w:t>
      </w:r>
    </w:p>
    <w:p w:rsidR="002464C1" w:rsidRPr="00C9296A" w:rsidRDefault="00AD0552" w:rsidP="00C9296A">
      <w:pPr>
        <w:pStyle w:val="a4"/>
        <w:numPr>
          <w:ilvl w:val="0"/>
          <w:numId w:val="1"/>
        </w:numPr>
        <w:tabs>
          <w:tab w:val="left" w:pos="6664"/>
        </w:tabs>
        <w:spacing w:after="0" w:line="240" w:lineRule="auto"/>
        <w:jc w:val="both"/>
        <w:rPr>
          <w:rFonts w:ascii="Times New Roman" w:hAnsi="Times New Roman"/>
          <w:sz w:val="28"/>
          <w:szCs w:val="24"/>
          <w:lang w:val="en-US"/>
        </w:rPr>
      </w:pPr>
      <w:r w:rsidRPr="00C9296A">
        <w:rPr>
          <w:rFonts w:ascii="Times New Roman" w:hAnsi="Times New Roman"/>
          <w:sz w:val="28"/>
          <w:szCs w:val="24"/>
          <w:lang w:val="en-US"/>
        </w:rPr>
        <w:t xml:space="preserve">the formation of agricultural </w:t>
      </w:r>
      <w:r w:rsidR="00EE57AE" w:rsidRPr="00C9296A">
        <w:rPr>
          <w:rFonts w:ascii="Times New Roman" w:hAnsi="Times New Roman"/>
          <w:sz w:val="28"/>
          <w:szCs w:val="24"/>
          <w:lang w:val="en-US"/>
        </w:rPr>
        <w:t>insurance culture and ethics of the market, which is interpreted in four directions (reflection of the</w:t>
      </w:r>
      <w:r w:rsidR="002C4917" w:rsidRPr="00C9296A">
        <w:rPr>
          <w:rFonts w:ascii="Times New Roman" w:hAnsi="Times New Roman"/>
          <w:sz w:val="28"/>
          <w:szCs w:val="24"/>
          <w:lang w:val="en-US"/>
        </w:rPr>
        <w:t xml:space="preserve"> system of values ​​in the agricultural </w:t>
      </w:r>
      <w:r w:rsidR="00EE57AE" w:rsidRPr="00C9296A">
        <w:rPr>
          <w:rFonts w:ascii="Times New Roman" w:hAnsi="Times New Roman"/>
          <w:sz w:val="28"/>
          <w:szCs w:val="24"/>
          <w:lang w:val="en-US"/>
        </w:rPr>
        <w:t>insurance market, trust</w:t>
      </w:r>
      <w:r w:rsidR="002464C1" w:rsidRPr="00C9296A">
        <w:rPr>
          <w:rFonts w:ascii="Times New Roman" w:hAnsi="Times New Roman"/>
          <w:sz w:val="28"/>
          <w:szCs w:val="24"/>
          <w:lang w:val="en-US"/>
        </w:rPr>
        <w:t>, mutual respect and tolerance),</w:t>
      </w:r>
      <w:r w:rsidR="00EE57AE" w:rsidRPr="00C9296A">
        <w:rPr>
          <w:rFonts w:ascii="Times New Roman" w:hAnsi="Times New Roman"/>
          <w:sz w:val="28"/>
          <w:szCs w:val="24"/>
          <w:lang w:val="en-US"/>
        </w:rPr>
        <w:t xml:space="preserve"> subject composition of the market, service improvement of agricultural insurance services, awareness of the role and importance of agricultural insurance from the standpoint of the need for timely and </w:t>
      </w:r>
      <w:r w:rsidR="002C4917" w:rsidRPr="00C9296A">
        <w:rPr>
          <w:rFonts w:ascii="Times New Roman" w:hAnsi="Times New Roman"/>
          <w:sz w:val="28"/>
          <w:szCs w:val="24"/>
          <w:lang w:val="en-US"/>
        </w:rPr>
        <w:t xml:space="preserve">effective counteraction to agricultural </w:t>
      </w:r>
      <w:r w:rsidR="00EE57AE" w:rsidRPr="00C9296A">
        <w:rPr>
          <w:rFonts w:ascii="Times New Roman" w:hAnsi="Times New Roman"/>
          <w:sz w:val="28"/>
          <w:szCs w:val="24"/>
          <w:lang w:val="en-US"/>
        </w:rPr>
        <w:t>risks, procedures for settling insurance cases on the basis of objectivity, t</w:t>
      </w:r>
      <w:r w:rsidR="002464C1" w:rsidRPr="00C9296A">
        <w:rPr>
          <w:rFonts w:ascii="Times New Roman" w:hAnsi="Times New Roman"/>
          <w:sz w:val="28"/>
          <w:szCs w:val="24"/>
          <w:lang w:val="en-US"/>
        </w:rPr>
        <w:t>ransparency and rapid response);</w:t>
      </w:r>
    </w:p>
    <w:p w:rsidR="00336E6F" w:rsidRPr="00C9296A" w:rsidRDefault="00EE57AE" w:rsidP="00C9296A">
      <w:pPr>
        <w:pStyle w:val="a4"/>
        <w:numPr>
          <w:ilvl w:val="0"/>
          <w:numId w:val="1"/>
        </w:numPr>
        <w:tabs>
          <w:tab w:val="left" w:pos="6664"/>
        </w:tabs>
        <w:spacing w:after="0" w:line="240" w:lineRule="auto"/>
        <w:jc w:val="both"/>
        <w:rPr>
          <w:rFonts w:ascii="Times New Roman" w:hAnsi="Times New Roman"/>
          <w:sz w:val="28"/>
          <w:szCs w:val="24"/>
          <w:lang w:val="en-US"/>
        </w:rPr>
      </w:pPr>
      <w:r w:rsidRPr="00C9296A">
        <w:rPr>
          <w:rFonts w:ascii="Times New Roman" w:hAnsi="Times New Roman"/>
          <w:sz w:val="28"/>
          <w:szCs w:val="24"/>
          <w:lang w:val="en-US"/>
        </w:rPr>
        <w:t xml:space="preserve">the formation </w:t>
      </w:r>
      <w:r w:rsidR="002464C1" w:rsidRPr="00C9296A">
        <w:rPr>
          <w:rFonts w:ascii="Times New Roman" w:hAnsi="Times New Roman"/>
          <w:sz w:val="28"/>
          <w:szCs w:val="24"/>
          <w:lang w:val="en-US"/>
        </w:rPr>
        <w:t xml:space="preserve">of values </w:t>
      </w:r>
      <w:r w:rsidR="002C4917" w:rsidRPr="00C9296A">
        <w:rPr>
          <w:rFonts w:ascii="Times New Roman" w:hAnsi="Times New Roman"/>
          <w:sz w:val="28"/>
          <w:szCs w:val="24"/>
          <w:lang w:val="en-US"/>
        </w:rPr>
        <w:t xml:space="preserve"> in the agricultural </w:t>
      </w:r>
      <w:r w:rsidRPr="00C9296A">
        <w:rPr>
          <w:rFonts w:ascii="Times New Roman" w:hAnsi="Times New Roman"/>
          <w:sz w:val="28"/>
          <w:szCs w:val="24"/>
          <w:lang w:val="en-US"/>
        </w:rPr>
        <w:t xml:space="preserve">insurance market, which is connected with three main lines (the ability to take into account and ensure the commonality of insurance interests in the </w:t>
      </w:r>
      <w:r w:rsidR="002C4917" w:rsidRPr="00C9296A">
        <w:rPr>
          <w:rFonts w:ascii="Times New Roman" w:hAnsi="Times New Roman"/>
          <w:sz w:val="28"/>
          <w:szCs w:val="24"/>
          <w:lang w:val="en-US"/>
        </w:rPr>
        <w:t xml:space="preserve">agricultural insurance </w:t>
      </w:r>
      <w:r w:rsidRPr="00C9296A">
        <w:rPr>
          <w:rFonts w:ascii="Times New Roman" w:hAnsi="Times New Roman"/>
          <w:sz w:val="28"/>
          <w:szCs w:val="24"/>
          <w:lang w:val="en-US"/>
        </w:rPr>
        <w:t xml:space="preserve">market; </w:t>
      </w:r>
      <w:r w:rsidRPr="00C9296A">
        <w:rPr>
          <w:rFonts w:ascii="Times New Roman" w:hAnsi="Times New Roman"/>
          <w:sz w:val="28"/>
          <w:szCs w:val="24"/>
          <w:lang w:val="en-US"/>
        </w:rPr>
        <w:lastRenderedPageBreak/>
        <w:t xml:space="preserve">the formation of partnerships in the </w:t>
      </w:r>
      <w:r w:rsidR="002C4917" w:rsidRPr="00C9296A">
        <w:rPr>
          <w:rFonts w:ascii="Times New Roman" w:hAnsi="Times New Roman"/>
          <w:sz w:val="28"/>
          <w:szCs w:val="24"/>
          <w:lang w:val="en-US"/>
        </w:rPr>
        <w:t xml:space="preserve">agricultural insurance </w:t>
      </w:r>
      <w:r w:rsidRPr="00C9296A">
        <w:rPr>
          <w:rFonts w:ascii="Times New Roman" w:hAnsi="Times New Roman"/>
          <w:sz w:val="28"/>
          <w:szCs w:val="24"/>
          <w:lang w:val="en-US"/>
        </w:rPr>
        <w:t>market in the format of integrity and</w:t>
      </w:r>
      <w:r w:rsidR="001A53EB" w:rsidRPr="00C9296A">
        <w:rPr>
          <w:rFonts w:ascii="Times New Roman" w:hAnsi="Times New Roman"/>
          <w:sz w:val="28"/>
          <w:szCs w:val="24"/>
          <w:lang w:val="en-US"/>
        </w:rPr>
        <w:t xml:space="preserve"> humanity,</w:t>
      </w:r>
    </w:p>
    <w:p w:rsidR="00EE57AE" w:rsidRPr="00C9296A" w:rsidRDefault="00EE57AE" w:rsidP="00C9296A">
      <w:pPr>
        <w:pStyle w:val="a4"/>
        <w:numPr>
          <w:ilvl w:val="0"/>
          <w:numId w:val="1"/>
        </w:numPr>
        <w:tabs>
          <w:tab w:val="left" w:pos="6664"/>
        </w:tabs>
        <w:spacing w:after="0" w:line="240" w:lineRule="auto"/>
        <w:jc w:val="both"/>
        <w:rPr>
          <w:rFonts w:ascii="Times New Roman" w:hAnsi="Times New Roman"/>
          <w:sz w:val="28"/>
          <w:szCs w:val="24"/>
          <w:lang w:val="en-US"/>
        </w:rPr>
      </w:pPr>
      <w:r w:rsidRPr="00C9296A">
        <w:rPr>
          <w:rFonts w:ascii="Times New Roman" w:hAnsi="Times New Roman"/>
          <w:sz w:val="28"/>
          <w:szCs w:val="24"/>
          <w:lang w:val="en-US"/>
        </w:rPr>
        <w:t xml:space="preserve"> reflection of behavioral models of the subject composition of the agricultural insurance market on the distribution of risks and responsibilities on a consolidation basis).</w:t>
      </w:r>
    </w:p>
    <w:p w:rsidR="003B1907" w:rsidRPr="00C9296A" w:rsidRDefault="00EE57AE" w:rsidP="00C9296A">
      <w:pPr>
        <w:tabs>
          <w:tab w:val="left" w:pos="6664"/>
        </w:tabs>
        <w:spacing w:after="0" w:line="240" w:lineRule="auto"/>
        <w:jc w:val="both"/>
        <w:rPr>
          <w:rFonts w:ascii="Times New Roman" w:hAnsi="Times New Roman"/>
          <w:sz w:val="28"/>
          <w:szCs w:val="24"/>
          <w:lang w:val="en-US"/>
        </w:rPr>
      </w:pPr>
      <w:r w:rsidRPr="00C9296A">
        <w:rPr>
          <w:rFonts w:ascii="Times New Roman" w:hAnsi="Times New Roman"/>
          <w:sz w:val="28"/>
          <w:szCs w:val="24"/>
          <w:lang w:val="en-US"/>
        </w:rPr>
        <w:t>The formation of an appropriate level of social responsibility of the subject composition of the agricultural insurance market requires the implementation of comprehensive measures of all stakeholders on the functioning of a reliable system of insurance protection in the agricultural sector of the economy. As a result, the above requires the implementation of a number of measures - the agricultural insurance market should develop in areas that will provide:</w:t>
      </w:r>
    </w:p>
    <w:p w:rsidR="007F432E" w:rsidRPr="00C9296A" w:rsidRDefault="007F432E" w:rsidP="00C9296A">
      <w:pPr>
        <w:tabs>
          <w:tab w:val="left" w:pos="6664"/>
        </w:tabs>
        <w:spacing w:after="0" w:line="240" w:lineRule="auto"/>
        <w:ind w:left="426" w:hanging="426"/>
        <w:jc w:val="both"/>
        <w:rPr>
          <w:rFonts w:ascii="Times New Roman" w:hAnsi="Times New Roman"/>
          <w:sz w:val="28"/>
          <w:szCs w:val="24"/>
        </w:rPr>
      </w:pPr>
      <w:r w:rsidRPr="00C9296A">
        <w:rPr>
          <w:rFonts w:ascii="Times New Roman" w:hAnsi="Times New Roman"/>
          <w:sz w:val="28"/>
          <w:szCs w:val="24"/>
          <w:lang w:val="en"/>
        </w:rPr>
        <w:t xml:space="preserve">- </w:t>
      </w:r>
      <w:proofErr w:type="gramStart"/>
      <w:r w:rsidRPr="00C9296A">
        <w:rPr>
          <w:rFonts w:ascii="Times New Roman" w:hAnsi="Times New Roman"/>
          <w:sz w:val="28"/>
          <w:szCs w:val="24"/>
          <w:lang w:val="en"/>
        </w:rPr>
        <w:t>modernization</w:t>
      </w:r>
      <w:proofErr w:type="gramEnd"/>
      <w:r w:rsidRPr="00C9296A">
        <w:rPr>
          <w:rFonts w:ascii="Times New Roman" w:hAnsi="Times New Roman"/>
          <w:sz w:val="28"/>
          <w:szCs w:val="24"/>
          <w:lang w:val="en"/>
        </w:rPr>
        <w:t xml:space="preserve"> of the legal framework in terms of formation and development of the agricultural insurance market with the provision of state support for its operation;</w:t>
      </w:r>
    </w:p>
    <w:p w:rsidR="007F432E" w:rsidRPr="00C9296A" w:rsidRDefault="007F432E" w:rsidP="00C9296A">
      <w:pPr>
        <w:tabs>
          <w:tab w:val="left" w:pos="6664"/>
        </w:tabs>
        <w:spacing w:after="0" w:line="240" w:lineRule="auto"/>
        <w:ind w:left="426" w:hanging="426"/>
        <w:jc w:val="both"/>
        <w:rPr>
          <w:rFonts w:ascii="Times New Roman" w:hAnsi="Times New Roman"/>
          <w:sz w:val="28"/>
          <w:szCs w:val="24"/>
        </w:rPr>
      </w:pPr>
      <w:r w:rsidRPr="00C9296A">
        <w:rPr>
          <w:rFonts w:ascii="Times New Roman" w:hAnsi="Times New Roman"/>
          <w:sz w:val="28"/>
          <w:szCs w:val="24"/>
          <w:lang w:val="en"/>
        </w:rPr>
        <w:t xml:space="preserve"> - improving the conditions for the formation and functioning of the intermediary sector of the agricultural insurance market, its infrastructure in terms of the intermediary component of direct and indirect support; </w:t>
      </w:r>
    </w:p>
    <w:p w:rsidR="007F432E" w:rsidRPr="00C9296A" w:rsidRDefault="007F432E" w:rsidP="00C9296A">
      <w:pPr>
        <w:tabs>
          <w:tab w:val="left" w:pos="6664"/>
        </w:tabs>
        <w:spacing w:after="0" w:line="240" w:lineRule="auto"/>
        <w:ind w:left="426" w:hanging="426"/>
        <w:jc w:val="both"/>
        <w:rPr>
          <w:rFonts w:ascii="Times New Roman" w:hAnsi="Times New Roman"/>
          <w:sz w:val="28"/>
          <w:szCs w:val="24"/>
        </w:rPr>
      </w:pPr>
      <w:r w:rsidRPr="00C9296A">
        <w:rPr>
          <w:rFonts w:ascii="Times New Roman" w:hAnsi="Times New Roman"/>
          <w:sz w:val="28"/>
          <w:szCs w:val="24"/>
          <w:lang w:val="en"/>
        </w:rPr>
        <w:t xml:space="preserve">- ensuring effective state regulation aimed at improving the financial reliability of insurance companies operating in the agricultural insurance market to meet their obligations to agricultural producers; </w:t>
      </w:r>
    </w:p>
    <w:p w:rsidR="003B1907" w:rsidRPr="00C9296A" w:rsidRDefault="007F432E" w:rsidP="00C9296A">
      <w:pPr>
        <w:tabs>
          <w:tab w:val="left" w:pos="6664"/>
        </w:tabs>
        <w:spacing w:after="0" w:line="240" w:lineRule="auto"/>
        <w:ind w:left="426" w:hanging="426"/>
        <w:jc w:val="both"/>
        <w:rPr>
          <w:rFonts w:ascii="Times New Roman" w:hAnsi="Times New Roman"/>
          <w:sz w:val="28"/>
          <w:szCs w:val="24"/>
          <w:lang w:val="en-US"/>
        </w:rPr>
      </w:pPr>
      <w:r w:rsidRPr="00C9296A">
        <w:rPr>
          <w:rFonts w:ascii="Times New Roman" w:hAnsi="Times New Roman"/>
          <w:sz w:val="28"/>
          <w:szCs w:val="24"/>
          <w:lang w:val="en"/>
        </w:rPr>
        <w:t xml:space="preserve">- </w:t>
      </w:r>
      <w:proofErr w:type="gramStart"/>
      <w:r w:rsidRPr="00C9296A">
        <w:rPr>
          <w:rFonts w:ascii="Times New Roman" w:hAnsi="Times New Roman"/>
          <w:sz w:val="28"/>
          <w:szCs w:val="24"/>
          <w:lang w:val="en"/>
        </w:rPr>
        <w:t>popularization</w:t>
      </w:r>
      <w:proofErr w:type="gramEnd"/>
      <w:r w:rsidRPr="00C9296A">
        <w:rPr>
          <w:rFonts w:ascii="Times New Roman" w:hAnsi="Times New Roman"/>
          <w:sz w:val="28"/>
          <w:szCs w:val="24"/>
          <w:lang w:val="en"/>
        </w:rPr>
        <w:t xml:space="preserve"> of agricultural insurance among key structural </w:t>
      </w:r>
      <w:r w:rsidR="00CD2452" w:rsidRPr="00C9296A">
        <w:rPr>
          <w:rFonts w:ascii="Times New Roman" w:hAnsi="Times New Roman"/>
          <w:sz w:val="28"/>
          <w:szCs w:val="24"/>
          <w:lang w:val="en"/>
        </w:rPr>
        <w:t xml:space="preserve">individuals </w:t>
      </w:r>
      <w:r w:rsidRPr="00C9296A">
        <w:rPr>
          <w:rFonts w:ascii="Times New Roman" w:hAnsi="Times New Roman"/>
          <w:sz w:val="28"/>
          <w:szCs w:val="24"/>
          <w:lang w:val="en"/>
        </w:rPr>
        <w:t>of the agricultural insurance market and their awareness of the main trends of its development;</w:t>
      </w:r>
    </w:p>
    <w:p w:rsidR="00CD2452" w:rsidRPr="00C9296A" w:rsidRDefault="00CD2452" w:rsidP="00C9296A">
      <w:pPr>
        <w:tabs>
          <w:tab w:val="left" w:pos="6664"/>
        </w:tabs>
        <w:spacing w:after="0" w:line="240" w:lineRule="auto"/>
        <w:ind w:left="426" w:hanging="426"/>
        <w:jc w:val="both"/>
        <w:rPr>
          <w:rFonts w:ascii="Times New Roman" w:hAnsi="Times New Roman"/>
          <w:sz w:val="28"/>
          <w:szCs w:val="24"/>
          <w:lang w:val="en"/>
        </w:rPr>
      </w:pPr>
      <w:r w:rsidRPr="00C9296A">
        <w:rPr>
          <w:rFonts w:ascii="Times New Roman" w:hAnsi="Times New Roman"/>
          <w:sz w:val="28"/>
          <w:szCs w:val="24"/>
          <w:lang w:val="en"/>
        </w:rPr>
        <w:t xml:space="preserve"> - i</w:t>
      </w:r>
      <w:r w:rsidR="007F432E" w:rsidRPr="00C9296A">
        <w:rPr>
          <w:rFonts w:ascii="Times New Roman" w:hAnsi="Times New Roman"/>
          <w:sz w:val="28"/>
          <w:szCs w:val="24"/>
          <w:lang w:val="en"/>
        </w:rPr>
        <w:t>mproving the training of personnel for servicing th</w:t>
      </w:r>
      <w:r w:rsidRPr="00C9296A">
        <w:rPr>
          <w:rFonts w:ascii="Times New Roman" w:hAnsi="Times New Roman"/>
          <w:sz w:val="28"/>
          <w:szCs w:val="24"/>
          <w:lang w:val="en"/>
        </w:rPr>
        <w:t>e agricultural insurance market,</w:t>
      </w:r>
      <w:r w:rsidR="007F432E" w:rsidRPr="00C9296A">
        <w:rPr>
          <w:rFonts w:ascii="Times New Roman" w:hAnsi="Times New Roman"/>
          <w:sz w:val="28"/>
          <w:szCs w:val="24"/>
          <w:lang w:val="en"/>
        </w:rPr>
        <w:t xml:space="preserve"> supporting the process of financial integration of insurers withi</w:t>
      </w:r>
      <w:r w:rsidRPr="00C9296A">
        <w:rPr>
          <w:rFonts w:ascii="Times New Roman" w:hAnsi="Times New Roman"/>
          <w:sz w:val="28"/>
          <w:szCs w:val="24"/>
          <w:lang w:val="en"/>
        </w:rPr>
        <w:t>n the system controlled by them.</w:t>
      </w:r>
    </w:p>
    <w:p w:rsidR="003B1907" w:rsidRPr="00C9296A" w:rsidRDefault="007F432E" w:rsidP="00C9296A">
      <w:pPr>
        <w:tabs>
          <w:tab w:val="left" w:pos="6664"/>
        </w:tabs>
        <w:spacing w:after="0" w:line="240" w:lineRule="auto"/>
        <w:ind w:left="426" w:hanging="426"/>
        <w:jc w:val="both"/>
        <w:rPr>
          <w:rFonts w:ascii="Times New Roman" w:hAnsi="Times New Roman"/>
          <w:sz w:val="28"/>
          <w:szCs w:val="24"/>
          <w:lang w:val="en"/>
        </w:rPr>
      </w:pPr>
      <w:bookmarkStart w:id="0" w:name="_GoBack"/>
      <w:bookmarkEnd w:id="0"/>
      <w:r w:rsidRPr="00C9296A">
        <w:rPr>
          <w:rFonts w:ascii="Times New Roman" w:hAnsi="Times New Roman"/>
          <w:sz w:val="28"/>
          <w:szCs w:val="24"/>
          <w:lang w:val="en"/>
        </w:rPr>
        <w:t xml:space="preserve">It is necessary to create appropriate legislative and institutional conditions for the implementation of effective agricultural insurance, in particular such as: </w:t>
      </w:r>
    </w:p>
    <w:p w:rsidR="007F432E" w:rsidRPr="00C9296A" w:rsidRDefault="00CD2452" w:rsidP="00C9296A">
      <w:pPr>
        <w:tabs>
          <w:tab w:val="left" w:pos="6664"/>
        </w:tabs>
        <w:spacing w:after="0" w:line="240" w:lineRule="auto"/>
        <w:ind w:left="426" w:hanging="426"/>
        <w:jc w:val="both"/>
        <w:rPr>
          <w:rFonts w:ascii="Times New Roman" w:hAnsi="Times New Roman"/>
          <w:sz w:val="28"/>
          <w:szCs w:val="24"/>
          <w:lang w:val="en"/>
        </w:rPr>
      </w:pPr>
      <w:r w:rsidRPr="00C9296A">
        <w:rPr>
          <w:rFonts w:ascii="Times New Roman" w:hAnsi="Times New Roman"/>
          <w:sz w:val="28"/>
          <w:szCs w:val="24"/>
          <w:lang w:val="en"/>
        </w:rPr>
        <w:t xml:space="preserve">- </w:t>
      </w:r>
      <w:proofErr w:type="gramStart"/>
      <w:r w:rsidRPr="00C9296A">
        <w:rPr>
          <w:rFonts w:ascii="Times New Roman" w:hAnsi="Times New Roman"/>
          <w:sz w:val="28"/>
          <w:szCs w:val="24"/>
          <w:lang w:val="en"/>
        </w:rPr>
        <w:t>legislative</w:t>
      </w:r>
      <w:proofErr w:type="gramEnd"/>
      <w:r w:rsidRPr="00C9296A">
        <w:rPr>
          <w:rFonts w:ascii="Times New Roman" w:hAnsi="Times New Roman"/>
          <w:sz w:val="28"/>
          <w:szCs w:val="24"/>
          <w:lang w:val="en"/>
        </w:rPr>
        <w:t xml:space="preserve"> definition of agricultural </w:t>
      </w:r>
      <w:r w:rsidR="007F432E" w:rsidRPr="00C9296A">
        <w:rPr>
          <w:rFonts w:ascii="Times New Roman" w:hAnsi="Times New Roman"/>
          <w:sz w:val="28"/>
          <w:szCs w:val="24"/>
          <w:lang w:val="en"/>
        </w:rPr>
        <w:t>insurance as a separate type of insurance in a voluntary form and, accordingly, the establishment of additional requirements for its implementation (mandatory inclusion in the relevan</w:t>
      </w:r>
      <w:r w:rsidRPr="00C9296A">
        <w:rPr>
          <w:rFonts w:ascii="Times New Roman" w:hAnsi="Times New Roman"/>
          <w:sz w:val="28"/>
          <w:szCs w:val="24"/>
          <w:lang w:val="en"/>
        </w:rPr>
        <w:t>t register maintained by the</w:t>
      </w:r>
      <w:r w:rsidR="00765D3E" w:rsidRPr="00C9296A">
        <w:rPr>
          <w:rFonts w:ascii="Times New Roman" w:hAnsi="Times New Roman"/>
          <w:sz w:val="28"/>
          <w:szCs w:val="24"/>
          <w:lang w:val="en"/>
        </w:rPr>
        <w:t xml:space="preserve"> Pool</w:t>
      </w:r>
      <w:r w:rsidR="007F432E" w:rsidRPr="00C9296A">
        <w:rPr>
          <w:rFonts w:ascii="Times New Roman" w:hAnsi="Times New Roman"/>
          <w:sz w:val="28"/>
          <w:szCs w:val="24"/>
          <w:lang w:val="en"/>
        </w:rPr>
        <w:t>, the establishment of accounting and reporting, etc.);</w:t>
      </w:r>
      <w:r w:rsidR="007F432E" w:rsidRPr="00C9296A">
        <w:rPr>
          <w:rFonts w:ascii="Times New Roman" w:hAnsi="Times New Roman"/>
          <w:sz w:val="28"/>
          <w:szCs w:val="24"/>
          <w:lang w:val="en-US"/>
        </w:rPr>
        <w:t xml:space="preserve"> </w:t>
      </w:r>
    </w:p>
    <w:p w:rsidR="00CD2452" w:rsidRPr="00C9296A" w:rsidRDefault="00CD2452" w:rsidP="00C9296A">
      <w:pPr>
        <w:tabs>
          <w:tab w:val="left" w:pos="6664"/>
        </w:tabs>
        <w:spacing w:after="0" w:line="240" w:lineRule="auto"/>
        <w:ind w:left="426" w:hanging="426"/>
        <w:jc w:val="both"/>
        <w:rPr>
          <w:rFonts w:ascii="Times New Roman" w:hAnsi="Times New Roman"/>
          <w:sz w:val="28"/>
          <w:szCs w:val="24"/>
          <w:lang w:val="en-US"/>
        </w:rPr>
      </w:pPr>
      <w:r w:rsidRPr="00C9296A">
        <w:rPr>
          <w:rFonts w:ascii="Times New Roman" w:hAnsi="Times New Roman"/>
          <w:sz w:val="28"/>
          <w:szCs w:val="24"/>
          <w:lang w:val="en-US"/>
        </w:rPr>
        <w:t xml:space="preserve">- </w:t>
      </w:r>
      <w:r w:rsidR="00765D3E" w:rsidRPr="00C9296A">
        <w:rPr>
          <w:rFonts w:ascii="Times New Roman" w:hAnsi="Times New Roman"/>
          <w:sz w:val="28"/>
          <w:szCs w:val="24"/>
          <w:lang w:val="en-US"/>
        </w:rPr>
        <w:t xml:space="preserve"> </w:t>
      </w:r>
      <w:proofErr w:type="gramStart"/>
      <w:r w:rsidR="00765D3E" w:rsidRPr="00C9296A">
        <w:rPr>
          <w:rFonts w:ascii="Times New Roman" w:hAnsi="Times New Roman"/>
          <w:sz w:val="28"/>
          <w:szCs w:val="24"/>
          <w:lang w:val="en-US"/>
        </w:rPr>
        <w:t>promotion</w:t>
      </w:r>
      <w:proofErr w:type="gramEnd"/>
      <w:r w:rsidR="00765D3E" w:rsidRPr="00C9296A">
        <w:rPr>
          <w:rFonts w:ascii="Times New Roman" w:hAnsi="Times New Roman"/>
          <w:sz w:val="28"/>
          <w:szCs w:val="24"/>
          <w:lang w:val="en-US"/>
        </w:rPr>
        <w:t xml:space="preserve"> of </w:t>
      </w:r>
      <w:r w:rsidRPr="00C9296A">
        <w:rPr>
          <w:rFonts w:ascii="Times New Roman" w:hAnsi="Times New Roman"/>
          <w:sz w:val="28"/>
          <w:szCs w:val="24"/>
          <w:lang w:val="en-US"/>
        </w:rPr>
        <w:t>agricultural insurance with state support should be due to the need for the insurance company to be a member of the Pool;</w:t>
      </w:r>
    </w:p>
    <w:p w:rsidR="00CD2452" w:rsidRPr="00C9296A" w:rsidRDefault="00CD2452" w:rsidP="00C9296A">
      <w:pPr>
        <w:tabs>
          <w:tab w:val="left" w:pos="6664"/>
        </w:tabs>
        <w:spacing w:after="0" w:line="240" w:lineRule="auto"/>
        <w:ind w:left="426" w:hanging="426"/>
        <w:jc w:val="both"/>
        <w:rPr>
          <w:rFonts w:ascii="Times New Roman" w:hAnsi="Times New Roman"/>
          <w:sz w:val="28"/>
          <w:szCs w:val="24"/>
          <w:lang w:val="en-US"/>
        </w:rPr>
      </w:pPr>
      <w:r w:rsidRPr="00C9296A">
        <w:rPr>
          <w:rFonts w:ascii="Times New Roman" w:hAnsi="Times New Roman"/>
          <w:sz w:val="28"/>
          <w:szCs w:val="24"/>
          <w:lang w:val="en-US"/>
        </w:rPr>
        <w:t xml:space="preserve">- </w:t>
      </w:r>
      <w:proofErr w:type="gramStart"/>
      <w:r w:rsidRPr="00C9296A">
        <w:rPr>
          <w:rFonts w:ascii="Times New Roman" w:hAnsi="Times New Roman"/>
          <w:sz w:val="28"/>
          <w:szCs w:val="24"/>
          <w:lang w:val="en-US"/>
        </w:rPr>
        <w:t>establishment</w:t>
      </w:r>
      <w:proofErr w:type="gramEnd"/>
      <w:r w:rsidRPr="00C9296A">
        <w:rPr>
          <w:rFonts w:ascii="Times New Roman" w:hAnsi="Times New Roman"/>
          <w:sz w:val="28"/>
          <w:szCs w:val="24"/>
          <w:lang w:val="en-US"/>
        </w:rPr>
        <w:t xml:space="preserve"> of criteria (in the form of a set of requirements) and standards for the financial condition of insurance </w:t>
      </w:r>
      <w:r w:rsidR="009A23F1" w:rsidRPr="00C9296A">
        <w:rPr>
          <w:rFonts w:ascii="Times New Roman" w:hAnsi="Times New Roman"/>
          <w:sz w:val="28"/>
          <w:szCs w:val="24"/>
          <w:lang w:val="en-US"/>
        </w:rPr>
        <w:t xml:space="preserve">companies (including liquidity, funds </w:t>
      </w:r>
      <w:r w:rsidRPr="00C9296A">
        <w:rPr>
          <w:rFonts w:ascii="Times New Roman" w:hAnsi="Times New Roman"/>
          <w:sz w:val="28"/>
          <w:szCs w:val="24"/>
          <w:lang w:val="en-US"/>
        </w:rPr>
        <w:t>and solvency, asset quality and requirements for separate formation, accounting and placement of reserves) in agricultural insurance without state support and with its application ;</w:t>
      </w:r>
    </w:p>
    <w:p w:rsidR="00CD2452" w:rsidRPr="00C9296A" w:rsidRDefault="00CD2452" w:rsidP="00C9296A">
      <w:pPr>
        <w:tabs>
          <w:tab w:val="left" w:pos="6664"/>
        </w:tabs>
        <w:spacing w:after="0" w:line="240" w:lineRule="auto"/>
        <w:ind w:left="426" w:hanging="426"/>
        <w:jc w:val="both"/>
        <w:rPr>
          <w:rFonts w:ascii="Times New Roman" w:hAnsi="Times New Roman"/>
          <w:sz w:val="28"/>
          <w:szCs w:val="24"/>
          <w:lang w:val="en-US"/>
        </w:rPr>
      </w:pPr>
      <w:r w:rsidRPr="00C9296A">
        <w:rPr>
          <w:rFonts w:ascii="Times New Roman" w:hAnsi="Times New Roman"/>
          <w:sz w:val="28"/>
          <w:szCs w:val="24"/>
          <w:lang w:val="en-US"/>
        </w:rPr>
        <w:t>- setting requirements for reinsurers, including non-residents, to whom insurance companies transfer to reinsurance part of the risks associated with agricultural insurance.</w:t>
      </w:r>
    </w:p>
    <w:p w:rsidR="00CD2452" w:rsidRPr="00C9296A" w:rsidRDefault="00CD2452" w:rsidP="00C9296A">
      <w:pPr>
        <w:tabs>
          <w:tab w:val="left" w:pos="6664"/>
        </w:tabs>
        <w:spacing w:after="0" w:line="240" w:lineRule="auto"/>
        <w:jc w:val="both"/>
        <w:rPr>
          <w:rFonts w:ascii="Times New Roman" w:hAnsi="Times New Roman"/>
          <w:sz w:val="28"/>
          <w:szCs w:val="24"/>
          <w:lang w:val="en-US"/>
        </w:rPr>
      </w:pPr>
      <w:r w:rsidRPr="00C9296A">
        <w:rPr>
          <w:rFonts w:ascii="Times New Roman" w:hAnsi="Times New Roman"/>
          <w:sz w:val="28"/>
          <w:szCs w:val="24"/>
          <w:lang w:val="en-US"/>
        </w:rPr>
        <w:t xml:space="preserve">The formation of priority vectors for the development of </w:t>
      </w:r>
      <w:r w:rsidR="009A23F1" w:rsidRPr="00C9296A">
        <w:rPr>
          <w:rFonts w:ascii="Times New Roman" w:hAnsi="Times New Roman"/>
          <w:sz w:val="28"/>
          <w:szCs w:val="24"/>
          <w:lang w:val="en-US"/>
        </w:rPr>
        <w:t xml:space="preserve">the </w:t>
      </w:r>
      <w:r w:rsidRPr="00C9296A">
        <w:rPr>
          <w:rFonts w:ascii="Times New Roman" w:hAnsi="Times New Roman"/>
          <w:sz w:val="28"/>
          <w:szCs w:val="24"/>
          <w:lang w:val="en-US"/>
        </w:rPr>
        <w:t>Ukrainian agricultural insurance market was carried out in parallel with the interpretation of the expected results from their implementation.</w:t>
      </w:r>
    </w:p>
    <w:p w:rsidR="00CD2452" w:rsidRDefault="00CD2452" w:rsidP="00514F56">
      <w:pPr>
        <w:tabs>
          <w:tab w:val="left" w:pos="6664"/>
        </w:tabs>
        <w:spacing w:after="0" w:line="240" w:lineRule="auto"/>
        <w:ind w:firstLine="567"/>
        <w:jc w:val="both"/>
        <w:rPr>
          <w:rFonts w:ascii="Times New Roman" w:hAnsi="Times New Roman"/>
          <w:sz w:val="28"/>
          <w:szCs w:val="24"/>
        </w:rPr>
      </w:pPr>
      <w:r w:rsidRPr="00C9296A">
        <w:rPr>
          <w:rFonts w:ascii="Times New Roman" w:hAnsi="Times New Roman"/>
          <w:sz w:val="28"/>
          <w:szCs w:val="24"/>
          <w:lang w:val="en-US"/>
        </w:rPr>
        <w:lastRenderedPageBreak/>
        <w:t>In accordance with the key provisions of the stra</w:t>
      </w:r>
      <w:r w:rsidR="009A23F1" w:rsidRPr="00C9296A">
        <w:rPr>
          <w:rFonts w:ascii="Times New Roman" w:hAnsi="Times New Roman"/>
          <w:sz w:val="28"/>
          <w:szCs w:val="24"/>
          <w:lang w:val="en-US"/>
        </w:rPr>
        <w:t xml:space="preserve">tegy of development of the agricultural </w:t>
      </w:r>
      <w:r w:rsidRPr="00C9296A">
        <w:rPr>
          <w:rFonts w:ascii="Times New Roman" w:hAnsi="Times New Roman"/>
          <w:sz w:val="28"/>
          <w:szCs w:val="24"/>
          <w:lang w:val="en-US"/>
        </w:rPr>
        <w:t>insurance market of Ukraine in the framework of this study proposed a logical and functional approach to the architecture of mode</w:t>
      </w:r>
      <w:r w:rsidR="009A23F1" w:rsidRPr="00C9296A">
        <w:rPr>
          <w:rFonts w:ascii="Times New Roman" w:hAnsi="Times New Roman"/>
          <w:sz w:val="28"/>
          <w:szCs w:val="24"/>
          <w:lang w:val="en-US"/>
        </w:rPr>
        <w:t xml:space="preserve">rnization of the Ukrainian agricultural </w:t>
      </w:r>
      <w:r w:rsidRPr="00C9296A">
        <w:rPr>
          <w:rFonts w:ascii="Times New Roman" w:hAnsi="Times New Roman"/>
          <w:sz w:val="28"/>
          <w:szCs w:val="24"/>
          <w:lang w:val="en-US"/>
        </w:rPr>
        <w:t>insurance market in terms of transformation processes based on the principles of efficiency (degree of effectiveness) and relations in the agricultural insurance market between its structural and infrastructural subjects), modernity (the basis of modern formation of relations in this market), innovation (basis of market innovations), strategizing (identification of key patterns and trends in parameters and relations in the agricultural market), transparency (formation of a transparent agricultural insurance environment and the availability of effective communications), customer orientation (building relationships in the market with an emphasis on centrism in the consumer of insurance services - the agricultural producer and his needs in insurance protection), balance (achieving balance and equilibrium between all market participants), transformational (ability to change and transform taking into account modern agricultural insurance trends), format (formation of external contours and format outlines of the market). The logical-functional approach to the architecture of mode</w:t>
      </w:r>
      <w:r w:rsidR="009A23F1" w:rsidRPr="00C9296A">
        <w:rPr>
          <w:rFonts w:ascii="Times New Roman" w:hAnsi="Times New Roman"/>
          <w:sz w:val="28"/>
          <w:szCs w:val="24"/>
          <w:lang w:val="en-US"/>
        </w:rPr>
        <w:t xml:space="preserve">rnization of the Ukrainian agricultural </w:t>
      </w:r>
      <w:r w:rsidRPr="00C9296A">
        <w:rPr>
          <w:rFonts w:ascii="Times New Roman" w:hAnsi="Times New Roman"/>
          <w:sz w:val="28"/>
          <w:szCs w:val="24"/>
          <w:lang w:val="en-US"/>
        </w:rPr>
        <w:t>insurance market in the conditions of transformation processes in the author's interpretation is presented in fig. 5.</w:t>
      </w:r>
    </w:p>
    <w:p w:rsidR="003A2320" w:rsidRPr="003A2320" w:rsidRDefault="003A2320" w:rsidP="00514F56">
      <w:pPr>
        <w:tabs>
          <w:tab w:val="left" w:pos="6664"/>
        </w:tabs>
        <w:spacing w:after="0" w:line="240" w:lineRule="auto"/>
        <w:ind w:firstLine="567"/>
        <w:jc w:val="both"/>
        <w:rPr>
          <w:rFonts w:ascii="Times New Roman" w:hAnsi="Times New Roman"/>
          <w:sz w:val="28"/>
          <w:szCs w:val="24"/>
        </w:rPr>
      </w:pPr>
    </w:p>
    <w:p w:rsidR="009A23F1" w:rsidRDefault="003A2320" w:rsidP="00CD2452">
      <w:pPr>
        <w:tabs>
          <w:tab w:val="left" w:pos="6664"/>
        </w:tabs>
        <w:rPr>
          <w:rFonts w:ascii="Times New Roman" w:hAnsi="Times New Roman"/>
          <w:sz w:val="24"/>
          <w:szCs w:val="24"/>
          <w:lang w:val="en-US"/>
        </w:rPr>
      </w:pPr>
      <w:r w:rsidRPr="00C36AC1">
        <w:rPr>
          <w:noProof/>
          <w:lang w:eastAsia="uk-UA"/>
        </w:rPr>
        <w:drawing>
          <wp:inline distT="0" distB="0" distL="0" distR="0" wp14:anchorId="7CF3488B" wp14:editId="1C32F25C">
            <wp:extent cx="5802489" cy="3781777"/>
            <wp:effectExtent l="0" t="0" r="825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06632" cy="3784477"/>
                    </a:xfrm>
                    <a:prstGeom prst="rect">
                      <a:avLst/>
                    </a:prstGeom>
                    <a:noFill/>
                    <a:ln>
                      <a:noFill/>
                    </a:ln>
                  </pic:spPr>
                </pic:pic>
              </a:graphicData>
            </a:graphic>
          </wp:inline>
        </w:drawing>
      </w:r>
    </w:p>
    <w:p w:rsidR="002C7098" w:rsidRPr="00514F56" w:rsidRDefault="002C7098" w:rsidP="00514F56">
      <w:pPr>
        <w:tabs>
          <w:tab w:val="left" w:pos="1697"/>
        </w:tabs>
        <w:spacing w:after="0" w:line="240" w:lineRule="auto"/>
        <w:jc w:val="center"/>
        <w:rPr>
          <w:rFonts w:ascii="Times New Roman" w:hAnsi="Times New Roman"/>
          <w:b/>
          <w:sz w:val="28"/>
          <w:szCs w:val="24"/>
          <w:lang w:val="en-US"/>
        </w:rPr>
      </w:pPr>
      <w:proofErr w:type="gramStart"/>
      <w:r w:rsidRPr="00514F56">
        <w:rPr>
          <w:rFonts w:ascii="Times New Roman" w:hAnsi="Times New Roman"/>
          <w:b/>
          <w:sz w:val="28"/>
          <w:szCs w:val="24"/>
          <w:lang w:val="en-US"/>
        </w:rPr>
        <w:t>Fig.</w:t>
      </w:r>
      <w:r w:rsidR="00BA6FCA">
        <w:rPr>
          <w:rFonts w:ascii="Times New Roman" w:hAnsi="Times New Roman"/>
          <w:b/>
          <w:sz w:val="28"/>
          <w:szCs w:val="24"/>
        </w:rPr>
        <w:t xml:space="preserve"> </w:t>
      </w:r>
      <w:r w:rsidRPr="00514F56">
        <w:rPr>
          <w:rFonts w:ascii="Times New Roman" w:hAnsi="Times New Roman"/>
          <w:b/>
          <w:sz w:val="28"/>
          <w:szCs w:val="24"/>
          <w:lang w:val="en-US"/>
        </w:rPr>
        <w:t>5.</w:t>
      </w:r>
      <w:proofErr w:type="gramEnd"/>
      <w:r w:rsidRPr="00514F56">
        <w:rPr>
          <w:rFonts w:ascii="Times New Roman" w:hAnsi="Times New Roman"/>
          <w:b/>
          <w:sz w:val="28"/>
          <w:szCs w:val="24"/>
          <w:lang w:val="en-US"/>
        </w:rPr>
        <w:t xml:space="preserve"> Logical and functional approach to the architecture of modernization of the Ukrainian agricultural insurance market in the conditions of transformation processes</w:t>
      </w:r>
    </w:p>
    <w:p w:rsidR="002C7098" w:rsidRDefault="002C7098" w:rsidP="00514F56">
      <w:pPr>
        <w:tabs>
          <w:tab w:val="left" w:pos="1697"/>
        </w:tabs>
        <w:spacing w:after="0" w:line="240" w:lineRule="auto"/>
        <w:jc w:val="center"/>
        <w:rPr>
          <w:rFonts w:ascii="Times New Roman" w:hAnsi="Times New Roman"/>
          <w:sz w:val="24"/>
          <w:szCs w:val="24"/>
          <w:lang w:val="en-US"/>
        </w:rPr>
      </w:pPr>
      <w:r w:rsidRPr="002C7098">
        <w:rPr>
          <w:rFonts w:ascii="Times New Roman" w:hAnsi="Times New Roman"/>
          <w:sz w:val="24"/>
          <w:szCs w:val="24"/>
          <w:lang w:val="en-US"/>
        </w:rPr>
        <w:t>[Source:</w:t>
      </w:r>
      <w:r>
        <w:rPr>
          <w:rFonts w:ascii="Times New Roman" w:hAnsi="Times New Roman"/>
          <w:sz w:val="24"/>
          <w:szCs w:val="24"/>
          <w:lang w:val="en-US"/>
        </w:rPr>
        <w:t xml:space="preserve"> created and</w:t>
      </w:r>
      <w:r w:rsidRPr="002C7098">
        <w:rPr>
          <w:rFonts w:ascii="Times New Roman" w:hAnsi="Times New Roman"/>
          <w:sz w:val="24"/>
          <w:szCs w:val="24"/>
          <w:lang w:val="en-US"/>
        </w:rPr>
        <w:t xml:space="preserve"> developed by the authors].</w:t>
      </w:r>
    </w:p>
    <w:p w:rsidR="00514F56" w:rsidRDefault="00514F56" w:rsidP="002C7098">
      <w:pPr>
        <w:tabs>
          <w:tab w:val="left" w:pos="6664"/>
        </w:tabs>
        <w:rPr>
          <w:rFonts w:ascii="Times New Roman" w:hAnsi="Times New Roman"/>
          <w:sz w:val="24"/>
          <w:szCs w:val="24"/>
        </w:rPr>
      </w:pPr>
    </w:p>
    <w:p w:rsidR="002C7098" w:rsidRPr="00514F56" w:rsidRDefault="002C7098" w:rsidP="00514F56">
      <w:pPr>
        <w:tabs>
          <w:tab w:val="left" w:pos="6664"/>
        </w:tabs>
        <w:spacing w:after="0" w:line="240" w:lineRule="auto"/>
        <w:ind w:firstLine="709"/>
        <w:jc w:val="both"/>
        <w:rPr>
          <w:rFonts w:ascii="Times New Roman" w:hAnsi="Times New Roman"/>
          <w:sz w:val="28"/>
          <w:szCs w:val="24"/>
          <w:lang w:val="en-US"/>
        </w:rPr>
      </w:pPr>
      <w:r w:rsidRPr="00514F56">
        <w:rPr>
          <w:rFonts w:ascii="Times New Roman" w:hAnsi="Times New Roman"/>
          <w:sz w:val="28"/>
          <w:szCs w:val="24"/>
          <w:lang w:val="en-US"/>
        </w:rPr>
        <w:lastRenderedPageBreak/>
        <w:t>The key determinants of the stra</w:t>
      </w:r>
      <w:r w:rsidR="00734055" w:rsidRPr="00514F56">
        <w:rPr>
          <w:rFonts w:ascii="Times New Roman" w:hAnsi="Times New Roman"/>
          <w:sz w:val="28"/>
          <w:szCs w:val="24"/>
          <w:lang w:val="en-US"/>
        </w:rPr>
        <w:t xml:space="preserve">tegy of development of the agricultural </w:t>
      </w:r>
      <w:r w:rsidRPr="00514F56">
        <w:rPr>
          <w:rFonts w:ascii="Times New Roman" w:hAnsi="Times New Roman"/>
          <w:sz w:val="28"/>
          <w:szCs w:val="24"/>
          <w:lang w:val="en-US"/>
        </w:rPr>
        <w:t>insurance market of Ukraine are interpreted i</w:t>
      </w:r>
      <w:r w:rsidR="00734055" w:rsidRPr="00514F56">
        <w:rPr>
          <w:rFonts w:ascii="Times New Roman" w:hAnsi="Times New Roman"/>
          <w:sz w:val="28"/>
          <w:szCs w:val="24"/>
          <w:lang w:val="en-US"/>
        </w:rPr>
        <w:t>n terms of</w:t>
      </w:r>
      <w:r w:rsidRPr="00514F56">
        <w:rPr>
          <w:rFonts w:ascii="Times New Roman" w:hAnsi="Times New Roman"/>
          <w:sz w:val="28"/>
          <w:szCs w:val="24"/>
          <w:lang w:val="en-US"/>
        </w:rPr>
        <w:t xml:space="preserve"> improvement of legislative and regulatory framework, standards</w:t>
      </w:r>
      <w:r w:rsidR="00734055" w:rsidRPr="00514F56">
        <w:rPr>
          <w:rFonts w:ascii="Times New Roman" w:hAnsi="Times New Roman"/>
          <w:sz w:val="28"/>
          <w:szCs w:val="24"/>
          <w:lang w:val="en-US"/>
        </w:rPr>
        <w:t xml:space="preserve"> of activity (formation of agricultural </w:t>
      </w:r>
      <w:r w:rsidRPr="00514F56">
        <w:rPr>
          <w:rFonts w:ascii="Times New Roman" w:hAnsi="Times New Roman"/>
          <w:sz w:val="28"/>
          <w:szCs w:val="24"/>
          <w:lang w:val="en-US"/>
        </w:rPr>
        <w:t>insurance market design), organization of databases (data col</w:t>
      </w:r>
      <w:r w:rsidR="00734055" w:rsidRPr="00514F56">
        <w:rPr>
          <w:rFonts w:ascii="Times New Roman" w:hAnsi="Times New Roman"/>
          <w:sz w:val="28"/>
          <w:szCs w:val="24"/>
          <w:lang w:val="en-US"/>
        </w:rPr>
        <w:t>lection, storage and management</w:t>
      </w:r>
      <w:r w:rsidRPr="00514F56">
        <w:rPr>
          <w:rFonts w:ascii="Times New Roman" w:hAnsi="Times New Roman"/>
          <w:sz w:val="28"/>
          <w:szCs w:val="24"/>
          <w:lang w:val="en-US"/>
        </w:rPr>
        <w:t xml:space="preserve"> in the format of each of them), catastrophic risk reinsurance system, improving the marketing line of product offerings with an emphasis on the range and quality, human resources development in terms of technical knowledge and experience and improving the quality of management in insurance companies operating in th</w:t>
      </w:r>
      <w:r w:rsidR="00734055" w:rsidRPr="00514F56">
        <w:rPr>
          <w:rFonts w:ascii="Times New Roman" w:hAnsi="Times New Roman"/>
          <w:sz w:val="28"/>
          <w:szCs w:val="24"/>
          <w:lang w:val="en-US"/>
        </w:rPr>
        <w:t>e agricultural insurance market,</w:t>
      </w:r>
      <w:r w:rsidRPr="00514F56">
        <w:rPr>
          <w:rFonts w:ascii="Times New Roman" w:hAnsi="Times New Roman"/>
          <w:sz w:val="28"/>
          <w:szCs w:val="24"/>
          <w:lang w:val="en-US"/>
        </w:rPr>
        <w:t xml:space="preserve"> mutual understanding betwe</w:t>
      </w:r>
      <w:r w:rsidR="00734055" w:rsidRPr="00514F56">
        <w:rPr>
          <w:rFonts w:ascii="Times New Roman" w:hAnsi="Times New Roman"/>
          <w:sz w:val="28"/>
          <w:szCs w:val="24"/>
          <w:lang w:val="en-US"/>
        </w:rPr>
        <w:t xml:space="preserve">en key stakeholders of the agricultural </w:t>
      </w:r>
      <w:r w:rsidRPr="00514F56">
        <w:rPr>
          <w:rFonts w:ascii="Times New Roman" w:hAnsi="Times New Roman"/>
          <w:sz w:val="28"/>
          <w:szCs w:val="24"/>
          <w:lang w:val="en-US"/>
        </w:rPr>
        <w:t>insurance process and resumpt</w:t>
      </w:r>
      <w:r w:rsidR="00734055" w:rsidRPr="00514F56">
        <w:rPr>
          <w:rFonts w:ascii="Times New Roman" w:hAnsi="Times New Roman"/>
          <w:sz w:val="28"/>
          <w:szCs w:val="24"/>
          <w:lang w:val="en-US"/>
        </w:rPr>
        <w:t>ion and improvement of the Agricultural Insurance P</w:t>
      </w:r>
      <w:r w:rsidRPr="00514F56">
        <w:rPr>
          <w:rFonts w:ascii="Times New Roman" w:hAnsi="Times New Roman"/>
          <w:sz w:val="28"/>
          <w:szCs w:val="24"/>
          <w:lang w:val="en-US"/>
        </w:rPr>
        <w:t>ool.</w:t>
      </w:r>
    </w:p>
    <w:p w:rsidR="002C7098" w:rsidRPr="00514F56" w:rsidRDefault="002C7098" w:rsidP="00514F56">
      <w:pPr>
        <w:tabs>
          <w:tab w:val="left" w:pos="6664"/>
        </w:tabs>
        <w:spacing w:after="0" w:line="240" w:lineRule="auto"/>
        <w:ind w:firstLine="709"/>
        <w:jc w:val="both"/>
        <w:rPr>
          <w:rFonts w:ascii="Times New Roman" w:hAnsi="Times New Roman"/>
          <w:sz w:val="28"/>
          <w:szCs w:val="24"/>
          <w:lang w:val="en-US"/>
        </w:rPr>
      </w:pPr>
      <w:r w:rsidRPr="00514F56">
        <w:rPr>
          <w:rFonts w:ascii="Times New Roman" w:hAnsi="Times New Roman"/>
          <w:sz w:val="28"/>
          <w:szCs w:val="24"/>
          <w:lang w:val="en-US"/>
        </w:rPr>
        <w:t xml:space="preserve">Further development of an effective agricultural insurance system in Ukraine should be carried out within the framework of a public-private partnership with a clearly defined systemic approach to its construction, as evidenced by positive international experience. At the same time, an important aspect is the use of achievements of previous years, in particular in terms of agricultural insurance tools, which at this stage is not inferior to international practices and taking into account previous mistakes in implementing the policy of further formation of insurance protection in Ukraine. The agricultural insurance market proves its viability and potential for further development, while requiring the </w:t>
      </w:r>
      <w:r w:rsidR="00734055" w:rsidRPr="00514F56">
        <w:rPr>
          <w:rFonts w:ascii="Times New Roman" w:hAnsi="Times New Roman"/>
          <w:sz w:val="28"/>
          <w:szCs w:val="24"/>
          <w:lang w:val="en-US"/>
        </w:rPr>
        <w:t xml:space="preserve">creation </w:t>
      </w:r>
      <w:r w:rsidRPr="00514F56">
        <w:rPr>
          <w:rFonts w:ascii="Times New Roman" w:hAnsi="Times New Roman"/>
          <w:sz w:val="28"/>
          <w:szCs w:val="24"/>
          <w:lang w:val="en-US"/>
        </w:rPr>
        <w:t xml:space="preserve">of a new development strategy with maximum consideration of the interests of all </w:t>
      </w:r>
      <w:r w:rsidR="00734055" w:rsidRPr="00514F56">
        <w:rPr>
          <w:rFonts w:ascii="Times New Roman" w:hAnsi="Times New Roman"/>
          <w:sz w:val="28"/>
          <w:szCs w:val="24"/>
          <w:lang w:val="en-US"/>
        </w:rPr>
        <w:t xml:space="preserve">the </w:t>
      </w:r>
      <w:r w:rsidRPr="00514F56">
        <w:rPr>
          <w:rFonts w:ascii="Times New Roman" w:hAnsi="Times New Roman"/>
          <w:sz w:val="28"/>
          <w:szCs w:val="24"/>
          <w:lang w:val="en-US"/>
        </w:rPr>
        <w:t>members of insurance organizations, their assoc</w:t>
      </w:r>
      <w:r w:rsidR="00734055" w:rsidRPr="00514F56">
        <w:rPr>
          <w:rFonts w:ascii="Times New Roman" w:hAnsi="Times New Roman"/>
          <w:sz w:val="28"/>
          <w:szCs w:val="24"/>
          <w:lang w:val="en-US"/>
        </w:rPr>
        <w:t>iations (in the form of a pool), states,</w:t>
      </w:r>
      <w:r w:rsidRPr="00514F56">
        <w:rPr>
          <w:rFonts w:ascii="Times New Roman" w:hAnsi="Times New Roman"/>
          <w:sz w:val="28"/>
          <w:szCs w:val="24"/>
          <w:lang w:val="en-US"/>
        </w:rPr>
        <w:t xml:space="preserve"> agricultural producers and</w:t>
      </w:r>
      <w:r w:rsidR="00734055" w:rsidRPr="00514F56">
        <w:rPr>
          <w:rFonts w:ascii="Times New Roman" w:hAnsi="Times New Roman"/>
          <w:sz w:val="28"/>
          <w:szCs w:val="24"/>
          <w:lang w:val="en-US"/>
        </w:rPr>
        <w:t xml:space="preserve"> subsidiary installations</w:t>
      </w:r>
      <w:r w:rsidRPr="00514F56">
        <w:rPr>
          <w:rFonts w:ascii="Times New Roman" w:hAnsi="Times New Roman"/>
          <w:sz w:val="28"/>
          <w:szCs w:val="24"/>
          <w:lang w:val="en-US"/>
        </w:rPr>
        <w:t>.</w:t>
      </w:r>
    </w:p>
    <w:p w:rsidR="009F6E82" w:rsidRPr="00514F56" w:rsidRDefault="002C7098" w:rsidP="00514F56">
      <w:pPr>
        <w:tabs>
          <w:tab w:val="left" w:pos="6664"/>
        </w:tabs>
        <w:spacing w:after="0" w:line="240" w:lineRule="auto"/>
        <w:ind w:firstLine="709"/>
        <w:jc w:val="both"/>
        <w:rPr>
          <w:rFonts w:ascii="Times New Roman" w:hAnsi="Times New Roman"/>
          <w:sz w:val="28"/>
          <w:szCs w:val="24"/>
          <w:lang w:val="en-US"/>
        </w:rPr>
      </w:pPr>
      <w:r w:rsidRPr="00514F56">
        <w:rPr>
          <w:rFonts w:ascii="Times New Roman" w:hAnsi="Times New Roman"/>
          <w:b/>
          <w:sz w:val="28"/>
          <w:szCs w:val="24"/>
          <w:lang w:val="en-US"/>
        </w:rPr>
        <w:t>Conclusions</w:t>
      </w:r>
      <w:r w:rsidRPr="00514F56">
        <w:rPr>
          <w:rFonts w:ascii="Times New Roman" w:hAnsi="Times New Roman"/>
          <w:sz w:val="28"/>
          <w:szCs w:val="24"/>
          <w:lang w:val="en-US"/>
        </w:rPr>
        <w:t xml:space="preserve"> </w:t>
      </w:r>
    </w:p>
    <w:p w:rsidR="002C7098" w:rsidRPr="00514F56" w:rsidRDefault="002C7098" w:rsidP="00514F56">
      <w:pPr>
        <w:tabs>
          <w:tab w:val="left" w:pos="6664"/>
        </w:tabs>
        <w:spacing w:after="0" w:line="240" w:lineRule="auto"/>
        <w:ind w:firstLine="709"/>
        <w:jc w:val="both"/>
        <w:rPr>
          <w:rFonts w:ascii="Times New Roman" w:hAnsi="Times New Roman"/>
          <w:b/>
          <w:sz w:val="28"/>
          <w:szCs w:val="24"/>
          <w:lang w:val="en-US"/>
        </w:rPr>
      </w:pPr>
      <w:r w:rsidRPr="00514F56">
        <w:rPr>
          <w:rFonts w:ascii="Times New Roman" w:hAnsi="Times New Roman"/>
          <w:sz w:val="28"/>
          <w:szCs w:val="24"/>
          <w:lang w:val="en-US"/>
        </w:rPr>
        <w:t>The development of the agricultural insurance market, in particular, in the conditions of transformation processes, requires the formation of new scientific and methodological approaches to understanding its functioning as a complex integrated system, including by defining the specifics of insurance companies, providing them with quality competitive insurance services and strategic and tactical tasks insurers using a systematic approach based on quality management. Thus, the issues of complex modernization of the Ukrainian agricultural insurance market on the basis of innovative approaches from the standpoint of using the potential of agricultural insurance in terms of transformation processes in it are urgent. As a result, the study proposes modern vectors of the compositional structure of the agricultural insurance market in terms of transformation processes related to the strategy of the latter in five key areas: innovation of agricultural insurance, market shape, compositional structural structure of the market, institutional framework and agricultural insurance environment. The proposed architectonics of complex modernization of the specified market will provide an impetus for its sustainable and dynamic development in the conditions of transformation processes.</w:t>
      </w:r>
    </w:p>
    <w:p w:rsidR="002C7098" w:rsidRPr="00514F56" w:rsidRDefault="002C7098" w:rsidP="00514F56">
      <w:pPr>
        <w:tabs>
          <w:tab w:val="left" w:pos="6664"/>
        </w:tabs>
        <w:spacing w:after="0" w:line="240" w:lineRule="auto"/>
        <w:ind w:firstLine="709"/>
        <w:jc w:val="both"/>
        <w:rPr>
          <w:rFonts w:ascii="Times New Roman" w:hAnsi="Times New Roman"/>
          <w:sz w:val="28"/>
          <w:szCs w:val="24"/>
          <w:lang w:val="en-US"/>
        </w:rPr>
      </w:pPr>
      <w:r w:rsidRPr="00514F56">
        <w:rPr>
          <w:rFonts w:ascii="Times New Roman" w:hAnsi="Times New Roman"/>
          <w:sz w:val="28"/>
          <w:szCs w:val="24"/>
          <w:lang w:val="en-US"/>
        </w:rPr>
        <w:t xml:space="preserve">In accordance with the key provisions of the strategy of development of the agricultural insurance market of Ukraine, the authors propose a logical and functional approach to the architecture of modernization of the Ukrainian agricultural insurance market in terms of transformation processes, based on a set </w:t>
      </w:r>
      <w:r w:rsidRPr="00514F56">
        <w:rPr>
          <w:rFonts w:ascii="Times New Roman" w:hAnsi="Times New Roman"/>
          <w:sz w:val="28"/>
          <w:szCs w:val="24"/>
          <w:lang w:val="en-US"/>
        </w:rPr>
        <w:lastRenderedPageBreak/>
        <w:t>of principles, including efficiency, tolerance, modernity, innovation, strategy, transparency, clarity and formatting. Each of these principles improves and complements the overall strategy of development of the agricultural insurance market of Ukraine at the functional level.</w:t>
      </w:r>
    </w:p>
    <w:p w:rsidR="002C7098" w:rsidRPr="00514F56" w:rsidRDefault="002C7098" w:rsidP="00514F56">
      <w:pPr>
        <w:tabs>
          <w:tab w:val="left" w:pos="6664"/>
        </w:tabs>
        <w:spacing w:after="0" w:line="240" w:lineRule="auto"/>
        <w:ind w:firstLine="709"/>
        <w:jc w:val="both"/>
        <w:rPr>
          <w:rFonts w:ascii="Times New Roman" w:hAnsi="Times New Roman"/>
          <w:sz w:val="28"/>
          <w:szCs w:val="24"/>
          <w:lang w:val="en-US"/>
        </w:rPr>
      </w:pPr>
    </w:p>
    <w:p w:rsidR="005530D3" w:rsidRDefault="005530D3" w:rsidP="00813904">
      <w:pPr>
        <w:tabs>
          <w:tab w:val="left" w:pos="6664"/>
        </w:tabs>
        <w:rPr>
          <w:rFonts w:ascii="Times New Roman" w:hAnsi="Times New Roman"/>
          <w:sz w:val="24"/>
          <w:szCs w:val="24"/>
        </w:rPr>
      </w:pPr>
    </w:p>
    <w:p w:rsidR="007A7704" w:rsidRPr="007A7704" w:rsidRDefault="007A7704" w:rsidP="007A7704">
      <w:pPr>
        <w:tabs>
          <w:tab w:val="left" w:pos="1140"/>
        </w:tabs>
        <w:spacing w:after="0"/>
        <w:ind w:firstLine="567"/>
        <w:jc w:val="both"/>
        <w:rPr>
          <w:rFonts w:ascii="Times New Roman" w:eastAsiaTheme="minorHAnsi" w:hAnsi="Times New Roman"/>
          <w:sz w:val="24"/>
          <w:szCs w:val="24"/>
        </w:rPr>
      </w:pPr>
      <w:proofErr w:type="spellStart"/>
      <w:r w:rsidRPr="007A7704">
        <w:rPr>
          <w:rFonts w:ascii="Times New Roman" w:eastAsiaTheme="minorHAnsi" w:hAnsi="Times New Roman"/>
          <w:b/>
          <w:sz w:val="24"/>
          <w:szCs w:val="24"/>
        </w:rPr>
        <w:t>References</w:t>
      </w:r>
      <w:proofErr w:type="spellEnd"/>
      <w:r w:rsidRPr="007A7704">
        <w:rPr>
          <w:rFonts w:ascii="Times New Roman" w:eastAsiaTheme="minorHAnsi" w:hAnsi="Times New Roman"/>
          <w:b/>
          <w:sz w:val="24"/>
          <w:szCs w:val="24"/>
        </w:rPr>
        <w:t xml:space="preserve"> </w:t>
      </w:r>
    </w:p>
    <w:p w:rsidR="007A7704" w:rsidRPr="007A7704" w:rsidRDefault="007A7704" w:rsidP="007A7704">
      <w:pPr>
        <w:spacing w:after="0"/>
        <w:ind w:firstLine="567"/>
        <w:jc w:val="both"/>
        <w:rPr>
          <w:rFonts w:ascii="Times New Roman" w:eastAsiaTheme="minorHAnsi" w:hAnsi="Times New Roman"/>
          <w:color w:val="000000" w:themeColor="text1"/>
          <w:sz w:val="24"/>
          <w:szCs w:val="24"/>
          <w:lang w:val="en-US"/>
        </w:rPr>
      </w:pPr>
      <w:r w:rsidRPr="007A7704">
        <w:rPr>
          <w:rFonts w:ascii="Times New Roman" w:eastAsiaTheme="minorHAnsi" w:hAnsi="Times New Roman"/>
          <w:color w:val="000000" w:themeColor="text1"/>
          <w:sz w:val="24"/>
          <w:szCs w:val="24"/>
        </w:rPr>
        <w:t xml:space="preserve">1. </w:t>
      </w:r>
      <w:proofErr w:type="gramStart"/>
      <w:r w:rsidRPr="007A7704">
        <w:rPr>
          <w:rFonts w:ascii="Times New Roman" w:eastAsiaTheme="minorHAnsi" w:hAnsi="Times New Roman"/>
          <w:color w:val="000000" w:themeColor="text1"/>
          <w:sz w:val="24"/>
          <w:szCs w:val="24"/>
          <w:lang w:val="en-US"/>
        </w:rPr>
        <w:t xml:space="preserve">Barnett, B.J., </w:t>
      </w:r>
      <w:proofErr w:type="spellStart"/>
      <w:r w:rsidRPr="007A7704">
        <w:rPr>
          <w:rFonts w:ascii="Times New Roman" w:eastAsiaTheme="minorHAnsi" w:hAnsi="Times New Roman"/>
          <w:color w:val="000000" w:themeColor="text1"/>
          <w:sz w:val="24"/>
          <w:szCs w:val="24"/>
          <w:lang w:val="en-US"/>
        </w:rPr>
        <w:t>Mahul</w:t>
      </w:r>
      <w:proofErr w:type="spellEnd"/>
      <w:r w:rsidRPr="007A7704">
        <w:rPr>
          <w:rFonts w:ascii="Times New Roman" w:eastAsiaTheme="minorHAnsi" w:hAnsi="Times New Roman"/>
          <w:color w:val="000000" w:themeColor="text1"/>
          <w:sz w:val="24"/>
          <w:szCs w:val="24"/>
          <w:lang w:val="en-US"/>
        </w:rPr>
        <w:t>, O. (2007)</w:t>
      </w:r>
      <w:r w:rsidRPr="007A7704">
        <w:rPr>
          <w:rFonts w:ascii="Times New Roman" w:eastAsiaTheme="minorHAnsi" w:hAnsi="Times New Roman"/>
          <w:color w:val="000000" w:themeColor="text1"/>
          <w:sz w:val="24"/>
          <w:szCs w:val="24"/>
        </w:rPr>
        <w:t>,</w:t>
      </w:r>
      <w:r w:rsidRPr="007A7704">
        <w:rPr>
          <w:rFonts w:ascii="Times New Roman" w:eastAsiaTheme="minorHAnsi" w:hAnsi="Times New Roman"/>
          <w:color w:val="000000" w:themeColor="text1"/>
          <w:sz w:val="24"/>
          <w:szCs w:val="24"/>
          <w:lang w:val="en-US"/>
        </w:rPr>
        <w:t xml:space="preserve"> </w:t>
      </w:r>
      <w:r w:rsidRPr="007A7704">
        <w:rPr>
          <w:rFonts w:ascii="Times New Roman" w:eastAsia="Times New Roman" w:hAnsi="Times New Roman"/>
          <w:color w:val="000000" w:themeColor="text1"/>
          <w:sz w:val="24"/>
          <w:szCs w:val="24"/>
        </w:rPr>
        <w:t>'</w:t>
      </w:r>
      <w:r w:rsidRPr="007A7704">
        <w:rPr>
          <w:rFonts w:ascii="Times New Roman" w:eastAsiaTheme="minorHAnsi" w:hAnsi="Times New Roman"/>
          <w:color w:val="000000" w:themeColor="text1"/>
          <w:sz w:val="24"/>
          <w:szCs w:val="24"/>
          <w:lang w:val="en-US"/>
        </w:rPr>
        <w:t>Weather index insurance for agriculture and rural areas in lower-income countries</w:t>
      </w:r>
      <w:r w:rsidRPr="007A7704">
        <w:rPr>
          <w:rFonts w:ascii="Times New Roman" w:eastAsia="Times New Roman" w:hAnsi="Times New Roman"/>
          <w:color w:val="000000" w:themeColor="text1"/>
          <w:sz w:val="24"/>
          <w:szCs w:val="24"/>
        </w:rPr>
        <w:t>',</w:t>
      </w:r>
      <w:r w:rsidRPr="007A7704">
        <w:rPr>
          <w:rFonts w:ascii="Times New Roman" w:eastAsiaTheme="minorHAnsi" w:hAnsi="Times New Roman"/>
          <w:color w:val="000000" w:themeColor="text1"/>
          <w:sz w:val="24"/>
          <w:szCs w:val="24"/>
          <w:lang w:val="en-US"/>
        </w:rPr>
        <w:t xml:space="preserve"> </w:t>
      </w:r>
      <w:r w:rsidRPr="007A7704">
        <w:rPr>
          <w:rFonts w:ascii="Times New Roman" w:eastAsiaTheme="minorHAnsi" w:hAnsi="Times New Roman"/>
          <w:i/>
          <w:color w:val="000000" w:themeColor="text1"/>
          <w:sz w:val="24"/>
          <w:szCs w:val="24"/>
          <w:lang w:val="en-US"/>
        </w:rPr>
        <w:t>American Journal of Agricultural Economics,</w:t>
      </w:r>
      <w:r w:rsidRPr="007A7704">
        <w:rPr>
          <w:rFonts w:ascii="Times New Roman" w:eastAsiaTheme="minorHAnsi" w:hAnsi="Times New Roman"/>
          <w:color w:val="000000" w:themeColor="text1"/>
          <w:sz w:val="24"/>
          <w:szCs w:val="24"/>
          <w:lang w:val="en-US"/>
        </w:rPr>
        <w:t xml:space="preserve"> 89 (5), 1241–1247.</w:t>
      </w:r>
      <w:proofErr w:type="gramEnd"/>
    </w:p>
    <w:p w:rsidR="007A7704" w:rsidRPr="007A7704" w:rsidRDefault="007A7704" w:rsidP="007A7704">
      <w:pPr>
        <w:tabs>
          <w:tab w:val="left" w:pos="567"/>
        </w:tabs>
        <w:spacing w:after="0"/>
        <w:ind w:firstLine="567"/>
        <w:jc w:val="both"/>
        <w:rPr>
          <w:rFonts w:ascii="Times New Roman" w:eastAsiaTheme="minorHAnsi" w:hAnsi="Times New Roman"/>
          <w:color w:val="000000" w:themeColor="text1"/>
          <w:sz w:val="24"/>
          <w:szCs w:val="24"/>
          <w:shd w:val="clear" w:color="auto" w:fill="FCFCFC"/>
        </w:rPr>
      </w:pPr>
      <w:r w:rsidRPr="007A7704">
        <w:rPr>
          <w:rFonts w:ascii="Times New Roman" w:eastAsiaTheme="minorHAnsi" w:hAnsi="Times New Roman"/>
          <w:color w:val="000000" w:themeColor="text1"/>
          <w:sz w:val="24"/>
          <w:szCs w:val="24"/>
          <w:shd w:val="clear" w:color="auto" w:fill="FCFCFC"/>
        </w:rPr>
        <w:t xml:space="preserve">2. </w:t>
      </w:r>
      <w:proofErr w:type="spellStart"/>
      <w:r w:rsidRPr="007A7704">
        <w:rPr>
          <w:rFonts w:ascii="Times New Roman" w:eastAsiaTheme="minorHAnsi" w:hAnsi="Times New Roman"/>
          <w:color w:val="000000" w:themeColor="text1"/>
          <w:sz w:val="24"/>
          <w:szCs w:val="24"/>
          <w:shd w:val="clear" w:color="auto" w:fill="FCFCFC"/>
          <w:lang w:val="en-US"/>
        </w:rPr>
        <w:t>Dandekar</w:t>
      </w:r>
      <w:proofErr w:type="spellEnd"/>
      <w:r w:rsidRPr="007A7704">
        <w:rPr>
          <w:rFonts w:ascii="Times New Roman" w:eastAsiaTheme="minorHAnsi" w:hAnsi="Times New Roman"/>
          <w:color w:val="000000" w:themeColor="text1"/>
          <w:sz w:val="24"/>
          <w:szCs w:val="24"/>
          <w:shd w:val="clear" w:color="auto" w:fill="FCFCFC"/>
        </w:rPr>
        <w:t>,</w:t>
      </w:r>
      <w:r w:rsidRPr="007A7704">
        <w:rPr>
          <w:rFonts w:ascii="Times New Roman" w:eastAsiaTheme="minorHAnsi" w:hAnsi="Times New Roman"/>
          <w:color w:val="000000" w:themeColor="text1"/>
          <w:sz w:val="24"/>
          <w:szCs w:val="24"/>
          <w:shd w:val="clear" w:color="auto" w:fill="FCFCFC"/>
          <w:lang w:val="en-US"/>
        </w:rPr>
        <w:t xml:space="preserve"> V</w:t>
      </w:r>
      <w:r w:rsidRPr="007A7704">
        <w:rPr>
          <w:rFonts w:ascii="Times New Roman" w:eastAsiaTheme="minorHAnsi" w:hAnsi="Times New Roman"/>
          <w:color w:val="000000" w:themeColor="text1"/>
          <w:sz w:val="24"/>
          <w:szCs w:val="24"/>
          <w:shd w:val="clear" w:color="auto" w:fill="FCFCFC"/>
        </w:rPr>
        <w:t>.</w:t>
      </w:r>
      <w:r w:rsidRPr="007A7704">
        <w:rPr>
          <w:rFonts w:ascii="Times New Roman" w:eastAsiaTheme="minorHAnsi" w:hAnsi="Times New Roman"/>
          <w:color w:val="000000" w:themeColor="text1"/>
          <w:sz w:val="24"/>
          <w:szCs w:val="24"/>
          <w:shd w:val="clear" w:color="auto" w:fill="FCFCFC"/>
          <w:lang w:val="en-US"/>
        </w:rPr>
        <w:t>M</w:t>
      </w:r>
      <w:r w:rsidRPr="007A7704">
        <w:rPr>
          <w:rFonts w:ascii="Times New Roman" w:eastAsiaTheme="minorHAnsi" w:hAnsi="Times New Roman"/>
          <w:color w:val="000000" w:themeColor="text1"/>
          <w:sz w:val="24"/>
          <w:szCs w:val="24"/>
          <w:shd w:val="clear" w:color="auto" w:fill="FCFCFC"/>
        </w:rPr>
        <w:t>.</w:t>
      </w:r>
      <w:r w:rsidRPr="007A7704">
        <w:rPr>
          <w:rFonts w:ascii="Times New Roman" w:eastAsiaTheme="minorHAnsi" w:hAnsi="Times New Roman"/>
          <w:color w:val="000000" w:themeColor="text1"/>
          <w:sz w:val="24"/>
          <w:szCs w:val="24"/>
          <w:shd w:val="clear" w:color="auto" w:fill="FCFCFC"/>
          <w:lang w:val="en-US"/>
        </w:rPr>
        <w:t xml:space="preserve"> (1977)</w:t>
      </w:r>
      <w:r w:rsidRPr="007A7704">
        <w:rPr>
          <w:rFonts w:ascii="Times New Roman" w:eastAsiaTheme="minorHAnsi" w:hAnsi="Times New Roman"/>
          <w:color w:val="000000" w:themeColor="text1"/>
          <w:sz w:val="24"/>
          <w:szCs w:val="24"/>
          <w:shd w:val="clear" w:color="auto" w:fill="FCFCFC"/>
        </w:rPr>
        <w:t xml:space="preserve">, </w:t>
      </w:r>
      <w:r w:rsidRPr="007A7704">
        <w:rPr>
          <w:rFonts w:ascii="Times New Roman" w:eastAsia="Times New Roman" w:hAnsi="Times New Roman"/>
          <w:color w:val="000000" w:themeColor="text1"/>
          <w:sz w:val="24"/>
          <w:szCs w:val="24"/>
        </w:rPr>
        <w:t>'</w:t>
      </w:r>
      <w:r w:rsidRPr="007A7704">
        <w:rPr>
          <w:rFonts w:ascii="Times New Roman" w:eastAsiaTheme="minorHAnsi" w:hAnsi="Times New Roman"/>
          <w:color w:val="000000" w:themeColor="text1"/>
          <w:sz w:val="24"/>
          <w:szCs w:val="24"/>
          <w:shd w:val="clear" w:color="auto" w:fill="FCFCFC"/>
          <w:lang w:val="en-US"/>
        </w:rPr>
        <w:t>Crop insurance for developing countries</w:t>
      </w:r>
      <w:r w:rsidRPr="007A7704">
        <w:rPr>
          <w:rFonts w:ascii="Times New Roman" w:eastAsia="Times New Roman" w:hAnsi="Times New Roman"/>
          <w:color w:val="000000" w:themeColor="text1"/>
          <w:sz w:val="24"/>
          <w:szCs w:val="24"/>
        </w:rPr>
        <w:t>'</w:t>
      </w:r>
      <w:r w:rsidRPr="007A7704">
        <w:rPr>
          <w:rFonts w:ascii="Times New Roman" w:eastAsiaTheme="minorHAnsi" w:hAnsi="Times New Roman"/>
          <w:color w:val="000000" w:themeColor="text1"/>
          <w:sz w:val="24"/>
          <w:szCs w:val="24"/>
          <w:shd w:val="clear" w:color="auto" w:fill="FCFCFC"/>
          <w:lang w:val="en-US"/>
        </w:rPr>
        <w:t xml:space="preserve">. Teaching and Research Forum Paper No. 10. </w:t>
      </w:r>
      <w:r w:rsidRPr="007A7704">
        <w:rPr>
          <w:rFonts w:ascii="Times New Roman" w:eastAsiaTheme="minorHAnsi" w:hAnsi="Times New Roman"/>
          <w:i/>
          <w:color w:val="000000" w:themeColor="text1"/>
          <w:sz w:val="24"/>
          <w:szCs w:val="24"/>
          <w:shd w:val="clear" w:color="auto" w:fill="FCFCFC"/>
          <w:lang w:val="en-US"/>
        </w:rPr>
        <w:t>Agricultural Development Council</w:t>
      </w:r>
      <w:r w:rsidRPr="007A7704">
        <w:rPr>
          <w:rFonts w:ascii="Times New Roman" w:eastAsiaTheme="minorHAnsi" w:hAnsi="Times New Roman"/>
          <w:color w:val="000000" w:themeColor="text1"/>
          <w:sz w:val="24"/>
          <w:szCs w:val="24"/>
          <w:shd w:val="clear" w:color="auto" w:fill="FCFCFC"/>
          <w:lang w:val="en-US"/>
        </w:rPr>
        <w:t>, New York</w:t>
      </w:r>
      <w:r w:rsidRPr="007A7704">
        <w:rPr>
          <w:rFonts w:ascii="Times New Roman" w:eastAsiaTheme="minorHAnsi" w:hAnsi="Times New Roman"/>
          <w:color w:val="000000" w:themeColor="text1"/>
          <w:sz w:val="24"/>
          <w:szCs w:val="24"/>
          <w:shd w:val="clear" w:color="auto" w:fill="FCFCFC"/>
        </w:rPr>
        <w:t>.</w:t>
      </w:r>
    </w:p>
    <w:p w:rsidR="007A7704" w:rsidRPr="007A7704" w:rsidRDefault="007A7704" w:rsidP="007A7704">
      <w:pPr>
        <w:tabs>
          <w:tab w:val="left" w:pos="567"/>
        </w:tabs>
        <w:spacing w:after="0"/>
        <w:ind w:firstLine="567"/>
        <w:jc w:val="both"/>
        <w:rPr>
          <w:rFonts w:ascii="Times New Roman" w:hAnsi="Times New Roman"/>
          <w:color w:val="000000" w:themeColor="text1"/>
          <w:sz w:val="24"/>
          <w:szCs w:val="24"/>
        </w:rPr>
      </w:pPr>
      <w:r w:rsidRPr="007A7704">
        <w:rPr>
          <w:rFonts w:ascii="Times New Roman" w:hAnsi="Times New Roman"/>
          <w:color w:val="000000" w:themeColor="text1"/>
          <w:sz w:val="24"/>
          <w:szCs w:val="24"/>
        </w:rPr>
        <w:t xml:space="preserve">3. </w:t>
      </w:r>
      <w:proofErr w:type="spellStart"/>
      <w:r w:rsidRPr="007A7704">
        <w:rPr>
          <w:rFonts w:ascii="Times New Roman" w:hAnsi="Times New Roman"/>
          <w:color w:val="000000" w:themeColor="text1"/>
          <w:sz w:val="24"/>
          <w:szCs w:val="24"/>
        </w:rPr>
        <w:t>Herasymenko</w:t>
      </w:r>
      <w:proofErr w:type="spellEnd"/>
      <w:r w:rsidRPr="007A7704">
        <w:rPr>
          <w:rFonts w:ascii="Times New Roman" w:hAnsi="Times New Roman"/>
          <w:color w:val="000000" w:themeColor="text1"/>
          <w:sz w:val="24"/>
          <w:szCs w:val="24"/>
        </w:rPr>
        <w:t xml:space="preserve">, N.A., </w:t>
      </w:r>
      <w:proofErr w:type="spellStart"/>
      <w:r w:rsidRPr="007A7704">
        <w:rPr>
          <w:rFonts w:ascii="Times New Roman" w:hAnsi="Times New Roman"/>
          <w:color w:val="000000" w:themeColor="text1"/>
          <w:sz w:val="24"/>
          <w:szCs w:val="24"/>
        </w:rPr>
        <w:t>Zhemoida</w:t>
      </w:r>
      <w:proofErr w:type="spellEnd"/>
      <w:r w:rsidRPr="007A7704">
        <w:rPr>
          <w:rFonts w:ascii="Times New Roman" w:hAnsi="Times New Roman"/>
          <w:color w:val="000000" w:themeColor="text1"/>
          <w:sz w:val="24"/>
          <w:szCs w:val="24"/>
        </w:rPr>
        <w:t xml:space="preserve">, O.V. (2009), </w:t>
      </w:r>
      <w:r w:rsidRPr="007A7704">
        <w:rPr>
          <w:rFonts w:ascii="Times New Roman" w:eastAsia="Times New Roman" w:hAnsi="Times New Roman"/>
          <w:color w:val="000000" w:themeColor="text1"/>
          <w:sz w:val="24"/>
          <w:szCs w:val="24"/>
        </w:rPr>
        <w:t>'</w:t>
      </w:r>
      <w:r w:rsidRPr="007A7704">
        <w:rPr>
          <w:rFonts w:ascii="Times New Roman" w:eastAsiaTheme="minorHAnsi" w:hAnsi="Times New Roman"/>
          <w:sz w:val="24"/>
          <w:szCs w:val="24"/>
          <w:lang w:val="en-US"/>
        </w:rPr>
        <w:t>Agricultural</w:t>
      </w:r>
      <w:r w:rsidRPr="007A7704">
        <w:rPr>
          <w:rFonts w:ascii="Times New Roman" w:eastAsiaTheme="minorHAnsi" w:hAnsi="Times New Roman"/>
          <w:sz w:val="24"/>
          <w:szCs w:val="24"/>
        </w:rPr>
        <w:t xml:space="preserve"> </w:t>
      </w:r>
      <w:r w:rsidRPr="007A7704">
        <w:rPr>
          <w:rFonts w:ascii="Times New Roman" w:eastAsiaTheme="minorHAnsi" w:hAnsi="Times New Roman"/>
          <w:sz w:val="24"/>
          <w:szCs w:val="24"/>
          <w:lang w:val="en-US"/>
        </w:rPr>
        <w:t>risk,</w:t>
      </w:r>
      <w:r w:rsidRPr="007A7704">
        <w:rPr>
          <w:rFonts w:ascii="Times New Roman" w:eastAsiaTheme="minorHAnsi" w:hAnsi="Times New Roman"/>
          <w:sz w:val="24"/>
          <w:szCs w:val="24"/>
        </w:rPr>
        <w:t xml:space="preserve"> </w:t>
      </w:r>
      <w:r w:rsidRPr="007A7704">
        <w:rPr>
          <w:rFonts w:ascii="Times New Roman" w:eastAsiaTheme="minorHAnsi" w:hAnsi="Times New Roman"/>
          <w:sz w:val="24"/>
          <w:szCs w:val="24"/>
          <w:lang w:val="en-US"/>
        </w:rPr>
        <w:t xml:space="preserve">taking into account the regional aspect </w:t>
      </w:r>
      <w:r w:rsidRPr="007A7704">
        <w:rPr>
          <w:rFonts w:ascii="Times New Roman" w:eastAsia="Times New Roman" w:hAnsi="Times New Roman"/>
          <w:color w:val="000000" w:themeColor="text1"/>
          <w:sz w:val="24"/>
          <w:szCs w:val="24"/>
        </w:rPr>
        <w:t>',</w:t>
      </w:r>
      <w:r w:rsidRPr="007A7704">
        <w:rPr>
          <w:rFonts w:ascii="Times New Roman" w:hAnsi="Times New Roman"/>
          <w:color w:val="000000" w:themeColor="text1"/>
          <w:sz w:val="24"/>
          <w:szCs w:val="24"/>
        </w:rPr>
        <w:t xml:space="preserve"> </w:t>
      </w:r>
      <w:proofErr w:type="spellStart"/>
      <w:r w:rsidRPr="007A7704">
        <w:rPr>
          <w:rFonts w:ascii="Times New Roman" w:hAnsi="Times New Roman"/>
          <w:sz w:val="24"/>
          <w:szCs w:val="24"/>
        </w:rPr>
        <w:t>Economy</w:t>
      </w:r>
      <w:proofErr w:type="spellEnd"/>
      <w:r w:rsidRPr="007A7704">
        <w:rPr>
          <w:rFonts w:ascii="Times New Roman" w:hAnsi="Times New Roman"/>
          <w:sz w:val="24"/>
          <w:szCs w:val="24"/>
        </w:rPr>
        <w:t xml:space="preserve"> AIC</w:t>
      </w:r>
      <w:r w:rsidRPr="007A7704">
        <w:rPr>
          <w:rFonts w:ascii="Times New Roman" w:hAnsi="Times New Roman"/>
          <w:i/>
          <w:color w:val="000000" w:themeColor="text1"/>
          <w:sz w:val="24"/>
          <w:szCs w:val="24"/>
        </w:rPr>
        <w:t xml:space="preserve">, </w:t>
      </w:r>
      <w:r w:rsidRPr="007A7704">
        <w:rPr>
          <w:rFonts w:ascii="Times New Roman" w:eastAsia="Times New Roman" w:hAnsi="Times New Roman"/>
          <w:color w:val="000000" w:themeColor="text1"/>
          <w:sz w:val="24"/>
          <w:szCs w:val="24"/>
          <w:lang w:eastAsia="uk-UA"/>
        </w:rPr>
        <w:t>9, 62-65.</w:t>
      </w:r>
      <w:r w:rsidRPr="007A7704">
        <w:rPr>
          <w:rFonts w:ascii="Times New Roman" w:hAnsi="Times New Roman"/>
          <w:color w:val="000000" w:themeColor="text1"/>
          <w:sz w:val="24"/>
          <w:szCs w:val="24"/>
        </w:rPr>
        <w:t xml:space="preserve"> </w:t>
      </w:r>
    </w:p>
    <w:p w:rsidR="007A7704" w:rsidRPr="007A7704" w:rsidRDefault="007A7704" w:rsidP="007A7704">
      <w:pPr>
        <w:widowControl w:val="0"/>
        <w:tabs>
          <w:tab w:val="left" w:pos="0"/>
          <w:tab w:val="left" w:pos="142"/>
          <w:tab w:val="left" w:pos="284"/>
          <w:tab w:val="left" w:pos="709"/>
          <w:tab w:val="left" w:pos="993"/>
        </w:tabs>
        <w:spacing w:after="0"/>
        <w:ind w:firstLine="567"/>
        <w:jc w:val="both"/>
        <w:rPr>
          <w:rFonts w:ascii="Times New Roman" w:eastAsia="Times New Roman" w:hAnsi="Times New Roman"/>
          <w:color w:val="000000" w:themeColor="text1"/>
          <w:sz w:val="24"/>
          <w:szCs w:val="24"/>
          <w:lang w:eastAsia="ru-RU"/>
        </w:rPr>
      </w:pPr>
      <w:r w:rsidRPr="007A7704">
        <w:rPr>
          <w:rFonts w:ascii="Times New Roman" w:eastAsia="Times New Roman" w:hAnsi="Times New Roman"/>
          <w:color w:val="000000" w:themeColor="text1"/>
          <w:sz w:val="24"/>
          <w:szCs w:val="24"/>
          <w:lang w:eastAsia="ru-RU"/>
        </w:rPr>
        <w:t xml:space="preserve">4. Martseniuk-Rozaronova, O.V. (2010), </w:t>
      </w:r>
      <w:proofErr w:type="spellStart"/>
      <w:r w:rsidRPr="007A7704">
        <w:rPr>
          <w:rFonts w:ascii="Times New Roman" w:eastAsia="Times New Roman" w:hAnsi="Times New Roman"/>
          <w:color w:val="000000" w:themeColor="text1"/>
          <w:sz w:val="24"/>
          <w:szCs w:val="24"/>
        </w:rPr>
        <w:t>'State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support</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for</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agricultural</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producers'</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insurance'</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eastAsia="ru-RU"/>
        </w:rPr>
        <w:t xml:space="preserve"> </w:t>
      </w:r>
      <w:proofErr w:type="spellStart"/>
      <w:r w:rsidRPr="007A7704">
        <w:rPr>
          <w:rFonts w:ascii="Times New Roman" w:hAnsi="Times New Roman"/>
          <w:sz w:val="24"/>
          <w:szCs w:val="24"/>
        </w:rPr>
        <w:t>Economy</w:t>
      </w:r>
      <w:proofErr w:type="spellEnd"/>
      <w:r w:rsidRPr="007A7704">
        <w:rPr>
          <w:rFonts w:ascii="Times New Roman" w:hAnsi="Times New Roman"/>
          <w:sz w:val="24"/>
          <w:szCs w:val="24"/>
        </w:rPr>
        <w:t xml:space="preserve"> AIC</w:t>
      </w:r>
      <w:r w:rsidRPr="007A7704">
        <w:rPr>
          <w:rFonts w:ascii="Times New Roman" w:eastAsia="Times New Roman" w:hAnsi="Times New Roman"/>
          <w:i/>
          <w:color w:val="000000" w:themeColor="text1"/>
          <w:sz w:val="24"/>
          <w:szCs w:val="24"/>
          <w:lang w:eastAsia="ru-RU"/>
        </w:rPr>
        <w:t xml:space="preserve">, </w:t>
      </w:r>
      <w:r w:rsidRPr="007A7704">
        <w:rPr>
          <w:rFonts w:ascii="Times New Roman" w:eastAsia="Times New Roman" w:hAnsi="Times New Roman"/>
          <w:color w:val="000000" w:themeColor="text1"/>
          <w:sz w:val="24"/>
          <w:szCs w:val="24"/>
          <w:lang w:eastAsia="ru-RU"/>
        </w:rPr>
        <w:t>10, 91-95.</w:t>
      </w:r>
    </w:p>
    <w:p w:rsidR="007A7704" w:rsidRPr="007A7704" w:rsidRDefault="007A7704" w:rsidP="007A7704">
      <w:pPr>
        <w:tabs>
          <w:tab w:val="left" w:pos="284"/>
          <w:tab w:val="left" w:pos="567"/>
          <w:tab w:val="left" w:pos="993"/>
        </w:tabs>
        <w:spacing w:after="0"/>
        <w:ind w:firstLine="567"/>
        <w:contextualSpacing/>
        <w:jc w:val="both"/>
        <w:rPr>
          <w:rFonts w:ascii="Times New Roman" w:eastAsia="Times New Roman" w:hAnsi="Times New Roman"/>
          <w:color w:val="000000" w:themeColor="text1"/>
          <w:sz w:val="24"/>
          <w:szCs w:val="24"/>
          <w:shd w:val="clear" w:color="auto" w:fill="FFFFFF"/>
          <w:lang w:eastAsia="ru-RU"/>
        </w:rPr>
      </w:pPr>
      <w:r w:rsidRPr="007A7704">
        <w:rPr>
          <w:rFonts w:ascii="Times New Roman" w:eastAsia="Times New Roman" w:hAnsi="Times New Roman"/>
          <w:color w:val="000000" w:themeColor="text1"/>
          <w:sz w:val="24"/>
          <w:szCs w:val="24"/>
          <w:shd w:val="clear" w:color="auto" w:fill="FFFFFF"/>
          <w:lang w:eastAsia="ru-RU"/>
        </w:rPr>
        <w:t xml:space="preserve">5. </w:t>
      </w:r>
      <w:proofErr w:type="spellStart"/>
      <w:r w:rsidRPr="007A7704">
        <w:rPr>
          <w:rFonts w:ascii="Times New Roman" w:eastAsia="Times New Roman" w:hAnsi="Times New Roman"/>
          <w:color w:val="000000" w:themeColor="text1"/>
          <w:sz w:val="24"/>
          <w:szCs w:val="24"/>
          <w:shd w:val="clear" w:color="auto" w:fill="FFFFFF"/>
          <w:lang w:val="en-US" w:eastAsia="ru-RU"/>
        </w:rPr>
        <w:t>Navrotskyi</w:t>
      </w:r>
      <w:proofErr w:type="spellEnd"/>
      <w:r w:rsidRPr="007A7704">
        <w:rPr>
          <w:rFonts w:ascii="Times New Roman" w:eastAsia="Times New Roman" w:hAnsi="Times New Roman"/>
          <w:color w:val="000000" w:themeColor="text1"/>
          <w:sz w:val="24"/>
          <w:szCs w:val="24"/>
          <w:shd w:val="clear" w:color="auto" w:fill="FFFFFF"/>
          <w:lang w:eastAsia="ru-RU"/>
        </w:rPr>
        <w:t xml:space="preserve">, </w:t>
      </w:r>
      <w:r w:rsidRPr="007A7704">
        <w:rPr>
          <w:rFonts w:ascii="Times New Roman" w:eastAsia="Times New Roman" w:hAnsi="Times New Roman"/>
          <w:color w:val="000000" w:themeColor="text1"/>
          <w:sz w:val="24"/>
          <w:szCs w:val="24"/>
          <w:shd w:val="clear" w:color="auto" w:fill="FFFFFF"/>
          <w:lang w:val="en-US" w:eastAsia="ru-RU"/>
        </w:rPr>
        <w:t>S</w:t>
      </w:r>
      <w:r w:rsidRPr="007A7704">
        <w:rPr>
          <w:rFonts w:ascii="Times New Roman" w:eastAsia="Times New Roman" w:hAnsi="Times New Roman"/>
          <w:color w:val="000000" w:themeColor="text1"/>
          <w:sz w:val="24"/>
          <w:szCs w:val="24"/>
          <w:shd w:val="clear" w:color="auto" w:fill="FFFFFF"/>
          <w:lang w:eastAsia="ru-RU"/>
        </w:rPr>
        <w:t xml:space="preserve">. </w:t>
      </w:r>
      <w:r w:rsidRPr="007A7704">
        <w:rPr>
          <w:rFonts w:ascii="Times New Roman" w:eastAsia="Times New Roman" w:hAnsi="Times New Roman"/>
          <w:color w:val="000000" w:themeColor="text1"/>
          <w:sz w:val="24"/>
          <w:szCs w:val="24"/>
          <w:shd w:val="clear" w:color="auto" w:fill="FFFFFF"/>
          <w:lang w:val="en-US" w:eastAsia="ru-RU"/>
        </w:rPr>
        <w:t>A</w:t>
      </w:r>
      <w:r w:rsidRPr="007A7704">
        <w:rPr>
          <w:rFonts w:ascii="Times New Roman" w:eastAsia="Times New Roman" w:hAnsi="Times New Roman"/>
          <w:color w:val="000000" w:themeColor="text1"/>
          <w:sz w:val="24"/>
          <w:szCs w:val="24"/>
          <w:shd w:val="clear" w:color="auto" w:fill="FFFFFF"/>
          <w:lang w:eastAsia="ru-RU"/>
        </w:rPr>
        <w:t xml:space="preserve">. (2012). </w:t>
      </w:r>
      <w:proofErr w:type="spellStart"/>
      <w:r w:rsidRPr="007A7704">
        <w:rPr>
          <w:rFonts w:ascii="Times New Roman" w:eastAsia="Times New Roman" w:hAnsi="Times New Roman"/>
          <w:color w:val="000000" w:themeColor="text1"/>
          <w:sz w:val="24"/>
          <w:szCs w:val="24"/>
        </w:rPr>
        <w:t>'State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and</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trends</w:t>
      </w:r>
      <w:proofErr w:type="spellEnd"/>
      <w:r w:rsidRPr="007A7704">
        <w:rPr>
          <w:rFonts w:ascii="Times New Roman" w:eastAsia="Times New Roman" w:hAnsi="Times New Roman"/>
          <w:color w:val="000000" w:themeColor="text1"/>
          <w:sz w:val="24"/>
          <w:szCs w:val="24"/>
        </w:rPr>
        <w:t xml:space="preserve"> </w:t>
      </w:r>
      <w:r w:rsidRPr="007A7704">
        <w:rPr>
          <w:rFonts w:ascii="Times New Roman" w:eastAsia="Times New Roman" w:hAnsi="Times New Roman"/>
          <w:color w:val="000000" w:themeColor="text1"/>
          <w:sz w:val="24"/>
          <w:szCs w:val="24"/>
          <w:lang w:val="en-US"/>
        </w:rPr>
        <w:t>in</w:t>
      </w:r>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agricultural</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insurance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development'</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shd w:val="clear" w:color="auto" w:fill="FFFFFF"/>
          <w:lang w:eastAsia="ru-RU"/>
        </w:rPr>
        <w:t xml:space="preserve"> </w:t>
      </w:r>
      <w:proofErr w:type="spellStart"/>
      <w:r w:rsidRPr="007A7704">
        <w:rPr>
          <w:rFonts w:ascii="Times New Roman" w:eastAsia="Times New Roman" w:hAnsi="Times New Roman"/>
          <w:sz w:val="24"/>
          <w:szCs w:val="24"/>
          <w:shd w:val="clear" w:color="auto" w:fill="FFFFFF"/>
          <w:lang w:eastAsia="ru-RU"/>
        </w:rPr>
        <w:t>Science</w:t>
      </w:r>
      <w:proofErr w:type="spellEnd"/>
      <w:r w:rsidRPr="007A7704">
        <w:rPr>
          <w:rFonts w:ascii="Times New Roman" w:eastAsia="Times New Roman" w:hAnsi="Times New Roman"/>
          <w:sz w:val="24"/>
          <w:szCs w:val="24"/>
          <w:shd w:val="clear" w:color="auto" w:fill="FFFFFF"/>
          <w:lang w:eastAsia="ru-RU"/>
        </w:rPr>
        <w:t xml:space="preserve"> </w:t>
      </w:r>
      <w:proofErr w:type="spellStart"/>
      <w:r w:rsidRPr="007A7704">
        <w:rPr>
          <w:rFonts w:ascii="Times New Roman" w:eastAsia="Times New Roman" w:hAnsi="Times New Roman"/>
          <w:sz w:val="24"/>
          <w:szCs w:val="24"/>
          <w:shd w:val="clear" w:color="auto" w:fill="FFFFFF"/>
          <w:lang w:eastAsia="ru-RU"/>
        </w:rPr>
        <w:t>and</w:t>
      </w:r>
      <w:proofErr w:type="spellEnd"/>
      <w:r w:rsidRPr="007A7704">
        <w:rPr>
          <w:rFonts w:ascii="Times New Roman" w:eastAsia="Times New Roman" w:hAnsi="Times New Roman"/>
          <w:sz w:val="24"/>
          <w:szCs w:val="24"/>
          <w:shd w:val="clear" w:color="auto" w:fill="FFFFFF"/>
          <w:lang w:eastAsia="ru-RU"/>
        </w:rPr>
        <w:t xml:space="preserve"> </w:t>
      </w:r>
      <w:proofErr w:type="spellStart"/>
      <w:r w:rsidRPr="007A7704">
        <w:rPr>
          <w:rFonts w:ascii="Times New Roman" w:eastAsia="Times New Roman" w:hAnsi="Times New Roman"/>
          <w:sz w:val="24"/>
          <w:szCs w:val="24"/>
          <w:shd w:val="clear" w:color="auto" w:fill="FFFFFF"/>
          <w:lang w:eastAsia="ru-RU"/>
        </w:rPr>
        <w:t>Economics</w:t>
      </w:r>
      <w:proofErr w:type="spellEnd"/>
      <w:r w:rsidRPr="007A7704">
        <w:rPr>
          <w:rFonts w:ascii="Times New Roman" w:eastAsia="Times New Roman" w:hAnsi="Times New Roman"/>
          <w:i/>
          <w:color w:val="000000" w:themeColor="text1"/>
          <w:sz w:val="24"/>
          <w:szCs w:val="24"/>
          <w:shd w:val="clear" w:color="auto" w:fill="FFFFFF"/>
          <w:lang w:eastAsia="ru-RU"/>
        </w:rPr>
        <w:t xml:space="preserve">, </w:t>
      </w:r>
      <w:r w:rsidRPr="007A7704">
        <w:rPr>
          <w:rFonts w:ascii="Times New Roman" w:eastAsia="Times New Roman" w:hAnsi="Times New Roman"/>
          <w:color w:val="000000" w:themeColor="text1"/>
          <w:sz w:val="24"/>
          <w:szCs w:val="24"/>
          <w:shd w:val="clear" w:color="auto" w:fill="FFFFFF"/>
          <w:lang w:eastAsia="ru-RU"/>
        </w:rPr>
        <w:t>1 (25), 61-68.</w:t>
      </w:r>
    </w:p>
    <w:p w:rsidR="007A7704" w:rsidRPr="007A7704" w:rsidRDefault="007A7704" w:rsidP="007A7704">
      <w:pPr>
        <w:shd w:val="clear" w:color="auto" w:fill="FFFFFF"/>
        <w:spacing w:after="0"/>
        <w:ind w:firstLine="567"/>
        <w:jc w:val="both"/>
        <w:rPr>
          <w:rFonts w:ascii="Times New Roman" w:eastAsia="Times New Roman" w:hAnsi="Times New Roman"/>
          <w:color w:val="000000" w:themeColor="text1"/>
          <w:sz w:val="24"/>
          <w:szCs w:val="24"/>
          <w:lang w:eastAsia="uk-UA"/>
        </w:rPr>
      </w:pPr>
      <w:r w:rsidRPr="007A7704">
        <w:rPr>
          <w:rFonts w:ascii="Times New Roman" w:eastAsia="Times New Roman" w:hAnsi="Times New Roman"/>
          <w:color w:val="000000" w:themeColor="text1"/>
          <w:sz w:val="24"/>
          <w:szCs w:val="24"/>
          <w:lang w:eastAsia="uk-UA"/>
        </w:rPr>
        <w:t xml:space="preserve">6. </w:t>
      </w:r>
      <w:proofErr w:type="spellStart"/>
      <w:r w:rsidRPr="007A7704">
        <w:rPr>
          <w:rFonts w:ascii="Times New Roman" w:eastAsia="Times New Roman" w:hAnsi="Times New Roman"/>
          <w:color w:val="000000" w:themeColor="text1"/>
          <w:sz w:val="24"/>
          <w:szCs w:val="24"/>
          <w:lang w:eastAsia="uk-UA"/>
        </w:rPr>
        <w:t>Nesterchuk</w:t>
      </w:r>
      <w:proofErr w:type="spellEnd"/>
      <w:r w:rsidRPr="007A7704">
        <w:rPr>
          <w:rFonts w:ascii="Times New Roman" w:eastAsia="Times New Roman" w:hAnsi="Times New Roman"/>
          <w:color w:val="000000" w:themeColor="text1"/>
          <w:sz w:val="24"/>
          <w:szCs w:val="24"/>
          <w:lang w:eastAsia="uk-UA"/>
        </w:rPr>
        <w:t xml:space="preserve">, Y., </w:t>
      </w:r>
      <w:proofErr w:type="spellStart"/>
      <w:r w:rsidRPr="007A7704">
        <w:rPr>
          <w:rFonts w:ascii="Times New Roman" w:eastAsia="Times New Roman" w:hAnsi="Times New Roman"/>
          <w:color w:val="000000" w:themeColor="text1"/>
          <w:sz w:val="24"/>
          <w:szCs w:val="24"/>
          <w:lang w:eastAsia="uk-UA"/>
        </w:rPr>
        <w:t>Prokopchuk</w:t>
      </w:r>
      <w:proofErr w:type="spellEnd"/>
      <w:r w:rsidRPr="007A7704">
        <w:rPr>
          <w:rFonts w:ascii="Times New Roman" w:eastAsia="Times New Roman" w:hAnsi="Times New Roman"/>
          <w:color w:val="000000" w:themeColor="text1"/>
          <w:sz w:val="24"/>
          <w:szCs w:val="24"/>
          <w:lang w:eastAsia="uk-UA"/>
        </w:rPr>
        <w:t xml:space="preserve">, O., </w:t>
      </w:r>
      <w:proofErr w:type="spellStart"/>
      <w:r w:rsidRPr="007A7704">
        <w:rPr>
          <w:rFonts w:ascii="Times New Roman" w:eastAsia="Times New Roman" w:hAnsi="Times New Roman"/>
          <w:color w:val="000000" w:themeColor="text1"/>
          <w:sz w:val="24"/>
          <w:szCs w:val="24"/>
          <w:lang w:eastAsia="uk-UA"/>
        </w:rPr>
        <w:t>Tsymbalyuk</w:t>
      </w:r>
      <w:proofErr w:type="spellEnd"/>
      <w:r w:rsidRPr="007A7704">
        <w:rPr>
          <w:rFonts w:ascii="Times New Roman" w:eastAsia="Times New Roman" w:hAnsi="Times New Roman"/>
          <w:color w:val="000000" w:themeColor="text1"/>
          <w:sz w:val="24"/>
          <w:szCs w:val="24"/>
          <w:lang w:eastAsia="uk-UA"/>
        </w:rPr>
        <w:t xml:space="preserve">, Y., </w:t>
      </w:r>
      <w:proofErr w:type="spellStart"/>
      <w:r w:rsidRPr="007A7704">
        <w:rPr>
          <w:rFonts w:ascii="Times New Roman" w:eastAsia="Times New Roman" w:hAnsi="Times New Roman"/>
          <w:color w:val="000000" w:themeColor="text1"/>
          <w:sz w:val="24"/>
          <w:szCs w:val="24"/>
          <w:lang w:eastAsia="uk-UA"/>
        </w:rPr>
        <w:t>Rolinskyi</w:t>
      </w:r>
      <w:proofErr w:type="spellEnd"/>
      <w:r w:rsidRPr="007A7704">
        <w:rPr>
          <w:rFonts w:ascii="Times New Roman" w:eastAsia="Times New Roman" w:hAnsi="Times New Roman"/>
          <w:color w:val="000000" w:themeColor="text1"/>
          <w:sz w:val="24"/>
          <w:szCs w:val="24"/>
          <w:lang w:eastAsia="uk-UA"/>
        </w:rPr>
        <w:t xml:space="preserve">, O. &amp; </w:t>
      </w:r>
      <w:proofErr w:type="spellStart"/>
      <w:r w:rsidRPr="007A7704">
        <w:rPr>
          <w:rFonts w:ascii="Times New Roman" w:eastAsia="Times New Roman" w:hAnsi="Times New Roman"/>
          <w:color w:val="000000" w:themeColor="text1"/>
          <w:sz w:val="24"/>
          <w:szCs w:val="24"/>
          <w:lang w:eastAsia="uk-UA"/>
        </w:rPr>
        <w:t>Bilan</w:t>
      </w:r>
      <w:proofErr w:type="spellEnd"/>
      <w:r w:rsidRPr="007A7704">
        <w:rPr>
          <w:rFonts w:ascii="Times New Roman" w:eastAsia="Times New Roman" w:hAnsi="Times New Roman"/>
          <w:color w:val="000000" w:themeColor="text1"/>
          <w:sz w:val="24"/>
          <w:szCs w:val="24"/>
          <w:lang w:eastAsia="uk-UA"/>
        </w:rPr>
        <w:t xml:space="preserve">, Y. (2018), </w:t>
      </w:r>
      <w:proofErr w:type="spellStart"/>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eastAsia="uk-UA"/>
        </w:rPr>
        <w:t>Current</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stat</w:t>
      </w:r>
      <w:proofErr w:type="spellEnd"/>
      <w:r w:rsidRPr="007A7704">
        <w:rPr>
          <w:rFonts w:ascii="Times New Roman" w:eastAsia="Times New Roman" w:hAnsi="Times New Roman"/>
          <w:color w:val="000000" w:themeColor="text1"/>
          <w:sz w:val="24"/>
          <w:szCs w:val="24"/>
          <w:lang w:val="en-US" w:eastAsia="uk-UA"/>
        </w:rPr>
        <w:t>e</w:t>
      </w:r>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and</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prospects</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of</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development</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of</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the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agrarian</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insurance</w:t>
      </w:r>
      <w:proofErr w:type="spellEnd"/>
      <w:r w:rsidRPr="007A7704">
        <w:rPr>
          <w:rFonts w:ascii="Times New Roman" w:eastAsia="Times New Roman" w:hAnsi="Times New Roman"/>
          <w:color w:val="000000" w:themeColor="text1"/>
          <w:sz w:val="24"/>
          <w:szCs w:val="24"/>
          <w:lang w:eastAsia="uk-UA"/>
        </w:rPr>
        <w:t xml:space="preserve"> </w:t>
      </w:r>
      <w:r w:rsidRPr="007A7704">
        <w:rPr>
          <w:rFonts w:ascii="Times New Roman" w:eastAsia="Times New Roman" w:hAnsi="Times New Roman"/>
          <w:color w:val="000000" w:themeColor="text1"/>
          <w:sz w:val="24"/>
          <w:szCs w:val="24"/>
          <w:lang w:val="en-US" w:eastAsia="uk-UA"/>
        </w:rPr>
        <w:t xml:space="preserve">system </w:t>
      </w:r>
      <w:proofErr w:type="spellStart"/>
      <w:r w:rsidRPr="007A7704">
        <w:rPr>
          <w:rFonts w:ascii="Times New Roman" w:eastAsia="Times New Roman" w:hAnsi="Times New Roman"/>
          <w:color w:val="000000" w:themeColor="text1"/>
          <w:sz w:val="24"/>
          <w:szCs w:val="24"/>
          <w:lang w:eastAsia="uk-UA"/>
        </w:rPr>
        <w:t>in</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Ukraine</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Investment</w:t>
      </w:r>
      <w:proofErr w:type="spellEnd"/>
      <w:r w:rsidRPr="007A7704">
        <w:rPr>
          <w:rFonts w:ascii="Times New Roman" w:eastAsia="Times New Roman" w:hAnsi="Times New Roman"/>
          <w:i/>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Management</w:t>
      </w:r>
      <w:proofErr w:type="spellEnd"/>
      <w:r w:rsidRPr="007A7704">
        <w:rPr>
          <w:rFonts w:ascii="Times New Roman" w:eastAsia="Times New Roman" w:hAnsi="Times New Roman"/>
          <w:i/>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and</w:t>
      </w:r>
      <w:proofErr w:type="spellEnd"/>
      <w:r w:rsidRPr="007A7704">
        <w:rPr>
          <w:rFonts w:ascii="Times New Roman" w:eastAsia="Times New Roman" w:hAnsi="Times New Roman"/>
          <w:i/>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Financial</w:t>
      </w:r>
      <w:proofErr w:type="spellEnd"/>
      <w:r w:rsidRPr="007A7704">
        <w:rPr>
          <w:rFonts w:ascii="Times New Roman" w:eastAsia="Times New Roman" w:hAnsi="Times New Roman"/>
          <w:i/>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Innovations</w:t>
      </w:r>
      <w:proofErr w:type="spellEnd"/>
      <w:r w:rsidRPr="007A7704">
        <w:rPr>
          <w:rFonts w:ascii="Times New Roman" w:eastAsia="Times New Roman" w:hAnsi="Times New Roman"/>
          <w:color w:val="000000" w:themeColor="text1"/>
          <w:sz w:val="24"/>
          <w:szCs w:val="24"/>
          <w:lang w:eastAsia="uk-UA"/>
        </w:rPr>
        <w:t xml:space="preserve">, 15 (3), 56-70. </w:t>
      </w:r>
      <w:hyperlink r:id="rId13" w:history="1">
        <w:r w:rsidRPr="007A7704">
          <w:rPr>
            <w:rFonts w:ascii="Times New Roman" w:eastAsia="Times New Roman" w:hAnsi="Times New Roman"/>
            <w:color w:val="000000" w:themeColor="text1"/>
            <w:sz w:val="24"/>
            <w:szCs w:val="24"/>
            <w:lang w:eastAsia="uk-UA"/>
          </w:rPr>
          <w:t>http://dx.doi.org/10.21511/imfi.15(3).2018.05</w:t>
        </w:r>
      </w:hyperlink>
      <w:r w:rsidRPr="007A7704">
        <w:rPr>
          <w:rFonts w:ascii="Times New Roman" w:eastAsia="Times New Roman" w:hAnsi="Times New Roman"/>
          <w:color w:val="000000" w:themeColor="text1"/>
          <w:sz w:val="24"/>
          <w:szCs w:val="24"/>
          <w:lang w:eastAsia="uk-UA"/>
        </w:rPr>
        <w:t>.</w:t>
      </w:r>
    </w:p>
    <w:p w:rsidR="007A7704" w:rsidRPr="007A7704" w:rsidRDefault="007A7704" w:rsidP="007A7704">
      <w:pPr>
        <w:shd w:val="clear" w:color="auto" w:fill="FFFFFF"/>
        <w:spacing w:after="0"/>
        <w:ind w:firstLine="567"/>
        <w:jc w:val="both"/>
        <w:rPr>
          <w:rFonts w:ascii="Times New Roman" w:eastAsia="Times New Roman" w:hAnsi="Times New Roman"/>
          <w:color w:val="000000" w:themeColor="text1"/>
          <w:sz w:val="24"/>
          <w:szCs w:val="24"/>
        </w:rPr>
      </w:pPr>
      <w:r w:rsidRPr="007A7704">
        <w:rPr>
          <w:rFonts w:ascii="Times New Roman" w:eastAsia="Times New Roman" w:hAnsi="Times New Roman"/>
          <w:color w:val="000000" w:themeColor="text1"/>
          <w:sz w:val="24"/>
          <w:szCs w:val="24"/>
        </w:rPr>
        <w:t xml:space="preserve">7. </w:t>
      </w:r>
      <w:proofErr w:type="spellStart"/>
      <w:r w:rsidRPr="007A7704">
        <w:rPr>
          <w:rFonts w:ascii="Times New Roman" w:eastAsia="Times New Roman" w:hAnsi="Times New Roman"/>
          <w:color w:val="000000" w:themeColor="text1"/>
          <w:sz w:val="24"/>
          <w:szCs w:val="24"/>
          <w:lang w:val="en-US"/>
        </w:rPr>
        <w:t>Odening</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val="en-US"/>
        </w:rPr>
        <w:t xml:space="preserve"> M., </w:t>
      </w:r>
      <w:proofErr w:type="spellStart"/>
      <w:r w:rsidRPr="007A7704">
        <w:rPr>
          <w:rFonts w:ascii="Times New Roman" w:eastAsia="Times New Roman" w:hAnsi="Times New Roman"/>
          <w:color w:val="000000" w:themeColor="text1"/>
          <w:sz w:val="24"/>
          <w:szCs w:val="24"/>
          <w:lang w:val="en-US"/>
        </w:rPr>
        <w:t>Shen</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val="en-US"/>
        </w:rPr>
        <w:t xml:space="preserve"> Z. (2014)</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val="en-US"/>
        </w:rPr>
        <w:t xml:space="preserve"> </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val="en-US"/>
        </w:rPr>
        <w:t>Challenges of insuring weather risk in agriculture</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val="en-US"/>
        </w:rPr>
        <w:t xml:space="preserve"> </w:t>
      </w:r>
      <w:proofErr w:type="gramStart"/>
      <w:r w:rsidRPr="007A7704">
        <w:rPr>
          <w:rFonts w:ascii="Times New Roman" w:eastAsia="Times New Roman" w:hAnsi="Times New Roman"/>
          <w:i/>
          <w:color w:val="000000" w:themeColor="text1"/>
          <w:sz w:val="24"/>
          <w:szCs w:val="24"/>
          <w:lang w:val="en-US"/>
        </w:rPr>
        <w:t>Agricultural Finance Review</w:t>
      </w:r>
      <w:r w:rsidRPr="007A7704">
        <w:rPr>
          <w:rFonts w:ascii="Times New Roman" w:eastAsia="Times New Roman" w:hAnsi="Times New Roman"/>
          <w:i/>
          <w:color w:val="000000" w:themeColor="text1"/>
          <w:sz w:val="24"/>
          <w:szCs w:val="24"/>
        </w:rPr>
        <w:t>,</w:t>
      </w:r>
      <w:r w:rsidRPr="007A7704">
        <w:rPr>
          <w:rFonts w:ascii="Times New Roman" w:eastAsia="Times New Roman" w:hAnsi="Times New Roman"/>
          <w:color w:val="000000" w:themeColor="text1"/>
          <w:sz w:val="24"/>
          <w:szCs w:val="24"/>
          <w:lang w:val="en-US"/>
        </w:rPr>
        <w:t xml:space="preserve"> 74</w:t>
      </w:r>
      <w:r w:rsidRPr="007A7704">
        <w:rPr>
          <w:rFonts w:ascii="Times New Roman" w:eastAsia="Times New Roman" w:hAnsi="Times New Roman"/>
          <w:color w:val="000000" w:themeColor="text1"/>
          <w:sz w:val="24"/>
          <w:szCs w:val="24"/>
        </w:rPr>
        <w:t xml:space="preserve"> </w:t>
      </w:r>
      <w:r w:rsidRPr="007A7704">
        <w:rPr>
          <w:rFonts w:ascii="Times New Roman" w:eastAsia="Times New Roman" w:hAnsi="Times New Roman"/>
          <w:color w:val="000000" w:themeColor="text1"/>
          <w:sz w:val="24"/>
          <w:szCs w:val="24"/>
          <w:lang w:val="en-US"/>
        </w:rPr>
        <w:t xml:space="preserve">(2) </w:t>
      </w:r>
      <w:hyperlink r:id="rId14" w:history="1">
        <w:r w:rsidRPr="007A7704">
          <w:rPr>
            <w:rFonts w:ascii="Times New Roman" w:eastAsia="Times New Roman" w:hAnsi="Times New Roman"/>
            <w:color w:val="000000" w:themeColor="text1"/>
            <w:sz w:val="24"/>
            <w:szCs w:val="24"/>
            <w:lang w:eastAsia="uk-UA"/>
          </w:rPr>
          <w:t>http://dx.doi.org/</w:t>
        </w:r>
        <w:r w:rsidRPr="007A7704">
          <w:rPr>
            <w:rFonts w:ascii="Times New Roman" w:eastAsia="Times New Roman" w:hAnsi="Times New Roman"/>
            <w:color w:val="000000" w:themeColor="text1"/>
            <w:sz w:val="24"/>
            <w:szCs w:val="24"/>
            <w:lang w:val="en-US"/>
          </w:rPr>
          <w:t>10.1108/AFR-11-2013-0039</w:t>
        </w:r>
      </w:hyperlink>
      <w:r w:rsidRPr="007A7704">
        <w:rPr>
          <w:rFonts w:ascii="Times New Roman" w:eastAsia="Times New Roman" w:hAnsi="Times New Roman"/>
          <w:color w:val="000000" w:themeColor="text1"/>
          <w:sz w:val="24"/>
          <w:szCs w:val="24"/>
        </w:rPr>
        <w:t>.</w:t>
      </w:r>
      <w:proofErr w:type="gramEnd"/>
    </w:p>
    <w:p w:rsidR="007A7704" w:rsidRPr="007A7704" w:rsidRDefault="007A7704" w:rsidP="007A7704">
      <w:pPr>
        <w:tabs>
          <w:tab w:val="left" w:pos="284"/>
          <w:tab w:val="left" w:pos="567"/>
          <w:tab w:val="left" w:pos="993"/>
        </w:tabs>
        <w:spacing w:after="0"/>
        <w:ind w:firstLine="567"/>
        <w:contextualSpacing/>
        <w:jc w:val="both"/>
        <w:rPr>
          <w:rFonts w:ascii="Times New Roman" w:eastAsia="Times New Roman" w:hAnsi="Times New Roman"/>
          <w:color w:val="000000" w:themeColor="text1"/>
          <w:sz w:val="24"/>
          <w:szCs w:val="24"/>
          <w:lang w:eastAsia="uk-UA"/>
        </w:rPr>
      </w:pPr>
      <w:r w:rsidRPr="007A7704">
        <w:rPr>
          <w:rFonts w:ascii="Times New Roman" w:eastAsia="Times New Roman" w:hAnsi="Times New Roman"/>
          <w:color w:val="000000" w:themeColor="text1"/>
          <w:sz w:val="24"/>
          <w:szCs w:val="24"/>
          <w:lang w:eastAsia="ru-RU"/>
        </w:rPr>
        <w:t xml:space="preserve">8. </w:t>
      </w:r>
      <w:proofErr w:type="spellStart"/>
      <w:r w:rsidRPr="007A7704">
        <w:rPr>
          <w:rFonts w:ascii="Times New Roman" w:eastAsiaTheme="minorHAnsi" w:hAnsi="Times New Roman"/>
          <w:color w:val="000000" w:themeColor="text1"/>
          <w:sz w:val="24"/>
          <w:szCs w:val="24"/>
        </w:rPr>
        <w:t>Pikus</w:t>
      </w:r>
      <w:proofErr w:type="spellEnd"/>
      <w:r w:rsidRPr="007A7704">
        <w:rPr>
          <w:rFonts w:ascii="Times New Roman" w:eastAsiaTheme="minorHAnsi" w:hAnsi="Times New Roman"/>
          <w:color w:val="000000" w:themeColor="text1"/>
          <w:sz w:val="24"/>
          <w:szCs w:val="24"/>
        </w:rPr>
        <w:t xml:space="preserve"> R., </w:t>
      </w:r>
      <w:proofErr w:type="spellStart"/>
      <w:r w:rsidRPr="007A7704">
        <w:rPr>
          <w:rFonts w:ascii="Times New Roman" w:eastAsiaTheme="minorHAnsi" w:hAnsi="Times New Roman"/>
          <w:color w:val="000000" w:themeColor="text1"/>
          <w:sz w:val="24"/>
          <w:szCs w:val="24"/>
        </w:rPr>
        <w:t>Prykaziuk</w:t>
      </w:r>
      <w:proofErr w:type="spellEnd"/>
      <w:r w:rsidRPr="007A7704">
        <w:rPr>
          <w:rFonts w:ascii="Times New Roman" w:eastAsiaTheme="minorHAnsi" w:hAnsi="Times New Roman"/>
          <w:color w:val="000000" w:themeColor="text1"/>
          <w:sz w:val="24"/>
          <w:szCs w:val="24"/>
        </w:rPr>
        <w:t xml:space="preserve">, N. </w:t>
      </w:r>
      <w:r w:rsidRPr="007A7704">
        <w:rPr>
          <w:rFonts w:ascii="Times New Roman" w:eastAsia="Times New Roman" w:hAnsi="Times New Roman"/>
          <w:color w:val="000000" w:themeColor="text1"/>
          <w:sz w:val="24"/>
          <w:szCs w:val="24"/>
          <w:lang w:eastAsia="uk-UA"/>
        </w:rPr>
        <w:t>&amp;</w:t>
      </w:r>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Balytska</w:t>
      </w:r>
      <w:proofErr w:type="spellEnd"/>
      <w:r w:rsidRPr="007A7704">
        <w:rPr>
          <w:rFonts w:ascii="Times New Roman" w:eastAsiaTheme="minorHAnsi" w:hAnsi="Times New Roman"/>
          <w:color w:val="000000" w:themeColor="text1"/>
          <w:sz w:val="24"/>
          <w:szCs w:val="24"/>
        </w:rPr>
        <w:t xml:space="preserve">, M. (2018), </w:t>
      </w:r>
      <w:proofErr w:type="spellStart"/>
      <w:r w:rsidRPr="007A7704">
        <w:rPr>
          <w:rFonts w:ascii="Times New Roman" w:eastAsia="Times New Roman" w:hAnsi="Times New Roman"/>
          <w:color w:val="000000" w:themeColor="text1"/>
          <w:sz w:val="24"/>
          <w:szCs w:val="24"/>
        </w:rPr>
        <w:t>'</w:t>
      </w:r>
      <w:r w:rsidRPr="007A7704">
        <w:rPr>
          <w:rFonts w:ascii="Times New Roman" w:eastAsiaTheme="minorHAnsi" w:hAnsi="Times New Roman"/>
          <w:color w:val="000000" w:themeColor="text1"/>
          <w:sz w:val="24"/>
          <w:szCs w:val="24"/>
        </w:rPr>
        <w:t>Financial</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sustainability</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management</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of</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the</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insurance</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company</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case</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of</w:t>
      </w:r>
      <w:proofErr w:type="spellEnd"/>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color w:val="000000" w:themeColor="text1"/>
          <w:sz w:val="24"/>
          <w:szCs w:val="24"/>
        </w:rPr>
        <w:t>Ukraine</w:t>
      </w:r>
      <w:proofErr w:type="spellEnd"/>
      <w:r w:rsidRPr="007A7704">
        <w:rPr>
          <w:rFonts w:ascii="Times New Roman" w:eastAsia="Times New Roman" w:hAnsi="Times New Roman"/>
          <w:color w:val="000000" w:themeColor="text1"/>
          <w:sz w:val="24"/>
          <w:szCs w:val="24"/>
        </w:rPr>
        <w:t>'</w:t>
      </w:r>
      <w:r w:rsidRPr="007A7704">
        <w:rPr>
          <w:rFonts w:ascii="Times New Roman" w:eastAsiaTheme="minorHAnsi" w:hAnsi="Times New Roman"/>
          <w:color w:val="000000" w:themeColor="text1"/>
          <w:sz w:val="24"/>
          <w:szCs w:val="24"/>
        </w:rPr>
        <w:t xml:space="preserve">. </w:t>
      </w:r>
      <w:proofErr w:type="spellStart"/>
      <w:r w:rsidRPr="007A7704">
        <w:rPr>
          <w:rFonts w:ascii="Times New Roman" w:eastAsiaTheme="minorHAnsi" w:hAnsi="Times New Roman"/>
          <w:i/>
          <w:color w:val="000000" w:themeColor="text1"/>
          <w:sz w:val="24"/>
          <w:szCs w:val="24"/>
        </w:rPr>
        <w:t>Investment</w:t>
      </w:r>
      <w:proofErr w:type="spellEnd"/>
      <w:r w:rsidRPr="007A7704">
        <w:rPr>
          <w:rFonts w:ascii="Times New Roman" w:eastAsiaTheme="minorHAnsi" w:hAnsi="Times New Roman"/>
          <w:i/>
          <w:color w:val="000000" w:themeColor="text1"/>
          <w:sz w:val="24"/>
          <w:szCs w:val="24"/>
        </w:rPr>
        <w:t xml:space="preserve"> </w:t>
      </w:r>
      <w:proofErr w:type="spellStart"/>
      <w:r w:rsidRPr="007A7704">
        <w:rPr>
          <w:rFonts w:ascii="Times New Roman" w:eastAsiaTheme="minorHAnsi" w:hAnsi="Times New Roman"/>
          <w:i/>
          <w:color w:val="000000" w:themeColor="text1"/>
          <w:sz w:val="24"/>
          <w:szCs w:val="24"/>
        </w:rPr>
        <w:t>Management</w:t>
      </w:r>
      <w:proofErr w:type="spellEnd"/>
      <w:r w:rsidRPr="007A7704">
        <w:rPr>
          <w:rFonts w:ascii="Times New Roman" w:eastAsiaTheme="minorHAnsi" w:hAnsi="Times New Roman"/>
          <w:i/>
          <w:color w:val="000000" w:themeColor="text1"/>
          <w:sz w:val="24"/>
          <w:szCs w:val="24"/>
        </w:rPr>
        <w:t xml:space="preserve"> </w:t>
      </w:r>
      <w:proofErr w:type="spellStart"/>
      <w:r w:rsidRPr="007A7704">
        <w:rPr>
          <w:rFonts w:ascii="Times New Roman" w:eastAsiaTheme="minorHAnsi" w:hAnsi="Times New Roman"/>
          <w:i/>
          <w:color w:val="000000" w:themeColor="text1"/>
          <w:sz w:val="24"/>
          <w:szCs w:val="24"/>
        </w:rPr>
        <w:t>and</w:t>
      </w:r>
      <w:proofErr w:type="spellEnd"/>
      <w:r w:rsidRPr="007A7704">
        <w:rPr>
          <w:rFonts w:ascii="Times New Roman" w:eastAsiaTheme="minorHAnsi" w:hAnsi="Times New Roman"/>
          <w:i/>
          <w:color w:val="000000" w:themeColor="text1"/>
          <w:sz w:val="24"/>
          <w:szCs w:val="24"/>
        </w:rPr>
        <w:t xml:space="preserve"> </w:t>
      </w:r>
      <w:proofErr w:type="spellStart"/>
      <w:r w:rsidRPr="007A7704">
        <w:rPr>
          <w:rFonts w:ascii="Times New Roman" w:eastAsiaTheme="minorHAnsi" w:hAnsi="Times New Roman"/>
          <w:i/>
          <w:color w:val="000000" w:themeColor="text1"/>
          <w:sz w:val="24"/>
          <w:szCs w:val="24"/>
        </w:rPr>
        <w:t>Financial</w:t>
      </w:r>
      <w:proofErr w:type="spellEnd"/>
      <w:r w:rsidRPr="007A7704">
        <w:rPr>
          <w:rFonts w:ascii="Times New Roman" w:eastAsiaTheme="minorHAnsi" w:hAnsi="Times New Roman"/>
          <w:i/>
          <w:color w:val="000000" w:themeColor="text1"/>
          <w:sz w:val="24"/>
          <w:szCs w:val="24"/>
        </w:rPr>
        <w:t xml:space="preserve"> </w:t>
      </w:r>
      <w:proofErr w:type="spellStart"/>
      <w:r w:rsidRPr="007A7704">
        <w:rPr>
          <w:rFonts w:ascii="Times New Roman" w:eastAsiaTheme="minorHAnsi" w:hAnsi="Times New Roman"/>
          <w:i/>
          <w:color w:val="000000" w:themeColor="text1"/>
          <w:sz w:val="24"/>
          <w:szCs w:val="24"/>
        </w:rPr>
        <w:t>Innovations</w:t>
      </w:r>
      <w:proofErr w:type="spellEnd"/>
      <w:r w:rsidRPr="007A7704">
        <w:rPr>
          <w:rFonts w:ascii="Times New Roman" w:eastAsiaTheme="minorHAnsi" w:hAnsi="Times New Roman"/>
          <w:i/>
          <w:color w:val="000000" w:themeColor="text1"/>
          <w:sz w:val="24"/>
          <w:szCs w:val="24"/>
        </w:rPr>
        <w:t xml:space="preserve">, </w:t>
      </w:r>
      <w:r w:rsidRPr="007A7704">
        <w:rPr>
          <w:rFonts w:ascii="Times New Roman" w:eastAsiaTheme="minorHAnsi" w:hAnsi="Times New Roman"/>
          <w:color w:val="000000" w:themeColor="text1"/>
          <w:sz w:val="24"/>
          <w:szCs w:val="24"/>
        </w:rPr>
        <w:t xml:space="preserve">15(4), 219-228. </w:t>
      </w:r>
      <w:proofErr w:type="spellStart"/>
      <w:r w:rsidRPr="007A7704">
        <w:rPr>
          <w:rFonts w:ascii="Times New Roman" w:eastAsiaTheme="minorHAnsi" w:hAnsi="Times New Roman"/>
          <w:color w:val="000000" w:themeColor="text1"/>
          <w:sz w:val="24"/>
          <w:szCs w:val="24"/>
        </w:rPr>
        <w:t>doi</w:t>
      </w:r>
      <w:proofErr w:type="spellEnd"/>
      <w:r w:rsidRPr="007A7704">
        <w:rPr>
          <w:rFonts w:ascii="Times New Roman" w:eastAsiaTheme="minorHAnsi" w:hAnsi="Times New Roman"/>
          <w:color w:val="000000" w:themeColor="text1"/>
          <w:sz w:val="24"/>
          <w:szCs w:val="24"/>
        </w:rPr>
        <w:t>:10.21511/imfi.15(4).2018.18</w:t>
      </w:r>
    </w:p>
    <w:p w:rsidR="007A7704" w:rsidRPr="007A7704" w:rsidRDefault="007A7704" w:rsidP="007A7704">
      <w:pPr>
        <w:tabs>
          <w:tab w:val="left" w:pos="284"/>
          <w:tab w:val="left" w:pos="567"/>
          <w:tab w:val="left" w:pos="993"/>
        </w:tabs>
        <w:spacing w:after="0"/>
        <w:ind w:firstLine="567"/>
        <w:contextualSpacing/>
        <w:jc w:val="both"/>
        <w:rPr>
          <w:rFonts w:ascii="Times New Roman" w:eastAsia="Times New Roman" w:hAnsi="Times New Roman"/>
          <w:color w:val="000000" w:themeColor="text1"/>
          <w:sz w:val="24"/>
          <w:szCs w:val="24"/>
          <w:lang w:eastAsia="ru-RU"/>
        </w:rPr>
      </w:pPr>
      <w:r w:rsidRPr="007A7704">
        <w:rPr>
          <w:rFonts w:ascii="Times New Roman" w:eastAsia="Times New Roman" w:hAnsi="Times New Roman"/>
          <w:color w:val="000000" w:themeColor="text1"/>
          <w:sz w:val="24"/>
          <w:szCs w:val="24"/>
          <w:lang w:eastAsia="ru-RU"/>
        </w:rPr>
        <w:t xml:space="preserve">9. </w:t>
      </w:r>
      <w:proofErr w:type="spellStart"/>
      <w:r w:rsidRPr="007A7704">
        <w:rPr>
          <w:rFonts w:ascii="Times New Roman" w:eastAsia="Times New Roman" w:hAnsi="Times New Roman"/>
          <w:color w:val="000000" w:themeColor="text1"/>
          <w:sz w:val="24"/>
          <w:szCs w:val="24"/>
          <w:lang w:val="en-US" w:eastAsia="ru-RU"/>
        </w:rPr>
        <w:t>Polchanov</w:t>
      </w:r>
      <w:proofErr w:type="spellEnd"/>
      <w:r w:rsidRPr="007A7704">
        <w:rPr>
          <w:rFonts w:ascii="Times New Roman" w:eastAsia="Times New Roman" w:hAnsi="Times New Roman"/>
          <w:color w:val="000000" w:themeColor="text1"/>
          <w:sz w:val="24"/>
          <w:szCs w:val="24"/>
          <w:lang w:eastAsia="ru-RU"/>
        </w:rPr>
        <w:t xml:space="preserve">, </w:t>
      </w:r>
      <w:r w:rsidRPr="007A7704">
        <w:rPr>
          <w:rFonts w:ascii="Times New Roman" w:eastAsia="Times New Roman" w:hAnsi="Times New Roman"/>
          <w:color w:val="000000" w:themeColor="text1"/>
          <w:sz w:val="24"/>
          <w:szCs w:val="24"/>
          <w:lang w:val="en-US" w:eastAsia="ru-RU"/>
        </w:rPr>
        <w:t>A</w:t>
      </w:r>
      <w:r w:rsidRPr="007A7704">
        <w:rPr>
          <w:rFonts w:ascii="Times New Roman" w:eastAsia="Times New Roman" w:hAnsi="Times New Roman"/>
          <w:color w:val="000000" w:themeColor="text1"/>
          <w:sz w:val="24"/>
          <w:szCs w:val="24"/>
          <w:lang w:eastAsia="ru-RU"/>
        </w:rPr>
        <w:t>.</w:t>
      </w:r>
      <w:proofErr w:type="spellStart"/>
      <w:r w:rsidRPr="007A7704">
        <w:rPr>
          <w:rFonts w:ascii="Times New Roman" w:eastAsia="Times New Roman" w:hAnsi="Times New Roman"/>
          <w:color w:val="000000" w:themeColor="text1"/>
          <w:sz w:val="24"/>
          <w:szCs w:val="24"/>
          <w:lang w:val="en-US" w:eastAsia="ru-RU"/>
        </w:rPr>
        <w:t>Iu</w:t>
      </w:r>
      <w:proofErr w:type="spellEnd"/>
      <w:r w:rsidRPr="007A7704">
        <w:rPr>
          <w:rFonts w:ascii="Times New Roman" w:eastAsia="Times New Roman" w:hAnsi="Times New Roman"/>
          <w:color w:val="000000" w:themeColor="text1"/>
          <w:sz w:val="24"/>
          <w:szCs w:val="24"/>
          <w:lang w:eastAsia="ru-RU"/>
        </w:rPr>
        <w:t xml:space="preserve">. (2013), </w:t>
      </w:r>
      <w:proofErr w:type="spellStart"/>
      <w:r w:rsidRPr="007A7704">
        <w:rPr>
          <w:rFonts w:ascii="Times New Roman" w:eastAsia="Times New Roman" w:hAnsi="Times New Roman"/>
          <w:color w:val="000000" w:themeColor="text1"/>
          <w:sz w:val="24"/>
          <w:szCs w:val="24"/>
        </w:rPr>
        <w:t>'Agri</w:t>
      </w:r>
      <w:proofErr w:type="spellEnd"/>
      <w:r w:rsidRPr="007A7704">
        <w:rPr>
          <w:rFonts w:ascii="Times New Roman" w:eastAsia="Times New Roman" w:hAnsi="Times New Roman"/>
          <w:color w:val="000000" w:themeColor="text1"/>
          <w:sz w:val="24"/>
          <w:szCs w:val="24"/>
          <w:lang w:val="en-US"/>
        </w:rPr>
        <w:t xml:space="preserve">cultural </w:t>
      </w:r>
      <w:proofErr w:type="spellStart"/>
      <w:r w:rsidRPr="007A7704">
        <w:rPr>
          <w:rFonts w:ascii="Times New Roman" w:eastAsia="Times New Roman" w:hAnsi="Times New Roman"/>
          <w:color w:val="000000" w:themeColor="text1"/>
          <w:sz w:val="24"/>
          <w:szCs w:val="24"/>
        </w:rPr>
        <w:t>insurance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as</w:t>
      </w:r>
      <w:proofErr w:type="spellEnd"/>
      <w:r w:rsidRPr="007A7704">
        <w:rPr>
          <w:rFonts w:ascii="Times New Roman" w:eastAsia="Times New Roman" w:hAnsi="Times New Roman"/>
          <w:color w:val="000000" w:themeColor="text1"/>
          <w:sz w:val="24"/>
          <w:szCs w:val="24"/>
        </w:rPr>
        <w:t xml:space="preserve"> a </w:t>
      </w:r>
      <w:r w:rsidRPr="007A7704">
        <w:rPr>
          <w:rFonts w:ascii="Times New Roman" w:eastAsia="Times New Roman" w:hAnsi="Times New Roman"/>
          <w:color w:val="000000" w:themeColor="text1"/>
          <w:sz w:val="24"/>
          <w:szCs w:val="24"/>
          <w:lang w:val="en-US"/>
        </w:rPr>
        <w:t>c</w:t>
      </w:r>
      <w:proofErr w:type="spellStart"/>
      <w:r w:rsidRPr="007A7704">
        <w:rPr>
          <w:rFonts w:ascii="Times New Roman" w:eastAsia="Times New Roman" w:hAnsi="Times New Roman"/>
          <w:color w:val="000000" w:themeColor="text1"/>
          <w:sz w:val="24"/>
          <w:szCs w:val="24"/>
        </w:rPr>
        <w:t>omponent</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of</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the</w:t>
      </w:r>
      <w:proofErr w:type="spellEnd"/>
      <w:r w:rsidRPr="007A7704">
        <w:rPr>
          <w:rFonts w:ascii="Times New Roman" w:eastAsia="Times New Roman" w:hAnsi="Times New Roman"/>
          <w:color w:val="000000" w:themeColor="text1"/>
          <w:sz w:val="24"/>
          <w:szCs w:val="24"/>
        </w:rPr>
        <w:t xml:space="preserve"> </w:t>
      </w:r>
      <w:r w:rsidRPr="007A7704">
        <w:rPr>
          <w:rFonts w:ascii="Times New Roman" w:eastAsia="Times New Roman" w:hAnsi="Times New Roman"/>
          <w:color w:val="000000" w:themeColor="text1"/>
          <w:sz w:val="24"/>
          <w:szCs w:val="24"/>
          <w:lang w:val="en-US"/>
        </w:rPr>
        <w:t>f</w:t>
      </w:r>
      <w:proofErr w:type="spellStart"/>
      <w:r w:rsidRPr="007A7704">
        <w:rPr>
          <w:rFonts w:ascii="Times New Roman" w:eastAsia="Times New Roman" w:hAnsi="Times New Roman"/>
          <w:color w:val="000000" w:themeColor="text1"/>
          <w:sz w:val="24"/>
          <w:szCs w:val="24"/>
        </w:rPr>
        <w:t>ood</w:t>
      </w:r>
      <w:proofErr w:type="spellEnd"/>
      <w:r w:rsidRPr="007A7704">
        <w:rPr>
          <w:rFonts w:ascii="Times New Roman" w:eastAsia="Times New Roman" w:hAnsi="Times New Roman"/>
          <w:color w:val="000000" w:themeColor="text1"/>
          <w:sz w:val="24"/>
          <w:szCs w:val="24"/>
        </w:rPr>
        <w:t xml:space="preserve"> </w:t>
      </w:r>
      <w:r w:rsidRPr="007A7704">
        <w:rPr>
          <w:rFonts w:ascii="Times New Roman" w:eastAsia="Times New Roman" w:hAnsi="Times New Roman"/>
          <w:color w:val="000000" w:themeColor="text1"/>
          <w:sz w:val="24"/>
          <w:szCs w:val="24"/>
          <w:lang w:val="en-US"/>
        </w:rPr>
        <w:t>s</w:t>
      </w:r>
      <w:proofErr w:type="spellStart"/>
      <w:r w:rsidRPr="007A7704">
        <w:rPr>
          <w:rFonts w:ascii="Times New Roman" w:eastAsia="Times New Roman" w:hAnsi="Times New Roman"/>
          <w:color w:val="000000" w:themeColor="text1"/>
          <w:sz w:val="24"/>
          <w:szCs w:val="24"/>
        </w:rPr>
        <w:t>ecurity</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of</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the</w:t>
      </w:r>
      <w:proofErr w:type="spellEnd"/>
      <w:r w:rsidRPr="007A7704">
        <w:rPr>
          <w:rFonts w:ascii="Times New Roman" w:eastAsia="Times New Roman" w:hAnsi="Times New Roman"/>
          <w:color w:val="000000" w:themeColor="text1"/>
          <w:sz w:val="24"/>
          <w:szCs w:val="24"/>
        </w:rPr>
        <w:t xml:space="preserve"> </w:t>
      </w:r>
      <w:r w:rsidRPr="007A7704">
        <w:rPr>
          <w:rFonts w:ascii="Times New Roman" w:eastAsia="Times New Roman" w:hAnsi="Times New Roman"/>
          <w:color w:val="000000" w:themeColor="text1"/>
          <w:sz w:val="24"/>
          <w:szCs w:val="24"/>
          <w:lang w:val="en-US"/>
        </w:rPr>
        <w:t>s</w:t>
      </w:r>
      <w:proofErr w:type="spellStart"/>
      <w:r w:rsidRPr="007A7704">
        <w:rPr>
          <w:rFonts w:ascii="Times New Roman" w:eastAsia="Times New Roman" w:hAnsi="Times New Roman"/>
          <w:color w:val="000000" w:themeColor="text1"/>
          <w:sz w:val="24"/>
          <w:szCs w:val="24"/>
        </w:rPr>
        <w:t>tate</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C00000"/>
          <w:sz w:val="24"/>
          <w:szCs w:val="24"/>
          <w:lang w:eastAsia="ru-RU"/>
        </w:rPr>
        <w:t xml:space="preserve"> </w:t>
      </w:r>
      <w:proofErr w:type="spellStart"/>
      <w:r w:rsidRPr="007A7704">
        <w:rPr>
          <w:rFonts w:ascii="Times New Roman" w:eastAsia="Times New Roman" w:hAnsi="Times New Roman"/>
          <w:sz w:val="24"/>
          <w:szCs w:val="24"/>
          <w:lang w:eastAsia="ru-RU"/>
        </w:rPr>
        <w:t>Bulletin</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of</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Kyiv</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National</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University</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of</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Trade</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and</w:t>
      </w:r>
      <w:proofErr w:type="spellEnd"/>
      <w:r w:rsidRPr="007A7704">
        <w:rPr>
          <w:rFonts w:ascii="Times New Roman" w:eastAsia="Times New Roman" w:hAnsi="Times New Roman"/>
          <w:sz w:val="24"/>
          <w:szCs w:val="24"/>
          <w:lang w:eastAsia="ru-RU"/>
        </w:rPr>
        <w:t xml:space="preserve"> </w:t>
      </w:r>
      <w:proofErr w:type="spellStart"/>
      <w:r w:rsidRPr="007A7704">
        <w:rPr>
          <w:rFonts w:ascii="Times New Roman" w:eastAsia="Times New Roman" w:hAnsi="Times New Roman"/>
          <w:sz w:val="24"/>
          <w:szCs w:val="24"/>
          <w:lang w:eastAsia="ru-RU"/>
        </w:rPr>
        <w:t>Economics</w:t>
      </w:r>
      <w:proofErr w:type="spellEnd"/>
      <w:r w:rsidRPr="007A7704">
        <w:rPr>
          <w:rFonts w:ascii="Times New Roman" w:eastAsia="Times New Roman" w:hAnsi="Times New Roman"/>
          <w:color w:val="000000" w:themeColor="text1"/>
          <w:sz w:val="24"/>
          <w:szCs w:val="24"/>
          <w:lang w:eastAsia="ru-RU"/>
        </w:rPr>
        <w:t>, 4, 48-57.</w:t>
      </w:r>
    </w:p>
    <w:p w:rsidR="007A7704" w:rsidRPr="007A7704" w:rsidRDefault="007A7704" w:rsidP="007A7704">
      <w:pPr>
        <w:shd w:val="clear" w:color="auto" w:fill="FFFFFF"/>
        <w:spacing w:after="0"/>
        <w:ind w:firstLine="567"/>
        <w:jc w:val="both"/>
        <w:rPr>
          <w:rFonts w:ascii="Times New Roman" w:hAnsi="Times New Roman"/>
          <w:color w:val="000000" w:themeColor="text1"/>
          <w:sz w:val="24"/>
          <w:szCs w:val="24"/>
        </w:rPr>
      </w:pPr>
      <w:r w:rsidRPr="007A7704">
        <w:rPr>
          <w:rFonts w:ascii="Times New Roman" w:eastAsia="Times New Roman" w:hAnsi="Times New Roman"/>
          <w:color w:val="000000" w:themeColor="text1"/>
          <w:sz w:val="24"/>
          <w:szCs w:val="24"/>
          <w:lang w:eastAsia="uk-UA"/>
        </w:rPr>
        <w:t xml:space="preserve">10. </w:t>
      </w:r>
      <w:proofErr w:type="spellStart"/>
      <w:r w:rsidRPr="007A7704">
        <w:rPr>
          <w:rFonts w:ascii="Times New Roman" w:eastAsia="Times New Roman" w:hAnsi="Times New Roman"/>
          <w:color w:val="000000" w:themeColor="text1"/>
          <w:sz w:val="24"/>
          <w:szCs w:val="24"/>
          <w:lang w:eastAsia="uk-UA"/>
        </w:rPr>
        <w:t>Porrini</w:t>
      </w:r>
      <w:proofErr w:type="spellEnd"/>
      <w:r w:rsidRPr="007A7704">
        <w:rPr>
          <w:rFonts w:ascii="Times New Roman" w:eastAsia="Times New Roman" w:hAnsi="Times New Roman"/>
          <w:color w:val="000000" w:themeColor="text1"/>
          <w:sz w:val="24"/>
          <w:szCs w:val="24"/>
          <w:lang w:eastAsia="uk-UA"/>
        </w:rPr>
        <w:t xml:space="preserve">, D., </w:t>
      </w:r>
      <w:proofErr w:type="spellStart"/>
      <w:r w:rsidRPr="007A7704">
        <w:rPr>
          <w:rFonts w:ascii="Times New Roman" w:eastAsia="Times New Roman" w:hAnsi="Times New Roman"/>
          <w:color w:val="000000" w:themeColor="text1"/>
          <w:sz w:val="24"/>
          <w:szCs w:val="24"/>
          <w:lang w:eastAsia="uk-UA"/>
        </w:rPr>
        <w:t>De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Masi</w:t>
      </w:r>
      <w:proofErr w:type="spellEnd"/>
      <w:r w:rsidRPr="007A7704">
        <w:rPr>
          <w:rFonts w:ascii="Times New Roman" w:eastAsia="Times New Roman" w:hAnsi="Times New Roman"/>
          <w:color w:val="000000" w:themeColor="text1"/>
          <w:sz w:val="24"/>
          <w:szCs w:val="24"/>
          <w:lang w:eastAsia="uk-UA"/>
        </w:rPr>
        <w:t xml:space="preserve">, F. (2019), </w:t>
      </w:r>
      <w:proofErr w:type="spellStart"/>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eastAsia="uk-UA"/>
        </w:rPr>
        <w:t>The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role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of</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insurance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in</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the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management</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of</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disaster</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risk</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the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case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of</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the</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Italian</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color w:val="000000" w:themeColor="text1"/>
          <w:sz w:val="24"/>
          <w:szCs w:val="24"/>
          <w:lang w:eastAsia="uk-UA"/>
        </w:rPr>
        <w:t>cathedrals</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Insurance</w:t>
      </w:r>
      <w:proofErr w:type="spellEnd"/>
      <w:r w:rsidRPr="007A7704">
        <w:rPr>
          <w:rFonts w:ascii="Times New Roman" w:eastAsia="Times New Roman" w:hAnsi="Times New Roman"/>
          <w:i/>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Markets</w:t>
      </w:r>
      <w:proofErr w:type="spellEnd"/>
      <w:r w:rsidRPr="007A7704">
        <w:rPr>
          <w:rFonts w:ascii="Times New Roman" w:eastAsia="Times New Roman" w:hAnsi="Times New Roman"/>
          <w:i/>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and</w:t>
      </w:r>
      <w:proofErr w:type="spellEnd"/>
      <w:r w:rsidRPr="007A7704">
        <w:rPr>
          <w:rFonts w:ascii="Times New Roman" w:eastAsia="Times New Roman" w:hAnsi="Times New Roman"/>
          <w:i/>
          <w:color w:val="000000" w:themeColor="text1"/>
          <w:sz w:val="24"/>
          <w:szCs w:val="24"/>
          <w:lang w:eastAsia="uk-UA"/>
        </w:rPr>
        <w:t xml:space="preserve"> </w:t>
      </w:r>
      <w:proofErr w:type="spellStart"/>
      <w:r w:rsidRPr="007A7704">
        <w:rPr>
          <w:rFonts w:ascii="Times New Roman" w:eastAsia="Times New Roman" w:hAnsi="Times New Roman"/>
          <w:i/>
          <w:color w:val="000000" w:themeColor="text1"/>
          <w:sz w:val="24"/>
          <w:szCs w:val="24"/>
          <w:lang w:eastAsia="uk-UA"/>
        </w:rPr>
        <w:t>Companies</w:t>
      </w:r>
      <w:proofErr w:type="spellEnd"/>
      <w:r w:rsidRPr="007A7704">
        <w:rPr>
          <w:rFonts w:ascii="Times New Roman" w:eastAsia="Times New Roman" w:hAnsi="Times New Roman"/>
          <w:color w:val="000000" w:themeColor="text1"/>
          <w:sz w:val="24"/>
          <w:szCs w:val="24"/>
          <w:lang w:eastAsia="uk-UA"/>
        </w:rPr>
        <w:t xml:space="preserve">, 10(1), 9-25. </w:t>
      </w:r>
      <w:r w:rsidRPr="007A7704">
        <w:rPr>
          <w:rFonts w:ascii="Times New Roman" w:eastAsiaTheme="minorHAnsi" w:hAnsi="Times New Roman"/>
          <w:color w:val="000000" w:themeColor="text1"/>
          <w:sz w:val="24"/>
          <w:szCs w:val="24"/>
          <w:shd w:val="clear" w:color="auto" w:fill="FFFFFF"/>
        </w:rPr>
        <w:t>http://dx.doi.org/10.21511/ins.10(1).2019.02/.</w:t>
      </w:r>
    </w:p>
    <w:p w:rsidR="007A7704" w:rsidRPr="007A7704" w:rsidRDefault="007A7704" w:rsidP="007A7704">
      <w:pPr>
        <w:shd w:val="clear" w:color="auto" w:fill="FFFFFF"/>
        <w:spacing w:after="0"/>
        <w:ind w:firstLine="567"/>
        <w:jc w:val="both"/>
        <w:rPr>
          <w:rFonts w:ascii="Times New Roman" w:eastAsia="Times New Roman" w:hAnsi="Times New Roman"/>
          <w:color w:val="000000" w:themeColor="text1"/>
          <w:sz w:val="24"/>
          <w:szCs w:val="24"/>
          <w:lang w:eastAsia="uk-UA"/>
        </w:rPr>
      </w:pPr>
      <w:r w:rsidRPr="007A7704">
        <w:rPr>
          <w:rFonts w:ascii="Times New Roman" w:eastAsia="Times New Roman" w:hAnsi="Times New Roman"/>
          <w:color w:val="000000" w:themeColor="text1"/>
          <w:sz w:val="24"/>
          <w:szCs w:val="24"/>
          <w:lang w:eastAsia="uk-UA"/>
        </w:rPr>
        <w:t xml:space="preserve">11. </w:t>
      </w:r>
      <w:proofErr w:type="spellStart"/>
      <w:r w:rsidRPr="007A7704">
        <w:rPr>
          <w:rFonts w:ascii="Times New Roman" w:eastAsia="Times New Roman" w:hAnsi="Times New Roman"/>
          <w:color w:val="000000" w:themeColor="text1"/>
          <w:sz w:val="24"/>
          <w:szCs w:val="24"/>
          <w:lang w:eastAsia="uk-UA"/>
        </w:rPr>
        <w:t>Potiiko</w:t>
      </w:r>
      <w:proofErr w:type="spellEnd"/>
      <w:r w:rsidRPr="007A7704">
        <w:rPr>
          <w:rFonts w:ascii="Times New Roman" w:eastAsia="Times New Roman" w:hAnsi="Times New Roman"/>
          <w:color w:val="000000" w:themeColor="text1"/>
          <w:sz w:val="24"/>
          <w:szCs w:val="24"/>
          <w:lang w:eastAsia="uk-UA"/>
        </w:rPr>
        <w:t xml:space="preserve">, S.V. (2017), </w:t>
      </w:r>
      <w:proofErr w:type="spellStart"/>
      <w:r w:rsidRPr="007A7704">
        <w:rPr>
          <w:rFonts w:ascii="Times New Roman" w:eastAsia="Times New Roman" w:hAnsi="Times New Roman"/>
          <w:color w:val="000000" w:themeColor="text1"/>
          <w:sz w:val="24"/>
          <w:szCs w:val="24"/>
        </w:rPr>
        <w:t>'Development</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of</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agricultural</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insurance</w:t>
      </w:r>
      <w:proofErr w:type="spellEnd"/>
      <w:r w:rsidRPr="007A7704">
        <w:rPr>
          <w:rFonts w:ascii="Times New Roman" w:eastAsia="Times New Roman" w:hAnsi="Times New Roman"/>
          <w:color w:val="000000" w:themeColor="text1"/>
          <w:sz w:val="24"/>
          <w:szCs w:val="24"/>
        </w:rPr>
        <w:t xml:space="preserve"> </w:t>
      </w:r>
      <w:r w:rsidRPr="007A7704">
        <w:rPr>
          <w:rFonts w:ascii="Times New Roman" w:eastAsia="Times New Roman" w:hAnsi="Times New Roman"/>
          <w:color w:val="000000" w:themeColor="text1"/>
          <w:sz w:val="24"/>
          <w:szCs w:val="24"/>
          <w:lang w:val="en-US"/>
        </w:rPr>
        <w:t>under</w:t>
      </w:r>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the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European</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Integration</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sz w:val="24"/>
          <w:szCs w:val="24"/>
          <w:lang w:eastAsia="uk-UA"/>
        </w:rPr>
        <w:t>Accounting</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and</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Finance</w:t>
      </w:r>
      <w:proofErr w:type="spellEnd"/>
      <w:r w:rsidRPr="007A7704">
        <w:rPr>
          <w:rFonts w:ascii="Times New Roman" w:eastAsia="Times New Roman" w:hAnsi="Times New Roman"/>
          <w:sz w:val="24"/>
          <w:szCs w:val="24"/>
          <w:lang w:val="en-US" w:eastAsia="uk-UA"/>
        </w:rPr>
        <w:t>s</w:t>
      </w:r>
      <w:r w:rsidRPr="007A7704">
        <w:rPr>
          <w:rFonts w:ascii="Times New Roman" w:eastAsia="Times New Roman" w:hAnsi="Times New Roman"/>
          <w:i/>
          <w:color w:val="000000" w:themeColor="text1"/>
          <w:sz w:val="24"/>
          <w:szCs w:val="24"/>
          <w:lang w:eastAsia="uk-UA"/>
        </w:rPr>
        <w:t xml:space="preserve">, </w:t>
      </w:r>
      <w:r w:rsidRPr="007A7704">
        <w:rPr>
          <w:rFonts w:ascii="Times New Roman" w:eastAsia="Times New Roman" w:hAnsi="Times New Roman"/>
          <w:color w:val="000000" w:themeColor="text1"/>
          <w:sz w:val="24"/>
          <w:szCs w:val="24"/>
          <w:lang w:eastAsia="uk-UA"/>
        </w:rPr>
        <w:t>77, 107-111.</w:t>
      </w:r>
    </w:p>
    <w:p w:rsidR="007A7704" w:rsidRPr="007A7704" w:rsidRDefault="007A7704" w:rsidP="007A7704">
      <w:pPr>
        <w:spacing w:after="0"/>
        <w:ind w:firstLine="567"/>
        <w:jc w:val="both"/>
        <w:rPr>
          <w:rFonts w:ascii="Times New Roman" w:eastAsia="Times New Roman" w:hAnsi="Times New Roman"/>
          <w:bCs/>
          <w:iCs/>
          <w:color w:val="000000" w:themeColor="text1"/>
          <w:sz w:val="24"/>
          <w:szCs w:val="24"/>
          <w:lang w:eastAsia="ru-RU"/>
        </w:rPr>
      </w:pPr>
      <w:r w:rsidRPr="007A7704">
        <w:rPr>
          <w:rFonts w:ascii="Times New Roman" w:eastAsia="Times New Roman" w:hAnsi="Times New Roman"/>
          <w:bCs/>
          <w:iCs/>
          <w:color w:val="000000" w:themeColor="text1"/>
          <w:sz w:val="24"/>
          <w:szCs w:val="24"/>
          <w:lang w:eastAsia="ru-RU"/>
        </w:rPr>
        <w:t xml:space="preserve">12. </w:t>
      </w:r>
      <w:proofErr w:type="spellStart"/>
      <w:r w:rsidRPr="007A7704">
        <w:rPr>
          <w:rFonts w:ascii="Times New Roman" w:eastAsia="Times New Roman" w:hAnsi="Times New Roman"/>
          <w:bCs/>
          <w:iCs/>
          <w:color w:val="000000" w:themeColor="text1"/>
          <w:sz w:val="24"/>
          <w:szCs w:val="24"/>
          <w:lang w:val="en-US" w:eastAsia="ru-RU"/>
        </w:rPr>
        <w:t>Prokopchuk</w:t>
      </w:r>
      <w:proofErr w:type="spellEnd"/>
      <w:r w:rsidRPr="007A7704">
        <w:rPr>
          <w:rFonts w:ascii="Times New Roman" w:eastAsia="Times New Roman" w:hAnsi="Times New Roman"/>
          <w:bCs/>
          <w:iCs/>
          <w:color w:val="000000" w:themeColor="text1"/>
          <w:sz w:val="24"/>
          <w:szCs w:val="24"/>
          <w:lang w:val="en-US" w:eastAsia="ru-RU"/>
        </w:rPr>
        <w:t xml:space="preserve">, O., </w:t>
      </w:r>
      <w:proofErr w:type="spellStart"/>
      <w:r w:rsidRPr="007A7704">
        <w:rPr>
          <w:rFonts w:ascii="Times New Roman" w:eastAsia="Times New Roman" w:hAnsi="Times New Roman"/>
          <w:bCs/>
          <w:iCs/>
          <w:color w:val="000000" w:themeColor="text1"/>
          <w:sz w:val="24"/>
          <w:szCs w:val="24"/>
          <w:lang w:val="en-US" w:eastAsia="ru-RU"/>
        </w:rPr>
        <w:t>Prokopchuk</w:t>
      </w:r>
      <w:proofErr w:type="spellEnd"/>
      <w:r w:rsidRPr="007A7704">
        <w:rPr>
          <w:rFonts w:ascii="Times New Roman" w:eastAsia="Times New Roman" w:hAnsi="Times New Roman"/>
          <w:bCs/>
          <w:iCs/>
          <w:color w:val="000000" w:themeColor="text1"/>
          <w:sz w:val="24"/>
          <w:szCs w:val="24"/>
          <w:lang w:val="en-US" w:eastAsia="ru-RU"/>
        </w:rPr>
        <w:t xml:space="preserve">, I., </w:t>
      </w:r>
      <w:proofErr w:type="spellStart"/>
      <w:r w:rsidRPr="007A7704">
        <w:rPr>
          <w:rFonts w:ascii="Times New Roman" w:eastAsia="Times New Roman" w:hAnsi="Times New Roman"/>
          <w:bCs/>
          <w:iCs/>
          <w:color w:val="000000" w:themeColor="text1"/>
          <w:sz w:val="24"/>
          <w:szCs w:val="24"/>
          <w:lang w:val="en-US" w:eastAsia="ru-RU"/>
        </w:rPr>
        <w:t>Mentel</w:t>
      </w:r>
      <w:proofErr w:type="spellEnd"/>
      <w:r w:rsidRPr="007A7704">
        <w:rPr>
          <w:rFonts w:ascii="Times New Roman" w:eastAsia="Times New Roman" w:hAnsi="Times New Roman"/>
          <w:bCs/>
          <w:iCs/>
          <w:color w:val="000000" w:themeColor="text1"/>
          <w:sz w:val="24"/>
          <w:szCs w:val="24"/>
          <w:lang w:val="en-US" w:eastAsia="ru-RU"/>
        </w:rPr>
        <w:t xml:space="preserve">, G. (2018), </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bCs/>
          <w:iCs/>
          <w:color w:val="000000" w:themeColor="text1"/>
          <w:sz w:val="24"/>
          <w:szCs w:val="24"/>
          <w:lang w:val="en-US" w:eastAsia="ru-RU"/>
        </w:rPr>
        <w:t>Index Insurance as an Innovative Tool for Managing Weather Risks in the Agrarian Sector of Economy</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bCs/>
          <w:iCs/>
          <w:color w:val="000000" w:themeColor="text1"/>
          <w:sz w:val="24"/>
          <w:szCs w:val="24"/>
          <w:lang w:val="en-US" w:eastAsia="ru-RU"/>
        </w:rPr>
        <w:t xml:space="preserve">. </w:t>
      </w:r>
      <w:r w:rsidRPr="007A7704">
        <w:rPr>
          <w:rFonts w:ascii="Times New Roman" w:eastAsia="Times New Roman" w:hAnsi="Times New Roman"/>
          <w:bCs/>
          <w:i/>
          <w:iCs/>
          <w:color w:val="000000" w:themeColor="text1"/>
          <w:sz w:val="24"/>
          <w:szCs w:val="24"/>
          <w:lang w:val="en-US" w:eastAsia="ru-RU"/>
        </w:rPr>
        <w:t>Journal of Competitiveness</w:t>
      </w:r>
      <w:r w:rsidRPr="007A7704">
        <w:rPr>
          <w:rFonts w:ascii="Times New Roman" w:eastAsia="Times New Roman" w:hAnsi="Times New Roman"/>
          <w:bCs/>
          <w:iCs/>
          <w:color w:val="000000" w:themeColor="text1"/>
          <w:sz w:val="24"/>
          <w:szCs w:val="24"/>
          <w:lang w:val="en-US" w:eastAsia="ru-RU"/>
        </w:rPr>
        <w:t>, 10</w:t>
      </w:r>
      <w:r w:rsidRPr="007A7704">
        <w:rPr>
          <w:rFonts w:ascii="Times New Roman" w:eastAsia="Times New Roman" w:hAnsi="Times New Roman"/>
          <w:bCs/>
          <w:iCs/>
          <w:color w:val="000000" w:themeColor="text1"/>
          <w:sz w:val="24"/>
          <w:szCs w:val="24"/>
          <w:lang w:eastAsia="ru-RU"/>
        </w:rPr>
        <w:t xml:space="preserve"> </w:t>
      </w:r>
      <w:r w:rsidRPr="007A7704">
        <w:rPr>
          <w:rFonts w:ascii="Times New Roman" w:eastAsia="Times New Roman" w:hAnsi="Times New Roman"/>
          <w:bCs/>
          <w:iCs/>
          <w:color w:val="000000" w:themeColor="text1"/>
          <w:sz w:val="24"/>
          <w:szCs w:val="24"/>
          <w:lang w:val="en-US" w:eastAsia="ru-RU"/>
        </w:rPr>
        <w:t xml:space="preserve">(3), 119-131. </w:t>
      </w:r>
      <w:hyperlink r:id="rId15" w:history="1">
        <w:r w:rsidRPr="007A7704">
          <w:rPr>
            <w:rFonts w:ascii="Times New Roman" w:eastAsia="Times New Roman" w:hAnsi="Times New Roman"/>
            <w:bCs/>
            <w:iCs/>
            <w:color w:val="000000" w:themeColor="text1"/>
            <w:sz w:val="24"/>
            <w:szCs w:val="24"/>
            <w:lang w:val="en-US" w:eastAsia="ru-RU"/>
          </w:rPr>
          <w:t>https://doi.org/10.7441/joc.2018.03.08</w:t>
        </w:r>
      </w:hyperlink>
      <w:r w:rsidRPr="007A7704">
        <w:rPr>
          <w:rFonts w:ascii="Times New Roman" w:eastAsia="Times New Roman" w:hAnsi="Times New Roman"/>
          <w:bCs/>
          <w:iCs/>
          <w:color w:val="000000" w:themeColor="text1"/>
          <w:sz w:val="24"/>
          <w:szCs w:val="24"/>
          <w:lang w:eastAsia="ru-RU"/>
        </w:rPr>
        <w:t>.</w:t>
      </w:r>
    </w:p>
    <w:p w:rsidR="007A7704" w:rsidRPr="007A7704" w:rsidRDefault="007A7704" w:rsidP="007A7704">
      <w:pPr>
        <w:spacing w:after="0"/>
        <w:ind w:firstLine="567"/>
        <w:jc w:val="both"/>
        <w:rPr>
          <w:rFonts w:ascii="Times New Roman" w:eastAsia="Times New Roman" w:hAnsi="Times New Roman"/>
          <w:bCs/>
          <w:iCs/>
          <w:color w:val="000000" w:themeColor="text1"/>
          <w:sz w:val="24"/>
          <w:szCs w:val="24"/>
          <w:lang w:eastAsia="ru-RU"/>
        </w:rPr>
      </w:pPr>
      <w:r w:rsidRPr="007A7704">
        <w:rPr>
          <w:rFonts w:ascii="Times New Roman" w:eastAsia="Times New Roman" w:hAnsi="Times New Roman"/>
          <w:bCs/>
          <w:iCs/>
          <w:color w:val="000000" w:themeColor="text1"/>
          <w:sz w:val="24"/>
          <w:szCs w:val="24"/>
          <w:lang w:eastAsia="ru-RU"/>
        </w:rPr>
        <w:t xml:space="preserve">13. </w:t>
      </w:r>
      <w:proofErr w:type="spellStart"/>
      <w:r w:rsidRPr="007A7704">
        <w:rPr>
          <w:rFonts w:ascii="Times New Roman" w:eastAsia="Times New Roman" w:hAnsi="Times New Roman"/>
          <w:bCs/>
          <w:iCs/>
          <w:color w:val="000000" w:themeColor="text1"/>
          <w:sz w:val="24"/>
          <w:szCs w:val="24"/>
          <w:lang w:val="en-US" w:eastAsia="ru-RU"/>
        </w:rPr>
        <w:t>Prokopchuk</w:t>
      </w:r>
      <w:proofErr w:type="spellEnd"/>
      <w:r w:rsidRPr="007A7704">
        <w:rPr>
          <w:rFonts w:ascii="Times New Roman" w:eastAsia="Times New Roman" w:hAnsi="Times New Roman"/>
          <w:bCs/>
          <w:iCs/>
          <w:color w:val="000000" w:themeColor="text1"/>
          <w:sz w:val="24"/>
          <w:szCs w:val="24"/>
          <w:lang w:val="en-US" w:eastAsia="ru-RU"/>
        </w:rPr>
        <w:t xml:space="preserve">, </w:t>
      </w:r>
      <w:proofErr w:type="gramStart"/>
      <w:r w:rsidRPr="007A7704">
        <w:rPr>
          <w:rFonts w:ascii="Times New Roman" w:eastAsia="Times New Roman" w:hAnsi="Times New Roman"/>
          <w:bCs/>
          <w:iCs/>
          <w:color w:val="000000" w:themeColor="text1"/>
          <w:sz w:val="24"/>
          <w:szCs w:val="24"/>
          <w:lang w:val="en-US" w:eastAsia="ru-RU"/>
        </w:rPr>
        <w:t>O. ,</w:t>
      </w:r>
      <w:proofErr w:type="spellStart"/>
      <w:r w:rsidRPr="007A7704">
        <w:rPr>
          <w:rFonts w:ascii="Times New Roman" w:eastAsia="Times New Roman" w:hAnsi="Times New Roman"/>
          <w:bCs/>
          <w:iCs/>
          <w:color w:val="000000" w:themeColor="text1"/>
          <w:sz w:val="24"/>
          <w:szCs w:val="24"/>
          <w:lang w:val="en-US" w:eastAsia="ru-RU"/>
        </w:rPr>
        <w:t>Tulush</w:t>
      </w:r>
      <w:proofErr w:type="spellEnd"/>
      <w:proofErr w:type="gramEnd"/>
      <w:r w:rsidRPr="007A7704">
        <w:rPr>
          <w:rFonts w:ascii="Times New Roman" w:eastAsia="Times New Roman" w:hAnsi="Times New Roman"/>
          <w:bCs/>
          <w:iCs/>
          <w:color w:val="000000" w:themeColor="text1"/>
          <w:sz w:val="24"/>
          <w:szCs w:val="24"/>
          <w:lang w:val="en-US" w:eastAsia="ru-RU"/>
        </w:rPr>
        <w:t xml:space="preserve">, L., </w:t>
      </w:r>
      <w:proofErr w:type="spellStart"/>
      <w:r w:rsidRPr="007A7704">
        <w:rPr>
          <w:rFonts w:ascii="Times New Roman" w:eastAsia="Times New Roman" w:hAnsi="Times New Roman"/>
          <w:bCs/>
          <w:iCs/>
          <w:color w:val="000000" w:themeColor="text1"/>
          <w:sz w:val="24"/>
          <w:szCs w:val="24"/>
          <w:lang w:val="en-US" w:eastAsia="ru-RU"/>
        </w:rPr>
        <w:t>Guzar</w:t>
      </w:r>
      <w:proofErr w:type="spellEnd"/>
      <w:r w:rsidRPr="007A7704">
        <w:rPr>
          <w:rFonts w:ascii="Times New Roman" w:eastAsia="Times New Roman" w:hAnsi="Times New Roman"/>
          <w:bCs/>
          <w:iCs/>
          <w:color w:val="000000" w:themeColor="text1"/>
          <w:sz w:val="24"/>
          <w:szCs w:val="24"/>
          <w:lang w:val="en-US" w:eastAsia="ru-RU"/>
        </w:rPr>
        <w:t xml:space="preserve">, B., </w:t>
      </w:r>
      <w:proofErr w:type="spellStart"/>
      <w:r w:rsidRPr="007A7704">
        <w:rPr>
          <w:rFonts w:ascii="Times New Roman" w:eastAsia="Times New Roman" w:hAnsi="Times New Roman"/>
          <w:bCs/>
          <w:iCs/>
          <w:color w:val="000000" w:themeColor="text1"/>
          <w:sz w:val="24"/>
          <w:szCs w:val="24"/>
          <w:lang w:val="en-US" w:eastAsia="ru-RU"/>
        </w:rPr>
        <w:t>Korotieiev</w:t>
      </w:r>
      <w:proofErr w:type="spellEnd"/>
      <w:r w:rsidRPr="007A7704">
        <w:rPr>
          <w:rFonts w:ascii="Times New Roman" w:eastAsia="Times New Roman" w:hAnsi="Times New Roman"/>
          <w:bCs/>
          <w:iCs/>
          <w:color w:val="000000" w:themeColor="text1"/>
          <w:sz w:val="24"/>
          <w:szCs w:val="24"/>
          <w:lang w:val="en-US" w:eastAsia="ru-RU"/>
        </w:rPr>
        <w:t xml:space="preserve">, M. &amp; </w:t>
      </w:r>
      <w:proofErr w:type="spellStart"/>
      <w:r w:rsidRPr="007A7704">
        <w:rPr>
          <w:rFonts w:ascii="Times New Roman" w:eastAsia="Times New Roman" w:hAnsi="Times New Roman"/>
          <w:bCs/>
          <w:iCs/>
          <w:color w:val="000000" w:themeColor="text1"/>
          <w:sz w:val="24"/>
          <w:szCs w:val="24"/>
          <w:lang w:val="en-US" w:eastAsia="ru-RU"/>
        </w:rPr>
        <w:t>Melnyk</w:t>
      </w:r>
      <w:proofErr w:type="spellEnd"/>
      <w:r w:rsidRPr="007A7704">
        <w:rPr>
          <w:rFonts w:ascii="Times New Roman" w:eastAsia="Times New Roman" w:hAnsi="Times New Roman"/>
          <w:bCs/>
          <w:iCs/>
          <w:color w:val="000000" w:themeColor="text1"/>
          <w:sz w:val="24"/>
          <w:szCs w:val="24"/>
          <w:lang w:val="en-US" w:eastAsia="ru-RU"/>
        </w:rPr>
        <w:t>, K. (2018)</w:t>
      </w:r>
      <w:r w:rsidRPr="007A7704">
        <w:rPr>
          <w:rFonts w:ascii="Times New Roman" w:eastAsia="Times New Roman" w:hAnsi="Times New Roman"/>
          <w:bCs/>
          <w:iCs/>
          <w:color w:val="000000" w:themeColor="text1"/>
          <w:sz w:val="24"/>
          <w:szCs w:val="24"/>
          <w:lang w:eastAsia="ru-RU"/>
        </w:rPr>
        <w:t>,</w:t>
      </w:r>
      <w:r w:rsidRPr="007A7704">
        <w:rPr>
          <w:rFonts w:ascii="Times New Roman" w:eastAsia="Times New Roman" w:hAnsi="Times New Roman"/>
          <w:bCs/>
          <w:iCs/>
          <w:color w:val="000000" w:themeColor="text1"/>
          <w:sz w:val="24"/>
          <w:szCs w:val="24"/>
          <w:lang w:val="en-US" w:eastAsia="ru-RU"/>
        </w:rPr>
        <w:t xml:space="preserve"> </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bCs/>
          <w:iCs/>
          <w:color w:val="000000" w:themeColor="text1"/>
          <w:sz w:val="24"/>
          <w:szCs w:val="24"/>
          <w:lang w:val="en-US" w:eastAsia="ru-RU"/>
        </w:rPr>
        <w:t>Functioning of Insurance Protection System in the Agrarian Sector of Economy in Ukraine</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bCs/>
          <w:iCs/>
          <w:color w:val="000000" w:themeColor="text1"/>
          <w:sz w:val="24"/>
          <w:szCs w:val="24"/>
          <w:lang w:val="en-US" w:eastAsia="ru-RU"/>
        </w:rPr>
        <w:t xml:space="preserve">. </w:t>
      </w:r>
      <w:proofErr w:type="gramStart"/>
      <w:r w:rsidRPr="007A7704">
        <w:rPr>
          <w:rFonts w:ascii="Times New Roman" w:eastAsia="Times New Roman" w:hAnsi="Times New Roman"/>
          <w:bCs/>
          <w:iCs/>
          <w:color w:val="000000" w:themeColor="text1"/>
          <w:sz w:val="24"/>
          <w:szCs w:val="24"/>
          <w:lang w:val="en-US" w:eastAsia="ru-RU"/>
        </w:rPr>
        <w:t>Proceedings of the 32nd International Business Information Management Association Conference (IBIMA).</w:t>
      </w:r>
      <w:proofErr w:type="gramEnd"/>
      <w:r w:rsidRPr="007A7704">
        <w:rPr>
          <w:rFonts w:ascii="Times New Roman" w:eastAsia="Times New Roman" w:hAnsi="Times New Roman"/>
          <w:bCs/>
          <w:iCs/>
          <w:color w:val="000000" w:themeColor="text1"/>
          <w:sz w:val="24"/>
          <w:szCs w:val="24"/>
          <w:lang w:val="en-US" w:eastAsia="ru-RU"/>
        </w:rPr>
        <w:t xml:space="preserve"> Vision 2020: Sustainable Economic Development and Application of Innovation Management from Regional expansion to Global Growth</w:t>
      </w:r>
      <w:r w:rsidRPr="007A7704">
        <w:rPr>
          <w:rFonts w:ascii="Times New Roman" w:eastAsia="Times New Roman" w:hAnsi="Times New Roman"/>
          <w:bCs/>
          <w:iCs/>
          <w:color w:val="000000" w:themeColor="text1"/>
          <w:sz w:val="24"/>
          <w:szCs w:val="24"/>
          <w:lang w:eastAsia="ru-RU"/>
        </w:rPr>
        <w:t>,</w:t>
      </w:r>
      <w:r w:rsidRPr="007A7704">
        <w:rPr>
          <w:rFonts w:ascii="Times New Roman" w:eastAsia="Times New Roman" w:hAnsi="Times New Roman"/>
          <w:bCs/>
          <w:iCs/>
          <w:color w:val="000000" w:themeColor="text1"/>
          <w:sz w:val="24"/>
          <w:szCs w:val="24"/>
          <w:lang w:val="en-US" w:eastAsia="ru-RU"/>
        </w:rPr>
        <w:t xml:space="preserve"> 15-16 November 2018, Seville Spain, 1614-1624. </w:t>
      </w:r>
    </w:p>
    <w:p w:rsidR="007A7704" w:rsidRPr="007A7704" w:rsidRDefault="007A7704" w:rsidP="007A7704">
      <w:pPr>
        <w:spacing w:after="0"/>
        <w:ind w:firstLine="567"/>
        <w:jc w:val="both"/>
        <w:rPr>
          <w:rFonts w:ascii="Times New Roman" w:eastAsia="Times New Roman" w:hAnsi="Times New Roman"/>
          <w:bCs/>
          <w:iCs/>
          <w:color w:val="000000" w:themeColor="text1"/>
          <w:sz w:val="24"/>
          <w:szCs w:val="24"/>
          <w:lang w:val="en-US" w:eastAsia="ru-RU"/>
        </w:rPr>
      </w:pPr>
      <w:r w:rsidRPr="007A7704">
        <w:rPr>
          <w:rFonts w:ascii="Times New Roman" w:eastAsia="Times New Roman" w:hAnsi="Times New Roman"/>
          <w:bCs/>
          <w:iCs/>
          <w:color w:val="000000" w:themeColor="text1"/>
          <w:sz w:val="24"/>
          <w:szCs w:val="24"/>
          <w:lang w:eastAsia="ru-RU"/>
        </w:rPr>
        <w:t xml:space="preserve">14. </w:t>
      </w:r>
      <w:proofErr w:type="spellStart"/>
      <w:r w:rsidRPr="007A7704">
        <w:rPr>
          <w:rFonts w:ascii="Times New Roman" w:eastAsia="Times New Roman" w:hAnsi="Times New Roman"/>
          <w:bCs/>
          <w:iCs/>
          <w:color w:val="000000" w:themeColor="text1"/>
          <w:sz w:val="24"/>
          <w:szCs w:val="24"/>
          <w:lang w:val="en-US" w:eastAsia="ru-RU"/>
        </w:rPr>
        <w:t>Prokopchuk</w:t>
      </w:r>
      <w:proofErr w:type="spellEnd"/>
      <w:r w:rsidRPr="007A7704">
        <w:rPr>
          <w:rFonts w:ascii="Times New Roman" w:eastAsia="Times New Roman" w:hAnsi="Times New Roman"/>
          <w:bCs/>
          <w:iCs/>
          <w:color w:val="000000" w:themeColor="text1"/>
          <w:sz w:val="24"/>
          <w:szCs w:val="24"/>
          <w:lang w:val="en-US" w:eastAsia="ru-RU"/>
        </w:rPr>
        <w:t xml:space="preserve"> O., </w:t>
      </w:r>
      <w:proofErr w:type="spellStart"/>
      <w:r w:rsidRPr="007A7704">
        <w:rPr>
          <w:rFonts w:ascii="Times New Roman" w:eastAsia="Times New Roman" w:hAnsi="Times New Roman"/>
          <w:bCs/>
          <w:iCs/>
          <w:color w:val="000000" w:themeColor="text1"/>
          <w:sz w:val="24"/>
          <w:szCs w:val="24"/>
          <w:lang w:val="en-US" w:eastAsia="ru-RU"/>
        </w:rPr>
        <w:t>Nesterchuk</w:t>
      </w:r>
      <w:proofErr w:type="spellEnd"/>
      <w:r w:rsidRPr="007A7704">
        <w:rPr>
          <w:rFonts w:ascii="Times New Roman" w:eastAsia="Times New Roman" w:hAnsi="Times New Roman"/>
          <w:bCs/>
          <w:iCs/>
          <w:color w:val="000000" w:themeColor="text1"/>
          <w:sz w:val="24"/>
          <w:szCs w:val="24"/>
          <w:lang w:val="en-US" w:eastAsia="ru-RU"/>
        </w:rPr>
        <w:t xml:space="preserve"> Y., </w:t>
      </w:r>
      <w:proofErr w:type="spellStart"/>
      <w:r w:rsidRPr="007A7704">
        <w:rPr>
          <w:rFonts w:ascii="Times New Roman" w:eastAsia="Times New Roman" w:hAnsi="Times New Roman"/>
          <w:bCs/>
          <w:iCs/>
          <w:color w:val="000000" w:themeColor="text1"/>
          <w:sz w:val="24"/>
          <w:szCs w:val="24"/>
          <w:lang w:val="en-US" w:eastAsia="ru-RU"/>
        </w:rPr>
        <w:t>Tsymbalyuk</w:t>
      </w:r>
      <w:proofErr w:type="spellEnd"/>
      <w:r w:rsidRPr="007A7704">
        <w:rPr>
          <w:rFonts w:ascii="Times New Roman" w:eastAsia="Times New Roman" w:hAnsi="Times New Roman"/>
          <w:bCs/>
          <w:iCs/>
          <w:color w:val="000000" w:themeColor="text1"/>
          <w:sz w:val="24"/>
          <w:szCs w:val="24"/>
          <w:lang w:val="en-US" w:eastAsia="ru-RU"/>
        </w:rPr>
        <w:t xml:space="preserve"> Y., </w:t>
      </w:r>
      <w:proofErr w:type="spellStart"/>
      <w:r w:rsidRPr="007A7704">
        <w:rPr>
          <w:rFonts w:ascii="Times New Roman" w:eastAsia="Times New Roman" w:hAnsi="Times New Roman"/>
          <w:bCs/>
          <w:iCs/>
          <w:color w:val="000000" w:themeColor="text1"/>
          <w:sz w:val="24"/>
          <w:szCs w:val="24"/>
          <w:lang w:val="en-US" w:eastAsia="ru-RU"/>
        </w:rPr>
        <w:t>Rolinskyi</w:t>
      </w:r>
      <w:proofErr w:type="spellEnd"/>
      <w:r w:rsidRPr="007A7704">
        <w:rPr>
          <w:rFonts w:ascii="Times New Roman" w:eastAsia="Times New Roman" w:hAnsi="Times New Roman"/>
          <w:bCs/>
          <w:iCs/>
          <w:color w:val="000000" w:themeColor="text1"/>
          <w:sz w:val="24"/>
          <w:szCs w:val="24"/>
          <w:lang w:val="en-US" w:eastAsia="ru-RU"/>
        </w:rPr>
        <w:t xml:space="preserve"> O. (2019)</w:t>
      </w:r>
      <w:r w:rsidRPr="007A7704">
        <w:rPr>
          <w:rFonts w:ascii="Times New Roman" w:eastAsia="Times New Roman" w:hAnsi="Times New Roman"/>
          <w:bCs/>
          <w:iCs/>
          <w:color w:val="000000" w:themeColor="text1"/>
          <w:sz w:val="24"/>
          <w:szCs w:val="24"/>
          <w:lang w:eastAsia="ru-RU"/>
        </w:rPr>
        <w:t>,</w:t>
      </w:r>
      <w:r w:rsidRPr="007A7704">
        <w:rPr>
          <w:rFonts w:ascii="Times New Roman" w:eastAsia="Times New Roman" w:hAnsi="Times New Roman"/>
          <w:bCs/>
          <w:iCs/>
          <w:color w:val="000000" w:themeColor="text1"/>
          <w:sz w:val="24"/>
          <w:szCs w:val="24"/>
          <w:lang w:val="en-US" w:eastAsia="ru-RU"/>
        </w:rPr>
        <w:t xml:space="preserve"> </w:t>
      </w:r>
      <w:r w:rsidRPr="007A7704">
        <w:rPr>
          <w:rFonts w:ascii="Times New Roman" w:eastAsia="Times New Roman" w:hAnsi="Times New Roman"/>
          <w:color w:val="000000" w:themeColor="text1"/>
          <w:sz w:val="24"/>
          <w:szCs w:val="24"/>
        </w:rPr>
        <w:t>'</w:t>
      </w:r>
      <w:r w:rsidRPr="007A7704">
        <w:rPr>
          <w:rFonts w:ascii="Times New Roman" w:eastAsia="Times New Roman" w:hAnsi="Times New Roman"/>
          <w:bCs/>
          <w:iCs/>
          <w:color w:val="000000" w:themeColor="text1"/>
          <w:sz w:val="24"/>
          <w:szCs w:val="24"/>
          <w:lang w:val="en-US" w:eastAsia="ru-RU"/>
        </w:rPr>
        <w:t>Current trends in agricultural insurance market operation in Ukraine</w:t>
      </w:r>
      <w:r w:rsidRPr="007A7704">
        <w:rPr>
          <w:rFonts w:ascii="Times New Roman" w:eastAsia="Times New Roman" w:hAnsi="Times New Roman"/>
          <w:bCs/>
          <w:iCs/>
          <w:color w:val="000000" w:themeColor="text1"/>
          <w:sz w:val="24"/>
          <w:szCs w:val="24"/>
          <w:lang w:eastAsia="ru-RU"/>
        </w:rPr>
        <w:t>'</w:t>
      </w:r>
      <w:r w:rsidRPr="007A7704">
        <w:rPr>
          <w:rFonts w:ascii="Times New Roman" w:eastAsia="Times New Roman" w:hAnsi="Times New Roman"/>
          <w:bCs/>
          <w:iCs/>
          <w:color w:val="000000" w:themeColor="text1"/>
          <w:sz w:val="24"/>
          <w:szCs w:val="24"/>
          <w:lang w:val="en-US" w:eastAsia="ru-RU"/>
        </w:rPr>
        <w:t xml:space="preserve">. </w:t>
      </w:r>
      <w:r w:rsidRPr="007A7704">
        <w:rPr>
          <w:rFonts w:ascii="Times New Roman" w:eastAsia="Times New Roman" w:hAnsi="Times New Roman"/>
          <w:bCs/>
          <w:i/>
          <w:iCs/>
          <w:color w:val="000000" w:themeColor="text1"/>
          <w:sz w:val="24"/>
          <w:szCs w:val="24"/>
          <w:lang w:val="en-US" w:eastAsia="ru-RU"/>
        </w:rPr>
        <w:t>Problems and Perspectives in Management</w:t>
      </w:r>
      <w:r w:rsidRPr="007A7704">
        <w:rPr>
          <w:rFonts w:ascii="Times New Roman" w:eastAsia="Times New Roman" w:hAnsi="Times New Roman"/>
          <w:bCs/>
          <w:iCs/>
          <w:color w:val="000000" w:themeColor="text1"/>
          <w:sz w:val="24"/>
          <w:szCs w:val="24"/>
          <w:lang w:val="en-US" w:eastAsia="ru-RU"/>
        </w:rPr>
        <w:t>, 17(3), 57-75. doi:10.21511/</w:t>
      </w:r>
      <w:proofErr w:type="gramStart"/>
      <w:r w:rsidRPr="007A7704">
        <w:rPr>
          <w:rFonts w:ascii="Times New Roman" w:eastAsia="Times New Roman" w:hAnsi="Times New Roman"/>
          <w:bCs/>
          <w:iCs/>
          <w:color w:val="000000" w:themeColor="text1"/>
          <w:sz w:val="24"/>
          <w:szCs w:val="24"/>
          <w:lang w:val="en-US" w:eastAsia="ru-RU"/>
        </w:rPr>
        <w:t>ppm.17(</w:t>
      </w:r>
      <w:proofErr w:type="gramEnd"/>
      <w:r w:rsidRPr="007A7704">
        <w:rPr>
          <w:rFonts w:ascii="Times New Roman" w:eastAsia="Times New Roman" w:hAnsi="Times New Roman"/>
          <w:bCs/>
          <w:iCs/>
          <w:color w:val="000000" w:themeColor="text1"/>
          <w:sz w:val="24"/>
          <w:szCs w:val="24"/>
          <w:lang w:val="en-US" w:eastAsia="ru-RU"/>
        </w:rPr>
        <w:t xml:space="preserve">3).2019.05. </w:t>
      </w:r>
    </w:p>
    <w:p w:rsidR="007A7704" w:rsidRPr="007A7704" w:rsidRDefault="007A7704" w:rsidP="007A7704">
      <w:pPr>
        <w:shd w:val="clear" w:color="auto" w:fill="FFFFFF"/>
        <w:spacing w:after="0"/>
        <w:ind w:firstLine="567"/>
        <w:jc w:val="both"/>
        <w:rPr>
          <w:rFonts w:ascii="Times New Roman" w:eastAsia="Times New Roman" w:hAnsi="Times New Roman"/>
          <w:color w:val="000000" w:themeColor="text1"/>
          <w:sz w:val="24"/>
          <w:szCs w:val="24"/>
          <w:lang w:eastAsia="uk-UA"/>
        </w:rPr>
      </w:pPr>
      <w:r w:rsidRPr="007A7704">
        <w:rPr>
          <w:rFonts w:ascii="Times New Roman" w:eastAsia="Times New Roman" w:hAnsi="Times New Roman"/>
          <w:color w:val="000000" w:themeColor="text1"/>
          <w:sz w:val="24"/>
          <w:szCs w:val="24"/>
          <w:lang w:eastAsia="uk-UA"/>
        </w:rPr>
        <w:lastRenderedPageBreak/>
        <w:t xml:space="preserve">15. </w:t>
      </w:r>
      <w:proofErr w:type="spellStart"/>
      <w:r w:rsidRPr="007A7704">
        <w:rPr>
          <w:rFonts w:ascii="Times New Roman" w:eastAsia="Times New Roman" w:hAnsi="Times New Roman"/>
          <w:color w:val="000000" w:themeColor="text1"/>
          <w:sz w:val="24"/>
          <w:szCs w:val="24"/>
          <w:lang w:eastAsia="uk-UA"/>
        </w:rPr>
        <w:t>Sholoiko</w:t>
      </w:r>
      <w:proofErr w:type="spellEnd"/>
      <w:r w:rsidRPr="007A7704">
        <w:rPr>
          <w:rFonts w:ascii="Times New Roman" w:eastAsia="Times New Roman" w:hAnsi="Times New Roman"/>
          <w:color w:val="000000" w:themeColor="text1"/>
          <w:sz w:val="24"/>
          <w:szCs w:val="24"/>
          <w:lang w:eastAsia="uk-UA"/>
        </w:rPr>
        <w:t xml:space="preserve">, A. S. (2009). </w:t>
      </w:r>
      <w:proofErr w:type="spellStart"/>
      <w:r w:rsidRPr="007A7704">
        <w:rPr>
          <w:rFonts w:ascii="Times New Roman" w:eastAsia="Times New Roman" w:hAnsi="Times New Roman"/>
          <w:color w:val="000000" w:themeColor="text1"/>
          <w:sz w:val="24"/>
          <w:szCs w:val="24"/>
        </w:rPr>
        <w:t>'Classic</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and</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index</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insurance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products</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for</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the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crop</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industry</w:t>
      </w:r>
      <w:proofErr w:type="spellEnd"/>
      <w:r w:rsidRPr="007A7704">
        <w:rPr>
          <w:rFonts w:ascii="Times New Roman" w:eastAsia="Times New Roman" w:hAnsi="Times New Roman"/>
          <w:color w:val="000000" w:themeColor="text1"/>
          <w:sz w:val="24"/>
          <w:szCs w:val="24"/>
        </w:rPr>
        <w:t>'</w:t>
      </w:r>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sz w:val="24"/>
          <w:szCs w:val="24"/>
          <w:lang w:eastAsia="uk-UA"/>
        </w:rPr>
        <w:t>Accounting</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and</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Finance</w:t>
      </w:r>
      <w:proofErr w:type="spellEnd"/>
      <w:r w:rsidRPr="007A7704">
        <w:rPr>
          <w:rFonts w:ascii="Times New Roman" w:eastAsia="Times New Roman" w:hAnsi="Times New Roman"/>
          <w:sz w:val="24"/>
          <w:szCs w:val="24"/>
          <w:lang w:val="en-US" w:eastAsia="uk-UA"/>
        </w:rPr>
        <w:t>s</w:t>
      </w:r>
      <w:r w:rsidRPr="007A7704">
        <w:rPr>
          <w:rFonts w:ascii="Times New Roman" w:eastAsia="Times New Roman" w:hAnsi="Times New Roman"/>
          <w:sz w:val="24"/>
          <w:szCs w:val="24"/>
          <w:lang w:eastAsia="uk-UA"/>
        </w:rPr>
        <w:t xml:space="preserve"> AIC</w:t>
      </w:r>
      <w:r w:rsidRPr="007A7704">
        <w:rPr>
          <w:rFonts w:ascii="Times New Roman" w:eastAsia="Times New Roman" w:hAnsi="Times New Roman"/>
          <w:i/>
          <w:color w:val="000000" w:themeColor="text1"/>
          <w:sz w:val="24"/>
          <w:szCs w:val="24"/>
          <w:lang w:eastAsia="uk-UA"/>
        </w:rPr>
        <w:t xml:space="preserve">, </w:t>
      </w:r>
      <w:r w:rsidRPr="007A7704">
        <w:rPr>
          <w:rFonts w:ascii="Times New Roman" w:eastAsia="Times New Roman" w:hAnsi="Times New Roman"/>
          <w:color w:val="000000" w:themeColor="text1"/>
          <w:sz w:val="24"/>
          <w:szCs w:val="24"/>
          <w:lang w:eastAsia="uk-UA"/>
        </w:rPr>
        <w:t>3.</w:t>
      </w:r>
      <w:r w:rsidRPr="007A7704">
        <w:rPr>
          <w:rFonts w:ascii="Times New Roman" w:eastAsia="Times New Roman" w:hAnsi="Times New Roman"/>
          <w:i/>
          <w:color w:val="000000" w:themeColor="text1"/>
          <w:sz w:val="24"/>
          <w:szCs w:val="24"/>
          <w:lang w:eastAsia="uk-UA"/>
        </w:rPr>
        <w:t xml:space="preserve"> </w:t>
      </w:r>
      <w:r w:rsidRPr="007A7704">
        <w:rPr>
          <w:rFonts w:ascii="Times New Roman" w:eastAsia="Times New Roman" w:hAnsi="Times New Roman"/>
          <w:color w:val="000000" w:themeColor="text1"/>
          <w:sz w:val="24"/>
          <w:szCs w:val="24"/>
          <w:lang w:eastAsia="uk-UA"/>
        </w:rPr>
        <w:t>161-165.</w:t>
      </w:r>
    </w:p>
    <w:p w:rsidR="007A7704" w:rsidRPr="007A7704" w:rsidRDefault="007A7704" w:rsidP="007A7704">
      <w:pPr>
        <w:shd w:val="clear" w:color="auto" w:fill="FFFFFF"/>
        <w:spacing w:after="0"/>
        <w:ind w:firstLine="567"/>
        <w:jc w:val="both"/>
        <w:rPr>
          <w:rFonts w:ascii="Times New Roman" w:eastAsia="Times New Roman" w:hAnsi="Times New Roman"/>
          <w:color w:val="000000" w:themeColor="text1"/>
          <w:sz w:val="24"/>
          <w:szCs w:val="24"/>
          <w:lang w:eastAsia="uk-UA"/>
        </w:rPr>
      </w:pPr>
      <w:r w:rsidRPr="007A7704">
        <w:rPr>
          <w:rFonts w:ascii="Times New Roman" w:eastAsia="Times New Roman" w:hAnsi="Times New Roman"/>
          <w:color w:val="000000" w:themeColor="text1"/>
          <w:sz w:val="24"/>
          <w:szCs w:val="24"/>
          <w:lang w:eastAsia="uk-UA"/>
        </w:rPr>
        <w:t xml:space="preserve">16. </w:t>
      </w:r>
      <w:proofErr w:type="spellStart"/>
      <w:r w:rsidRPr="007A7704">
        <w:rPr>
          <w:rFonts w:ascii="Times New Roman" w:eastAsia="Times New Roman" w:hAnsi="Times New Roman"/>
          <w:color w:val="000000" w:themeColor="text1"/>
          <w:sz w:val="24"/>
          <w:szCs w:val="24"/>
          <w:lang w:eastAsia="uk-UA"/>
        </w:rPr>
        <w:t>Sholoiko</w:t>
      </w:r>
      <w:proofErr w:type="spellEnd"/>
      <w:r w:rsidRPr="007A7704">
        <w:rPr>
          <w:rFonts w:ascii="Times New Roman" w:eastAsia="Times New Roman" w:hAnsi="Times New Roman"/>
          <w:color w:val="000000" w:themeColor="text1"/>
          <w:sz w:val="24"/>
          <w:szCs w:val="24"/>
          <w:lang w:eastAsia="uk-UA"/>
        </w:rPr>
        <w:t xml:space="preserve">, A. S. (2014). </w:t>
      </w:r>
      <w:proofErr w:type="spellStart"/>
      <w:r w:rsidRPr="007A7704">
        <w:rPr>
          <w:rFonts w:ascii="Times New Roman" w:eastAsia="Times New Roman" w:hAnsi="Times New Roman"/>
          <w:color w:val="000000" w:themeColor="text1"/>
          <w:sz w:val="24"/>
          <w:szCs w:val="24"/>
        </w:rPr>
        <w:t>'Ukrainian</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insurance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market</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approaches</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to</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its</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classification</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and</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periodization'</w:t>
      </w:r>
      <w:proofErr w:type="spellEnd"/>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sz w:val="24"/>
          <w:szCs w:val="24"/>
          <w:lang w:eastAsia="uk-UA"/>
        </w:rPr>
        <w:t>Scientific</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Bulletin</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of</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National</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University</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of</w:t>
      </w:r>
      <w:proofErr w:type="spellEnd"/>
      <w:r w:rsidRPr="007A7704">
        <w:rPr>
          <w:rFonts w:ascii="Times New Roman" w:eastAsia="Times New Roman" w:hAnsi="Times New Roman"/>
          <w:sz w:val="24"/>
          <w:szCs w:val="24"/>
          <w:lang w:eastAsia="uk-UA"/>
        </w:rPr>
        <w:t xml:space="preserve"> </w:t>
      </w:r>
      <w:r w:rsidRPr="007A7704">
        <w:rPr>
          <w:rFonts w:ascii="Times New Roman" w:eastAsia="Times New Roman" w:hAnsi="Times New Roman"/>
          <w:sz w:val="24"/>
          <w:szCs w:val="24"/>
          <w:lang w:val="en-US" w:eastAsia="uk-UA"/>
        </w:rPr>
        <w:t xml:space="preserve">Life and Environment Sciences of </w:t>
      </w:r>
      <w:proofErr w:type="spellStart"/>
      <w:r w:rsidRPr="007A7704">
        <w:rPr>
          <w:rFonts w:ascii="Times New Roman" w:eastAsia="Times New Roman" w:hAnsi="Times New Roman"/>
          <w:sz w:val="24"/>
          <w:szCs w:val="24"/>
          <w:lang w:eastAsia="uk-UA"/>
        </w:rPr>
        <w:t>Ukraine</w:t>
      </w:r>
      <w:proofErr w:type="spellEnd"/>
      <w:r w:rsidRPr="007A7704">
        <w:rPr>
          <w:rFonts w:ascii="Times New Roman" w:eastAsia="Times New Roman" w:hAnsi="Times New Roman"/>
          <w:color w:val="000000" w:themeColor="text1"/>
          <w:sz w:val="24"/>
          <w:szCs w:val="24"/>
          <w:lang w:eastAsia="uk-UA"/>
        </w:rPr>
        <w:t>. 200 (3), 94-102.</w:t>
      </w:r>
    </w:p>
    <w:p w:rsidR="007A7704" w:rsidRPr="007A7704" w:rsidRDefault="007A7704" w:rsidP="007A7704">
      <w:pPr>
        <w:shd w:val="clear" w:color="auto" w:fill="FFFFFF"/>
        <w:spacing w:after="0"/>
        <w:ind w:firstLine="567"/>
        <w:jc w:val="both"/>
        <w:rPr>
          <w:rFonts w:ascii="Times New Roman" w:eastAsia="Times New Roman" w:hAnsi="Times New Roman"/>
          <w:color w:val="000000" w:themeColor="text1"/>
          <w:sz w:val="28"/>
          <w:szCs w:val="28"/>
          <w:lang w:val="en-US" w:eastAsia="uk-UA"/>
        </w:rPr>
      </w:pPr>
      <w:r w:rsidRPr="007A7704">
        <w:rPr>
          <w:rFonts w:ascii="Times New Roman" w:eastAsia="Times New Roman" w:hAnsi="Times New Roman"/>
          <w:color w:val="000000" w:themeColor="text1"/>
          <w:sz w:val="24"/>
          <w:szCs w:val="24"/>
          <w:lang w:eastAsia="uk-UA"/>
        </w:rPr>
        <w:t xml:space="preserve">17. </w:t>
      </w:r>
      <w:proofErr w:type="spellStart"/>
      <w:r w:rsidRPr="007A7704">
        <w:rPr>
          <w:rFonts w:ascii="Times New Roman" w:eastAsia="Times New Roman" w:hAnsi="Times New Roman"/>
          <w:color w:val="000000" w:themeColor="text1"/>
          <w:sz w:val="24"/>
          <w:szCs w:val="24"/>
          <w:lang w:eastAsia="uk-UA"/>
        </w:rPr>
        <w:t>Vilenchuk</w:t>
      </w:r>
      <w:proofErr w:type="spellEnd"/>
      <w:r w:rsidRPr="007A7704">
        <w:rPr>
          <w:rFonts w:ascii="Times New Roman" w:eastAsia="Times New Roman" w:hAnsi="Times New Roman"/>
          <w:color w:val="000000" w:themeColor="text1"/>
          <w:sz w:val="24"/>
          <w:szCs w:val="24"/>
          <w:lang w:eastAsia="uk-UA"/>
        </w:rPr>
        <w:t xml:space="preserve">, O.M. (2014). </w:t>
      </w:r>
      <w:proofErr w:type="spellStart"/>
      <w:r w:rsidRPr="007A7704">
        <w:rPr>
          <w:rFonts w:ascii="Times New Roman" w:eastAsia="Times New Roman" w:hAnsi="Times New Roman"/>
          <w:color w:val="000000" w:themeColor="text1"/>
          <w:sz w:val="24"/>
          <w:szCs w:val="24"/>
        </w:rPr>
        <w:t>'Stat</w:t>
      </w:r>
      <w:proofErr w:type="spellEnd"/>
      <w:r w:rsidRPr="007A7704">
        <w:rPr>
          <w:rFonts w:ascii="Times New Roman" w:eastAsia="Times New Roman" w:hAnsi="Times New Roman"/>
          <w:color w:val="000000" w:themeColor="text1"/>
          <w:sz w:val="24"/>
          <w:szCs w:val="24"/>
          <w:lang w:val="en-US"/>
        </w:rPr>
        <w:t>e</w:t>
      </w:r>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and</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prospects</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of</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development</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of</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agricultural</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insurance</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in</w:t>
      </w:r>
      <w:proofErr w:type="spellEnd"/>
      <w:r w:rsidRPr="007A7704">
        <w:rPr>
          <w:rFonts w:ascii="Times New Roman" w:eastAsia="Times New Roman" w:hAnsi="Times New Roman"/>
          <w:color w:val="000000" w:themeColor="text1"/>
          <w:sz w:val="24"/>
          <w:szCs w:val="24"/>
        </w:rPr>
        <w:t xml:space="preserve"> </w:t>
      </w:r>
      <w:proofErr w:type="spellStart"/>
      <w:r w:rsidRPr="007A7704">
        <w:rPr>
          <w:rFonts w:ascii="Times New Roman" w:eastAsia="Times New Roman" w:hAnsi="Times New Roman"/>
          <w:color w:val="000000" w:themeColor="text1"/>
          <w:sz w:val="24"/>
          <w:szCs w:val="24"/>
        </w:rPr>
        <w:t>Ukraine</w:t>
      </w:r>
      <w:proofErr w:type="spellEnd"/>
      <w:r w:rsidRPr="007A7704">
        <w:rPr>
          <w:rFonts w:ascii="Times New Roman" w:eastAsia="Times New Roman" w:hAnsi="Times New Roman"/>
          <w:color w:val="000000" w:themeColor="text1"/>
          <w:sz w:val="24"/>
          <w:szCs w:val="24"/>
        </w:rPr>
        <w:t xml:space="preserve"> ',</w:t>
      </w:r>
      <w:r w:rsidRPr="007A7704">
        <w:rPr>
          <w:rFonts w:ascii="Times New Roman" w:eastAsia="Times New Roman" w:hAnsi="Times New Roman"/>
          <w:color w:val="000000" w:themeColor="text1"/>
          <w:sz w:val="24"/>
          <w:szCs w:val="24"/>
          <w:lang w:eastAsia="uk-UA"/>
        </w:rPr>
        <w:t xml:space="preserve"> </w:t>
      </w:r>
      <w:proofErr w:type="spellStart"/>
      <w:r w:rsidRPr="007A7704">
        <w:rPr>
          <w:rFonts w:ascii="Times New Roman" w:eastAsia="Times New Roman" w:hAnsi="Times New Roman"/>
          <w:sz w:val="24"/>
          <w:szCs w:val="24"/>
          <w:lang w:eastAsia="uk-UA"/>
        </w:rPr>
        <w:t>Accounting</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and</w:t>
      </w:r>
      <w:proofErr w:type="spellEnd"/>
      <w:r w:rsidRPr="007A7704">
        <w:rPr>
          <w:rFonts w:ascii="Times New Roman" w:eastAsia="Times New Roman" w:hAnsi="Times New Roman"/>
          <w:sz w:val="24"/>
          <w:szCs w:val="24"/>
          <w:lang w:eastAsia="uk-UA"/>
        </w:rPr>
        <w:t xml:space="preserve"> </w:t>
      </w:r>
      <w:proofErr w:type="spellStart"/>
      <w:r w:rsidRPr="007A7704">
        <w:rPr>
          <w:rFonts w:ascii="Times New Roman" w:eastAsia="Times New Roman" w:hAnsi="Times New Roman"/>
          <w:sz w:val="24"/>
          <w:szCs w:val="24"/>
          <w:lang w:eastAsia="uk-UA"/>
        </w:rPr>
        <w:t>Finance</w:t>
      </w:r>
      <w:proofErr w:type="spellEnd"/>
      <w:r w:rsidRPr="007A7704">
        <w:rPr>
          <w:rFonts w:ascii="Times New Roman" w:eastAsia="Times New Roman" w:hAnsi="Times New Roman"/>
          <w:sz w:val="24"/>
          <w:szCs w:val="24"/>
          <w:lang w:val="en-US" w:eastAsia="uk-UA"/>
        </w:rPr>
        <w:t>s</w:t>
      </w:r>
      <w:r w:rsidRPr="007A7704">
        <w:rPr>
          <w:rFonts w:ascii="Times New Roman" w:eastAsia="Times New Roman" w:hAnsi="Times New Roman"/>
          <w:i/>
          <w:iCs/>
          <w:color w:val="000000" w:themeColor="text1"/>
          <w:sz w:val="24"/>
          <w:szCs w:val="24"/>
          <w:lang w:eastAsia="uk-UA"/>
        </w:rPr>
        <w:t xml:space="preserve">, </w:t>
      </w:r>
      <w:r w:rsidRPr="007A7704">
        <w:rPr>
          <w:rFonts w:ascii="Times New Roman" w:eastAsia="Times New Roman" w:hAnsi="Times New Roman"/>
          <w:iCs/>
          <w:color w:val="000000" w:themeColor="text1"/>
          <w:sz w:val="24"/>
          <w:szCs w:val="24"/>
          <w:lang w:eastAsia="uk-UA"/>
        </w:rPr>
        <w:t>2.</w:t>
      </w:r>
      <w:r w:rsidRPr="007A7704">
        <w:rPr>
          <w:rFonts w:ascii="Times New Roman" w:eastAsia="Times New Roman" w:hAnsi="Times New Roman"/>
          <w:i/>
          <w:iCs/>
          <w:color w:val="000000" w:themeColor="text1"/>
          <w:sz w:val="24"/>
          <w:szCs w:val="24"/>
          <w:lang w:eastAsia="uk-UA"/>
        </w:rPr>
        <w:t xml:space="preserve"> </w:t>
      </w:r>
      <w:r w:rsidRPr="007A7704">
        <w:rPr>
          <w:rFonts w:ascii="Times New Roman" w:eastAsia="Times New Roman" w:hAnsi="Times New Roman"/>
          <w:color w:val="000000" w:themeColor="text1"/>
          <w:sz w:val="24"/>
          <w:szCs w:val="24"/>
          <w:lang w:eastAsia="uk-UA"/>
        </w:rPr>
        <w:t>91-96.</w:t>
      </w:r>
    </w:p>
    <w:p w:rsidR="007A7704" w:rsidRPr="007A7704" w:rsidRDefault="007A7704" w:rsidP="007A7704"/>
    <w:p w:rsidR="005530D3" w:rsidRDefault="005530D3" w:rsidP="00813904">
      <w:pPr>
        <w:tabs>
          <w:tab w:val="left" w:pos="6664"/>
        </w:tabs>
        <w:rPr>
          <w:rFonts w:ascii="Times New Roman" w:hAnsi="Times New Roman"/>
          <w:sz w:val="24"/>
          <w:szCs w:val="24"/>
        </w:rPr>
      </w:pPr>
    </w:p>
    <w:p w:rsidR="005530D3" w:rsidRDefault="005530D3" w:rsidP="00813904">
      <w:pPr>
        <w:tabs>
          <w:tab w:val="left" w:pos="6664"/>
        </w:tabs>
        <w:rPr>
          <w:rFonts w:ascii="Times New Roman" w:hAnsi="Times New Roman"/>
          <w:sz w:val="24"/>
          <w:szCs w:val="24"/>
        </w:rPr>
      </w:pPr>
    </w:p>
    <w:p w:rsidR="005530D3" w:rsidRDefault="005530D3" w:rsidP="00813904">
      <w:pPr>
        <w:tabs>
          <w:tab w:val="left" w:pos="6664"/>
        </w:tabs>
        <w:rPr>
          <w:rFonts w:ascii="Times New Roman" w:hAnsi="Times New Roman"/>
          <w:sz w:val="24"/>
          <w:szCs w:val="24"/>
        </w:rPr>
      </w:pPr>
    </w:p>
    <w:p w:rsidR="005530D3" w:rsidRDefault="005530D3" w:rsidP="00813904">
      <w:pPr>
        <w:tabs>
          <w:tab w:val="left" w:pos="6664"/>
        </w:tabs>
        <w:rPr>
          <w:rFonts w:ascii="Times New Roman" w:hAnsi="Times New Roman"/>
          <w:sz w:val="24"/>
          <w:szCs w:val="24"/>
        </w:rPr>
      </w:pPr>
    </w:p>
    <w:p w:rsidR="005530D3" w:rsidRPr="005530D3" w:rsidRDefault="005530D3" w:rsidP="00813904">
      <w:pPr>
        <w:tabs>
          <w:tab w:val="left" w:pos="6664"/>
        </w:tabs>
        <w:rPr>
          <w:rFonts w:ascii="Times New Roman" w:hAnsi="Times New Roman"/>
          <w:sz w:val="24"/>
          <w:szCs w:val="24"/>
        </w:rPr>
      </w:pPr>
    </w:p>
    <w:sectPr w:rsidR="005530D3" w:rsidRPr="005530D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654C" w:rsidRDefault="0060654C" w:rsidP="00B66C12">
      <w:pPr>
        <w:spacing w:after="0" w:line="240" w:lineRule="auto"/>
      </w:pPr>
      <w:r>
        <w:separator/>
      </w:r>
    </w:p>
  </w:endnote>
  <w:endnote w:type="continuationSeparator" w:id="0">
    <w:p w:rsidR="0060654C" w:rsidRDefault="0060654C" w:rsidP="00B66C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654C" w:rsidRDefault="0060654C" w:rsidP="00B66C12">
      <w:pPr>
        <w:spacing w:after="0" w:line="240" w:lineRule="auto"/>
      </w:pPr>
      <w:r>
        <w:separator/>
      </w:r>
    </w:p>
  </w:footnote>
  <w:footnote w:type="continuationSeparator" w:id="0">
    <w:p w:rsidR="0060654C" w:rsidRDefault="0060654C" w:rsidP="00B66C12">
      <w:pPr>
        <w:spacing w:after="0" w:line="240" w:lineRule="auto"/>
      </w:pPr>
      <w:r>
        <w:continuationSeparator/>
      </w:r>
    </w:p>
  </w:footnote>
  <w:footnote w:id="1">
    <w:p w:rsidR="00B66C12" w:rsidRPr="00196D4F" w:rsidRDefault="00B66C12" w:rsidP="00196D4F">
      <w:pPr>
        <w:spacing w:after="0" w:line="240" w:lineRule="auto"/>
        <w:ind w:firstLine="142"/>
        <w:jc w:val="both"/>
        <w:rPr>
          <w:rFonts w:ascii="Times New Roman" w:hAnsi="Times New Roman"/>
          <w:color w:val="000000" w:themeColor="text1"/>
          <w:sz w:val="20"/>
          <w:szCs w:val="20"/>
          <w:lang w:val="en-US"/>
        </w:rPr>
      </w:pPr>
      <w:r w:rsidRPr="00196D4F">
        <w:rPr>
          <w:rStyle w:val="a3"/>
          <w:sz w:val="20"/>
          <w:szCs w:val="20"/>
          <w:lang w:val="en-US"/>
        </w:rPr>
        <w:footnoteRef/>
      </w:r>
      <w:r w:rsidRPr="00196D4F">
        <w:rPr>
          <w:sz w:val="20"/>
          <w:szCs w:val="20"/>
          <w:lang w:val="en-US"/>
        </w:rPr>
        <w:t xml:space="preserve"> </w:t>
      </w:r>
      <w:proofErr w:type="spellStart"/>
      <w:r w:rsidR="009204CD">
        <w:rPr>
          <w:rStyle w:val="a7"/>
          <w:rFonts w:ascii="Garamond" w:hAnsi="Garamond"/>
        </w:rPr>
        <w:t>Dankiewicz</w:t>
      </w:r>
      <w:proofErr w:type="spellEnd"/>
      <w:r w:rsidR="00D43200" w:rsidRPr="00D43200">
        <w:rPr>
          <w:rStyle w:val="a7"/>
          <w:rFonts w:ascii="Garamond" w:hAnsi="Garamond"/>
        </w:rPr>
        <w:t xml:space="preserve"> </w:t>
      </w:r>
      <w:proofErr w:type="spellStart"/>
      <w:r w:rsidR="00D43200">
        <w:rPr>
          <w:rStyle w:val="a7"/>
          <w:rFonts w:ascii="Garamond" w:hAnsi="Garamond"/>
        </w:rPr>
        <w:t>Robert</w:t>
      </w:r>
      <w:proofErr w:type="spellEnd"/>
      <w:r w:rsidRPr="00196D4F">
        <w:rPr>
          <w:rFonts w:ascii="Times New Roman" w:eastAsia="Times New Roman" w:hAnsi="Times New Roman"/>
          <w:b/>
          <w:i/>
          <w:sz w:val="20"/>
          <w:szCs w:val="20"/>
          <w:lang w:val="en-US" w:eastAsia="uk-UA"/>
        </w:rPr>
        <w:t xml:space="preserve">, </w:t>
      </w:r>
      <w:r w:rsidR="004F48E6" w:rsidRPr="004F48E6">
        <w:rPr>
          <w:rFonts w:ascii="Times New Roman" w:eastAsia="Times New Roman" w:hAnsi="Times New Roman"/>
          <w:sz w:val="20"/>
          <w:szCs w:val="20"/>
          <w:lang w:val="en-US" w:eastAsia="uk-UA"/>
        </w:rPr>
        <w:t>Department of Finance, Banking and Accounting</w:t>
      </w:r>
      <w:r w:rsidRPr="00196D4F">
        <w:rPr>
          <w:rFonts w:ascii="Times New Roman" w:eastAsia="Times New Roman" w:hAnsi="Times New Roman"/>
          <w:sz w:val="20"/>
          <w:szCs w:val="20"/>
          <w:lang w:val="en-US" w:eastAsia="uk-UA"/>
        </w:rPr>
        <w:t xml:space="preserve"> (</w:t>
      </w:r>
      <w:proofErr w:type="spellStart"/>
      <w:r w:rsidR="004F48E6" w:rsidRPr="004F48E6">
        <w:rPr>
          <w:rFonts w:ascii="Times New Roman" w:eastAsia="Times New Roman" w:hAnsi="Times New Roman"/>
          <w:sz w:val="20"/>
          <w:szCs w:val="20"/>
          <w:lang w:val="en-US" w:eastAsia="uk-UA"/>
        </w:rPr>
        <w:t>Rzeszów</w:t>
      </w:r>
      <w:proofErr w:type="spellEnd"/>
      <w:r w:rsidR="004F48E6" w:rsidRPr="004F48E6">
        <w:rPr>
          <w:rFonts w:ascii="Times New Roman" w:eastAsia="Times New Roman" w:hAnsi="Times New Roman"/>
          <w:sz w:val="20"/>
          <w:szCs w:val="20"/>
          <w:lang w:val="en-US" w:eastAsia="uk-UA"/>
        </w:rPr>
        <w:t>, Poland</w:t>
      </w:r>
      <w:r w:rsidRPr="00196D4F">
        <w:rPr>
          <w:rFonts w:ascii="Times New Roman" w:eastAsia="Times New Roman" w:hAnsi="Times New Roman"/>
          <w:sz w:val="20"/>
          <w:szCs w:val="20"/>
          <w:lang w:val="en-US" w:eastAsia="uk-UA"/>
        </w:rPr>
        <w:t>),</w:t>
      </w:r>
      <w:r w:rsidR="007D1A63" w:rsidRPr="007D1A63">
        <w:t xml:space="preserve"> </w:t>
      </w:r>
      <w:proofErr w:type="spellStart"/>
      <w:r w:rsidR="007D1A63" w:rsidRPr="007D1A63">
        <w:rPr>
          <w:rFonts w:ascii="Times New Roman" w:eastAsia="Times New Roman" w:hAnsi="Times New Roman"/>
          <w:sz w:val="20"/>
          <w:szCs w:val="20"/>
          <w:lang w:val="en-US" w:eastAsia="uk-UA"/>
        </w:rPr>
        <w:t>Rzeszów</w:t>
      </w:r>
      <w:proofErr w:type="spellEnd"/>
      <w:r w:rsidR="007D1A63" w:rsidRPr="007D1A63">
        <w:rPr>
          <w:rFonts w:ascii="Times New Roman" w:eastAsia="Times New Roman" w:hAnsi="Times New Roman"/>
          <w:sz w:val="20"/>
          <w:szCs w:val="20"/>
          <w:lang w:val="en-US" w:eastAsia="uk-UA"/>
        </w:rPr>
        <w:t xml:space="preserve"> University of Technology</w:t>
      </w:r>
      <w:r w:rsidR="007D1A63">
        <w:rPr>
          <w:rFonts w:ascii="Times New Roman" w:eastAsia="Times New Roman" w:hAnsi="Times New Roman"/>
          <w:sz w:val="20"/>
          <w:szCs w:val="20"/>
          <w:lang w:eastAsia="uk-UA"/>
        </w:rPr>
        <w:t>,</w:t>
      </w:r>
      <w:r w:rsidRPr="00196D4F">
        <w:rPr>
          <w:rFonts w:ascii="Times New Roman" w:eastAsia="Times New Roman" w:hAnsi="Times New Roman"/>
          <w:sz w:val="20"/>
          <w:szCs w:val="20"/>
          <w:lang w:val="en-US" w:eastAsia="uk-UA"/>
        </w:rPr>
        <w:t xml:space="preserve"> </w:t>
      </w:r>
      <w:r w:rsidR="00D43200" w:rsidRPr="00196D4F">
        <w:rPr>
          <w:rFonts w:ascii="Times New Roman" w:hAnsi="Times New Roman"/>
          <w:sz w:val="20"/>
          <w:szCs w:val="20"/>
          <w:lang w:val="en-US"/>
        </w:rPr>
        <w:t>Candidate of Economic Sciences, Associate Professor;</w:t>
      </w:r>
    </w:p>
    <w:p w:rsidR="00B66C12" w:rsidRPr="00196D4F" w:rsidRDefault="00B66C12" w:rsidP="00B66C12">
      <w:pPr>
        <w:shd w:val="clear" w:color="auto" w:fill="FFFFFF"/>
        <w:spacing w:after="0" w:line="240" w:lineRule="auto"/>
        <w:ind w:firstLine="142"/>
        <w:jc w:val="both"/>
        <w:rPr>
          <w:rFonts w:ascii="Times New Roman" w:eastAsiaTheme="minorHAnsi" w:hAnsi="Times New Roman"/>
          <w:color w:val="000000" w:themeColor="text1"/>
          <w:sz w:val="20"/>
          <w:szCs w:val="20"/>
          <w:lang w:val="en-US"/>
        </w:rPr>
      </w:pPr>
      <w:r w:rsidRPr="00196D4F">
        <w:rPr>
          <w:rFonts w:ascii="Times New Roman" w:eastAsiaTheme="minorHAnsi" w:hAnsi="Times New Roman"/>
          <w:color w:val="000000" w:themeColor="text1"/>
          <w:sz w:val="20"/>
          <w:szCs w:val="20"/>
          <w:lang w:val="en-US"/>
        </w:rPr>
        <w:t xml:space="preserve">ORCID </w:t>
      </w:r>
      <w:r w:rsidR="003C7FF1" w:rsidRPr="003C7FF1">
        <w:rPr>
          <w:rFonts w:ascii="Times New Roman" w:eastAsiaTheme="minorHAnsi" w:hAnsi="Times New Roman"/>
          <w:color w:val="000000" w:themeColor="text1"/>
          <w:sz w:val="20"/>
          <w:szCs w:val="20"/>
          <w:lang w:val="en-US"/>
        </w:rPr>
        <w:t>0000-0003-3453-2892</w:t>
      </w:r>
    </w:p>
    <w:p w:rsidR="00B66C12" w:rsidRPr="00196D4F" w:rsidRDefault="00B66C12" w:rsidP="00B66C12">
      <w:pPr>
        <w:shd w:val="clear" w:color="auto" w:fill="FFFFFF"/>
        <w:spacing w:after="0" w:line="240" w:lineRule="auto"/>
        <w:ind w:firstLine="142"/>
        <w:jc w:val="both"/>
        <w:rPr>
          <w:rFonts w:ascii="Times New Roman" w:eastAsiaTheme="minorHAnsi" w:hAnsi="Times New Roman"/>
          <w:color w:val="000000" w:themeColor="text1"/>
          <w:sz w:val="20"/>
          <w:szCs w:val="20"/>
          <w:lang w:val="en-US"/>
        </w:rPr>
      </w:pPr>
      <w:r w:rsidRPr="00196D4F">
        <w:rPr>
          <w:rFonts w:ascii="Times New Roman" w:eastAsiaTheme="minorHAnsi" w:hAnsi="Times New Roman"/>
          <w:color w:val="000000" w:themeColor="text1"/>
          <w:sz w:val="20"/>
          <w:szCs w:val="20"/>
          <w:lang w:val="en-US"/>
        </w:rPr>
        <w:t xml:space="preserve">SCOPUS </w:t>
      </w:r>
      <w:r w:rsidR="00133B72" w:rsidRPr="00133B72">
        <w:rPr>
          <w:rFonts w:ascii="Times New Roman" w:eastAsiaTheme="minorHAnsi" w:hAnsi="Times New Roman"/>
          <w:color w:val="000000" w:themeColor="text1"/>
          <w:sz w:val="20"/>
          <w:szCs w:val="20"/>
          <w:lang w:val="en-US"/>
        </w:rPr>
        <w:t>56509622800</w:t>
      </w:r>
    </w:p>
  </w:footnote>
  <w:footnote w:id="2">
    <w:p w:rsidR="00B66C12" w:rsidRPr="00196D4F" w:rsidRDefault="00B66C12" w:rsidP="00196D4F">
      <w:pPr>
        <w:spacing w:after="0" w:line="240" w:lineRule="auto"/>
        <w:ind w:firstLine="142"/>
        <w:jc w:val="both"/>
        <w:rPr>
          <w:rFonts w:ascii="Times New Roman" w:hAnsi="Times New Roman"/>
          <w:sz w:val="20"/>
          <w:szCs w:val="20"/>
          <w:lang w:val="en-US"/>
        </w:rPr>
      </w:pPr>
      <w:r w:rsidRPr="00196D4F">
        <w:rPr>
          <w:rStyle w:val="a3"/>
          <w:sz w:val="20"/>
          <w:szCs w:val="20"/>
          <w:lang w:val="en-US"/>
        </w:rPr>
        <w:footnoteRef/>
      </w:r>
      <w:r w:rsidRPr="00196D4F">
        <w:rPr>
          <w:sz w:val="20"/>
          <w:szCs w:val="20"/>
          <w:lang w:val="en-US"/>
        </w:rPr>
        <w:t xml:space="preserve"> </w:t>
      </w:r>
      <w:proofErr w:type="spellStart"/>
      <w:r w:rsidRPr="00196D4F">
        <w:rPr>
          <w:rFonts w:ascii="Times New Roman" w:hAnsi="Times New Roman"/>
          <w:b/>
          <w:sz w:val="20"/>
          <w:szCs w:val="20"/>
          <w:lang w:val="en-US"/>
        </w:rPr>
        <w:t>Prokopchuk</w:t>
      </w:r>
      <w:proofErr w:type="spellEnd"/>
      <w:r w:rsidRPr="00196D4F">
        <w:rPr>
          <w:rFonts w:ascii="Times New Roman" w:hAnsi="Times New Roman"/>
          <w:b/>
          <w:sz w:val="20"/>
          <w:szCs w:val="20"/>
          <w:lang w:val="en-US"/>
        </w:rPr>
        <w:t xml:space="preserve"> </w:t>
      </w:r>
      <w:proofErr w:type="spellStart"/>
      <w:r w:rsidRPr="00196D4F">
        <w:rPr>
          <w:rFonts w:ascii="Times New Roman" w:hAnsi="Times New Roman"/>
          <w:b/>
          <w:sz w:val="20"/>
          <w:szCs w:val="20"/>
          <w:lang w:val="en-US"/>
        </w:rPr>
        <w:t>Olena</w:t>
      </w:r>
      <w:proofErr w:type="spellEnd"/>
      <w:r w:rsidRPr="00196D4F">
        <w:rPr>
          <w:rFonts w:ascii="Times New Roman" w:hAnsi="Times New Roman"/>
          <w:b/>
          <w:sz w:val="20"/>
          <w:szCs w:val="20"/>
          <w:lang w:val="en-US"/>
        </w:rPr>
        <w:t xml:space="preserve"> </w:t>
      </w:r>
      <w:proofErr w:type="spellStart"/>
      <w:r w:rsidRPr="00196D4F">
        <w:rPr>
          <w:rFonts w:ascii="Times New Roman" w:hAnsi="Times New Roman"/>
          <w:b/>
          <w:sz w:val="20"/>
          <w:szCs w:val="20"/>
          <w:lang w:val="en-US"/>
        </w:rPr>
        <w:t>Todorivna</w:t>
      </w:r>
      <w:proofErr w:type="spellEnd"/>
      <w:r w:rsidRPr="00196D4F">
        <w:rPr>
          <w:rFonts w:ascii="Times New Roman" w:hAnsi="Times New Roman"/>
          <w:sz w:val="20"/>
          <w:szCs w:val="20"/>
          <w:lang w:val="en-US"/>
        </w:rPr>
        <w:t xml:space="preserve">, Head of the Department of Finance, Banking and Insurance of </w:t>
      </w:r>
      <w:proofErr w:type="spellStart"/>
      <w:r w:rsidRPr="00196D4F">
        <w:rPr>
          <w:rFonts w:ascii="Times New Roman" w:hAnsi="Times New Roman"/>
          <w:sz w:val="20"/>
          <w:szCs w:val="20"/>
          <w:lang w:val="en-US"/>
        </w:rPr>
        <w:t>Uman</w:t>
      </w:r>
      <w:proofErr w:type="spellEnd"/>
      <w:r w:rsidRPr="00196D4F">
        <w:rPr>
          <w:rFonts w:ascii="Times New Roman" w:hAnsi="Times New Roman"/>
          <w:sz w:val="20"/>
          <w:szCs w:val="20"/>
          <w:lang w:val="en-US"/>
        </w:rPr>
        <w:t xml:space="preserve"> National University of Horticulture (</w:t>
      </w:r>
      <w:proofErr w:type="spellStart"/>
      <w:r w:rsidRPr="00196D4F">
        <w:rPr>
          <w:rFonts w:ascii="Times New Roman" w:hAnsi="Times New Roman"/>
          <w:sz w:val="20"/>
          <w:szCs w:val="20"/>
          <w:lang w:val="en-US"/>
        </w:rPr>
        <w:t>Uman</w:t>
      </w:r>
      <w:proofErr w:type="spellEnd"/>
      <w:r w:rsidRPr="00196D4F">
        <w:rPr>
          <w:rFonts w:ascii="Times New Roman" w:hAnsi="Times New Roman"/>
          <w:sz w:val="20"/>
          <w:szCs w:val="20"/>
          <w:lang w:val="en-US"/>
        </w:rPr>
        <w:t>, Ukraine), Candidate of Economic Sciences, Associate Professor;</w:t>
      </w:r>
    </w:p>
    <w:p w:rsidR="00B66C12" w:rsidRPr="00196D4F" w:rsidRDefault="00B66C12" w:rsidP="00B66C12">
      <w:pPr>
        <w:shd w:val="clear" w:color="auto" w:fill="FFFFFF"/>
        <w:spacing w:after="0" w:line="240" w:lineRule="auto"/>
        <w:ind w:firstLine="142"/>
        <w:jc w:val="both"/>
        <w:rPr>
          <w:rFonts w:ascii="Times New Roman" w:eastAsiaTheme="minorHAnsi" w:hAnsi="Times New Roman"/>
          <w:color w:val="000000" w:themeColor="text1"/>
          <w:sz w:val="20"/>
          <w:szCs w:val="20"/>
          <w:lang w:val="en-US"/>
        </w:rPr>
      </w:pPr>
      <w:r w:rsidRPr="00196D4F">
        <w:rPr>
          <w:rFonts w:ascii="Times New Roman" w:eastAsiaTheme="minorHAnsi" w:hAnsi="Times New Roman"/>
          <w:color w:val="000000" w:themeColor="text1"/>
          <w:sz w:val="20"/>
          <w:szCs w:val="20"/>
          <w:lang w:val="en-US"/>
        </w:rPr>
        <w:t>ORCID 0000-0001-7405-2469</w:t>
      </w:r>
    </w:p>
    <w:p w:rsidR="00B66C12" w:rsidRPr="00196D4F" w:rsidRDefault="00B66C12" w:rsidP="00B66C12">
      <w:pPr>
        <w:shd w:val="clear" w:color="auto" w:fill="FFFFFF"/>
        <w:spacing w:after="0" w:line="240" w:lineRule="auto"/>
        <w:ind w:firstLine="142"/>
        <w:jc w:val="both"/>
        <w:rPr>
          <w:rFonts w:ascii="Times New Roman" w:eastAsiaTheme="minorHAnsi" w:hAnsi="Times New Roman"/>
          <w:color w:val="000000" w:themeColor="text1"/>
          <w:sz w:val="20"/>
          <w:szCs w:val="20"/>
          <w:lang w:val="en-US"/>
        </w:rPr>
      </w:pPr>
      <w:r w:rsidRPr="00196D4F">
        <w:rPr>
          <w:rFonts w:ascii="Times New Roman" w:eastAsiaTheme="minorHAnsi" w:hAnsi="Times New Roman"/>
          <w:color w:val="000000" w:themeColor="text1"/>
          <w:sz w:val="20"/>
          <w:szCs w:val="20"/>
          <w:lang w:val="en-US"/>
        </w:rPr>
        <w:t>SCOPUS 56179883400</w:t>
      </w:r>
    </w:p>
  </w:footnote>
  <w:footnote w:id="3">
    <w:p w:rsidR="00B66C12" w:rsidRPr="00196D4F" w:rsidRDefault="00B66C12" w:rsidP="00196D4F">
      <w:pPr>
        <w:spacing w:after="0" w:line="240" w:lineRule="auto"/>
        <w:ind w:firstLine="142"/>
        <w:jc w:val="both"/>
        <w:rPr>
          <w:rFonts w:ascii="Times New Roman" w:hAnsi="Times New Roman"/>
          <w:sz w:val="20"/>
          <w:szCs w:val="20"/>
          <w:lang w:val="en-US"/>
        </w:rPr>
      </w:pPr>
      <w:r w:rsidRPr="00196D4F">
        <w:rPr>
          <w:rStyle w:val="a3"/>
          <w:sz w:val="20"/>
          <w:szCs w:val="20"/>
          <w:lang w:val="en-US"/>
        </w:rPr>
        <w:footnoteRef/>
      </w:r>
      <w:r w:rsidRPr="00196D4F">
        <w:rPr>
          <w:sz w:val="20"/>
          <w:szCs w:val="20"/>
          <w:lang w:val="en-US"/>
        </w:rPr>
        <w:t xml:space="preserve"> </w:t>
      </w:r>
      <w:proofErr w:type="spellStart"/>
      <w:r w:rsidRPr="00196D4F">
        <w:rPr>
          <w:rFonts w:ascii="Times New Roman" w:hAnsi="Times New Roman"/>
          <w:b/>
          <w:sz w:val="20"/>
          <w:szCs w:val="20"/>
          <w:lang w:val="en-US"/>
        </w:rPr>
        <w:t>Mal</w:t>
      </w:r>
      <w:r w:rsidR="00196D4F" w:rsidRPr="00196D4F">
        <w:rPr>
          <w:rFonts w:ascii="Times New Roman" w:hAnsi="Times New Roman"/>
          <w:b/>
          <w:sz w:val="20"/>
          <w:szCs w:val="20"/>
          <w:lang w:val="en-US"/>
        </w:rPr>
        <w:t>y</w:t>
      </w:r>
      <w:r w:rsidRPr="00196D4F">
        <w:rPr>
          <w:rFonts w:ascii="Times New Roman" w:hAnsi="Times New Roman"/>
          <w:b/>
          <w:sz w:val="20"/>
          <w:szCs w:val="20"/>
          <w:lang w:val="en-US"/>
        </w:rPr>
        <w:t>ovany</w:t>
      </w:r>
      <w:r w:rsidR="00196D4F" w:rsidRPr="00196D4F">
        <w:rPr>
          <w:rFonts w:ascii="Times New Roman" w:hAnsi="Times New Roman"/>
          <w:b/>
          <w:sz w:val="20"/>
          <w:szCs w:val="20"/>
          <w:lang w:val="en-US"/>
        </w:rPr>
        <w:t>i</w:t>
      </w:r>
      <w:proofErr w:type="spellEnd"/>
      <w:r w:rsidRPr="00196D4F">
        <w:rPr>
          <w:rFonts w:ascii="Times New Roman" w:hAnsi="Times New Roman"/>
          <w:b/>
          <w:sz w:val="20"/>
          <w:szCs w:val="20"/>
          <w:lang w:val="en-US"/>
        </w:rPr>
        <w:t xml:space="preserve"> </w:t>
      </w:r>
      <w:proofErr w:type="spellStart"/>
      <w:r w:rsidRPr="00196D4F">
        <w:rPr>
          <w:rFonts w:ascii="Times New Roman" w:hAnsi="Times New Roman"/>
          <w:b/>
          <w:sz w:val="20"/>
          <w:szCs w:val="20"/>
          <w:lang w:val="en-US"/>
        </w:rPr>
        <w:t>Mykhailo</w:t>
      </w:r>
      <w:proofErr w:type="spellEnd"/>
      <w:r w:rsidRPr="00196D4F">
        <w:rPr>
          <w:rFonts w:ascii="Times New Roman" w:hAnsi="Times New Roman"/>
          <w:b/>
          <w:sz w:val="20"/>
          <w:szCs w:val="20"/>
          <w:lang w:val="en-US"/>
        </w:rPr>
        <w:t xml:space="preserve"> </w:t>
      </w:r>
      <w:proofErr w:type="spellStart"/>
      <w:r w:rsidRPr="00196D4F">
        <w:rPr>
          <w:rFonts w:ascii="Times New Roman" w:hAnsi="Times New Roman"/>
          <w:b/>
          <w:sz w:val="20"/>
          <w:szCs w:val="20"/>
          <w:lang w:val="en-US"/>
        </w:rPr>
        <w:t>Ivanovych</w:t>
      </w:r>
      <w:proofErr w:type="spellEnd"/>
      <w:r w:rsidRPr="00196D4F">
        <w:rPr>
          <w:rFonts w:ascii="Times New Roman" w:hAnsi="Times New Roman"/>
          <w:b/>
          <w:sz w:val="20"/>
          <w:szCs w:val="20"/>
          <w:lang w:val="en-US"/>
        </w:rPr>
        <w:t>,</w:t>
      </w:r>
      <w:r w:rsidRPr="00196D4F">
        <w:rPr>
          <w:rFonts w:ascii="Times New Roman" w:hAnsi="Times New Roman"/>
          <w:sz w:val="20"/>
          <w:szCs w:val="20"/>
          <w:lang w:val="en-US"/>
        </w:rPr>
        <w:t xml:space="preserve"> Vice-Recto</w:t>
      </w:r>
      <w:r w:rsidR="00196D4F" w:rsidRPr="00196D4F">
        <w:rPr>
          <w:rFonts w:ascii="Times New Roman" w:hAnsi="Times New Roman"/>
          <w:sz w:val="20"/>
          <w:szCs w:val="20"/>
          <w:lang w:val="en-US"/>
        </w:rPr>
        <w:t>r for Scientific and Pedagogic</w:t>
      </w:r>
      <w:r w:rsidRPr="00196D4F">
        <w:rPr>
          <w:rFonts w:ascii="Times New Roman" w:hAnsi="Times New Roman"/>
          <w:sz w:val="20"/>
          <w:szCs w:val="20"/>
          <w:lang w:val="en-US"/>
        </w:rPr>
        <w:t xml:space="preserve"> Work of </w:t>
      </w:r>
      <w:proofErr w:type="spellStart"/>
      <w:r w:rsidRPr="00196D4F">
        <w:rPr>
          <w:rFonts w:ascii="Times New Roman" w:hAnsi="Times New Roman"/>
          <w:sz w:val="20"/>
          <w:szCs w:val="20"/>
          <w:lang w:val="en-US"/>
        </w:rPr>
        <w:t>Uman</w:t>
      </w:r>
      <w:proofErr w:type="spellEnd"/>
      <w:r w:rsidRPr="00196D4F">
        <w:rPr>
          <w:rFonts w:ascii="Times New Roman" w:hAnsi="Times New Roman"/>
          <w:sz w:val="20"/>
          <w:szCs w:val="20"/>
          <w:lang w:val="en-US"/>
        </w:rPr>
        <w:t xml:space="preserve"> National University of Horticulture (</w:t>
      </w:r>
      <w:proofErr w:type="spellStart"/>
      <w:r w:rsidRPr="00196D4F">
        <w:rPr>
          <w:rFonts w:ascii="Times New Roman" w:hAnsi="Times New Roman"/>
          <w:sz w:val="20"/>
          <w:szCs w:val="20"/>
          <w:lang w:val="en-US"/>
        </w:rPr>
        <w:t>Uman</w:t>
      </w:r>
      <w:proofErr w:type="spellEnd"/>
      <w:r w:rsidRPr="00196D4F">
        <w:rPr>
          <w:rFonts w:ascii="Times New Roman" w:hAnsi="Times New Roman"/>
          <w:sz w:val="20"/>
          <w:szCs w:val="20"/>
          <w:lang w:val="en-US"/>
        </w:rPr>
        <w:t>, Ukraine), Doctor of Economics, Professor;</w:t>
      </w:r>
    </w:p>
    <w:p w:rsidR="00B66C12" w:rsidRPr="00196D4F" w:rsidRDefault="00B66C12" w:rsidP="00B66C12">
      <w:pPr>
        <w:spacing w:after="0" w:line="240" w:lineRule="auto"/>
        <w:ind w:firstLine="142"/>
        <w:jc w:val="both"/>
        <w:rPr>
          <w:rFonts w:ascii="Times New Roman" w:hAnsi="Times New Roman"/>
          <w:sz w:val="20"/>
          <w:szCs w:val="20"/>
          <w:lang w:val="en-US"/>
        </w:rPr>
      </w:pPr>
      <w:r w:rsidRPr="00196D4F">
        <w:rPr>
          <w:rFonts w:ascii="Times New Roman" w:hAnsi="Times New Roman"/>
          <w:sz w:val="20"/>
          <w:szCs w:val="20"/>
          <w:lang w:val="en-US"/>
        </w:rPr>
        <w:t>ORCID 0000-0002-5541-6463</w:t>
      </w:r>
    </w:p>
    <w:p w:rsidR="00B66C12" w:rsidRPr="00C27E4B" w:rsidRDefault="00B66C12" w:rsidP="00B66C12">
      <w:pPr>
        <w:shd w:val="clear" w:color="auto" w:fill="FFFFFF"/>
        <w:spacing w:after="0" w:line="240" w:lineRule="auto"/>
        <w:ind w:firstLine="142"/>
        <w:jc w:val="both"/>
        <w:rPr>
          <w:rFonts w:ascii="Times New Roman" w:eastAsiaTheme="minorHAnsi" w:hAnsi="Times New Roman"/>
          <w:color w:val="000000" w:themeColor="text1"/>
          <w:sz w:val="20"/>
          <w:szCs w:val="20"/>
        </w:rPr>
      </w:pPr>
      <w:r w:rsidRPr="00196D4F">
        <w:rPr>
          <w:rFonts w:ascii="Times New Roman" w:eastAsiaTheme="minorHAnsi" w:hAnsi="Times New Roman"/>
          <w:color w:val="000000" w:themeColor="text1"/>
          <w:sz w:val="20"/>
          <w:szCs w:val="20"/>
          <w:lang w:val="en-US"/>
        </w:rPr>
        <w:t>SCOPUS 55868040000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A126A9"/>
    <w:multiLevelType w:val="hybridMultilevel"/>
    <w:tmpl w:val="F1A6F4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6C12"/>
    <w:rsid w:val="00003565"/>
    <w:rsid w:val="0001693F"/>
    <w:rsid w:val="000174B5"/>
    <w:rsid w:val="000175CB"/>
    <w:rsid w:val="00017BCC"/>
    <w:rsid w:val="00021780"/>
    <w:rsid w:val="00022D50"/>
    <w:rsid w:val="00024271"/>
    <w:rsid w:val="00024354"/>
    <w:rsid w:val="0002509F"/>
    <w:rsid w:val="00026A6A"/>
    <w:rsid w:val="00031757"/>
    <w:rsid w:val="00035CA2"/>
    <w:rsid w:val="000366EE"/>
    <w:rsid w:val="00040AC4"/>
    <w:rsid w:val="00040DFD"/>
    <w:rsid w:val="00045982"/>
    <w:rsid w:val="0004660E"/>
    <w:rsid w:val="000515F7"/>
    <w:rsid w:val="00053AE1"/>
    <w:rsid w:val="000619A4"/>
    <w:rsid w:val="00061B82"/>
    <w:rsid w:val="00062FD7"/>
    <w:rsid w:val="00067E33"/>
    <w:rsid w:val="00067F07"/>
    <w:rsid w:val="00071DEE"/>
    <w:rsid w:val="000729DB"/>
    <w:rsid w:val="000748ED"/>
    <w:rsid w:val="00076606"/>
    <w:rsid w:val="00081539"/>
    <w:rsid w:val="00081FDC"/>
    <w:rsid w:val="00082109"/>
    <w:rsid w:val="000840EC"/>
    <w:rsid w:val="0009080C"/>
    <w:rsid w:val="000936CE"/>
    <w:rsid w:val="000949FA"/>
    <w:rsid w:val="00095725"/>
    <w:rsid w:val="00096EBC"/>
    <w:rsid w:val="000977A6"/>
    <w:rsid w:val="00097FDC"/>
    <w:rsid w:val="000A0CB7"/>
    <w:rsid w:val="000A165D"/>
    <w:rsid w:val="000A2D32"/>
    <w:rsid w:val="000A4BCC"/>
    <w:rsid w:val="000A7541"/>
    <w:rsid w:val="000B13E5"/>
    <w:rsid w:val="000B48B6"/>
    <w:rsid w:val="000B56A8"/>
    <w:rsid w:val="000B62C6"/>
    <w:rsid w:val="000B7B37"/>
    <w:rsid w:val="000C5270"/>
    <w:rsid w:val="000C75BF"/>
    <w:rsid w:val="000D064B"/>
    <w:rsid w:val="000D1706"/>
    <w:rsid w:val="000D1AA2"/>
    <w:rsid w:val="000D2C48"/>
    <w:rsid w:val="000D3CE1"/>
    <w:rsid w:val="000D4826"/>
    <w:rsid w:val="000D56B6"/>
    <w:rsid w:val="000D5C3F"/>
    <w:rsid w:val="000E10D0"/>
    <w:rsid w:val="000E67F3"/>
    <w:rsid w:val="000E6818"/>
    <w:rsid w:val="000F3D1B"/>
    <w:rsid w:val="000F3EAF"/>
    <w:rsid w:val="000F5B7F"/>
    <w:rsid w:val="000F66AE"/>
    <w:rsid w:val="0011086D"/>
    <w:rsid w:val="00110D59"/>
    <w:rsid w:val="00112274"/>
    <w:rsid w:val="0011230F"/>
    <w:rsid w:val="0012011F"/>
    <w:rsid w:val="00120A50"/>
    <w:rsid w:val="00125601"/>
    <w:rsid w:val="00127962"/>
    <w:rsid w:val="00132C65"/>
    <w:rsid w:val="00133B72"/>
    <w:rsid w:val="0013572D"/>
    <w:rsid w:val="001366AA"/>
    <w:rsid w:val="00137A39"/>
    <w:rsid w:val="001421C2"/>
    <w:rsid w:val="00142579"/>
    <w:rsid w:val="00142F94"/>
    <w:rsid w:val="00143E45"/>
    <w:rsid w:val="0014438D"/>
    <w:rsid w:val="001469B6"/>
    <w:rsid w:val="0014734D"/>
    <w:rsid w:val="00147CC0"/>
    <w:rsid w:val="0015000E"/>
    <w:rsid w:val="00155754"/>
    <w:rsid w:val="0016029D"/>
    <w:rsid w:val="00164028"/>
    <w:rsid w:val="00164288"/>
    <w:rsid w:val="001717BE"/>
    <w:rsid w:val="0017214C"/>
    <w:rsid w:val="0017227C"/>
    <w:rsid w:val="001728A0"/>
    <w:rsid w:val="00176A57"/>
    <w:rsid w:val="00180128"/>
    <w:rsid w:val="00180950"/>
    <w:rsid w:val="00182FF0"/>
    <w:rsid w:val="00183C8D"/>
    <w:rsid w:val="00184001"/>
    <w:rsid w:val="00192C4F"/>
    <w:rsid w:val="001945F5"/>
    <w:rsid w:val="00196CDE"/>
    <w:rsid w:val="00196D4F"/>
    <w:rsid w:val="00197454"/>
    <w:rsid w:val="001A1A69"/>
    <w:rsid w:val="001A3509"/>
    <w:rsid w:val="001A53EB"/>
    <w:rsid w:val="001A5D2F"/>
    <w:rsid w:val="001B03C1"/>
    <w:rsid w:val="001B18F4"/>
    <w:rsid w:val="001B2810"/>
    <w:rsid w:val="001B444B"/>
    <w:rsid w:val="001B7845"/>
    <w:rsid w:val="001C4CDB"/>
    <w:rsid w:val="001C7D60"/>
    <w:rsid w:val="001D13D5"/>
    <w:rsid w:val="001D1B01"/>
    <w:rsid w:val="001D1EE7"/>
    <w:rsid w:val="001D2EE4"/>
    <w:rsid w:val="001E3597"/>
    <w:rsid w:val="001E707A"/>
    <w:rsid w:val="001F10E4"/>
    <w:rsid w:val="001F4134"/>
    <w:rsid w:val="001F4B63"/>
    <w:rsid w:val="00200DC9"/>
    <w:rsid w:val="0020222D"/>
    <w:rsid w:val="00202689"/>
    <w:rsid w:val="00203DA0"/>
    <w:rsid w:val="0020562A"/>
    <w:rsid w:val="002103A4"/>
    <w:rsid w:val="00210EF6"/>
    <w:rsid w:val="00211E8C"/>
    <w:rsid w:val="00213300"/>
    <w:rsid w:val="00216106"/>
    <w:rsid w:val="002174E6"/>
    <w:rsid w:val="0022050A"/>
    <w:rsid w:val="00223104"/>
    <w:rsid w:val="00227682"/>
    <w:rsid w:val="00227919"/>
    <w:rsid w:val="00230DF5"/>
    <w:rsid w:val="0023238A"/>
    <w:rsid w:val="002354E8"/>
    <w:rsid w:val="002361EA"/>
    <w:rsid w:val="00237F47"/>
    <w:rsid w:val="00243D91"/>
    <w:rsid w:val="00245FFB"/>
    <w:rsid w:val="002464C1"/>
    <w:rsid w:val="00247E72"/>
    <w:rsid w:val="00250611"/>
    <w:rsid w:val="00250CBF"/>
    <w:rsid w:val="00251E62"/>
    <w:rsid w:val="00252EC3"/>
    <w:rsid w:val="00254512"/>
    <w:rsid w:val="002548AF"/>
    <w:rsid w:val="002568BC"/>
    <w:rsid w:val="00261DF0"/>
    <w:rsid w:val="0026408C"/>
    <w:rsid w:val="002640F9"/>
    <w:rsid w:val="00273A83"/>
    <w:rsid w:val="002760E9"/>
    <w:rsid w:val="002829DB"/>
    <w:rsid w:val="00286D83"/>
    <w:rsid w:val="00290E89"/>
    <w:rsid w:val="00292CCD"/>
    <w:rsid w:val="00295B47"/>
    <w:rsid w:val="00295E0D"/>
    <w:rsid w:val="00296F75"/>
    <w:rsid w:val="002A595B"/>
    <w:rsid w:val="002B0B14"/>
    <w:rsid w:val="002B1988"/>
    <w:rsid w:val="002B2E61"/>
    <w:rsid w:val="002B5AF7"/>
    <w:rsid w:val="002C4917"/>
    <w:rsid w:val="002C6A3B"/>
    <w:rsid w:val="002C7098"/>
    <w:rsid w:val="002C7288"/>
    <w:rsid w:val="002D10ED"/>
    <w:rsid w:val="002D63A0"/>
    <w:rsid w:val="002E16DA"/>
    <w:rsid w:val="003049B1"/>
    <w:rsid w:val="00304D75"/>
    <w:rsid w:val="00305F25"/>
    <w:rsid w:val="003064D9"/>
    <w:rsid w:val="00307EDC"/>
    <w:rsid w:val="00310040"/>
    <w:rsid w:val="00313412"/>
    <w:rsid w:val="00315021"/>
    <w:rsid w:val="00320114"/>
    <w:rsid w:val="00325D4E"/>
    <w:rsid w:val="003260F7"/>
    <w:rsid w:val="00333688"/>
    <w:rsid w:val="00336114"/>
    <w:rsid w:val="00336E6F"/>
    <w:rsid w:val="00340E84"/>
    <w:rsid w:val="00341A75"/>
    <w:rsid w:val="00344EE9"/>
    <w:rsid w:val="0034679F"/>
    <w:rsid w:val="003504A4"/>
    <w:rsid w:val="00351390"/>
    <w:rsid w:val="00351CEF"/>
    <w:rsid w:val="00353797"/>
    <w:rsid w:val="003538A4"/>
    <w:rsid w:val="00354463"/>
    <w:rsid w:val="00357A46"/>
    <w:rsid w:val="00360059"/>
    <w:rsid w:val="00360605"/>
    <w:rsid w:val="00360757"/>
    <w:rsid w:val="00364E6B"/>
    <w:rsid w:val="00364F8F"/>
    <w:rsid w:val="0036629D"/>
    <w:rsid w:val="0036776C"/>
    <w:rsid w:val="003749C1"/>
    <w:rsid w:val="00381115"/>
    <w:rsid w:val="003877BD"/>
    <w:rsid w:val="003932AD"/>
    <w:rsid w:val="0039384C"/>
    <w:rsid w:val="00394B1C"/>
    <w:rsid w:val="003952EA"/>
    <w:rsid w:val="0039608E"/>
    <w:rsid w:val="0039652B"/>
    <w:rsid w:val="003A0C6D"/>
    <w:rsid w:val="003A2320"/>
    <w:rsid w:val="003A2C6C"/>
    <w:rsid w:val="003A2D3A"/>
    <w:rsid w:val="003A60A8"/>
    <w:rsid w:val="003A6B48"/>
    <w:rsid w:val="003A6DBF"/>
    <w:rsid w:val="003A7B80"/>
    <w:rsid w:val="003B1907"/>
    <w:rsid w:val="003B3C3B"/>
    <w:rsid w:val="003B7605"/>
    <w:rsid w:val="003B7699"/>
    <w:rsid w:val="003C0E31"/>
    <w:rsid w:val="003C263D"/>
    <w:rsid w:val="003C5B89"/>
    <w:rsid w:val="003C7FF1"/>
    <w:rsid w:val="003D1FD1"/>
    <w:rsid w:val="003D3261"/>
    <w:rsid w:val="003D40D1"/>
    <w:rsid w:val="003E0937"/>
    <w:rsid w:val="003E4EB1"/>
    <w:rsid w:val="003E5B97"/>
    <w:rsid w:val="003E6830"/>
    <w:rsid w:val="003E725E"/>
    <w:rsid w:val="003E7643"/>
    <w:rsid w:val="003E7CCD"/>
    <w:rsid w:val="003F3B99"/>
    <w:rsid w:val="003F6F6C"/>
    <w:rsid w:val="00401ED1"/>
    <w:rsid w:val="00403E5F"/>
    <w:rsid w:val="004040E9"/>
    <w:rsid w:val="00407040"/>
    <w:rsid w:val="004124BB"/>
    <w:rsid w:val="004129E2"/>
    <w:rsid w:val="004175F2"/>
    <w:rsid w:val="0042191B"/>
    <w:rsid w:val="00421C00"/>
    <w:rsid w:val="004221B2"/>
    <w:rsid w:val="00426908"/>
    <w:rsid w:val="00427648"/>
    <w:rsid w:val="00431556"/>
    <w:rsid w:val="0043191E"/>
    <w:rsid w:val="004343E8"/>
    <w:rsid w:val="00434D29"/>
    <w:rsid w:val="004366B2"/>
    <w:rsid w:val="0044247F"/>
    <w:rsid w:val="00446723"/>
    <w:rsid w:val="00446F61"/>
    <w:rsid w:val="00450CD9"/>
    <w:rsid w:val="00452C97"/>
    <w:rsid w:val="00453679"/>
    <w:rsid w:val="00454665"/>
    <w:rsid w:val="0046026D"/>
    <w:rsid w:val="00463FF7"/>
    <w:rsid w:val="00464EB6"/>
    <w:rsid w:val="00470E2A"/>
    <w:rsid w:val="004726BB"/>
    <w:rsid w:val="00472EE3"/>
    <w:rsid w:val="00474D8D"/>
    <w:rsid w:val="004755AD"/>
    <w:rsid w:val="00475C57"/>
    <w:rsid w:val="00475F82"/>
    <w:rsid w:val="004817A4"/>
    <w:rsid w:val="00485593"/>
    <w:rsid w:val="0049138D"/>
    <w:rsid w:val="00491ACD"/>
    <w:rsid w:val="00491DCB"/>
    <w:rsid w:val="004A1CE0"/>
    <w:rsid w:val="004A3D3F"/>
    <w:rsid w:val="004A55AF"/>
    <w:rsid w:val="004B5B55"/>
    <w:rsid w:val="004B5CE1"/>
    <w:rsid w:val="004B6B54"/>
    <w:rsid w:val="004B6BAD"/>
    <w:rsid w:val="004B7028"/>
    <w:rsid w:val="004C018A"/>
    <w:rsid w:val="004C2F3F"/>
    <w:rsid w:val="004C51FF"/>
    <w:rsid w:val="004D4561"/>
    <w:rsid w:val="004D5DB2"/>
    <w:rsid w:val="004E5072"/>
    <w:rsid w:val="004E5A7F"/>
    <w:rsid w:val="004F086B"/>
    <w:rsid w:val="004F48E6"/>
    <w:rsid w:val="004F52A3"/>
    <w:rsid w:val="005005B9"/>
    <w:rsid w:val="005015FC"/>
    <w:rsid w:val="005023D3"/>
    <w:rsid w:val="00503320"/>
    <w:rsid w:val="00503421"/>
    <w:rsid w:val="005049F4"/>
    <w:rsid w:val="00504B84"/>
    <w:rsid w:val="005051B5"/>
    <w:rsid w:val="005123D9"/>
    <w:rsid w:val="005144DF"/>
    <w:rsid w:val="00514F56"/>
    <w:rsid w:val="00515178"/>
    <w:rsid w:val="00515273"/>
    <w:rsid w:val="00517069"/>
    <w:rsid w:val="005243C9"/>
    <w:rsid w:val="0052698B"/>
    <w:rsid w:val="005271F9"/>
    <w:rsid w:val="00527908"/>
    <w:rsid w:val="005305F0"/>
    <w:rsid w:val="0053296B"/>
    <w:rsid w:val="00536F24"/>
    <w:rsid w:val="005417CF"/>
    <w:rsid w:val="00541810"/>
    <w:rsid w:val="00541F15"/>
    <w:rsid w:val="00544391"/>
    <w:rsid w:val="00547BFE"/>
    <w:rsid w:val="00547CA1"/>
    <w:rsid w:val="00547EFE"/>
    <w:rsid w:val="00547F98"/>
    <w:rsid w:val="005530D3"/>
    <w:rsid w:val="00553958"/>
    <w:rsid w:val="0055416E"/>
    <w:rsid w:val="00557248"/>
    <w:rsid w:val="00560E34"/>
    <w:rsid w:val="0056442F"/>
    <w:rsid w:val="00567577"/>
    <w:rsid w:val="00567F7B"/>
    <w:rsid w:val="005712D0"/>
    <w:rsid w:val="00571757"/>
    <w:rsid w:val="00571CBC"/>
    <w:rsid w:val="0057263A"/>
    <w:rsid w:val="00582755"/>
    <w:rsid w:val="00583912"/>
    <w:rsid w:val="00586558"/>
    <w:rsid w:val="00587334"/>
    <w:rsid w:val="005915F9"/>
    <w:rsid w:val="00592B59"/>
    <w:rsid w:val="00593028"/>
    <w:rsid w:val="005937E0"/>
    <w:rsid w:val="00593FC2"/>
    <w:rsid w:val="00597FFA"/>
    <w:rsid w:val="005A2815"/>
    <w:rsid w:val="005A4E91"/>
    <w:rsid w:val="005B0A67"/>
    <w:rsid w:val="005C1CA6"/>
    <w:rsid w:val="005C6A86"/>
    <w:rsid w:val="005D6658"/>
    <w:rsid w:val="005E10AE"/>
    <w:rsid w:val="005E1AB9"/>
    <w:rsid w:val="005E26F4"/>
    <w:rsid w:val="005E3C98"/>
    <w:rsid w:val="005E442D"/>
    <w:rsid w:val="0060464F"/>
    <w:rsid w:val="00606531"/>
    <w:rsid w:val="0060654C"/>
    <w:rsid w:val="00607576"/>
    <w:rsid w:val="00607CE6"/>
    <w:rsid w:val="00616FC7"/>
    <w:rsid w:val="0061723F"/>
    <w:rsid w:val="006200B2"/>
    <w:rsid w:val="006207D8"/>
    <w:rsid w:val="00620A46"/>
    <w:rsid w:val="00620C88"/>
    <w:rsid w:val="00620EBF"/>
    <w:rsid w:val="00623EAD"/>
    <w:rsid w:val="00627D84"/>
    <w:rsid w:val="0063010C"/>
    <w:rsid w:val="00631667"/>
    <w:rsid w:val="0063215A"/>
    <w:rsid w:val="006328E0"/>
    <w:rsid w:val="00635944"/>
    <w:rsid w:val="006370C9"/>
    <w:rsid w:val="0064048A"/>
    <w:rsid w:val="0064067A"/>
    <w:rsid w:val="006426DB"/>
    <w:rsid w:val="00642EA2"/>
    <w:rsid w:val="0064484C"/>
    <w:rsid w:val="00646CD8"/>
    <w:rsid w:val="00663A26"/>
    <w:rsid w:val="00663F99"/>
    <w:rsid w:val="006641C6"/>
    <w:rsid w:val="00664E9E"/>
    <w:rsid w:val="0066741D"/>
    <w:rsid w:val="00670735"/>
    <w:rsid w:val="006731A6"/>
    <w:rsid w:val="00673488"/>
    <w:rsid w:val="006743B4"/>
    <w:rsid w:val="00677C27"/>
    <w:rsid w:val="00691E53"/>
    <w:rsid w:val="006926AC"/>
    <w:rsid w:val="0069294B"/>
    <w:rsid w:val="00693289"/>
    <w:rsid w:val="00693DE5"/>
    <w:rsid w:val="00694D88"/>
    <w:rsid w:val="00695944"/>
    <w:rsid w:val="006A1436"/>
    <w:rsid w:val="006A5F24"/>
    <w:rsid w:val="006A649A"/>
    <w:rsid w:val="006B064E"/>
    <w:rsid w:val="006B4733"/>
    <w:rsid w:val="006C3089"/>
    <w:rsid w:val="006C33F9"/>
    <w:rsid w:val="006C39FD"/>
    <w:rsid w:val="006C49B8"/>
    <w:rsid w:val="006C5B2E"/>
    <w:rsid w:val="006C5CF9"/>
    <w:rsid w:val="006C6680"/>
    <w:rsid w:val="006D3653"/>
    <w:rsid w:val="006D3C19"/>
    <w:rsid w:val="006D509D"/>
    <w:rsid w:val="006D6BFE"/>
    <w:rsid w:val="006D72CA"/>
    <w:rsid w:val="006D7DC1"/>
    <w:rsid w:val="006E2F55"/>
    <w:rsid w:val="006E5004"/>
    <w:rsid w:val="006E65CD"/>
    <w:rsid w:val="006E7193"/>
    <w:rsid w:val="006E7CD7"/>
    <w:rsid w:val="006F254E"/>
    <w:rsid w:val="006F5D89"/>
    <w:rsid w:val="006F5EAB"/>
    <w:rsid w:val="006F6D8B"/>
    <w:rsid w:val="00702785"/>
    <w:rsid w:val="0070411D"/>
    <w:rsid w:val="00704BE8"/>
    <w:rsid w:val="0070516D"/>
    <w:rsid w:val="00705ABC"/>
    <w:rsid w:val="00705D6E"/>
    <w:rsid w:val="00705EEF"/>
    <w:rsid w:val="0070659A"/>
    <w:rsid w:val="007079A7"/>
    <w:rsid w:val="00715D19"/>
    <w:rsid w:val="00726919"/>
    <w:rsid w:val="007309B7"/>
    <w:rsid w:val="00731642"/>
    <w:rsid w:val="00734055"/>
    <w:rsid w:val="00736F31"/>
    <w:rsid w:val="00741B1E"/>
    <w:rsid w:val="00741ED8"/>
    <w:rsid w:val="00744F57"/>
    <w:rsid w:val="00745AFF"/>
    <w:rsid w:val="00745CE8"/>
    <w:rsid w:val="00750177"/>
    <w:rsid w:val="007507A3"/>
    <w:rsid w:val="00750E22"/>
    <w:rsid w:val="007510EF"/>
    <w:rsid w:val="00752A3B"/>
    <w:rsid w:val="00757922"/>
    <w:rsid w:val="00765D3E"/>
    <w:rsid w:val="00767985"/>
    <w:rsid w:val="0077117A"/>
    <w:rsid w:val="00771B19"/>
    <w:rsid w:val="00772924"/>
    <w:rsid w:val="007748A9"/>
    <w:rsid w:val="00775E12"/>
    <w:rsid w:val="007762DA"/>
    <w:rsid w:val="00780778"/>
    <w:rsid w:val="007830E2"/>
    <w:rsid w:val="00786B9A"/>
    <w:rsid w:val="00795937"/>
    <w:rsid w:val="007A148C"/>
    <w:rsid w:val="007A2EEA"/>
    <w:rsid w:val="007A36C7"/>
    <w:rsid w:val="007A37E9"/>
    <w:rsid w:val="007A460E"/>
    <w:rsid w:val="007A6D2B"/>
    <w:rsid w:val="007A7704"/>
    <w:rsid w:val="007B1471"/>
    <w:rsid w:val="007B1F4B"/>
    <w:rsid w:val="007B33F4"/>
    <w:rsid w:val="007C1882"/>
    <w:rsid w:val="007C2AEA"/>
    <w:rsid w:val="007C408C"/>
    <w:rsid w:val="007C7131"/>
    <w:rsid w:val="007D16CE"/>
    <w:rsid w:val="007D1A63"/>
    <w:rsid w:val="007D2C2F"/>
    <w:rsid w:val="007D302F"/>
    <w:rsid w:val="007D3959"/>
    <w:rsid w:val="007D4610"/>
    <w:rsid w:val="007D6AF9"/>
    <w:rsid w:val="007E12AF"/>
    <w:rsid w:val="007E271B"/>
    <w:rsid w:val="007E503C"/>
    <w:rsid w:val="007F0FF9"/>
    <w:rsid w:val="007F421C"/>
    <w:rsid w:val="007F432E"/>
    <w:rsid w:val="007F548B"/>
    <w:rsid w:val="00800353"/>
    <w:rsid w:val="00802281"/>
    <w:rsid w:val="00802D74"/>
    <w:rsid w:val="00810068"/>
    <w:rsid w:val="00810C9F"/>
    <w:rsid w:val="00811979"/>
    <w:rsid w:val="008127FF"/>
    <w:rsid w:val="00812EE9"/>
    <w:rsid w:val="00813904"/>
    <w:rsid w:val="008159B0"/>
    <w:rsid w:val="00815FDB"/>
    <w:rsid w:val="0081768E"/>
    <w:rsid w:val="008308B2"/>
    <w:rsid w:val="00831E66"/>
    <w:rsid w:val="008327FD"/>
    <w:rsid w:val="00832FF8"/>
    <w:rsid w:val="0083312D"/>
    <w:rsid w:val="00833470"/>
    <w:rsid w:val="008336EB"/>
    <w:rsid w:val="00834C69"/>
    <w:rsid w:val="008361E4"/>
    <w:rsid w:val="00836319"/>
    <w:rsid w:val="00837CE0"/>
    <w:rsid w:val="00837D20"/>
    <w:rsid w:val="008416DF"/>
    <w:rsid w:val="0084193C"/>
    <w:rsid w:val="00841DD7"/>
    <w:rsid w:val="00842DEB"/>
    <w:rsid w:val="00845258"/>
    <w:rsid w:val="008469BD"/>
    <w:rsid w:val="008471F1"/>
    <w:rsid w:val="00850898"/>
    <w:rsid w:val="0085469F"/>
    <w:rsid w:val="00856D3A"/>
    <w:rsid w:val="00864F5F"/>
    <w:rsid w:val="00871245"/>
    <w:rsid w:val="0087210C"/>
    <w:rsid w:val="00873CFC"/>
    <w:rsid w:val="00875691"/>
    <w:rsid w:val="00877696"/>
    <w:rsid w:val="008823B9"/>
    <w:rsid w:val="00885E25"/>
    <w:rsid w:val="00894C35"/>
    <w:rsid w:val="008959A4"/>
    <w:rsid w:val="00897FCA"/>
    <w:rsid w:val="008A12ED"/>
    <w:rsid w:val="008A5670"/>
    <w:rsid w:val="008A6213"/>
    <w:rsid w:val="008A6439"/>
    <w:rsid w:val="008B3BAD"/>
    <w:rsid w:val="008B4672"/>
    <w:rsid w:val="008B4CE3"/>
    <w:rsid w:val="008B580A"/>
    <w:rsid w:val="008C1BA7"/>
    <w:rsid w:val="008C21CA"/>
    <w:rsid w:val="008C3B3D"/>
    <w:rsid w:val="008C6232"/>
    <w:rsid w:val="008C692E"/>
    <w:rsid w:val="008C6DB9"/>
    <w:rsid w:val="008D1C01"/>
    <w:rsid w:val="008D2268"/>
    <w:rsid w:val="008D6AFF"/>
    <w:rsid w:val="008D78C0"/>
    <w:rsid w:val="008E061F"/>
    <w:rsid w:val="008E0668"/>
    <w:rsid w:val="008E3BDE"/>
    <w:rsid w:val="008E4664"/>
    <w:rsid w:val="008E6EA9"/>
    <w:rsid w:val="00900F21"/>
    <w:rsid w:val="00902460"/>
    <w:rsid w:val="0090290C"/>
    <w:rsid w:val="00905773"/>
    <w:rsid w:val="00917156"/>
    <w:rsid w:val="009204CD"/>
    <w:rsid w:val="00920618"/>
    <w:rsid w:val="00921E56"/>
    <w:rsid w:val="0092749C"/>
    <w:rsid w:val="00927B97"/>
    <w:rsid w:val="00927F73"/>
    <w:rsid w:val="00932FB8"/>
    <w:rsid w:val="00933E3E"/>
    <w:rsid w:val="0093403A"/>
    <w:rsid w:val="00935AD6"/>
    <w:rsid w:val="009370EA"/>
    <w:rsid w:val="00941F28"/>
    <w:rsid w:val="00943C7F"/>
    <w:rsid w:val="00943E56"/>
    <w:rsid w:val="00952578"/>
    <w:rsid w:val="00955322"/>
    <w:rsid w:val="00955846"/>
    <w:rsid w:val="009624DD"/>
    <w:rsid w:val="0096313B"/>
    <w:rsid w:val="00965099"/>
    <w:rsid w:val="0096655F"/>
    <w:rsid w:val="009734F4"/>
    <w:rsid w:val="009739EE"/>
    <w:rsid w:val="00975143"/>
    <w:rsid w:val="0098075F"/>
    <w:rsid w:val="0098179A"/>
    <w:rsid w:val="00982FF0"/>
    <w:rsid w:val="00987CD1"/>
    <w:rsid w:val="00991BEE"/>
    <w:rsid w:val="0099442E"/>
    <w:rsid w:val="009950B9"/>
    <w:rsid w:val="0099711F"/>
    <w:rsid w:val="009A01E7"/>
    <w:rsid w:val="009A23F1"/>
    <w:rsid w:val="009A5B6C"/>
    <w:rsid w:val="009A6A0D"/>
    <w:rsid w:val="009B0BD7"/>
    <w:rsid w:val="009B4190"/>
    <w:rsid w:val="009B559E"/>
    <w:rsid w:val="009B606F"/>
    <w:rsid w:val="009C272E"/>
    <w:rsid w:val="009D0F87"/>
    <w:rsid w:val="009E2A5D"/>
    <w:rsid w:val="009E2E53"/>
    <w:rsid w:val="009E2F81"/>
    <w:rsid w:val="009E6F16"/>
    <w:rsid w:val="009F302E"/>
    <w:rsid w:val="009F41EB"/>
    <w:rsid w:val="009F48C6"/>
    <w:rsid w:val="009F6E82"/>
    <w:rsid w:val="00A00D94"/>
    <w:rsid w:val="00A05E7D"/>
    <w:rsid w:val="00A06ADB"/>
    <w:rsid w:val="00A06AE5"/>
    <w:rsid w:val="00A075C3"/>
    <w:rsid w:val="00A07D8D"/>
    <w:rsid w:val="00A157CB"/>
    <w:rsid w:val="00A17B16"/>
    <w:rsid w:val="00A17D9B"/>
    <w:rsid w:val="00A21761"/>
    <w:rsid w:val="00A2204F"/>
    <w:rsid w:val="00A23E5E"/>
    <w:rsid w:val="00A260C5"/>
    <w:rsid w:val="00A2617C"/>
    <w:rsid w:val="00A360CC"/>
    <w:rsid w:val="00A41791"/>
    <w:rsid w:val="00A424B3"/>
    <w:rsid w:val="00A4522B"/>
    <w:rsid w:val="00A47654"/>
    <w:rsid w:val="00A50201"/>
    <w:rsid w:val="00A5057A"/>
    <w:rsid w:val="00A51393"/>
    <w:rsid w:val="00A52CA2"/>
    <w:rsid w:val="00A566CE"/>
    <w:rsid w:val="00A5734D"/>
    <w:rsid w:val="00A57FD4"/>
    <w:rsid w:val="00A748D0"/>
    <w:rsid w:val="00A76628"/>
    <w:rsid w:val="00A772F8"/>
    <w:rsid w:val="00A8163E"/>
    <w:rsid w:val="00A827FC"/>
    <w:rsid w:val="00A8304C"/>
    <w:rsid w:val="00A857BA"/>
    <w:rsid w:val="00A9062E"/>
    <w:rsid w:val="00A9226C"/>
    <w:rsid w:val="00A9305B"/>
    <w:rsid w:val="00A9404C"/>
    <w:rsid w:val="00A941F7"/>
    <w:rsid w:val="00AA0F45"/>
    <w:rsid w:val="00AA3486"/>
    <w:rsid w:val="00AA70FF"/>
    <w:rsid w:val="00AA791E"/>
    <w:rsid w:val="00AB0FF3"/>
    <w:rsid w:val="00AB1567"/>
    <w:rsid w:val="00AB37DF"/>
    <w:rsid w:val="00AB631B"/>
    <w:rsid w:val="00AB6660"/>
    <w:rsid w:val="00AB782E"/>
    <w:rsid w:val="00AC1E88"/>
    <w:rsid w:val="00AC333C"/>
    <w:rsid w:val="00AC4FE3"/>
    <w:rsid w:val="00AC7356"/>
    <w:rsid w:val="00AC7D0D"/>
    <w:rsid w:val="00AD0552"/>
    <w:rsid w:val="00AD2269"/>
    <w:rsid w:val="00AD2454"/>
    <w:rsid w:val="00AD3FD6"/>
    <w:rsid w:val="00AD4820"/>
    <w:rsid w:val="00AD4E49"/>
    <w:rsid w:val="00AD55B4"/>
    <w:rsid w:val="00AE5177"/>
    <w:rsid w:val="00AE53FD"/>
    <w:rsid w:val="00AF0148"/>
    <w:rsid w:val="00AF2DAF"/>
    <w:rsid w:val="00AF4C4E"/>
    <w:rsid w:val="00AF7537"/>
    <w:rsid w:val="00AF7BB2"/>
    <w:rsid w:val="00B0276C"/>
    <w:rsid w:val="00B046B9"/>
    <w:rsid w:val="00B055A0"/>
    <w:rsid w:val="00B058B6"/>
    <w:rsid w:val="00B10D01"/>
    <w:rsid w:val="00B11933"/>
    <w:rsid w:val="00B11FD4"/>
    <w:rsid w:val="00B14E70"/>
    <w:rsid w:val="00B2122D"/>
    <w:rsid w:val="00B223A2"/>
    <w:rsid w:val="00B22484"/>
    <w:rsid w:val="00B227D9"/>
    <w:rsid w:val="00B264D3"/>
    <w:rsid w:val="00B31792"/>
    <w:rsid w:val="00B32D8C"/>
    <w:rsid w:val="00B35FCE"/>
    <w:rsid w:val="00B42896"/>
    <w:rsid w:val="00B43C66"/>
    <w:rsid w:val="00B43FB1"/>
    <w:rsid w:val="00B44903"/>
    <w:rsid w:val="00B47237"/>
    <w:rsid w:val="00B477E7"/>
    <w:rsid w:val="00B50256"/>
    <w:rsid w:val="00B5391B"/>
    <w:rsid w:val="00B53E2E"/>
    <w:rsid w:val="00B56F79"/>
    <w:rsid w:val="00B65577"/>
    <w:rsid w:val="00B6592A"/>
    <w:rsid w:val="00B66B0F"/>
    <w:rsid w:val="00B66C12"/>
    <w:rsid w:val="00B671BD"/>
    <w:rsid w:val="00B673A5"/>
    <w:rsid w:val="00B70C5D"/>
    <w:rsid w:val="00B710AF"/>
    <w:rsid w:val="00B711A9"/>
    <w:rsid w:val="00B73D64"/>
    <w:rsid w:val="00B773C2"/>
    <w:rsid w:val="00B82342"/>
    <w:rsid w:val="00B83622"/>
    <w:rsid w:val="00B8555D"/>
    <w:rsid w:val="00B9414B"/>
    <w:rsid w:val="00BA03C3"/>
    <w:rsid w:val="00BA1331"/>
    <w:rsid w:val="00BA2270"/>
    <w:rsid w:val="00BA28D5"/>
    <w:rsid w:val="00BA6177"/>
    <w:rsid w:val="00BA6FCA"/>
    <w:rsid w:val="00BB0117"/>
    <w:rsid w:val="00BB0695"/>
    <w:rsid w:val="00BB1E92"/>
    <w:rsid w:val="00BB1EB2"/>
    <w:rsid w:val="00BB23EE"/>
    <w:rsid w:val="00BB2A38"/>
    <w:rsid w:val="00BB3CEA"/>
    <w:rsid w:val="00BB5863"/>
    <w:rsid w:val="00BC37B5"/>
    <w:rsid w:val="00BC405D"/>
    <w:rsid w:val="00BC4D9F"/>
    <w:rsid w:val="00BC57CE"/>
    <w:rsid w:val="00BD0959"/>
    <w:rsid w:val="00BD38D7"/>
    <w:rsid w:val="00BD624B"/>
    <w:rsid w:val="00BE213A"/>
    <w:rsid w:val="00BE54C0"/>
    <w:rsid w:val="00BE5F90"/>
    <w:rsid w:val="00BE6086"/>
    <w:rsid w:val="00BE60BB"/>
    <w:rsid w:val="00BF17AF"/>
    <w:rsid w:val="00BF5B79"/>
    <w:rsid w:val="00BF6A4F"/>
    <w:rsid w:val="00C0182B"/>
    <w:rsid w:val="00C047B9"/>
    <w:rsid w:val="00C05C02"/>
    <w:rsid w:val="00C115D4"/>
    <w:rsid w:val="00C13B88"/>
    <w:rsid w:val="00C150F8"/>
    <w:rsid w:val="00C16552"/>
    <w:rsid w:val="00C169B0"/>
    <w:rsid w:val="00C20E68"/>
    <w:rsid w:val="00C2207B"/>
    <w:rsid w:val="00C237CC"/>
    <w:rsid w:val="00C2579E"/>
    <w:rsid w:val="00C303B6"/>
    <w:rsid w:val="00C3225B"/>
    <w:rsid w:val="00C36321"/>
    <w:rsid w:val="00C4384F"/>
    <w:rsid w:val="00C44A29"/>
    <w:rsid w:val="00C47E02"/>
    <w:rsid w:val="00C5200E"/>
    <w:rsid w:val="00C52F0F"/>
    <w:rsid w:val="00C55DB5"/>
    <w:rsid w:val="00C62940"/>
    <w:rsid w:val="00C640BC"/>
    <w:rsid w:val="00C671BA"/>
    <w:rsid w:val="00C722FF"/>
    <w:rsid w:val="00C73E01"/>
    <w:rsid w:val="00C745DC"/>
    <w:rsid w:val="00C75F4A"/>
    <w:rsid w:val="00C81882"/>
    <w:rsid w:val="00C870EF"/>
    <w:rsid w:val="00C874F3"/>
    <w:rsid w:val="00C9296A"/>
    <w:rsid w:val="00C97910"/>
    <w:rsid w:val="00CA0A4D"/>
    <w:rsid w:val="00CA4B70"/>
    <w:rsid w:val="00CA61DF"/>
    <w:rsid w:val="00CA6554"/>
    <w:rsid w:val="00CA65AF"/>
    <w:rsid w:val="00CA6A80"/>
    <w:rsid w:val="00CB058D"/>
    <w:rsid w:val="00CB3DF0"/>
    <w:rsid w:val="00CB4057"/>
    <w:rsid w:val="00CB6AC4"/>
    <w:rsid w:val="00CC0227"/>
    <w:rsid w:val="00CC2E6D"/>
    <w:rsid w:val="00CC3A3E"/>
    <w:rsid w:val="00CC4E01"/>
    <w:rsid w:val="00CC7679"/>
    <w:rsid w:val="00CD13A9"/>
    <w:rsid w:val="00CD2452"/>
    <w:rsid w:val="00CD621C"/>
    <w:rsid w:val="00CD75C6"/>
    <w:rsid w:val="00CE0106"/>
    <w:rsid w:val="00CE7286"/>
    <w:rsid w:val="00CE7B92"/>
    <w:rsid w:val="00CF0413"/>
    <w:rsid w:val="00CF05E7"/>
    <w:rsid w:val="00CF0A05"/>
    <w:rsid w:val="00CF4824"/>
    <w:rsid w:val="00CF56A4"/>
    <w:rsid w:val="00CF5D59"/>
    <w:rsid w:val="00CF6900"/>
    <w:rsid w:val="00CF7BE8"/>
    <w:rsid w:val="00D04215"/>
    <w:rsid w:val="00D04A01"/>
    <w:rsid w:val="00D04BB7"/>
    <w:rsid w:val="00D061C7"/>
    <w:rsid w:val="00D06DB0"/>
    <w:rsid w:val="00D07531"/>
    <w:rsid w:val="00D11655"/>
    <w:rsid w:val="00D12B22"/>
    <w:rsid w:val="00D13906"/>
    <w:rsid w:val="00D13DD0"/>
    <w:rsid w:val="00D14EAC"/>
    <w:rsid w:val="00D15E2F"/>
    <w:rsid w:val="00D20492"/>
    <w:rsid w:val="00D238CC"/>
    <w:rsid w:val="00D273AA"/>
    <w:rsid w:val="00D3044C"/>
    <w:rsid w:val="00D30D8E"/>
    <w:rsid w:val="00D32CDD"/>
    <w:rsid w:val="00D3384B"/>
    <w:rsid w:val="00D371C3"/>
    <w:rsid w:val="00D43200"/>
    <w:rsid w:val="00D4432D"/>
    <w:rsid w:val="00D457E7"/>
    <w:rsid w:val="00D47101"/>
    <w:rsid w:val="00D513FF"/>
    <w:rsid w:val="00D535BB"/>
    <w:rsid w:val="00D54859"/>
    <w:rsid w:val="00D57E5E"/>
    <w:rsid w:val="00D62FF0"/>
    <w:rsid w:val="00D64614"/>
    <w:rsid w:val="00D668F5"/>
    <w:rsid w:val="00D676B3"/>
    <w:rsid w:val="00D73E08"/>
    <w:rsid w:val="00D73EBE"/>
    <w:rsid w:val="00D7633F"/>
    <w:rsid w:val="00D76647"/>
    <w:rsid w:val="00D77EBE"/>
    <w:rsid w:val="00D81F45"/>
    <w:rsid w:val="00D83D79"/>
    <w:rsid w:val="00D84E1A"/>
    <w:rsid w:val="00D877F2"/>
    <w:rsid w:val="00D902DE"/>
    <w:rsid w:val="00D94161"/>
    <w:rsid w:val="00D950AE"/>
    <w:rsid w:val="00D95AD4"/>
    <w:rsid w:val="00DA4571"/>
    <w:rsid w:val="00DA7721"/>
    <w:rsid w:val="00DB2915"/>
    <w:rsid w:val="00DB4AA9"/>
    <w:rsid w:val="00DC1F1B"/>
    <w:rsid w:val="00DC45B5"/>
    <w:rsid w:val="00DD0BD7"/>
    <w:rsid w:val="00DE2136"/>
    <w:rsid w:val="00DE54E2"/>
    <w:rsid w:val="00DE5A9F"/>
    <w:rsid w:val="00DF0607"/>
    <w:rsid w:val="00DF312D"/>
    <w:rsid w:val="00DF4960"/>
    <w:rsid w:val="00E04B5C"/>
    <w:rsid w:val="00E077E8"/>
    <w:rsid w:val="00E11499"/>
    <w:rsid w:val="00E11629"/>
    <w:rsid w:val="00E1389B"/>
    <w:rsid w:val="00E155BB"/>
    <w:rsid w:val="00E21A7F"/>
    <w:rsid w:val="00E22DDD"/>
    <w:rsid w:val="00E23DCA"/>
    <w:rsid w:val="00E2789F"/>
    <w:rsid w:val="00E3147D"/>
    <w:rsid w:val="00E3476C"/>
    <w:rsid w:val="00E351DA"/>
    <w:rsid w:val="00E40102"/>
    <w:rsid w:val="00E421EE"/>
    <w:rsid w:val="00E4325A"/>
    <w:rsid w:val="00E54730"/>
    <w:rsid w:val="00E54748"/>
    <w:rsid w:val="00E5661F"/>
    <w:rsid w:val="00E579D5"/>
    <w:rsid w:val="00E60492"/>
    <w:rsid w:val="00E62671"/>
    <w:rsid w:val="00E62836"/>
    <w:rsid w:val="00E66284"/>
    <w:rsid w:val="00E66DFF"/>
    <w:rsid w:val="00E70ABD"/>
    <w:rsid w:val="00E71FBC"/>
    <w:rsid w:val="00E72B96"/>
    <w:rsid w:val="00E80D89"/>
    <w:rsid w:val="00E8222F"/>
    <w:rsid w:val="00E86BC7"/>
    <w:rsid w:val="00E878C3"/>
    <w:rsid w:val="00E8793A"/>
    <w:rsid w:val="00E9155E"/>
    <w:rsid w:val="00E91AD8"/>
    <w:rsid w:val="00EA0A23"/>
    <w:rsid w:val="00EA1C63"/>
    <w:rsid w:val="00EA3507"/>
    <w:rsid w:val="00EA53CA"/>
    <w:rsid w:val="00EB0B71"/>
    <w:rsid w:val="00EB3B1A"/>
    <w:rsid w:val="00EB58E8"/>
    <w:rsid w:val="00EB64EC"/>
    <w:rsid w:val="00EB711C"/>
    <w:rsid w:val="00EB742C"/>
    <w:rsid w:val="00EB7755"/>
    <w:rsid w:val="00EC02CB"/>
    <w:rsid w:val="00EC0D63"/>
    <w:rsid w:val="00EC13C8"/>
    <w:rsid w:val="00EC3D71"/>
    <w:rsid w:val="00EC7C79"/>
    <w:rsid w:val="00ED0F1D"/>
    <w:rsid w:val="00ED31A4"/>
    <w:rsid w:val="00ED35C8"/>
    <w:rsid w:val="00ED5BE4"/>
    <w:rsid w:val="00ED65E5"/>
    <w:rsid w:val="00ED72DD"/>
    <w:rsid w:val="00ED79BA"/>
    <w:rsid w:val="00EE07B0"/>
    <w:rsid w:val="00EE3D04"/>
    <w:rsid w:val="00EE4854"/>
    <w:rsid w:val="00EE57AE"/>
    <w:rsid w:val="00EE6109"/>
    <w:rsid w:val="00EF1075"/>
    <w:rsid w:val="00EF66CA"/>
    <w:rsid w:val="00F0164A"/>
    <w:rsid w:val="00F0484B"/>
    <w:rsid w:val="00F04C19"/>
    <w:rsid w:val="00F073F2"/>
    <w:rsid w:val="00F1007A"/>
    <w:rsid w:val="00F10868"/>
    <w:rsid w:val="00F12186"/>
    <w:rsid w:val="00F12969"/>
    <w:rsid w:val="00F17D33"/>
    <w:rsid w:val="00F2318B"/>
    <w:rsid w:val="00F24FB8"/>
    <w:rsid w:val="00F30AFA"/>
    <w:rsid w:val="00F31CBB"/>
    <w:rsid w:val="00F3273C"/>
    <w:rsid w:val="00F32B74"/>
    <w:rsid w:val="00F33EBE"/>
    <w:rsid w:val="00F34D75"/>
    <w:rsid w:val="00F41444"/>
    <w:rsid w:val="00F42BBA"/>
    <w:rsid w:val="00F46353"/>
    <w:rsid w:val="00F46D49"/>
    <w:rsid w:val="00F476CA"/>
    <w:rsid w:val="00F516AC"/>
    <w:rsid w:val="00F51DD3"/>
    <w:rsid w:val="00F54241"/>
    <w:rsid w:val="00F55822"/>
    <w:rsid w:val="00F602D9"/>
    <w:rsid w:val="00F62699"/>
    <w:rsid w:val="00F63D6B"/>
    <w:rsid w:val="00F66A72"/>
    <w:rsid w:val="00F67B95"/>
    <w:rsid w:val="00F72CC3"/>
    <w:rsid w:val="00F73F67"/>
    <w:rsid w:val="00F765C6"/>
    <w:rsid w:val="00F80729"/>
    <w:rsid w:val="00F813BF"/>
    <w:rsid w:val="00F848C2"/>
    <w:rsid w:val="00F918EB"/>
    <w:rsid w:val="00F94836"/>
    <w:rsid w:val="00F94C28"/>
    <w:rsid w:val="00F953CC"/>
    <w:rsid w:val="00FA13D3"/>
    <w:rsid w:val="00FA39B9"/>
    <w:rsid w:val="00FB218A"/>
    <w:rsid w:val="00FB52A9"/>
    <w:rsid w:val="00FB6869"/>
    <w:rsid w:val="00FB6DF2"/>
    <w:rsid w:val="00FC6714"/>
    <w:rsid w:val="00FD1E3A"/>
    <w:rsid w:val="00FD28FA"/>
    <w:rsid w:val="00FD2A5A"/>
    <w:rsid w:val="00FD3F25"/>
    <w:rsid w:val="00FD485B"/>
    <w:rsid w:val="00FD5BF4"/>
    <w:rsid w:val="00FD60F9"/>
    <w:rsid w:val="00FD66FB"/>
    <w:rsid w:val="00FD6F46"/>
    <w:rsid w:val="00FE1227"/>
    <w:rsid w:val="00FE2F55"/>
    <w:rsid w:val="00FE6605"/>
    <w:rsid w:val="00FE72BA"/>
    <w:rsid w:val="00FF17EA"/>
    <w:rsid w:val="00FF3895"/>
    <w:rsid w:val="00FF40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66C12"/>
    <w:pPr>
      <w:spacing w:after="200" w:line="276" w:lineRule="auto"/>
    </w:pPr>
    <w:rPr>
      <w:rFonts w:ascii="Calibri" w:eastAsia="Calibri" w:hAnsi="Calibri"/>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unhideWhenUsed/>
    <w:rsid w:val="00B66C12"/>
    <w:rPr>
      <w:vertAlign w:val="superscript"/>
    </w:rPr>
  </w:style>
  <w:style w:type="paragraph" w:styleId="a4">
    <w:name w:val="List Paragraph"/>
    <w:basedOn w:val="a"/>
    <w:uiPriority w:val="34"/>
    <w:qFormat/>
    <w:rsid w:val="004D5DB2"/>
    <w:pPr>
      <w:ind w:left="720"/>
      <w:contextualSpacing/>
    </w:pPr>
    <w:rPr>
      <w:rFonts w:asciiTheme="minorHAnsi" w:eastAsiaTheme="minorHAnsi" w:hAnsiTheme="minorHAnsi" w:cstheme="minorBidi"/>
    </w:rPr>
  </w:style>
  <w:style w:type="paragraph" w:styleId="a5">
    <w:name w:val="Balloon Text"/>
    <w:basedOn w:val="a"/>
    <w:link w:val="a6"/>
    <w:rsid w:val="009A23F1"/>
    <w:pPr>
      <w:spacing w:after="0" w:line="240" w:lineRule="auto"/>
    </w:pPr>
    <w:rPr>
      <w:rFonts w:ascii="Tahoma" w:hAnsi="Tahoma" w:cs="Tahoma"/>
      <w:sz w:val="16"/>
      <w:szCs w:val="16"/>
    </w:rPr>
  </w:style>
  <w:style w:type="character" w:customStyle="1" w:styleId="a6">
    <w:name w:val="Текст выноски Знак"/>
    <w:basedOn w:val="a0"/>
    <w:link w:val="a5"/>
    <w:rsid w:val="009A23F1"/>
    <w:rPr>
      <w:rFonts w:ascii="Tahoma" w:eastAsia="Calibri" w:hAnsi="Tahoma" w:cs="Tahoma"/>
      <w:sz w:val="16"/>
      <w:szCs w:val="16"/>
      <w:lang w:val="uk-UA" w:eastAsia="en-US"/>
    </w:rPr>
  </w:style>
  <w:style w:type="character" w:styleId="a7">
    <w:name w:val="Strong"/>
    <w:basedOn w:val="a0"/>
    <w:uiPriority w:val="22"/>
    <w:qFormat/>
    <w:rsid w:val="009204C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66C12"/>
    <w:pPr>
      <w:spacing w:after="200" w:line="276" w:lineRule="auto"/>
    </w:pPr>
    <w:rPr>
      <w:rFonts w:ascii="Calibri" w:eastAsia="Calibri" w:hAnsi="Calibri"/>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unhideWhenUsed/>
    <w:rsid w:val="00B66C12"/>
    <w:rPr>
      <w:vertAlign w:val="superscript"/>
    </w:rPr>
  </w:style>
  <w:style w:type="paragraph" w:styleId="a4">
    <w:name w:val="List Paragraph"/>
    <w:basedOn w:val="a"/>
    <w:uiPriority w:val="34"/>
    <w:qFormat/>
    <w:rsid w:val="004D5DB2"/>
    <w:pPr>
      <w:ind w:left="720"/>
      <w:contextualSpacing/>
    </w:pPr>
    <w:rPr>
      <w:rFonts w:asciiTheme="minorHAnsi" w:eastAsiaTheme="minorHAnsi" w:hAnsiTheme="minorHAnsi" w:cstheme="minorBidi"/>
    </w:rPr>
  </w:style>
  <w:style w:type="paragraph" w:styleId="a5">
    <w:name w:val="Balloon Text"/>
    <w:basedOn w:val="a"/>
    <w:link w:val="a6"/>
    <w:rsid w:val="009A23F1"/>
    <w:pPr>
      <w:spacing w:after="0" w:line="240" w:lineRule="auto"/>
    </w:pPr>
    <w:rPr>
      <w:rFonts w:ascii="Tahoma" w:hAnsi="Tahoma" w:cs="Tahoma"/>
      <w:sz w:val="16"/>
      <w:szCs w:val="16"/>
    </w:rPr>
  </w:style>
  <w:style w:type="character" w:customStyle="1" w:styleId="a6">
    <w:name w:val="Текст выноски Знак"/>
    <w:basedOn w:val="a0"/>
    <w:link w:val="a5"/>
    <w:rsid w:val="009A23F1"/>
    <w:rPr>
      <w:rFonts w:ascii="Tahoma" w:eastAsia="Calibri" w:hAnsi="Tahoma" w:cs="Tahoma"/>
      <w:sz w:val="16"/>
      <w:szCs w:val="16"/>
      <w:lang w:val="uk-UA" w:eastAsia="en-US"/>
    </w:rPr>
  </w:style>
  <w:style w:type="character" w:styleId="a7">
    <w:name w:val="Strong"/>
    <w:basedOn w:val="a0"/>
    <w:uiPriority w:val="22"/>
    <w:qFormat/>
    <w:rsid w:val="009204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635566">
      <w:bodyDiv w:val="1"/>
      <w:marLeft w:val="0"/>
      <w:marRight w:val="0"/>
      <w:marTop w:val="0"/>
      <w:marBottom w:val="0"/>
      <w:divBdr>
        <w:top w:val="none" w:sz="0" w:space="0" w:color="auto"/>
        <w:left w:val="none" w:sz="0" w:space="0" w:color="auto"/>
        <w:bottom w:val="none" w:sz="0" w:space="0" w:color="auto"/>
        <w:right w:val="none" w:sz="0" w:space="0" w:color="auto"/>
      </w:divBdr>
      <w:divsChild>
        <w:div w:id="1832259694">
          <w:marLeft w:val="0"/>
          <w:marRight w:val="0"/>
          <w:marTop w:val="0"/>
          <w:marBottom w:val="0"/>
          <w:divBdr>
            <w:top w:val="none" w:sz="0" w:space="0" w:color="auto"/>
            <w:left w:val="none" w:sz="0" w:space="0" w:color="auto"/>
            <w:bottom w:val="none" w:sz="0" w:space="0" w:color="auto"/>
            <w:right w:val="none" w:sz="0" w:space="0" w:color="auto"/>
          </w:divBdr>
          <w:divsChild>
            <w:div w:id="1265770663">
              <w:marLeft w:val="0"/>
              <w:marRight w:val="0"/>
              <w:marTop w:val="0"/>
              <w:marBottom w:val="0"/>
              <w:divBdr>
                <w:top w:val="none" w:sz="0" w:space="0" w:color="auto"/>
                <w:left w:val="none" w:sz="0" w:space="0" w:color="auto"/>
                <w:bottom w:val="none" w:sz="0" w:space="0" w:color="auto"/>
                <w:right w:val="none" w:sz="0" w:space="0" w:color="auto"/>
              </w:divBdr>
            </w:div>
            <w:div w:id="723526468">
              <w:marLeft w:val="0"/>
              <w:marRight w:val="0"/>
              <w:marTop w:val="0"/>
              <w:marBottom w:val="0"/>
              <w:divBdr>
                <w:top w:val="none" w:sz="0" w:space="0" w:color="auto"/>
                <w:left w:val="none" w:sz="0" w:space="0" w:color="auto"/>
                <w:bottom w:val="none" w:sz="0" w:space="0" w:color="auto"/>
                <w:right w:val="none" w:sz="0" w:space="0" w:color="auto"/>
              </w:divBdr>
            </w:div>
          </w:divsChild>
        </w:div>
        <w:div w:id="906964330">
          <w:marLeft w:val="0"/>
          <w:marRight w:val="0"/>
          <w:marTop w:val="100"/>
          <w:marBottom w:val="0"/>
          <w:divBdr>
            <w:top w:val="none" w:sz="0" w:space="0" w:color="auto"/>
            <w:left w:val="none" w:sz="0" w:space="0" w:color="auto"/>
            <w:bottom w:val="none" w:sz="0" w:space="0" w:color="auto"/>
            <w:right w:val="none" w:sz="0" w:space="0" w:color="auto"/>
          </w:divBdr>
          <w:divsChild>
            <w:div w:id="1357272118">
              <w:marLeft w:val="0"/>
              <w:marRight w:val="0"/>
              <w:marTop w:val="0"/>
              <w:marBottom w:val="0"/>
              <w:divBdr>
                <w:top w:val="none" w:sz="0" w:space="0" w:color="auto"/>
                <w:left w:val="none" w:sz="0" w:space="0" w:color="auto"/>
                <w:bottom w:val="none" w:sz="0" w:space="0" w:color="auto"/>
                <w:right w:val="none" w:sz="0" w:space="0" w:color="auto"/>
              </w:divBdr>
              <w:divsChild>
                <w:div w:id="679624707">
                  <w:marLeft w:val="0"/>
                  <w:marRight w:val="0"/>
                  <w:marTop w:val="0"/>
                  <w:marBottom w:val="0"/>
                  <w:divBdr>
                    <w:top w:val="none" w:sz="0" w:space="0" w:color="auto"/>
                    <w:left w:val="none" w:sz="0" w:space="0" w:color="auto"/>
                    <w:bottom w:val="none" w:sz="0" w:space="0" w:color="auto"/>
                    <w:right w:val="none" w:sz="0" w:space="0" w:color="auto"/>
                  </w:divBdr>
                  <w:divsChild>
                    <w:div w:id="86080288">
                      <w:marLeft w:val="0"/>
                      <w:marRight w:val="0"/>
                      <w:marTop w:val="0"/>
                      <w:marBottom w:val="0"/>
                      <w:divBdr>
                        <w:top w:val="none" w:sz="0" w:space="0" w:color="auto"/>
                        <w:left w:val="none" w:sz="0" w:space="0" w:color="auto"/>
                        <w:bottom w:val="none" w:sz="0" w:space="0" w:color="auto"/>
                        <w:right w:val="none" w:sz="0" w:space="0" w:color="auto"/>
                      </w:divBdr>
                      <w:divsChild>
                        <w:div w:id="117055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180051">
              <w:marLeft w:val="0"/>
              <w:marRight w:val="0"/>
              <w:marTop w:val="60"/>
              <w:marBottom w:val="0"/>
              <w:divBdr>
                <w:top w:val="none" w:sz="0" w:space="0" w:color="auto"/>
                <w:left w:val="none" w:sz="0" w:space="0" w:color="auto"/>
                <w:bottom w:val="none" w:sz="0" w:space="0" w:color="auto"/>
                <w:right w:val="none" w:sz="0" w:space="0" w:color="auto"/>
              </w:divBdr>
            </w:div>
          </w:divsChild>
        </w:div>
        <w:div w:id="1048726157">
          <w:marLeft w:val="0"/>
          <w:marRight w:val="0"/>
          <w:marTop w:val="0"/>
          <w:marBottom w:val="0"/>
          <w:divBdr>
            <w:top w:val="none" w:sz="0" w:space="0" w:color="auto"/>
            <w:left w:val="none" w:sz="0" w:space="0" w:color="auto"/>
            <w:bottom w:val="none" w:sz="0" w:space="0" w:color="auto"/>
            <w:right w:val="none" w:sz="0" w:space="0" w:color="auto"/>
          </w:divBdr>
          <w:divsChild>
            <w:div w:id="1822380526">
              <w:marLeft w:val="0"/>
              <w:marRight w:val="0"/>
              <w:marTop w:val="0"/>
              <w:marBottom w:val="0"/>
              <w:divBdr>
                <w:top w:val="none" w:sz="0" w:space="0" w:color="auto"/>
                <w:left w:val="none" w:sz="0" w:space="0" w:color="auto"/>
                <w:bottom w:val="none" w:sz="0" w:space="0" w:color="auto"/>
                <w:right w:val="none" w:sz="0" w:space="0" w:color="auto"/>
              </w:divBdr>
              <w:divsChild>
                <w:div w:id="1253248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963681">
      <w:bodyDiv w:val="1"/>
      <w:marLeft w:val="0"/>
      <w:marRight w:val="0"/>
      <w:marTop w:val="0"/>
      <w:marBottom w:val="0"/>
      <w:divBdr>
        <w:top w:val="none" w:sz="0" w:space="0" w:color="auto"/>
        <w:left w:val="none" w:sz="0" w:space="0" w:color="auto"/>
        <w:bottom w:val="none" w:sz="0" w:space="0" w:color="auto"/>
        <w:right w:val="none" w:sz="0" w:space="0" w:color="auto"/>
      </w:divBdr>
      <w:divsChild>
        <w:div w:id="919825967">
          <w:marLeft w:val="0"/>
          <w:marRight w:val="0"/>
          <w:marTop w:val="0"/>
          <w:marBottom w:val="0"/>
          <w:divBdr>
            <w:top w:val="none" w:sz="0" w:space="0" w:color="auto"/>
            <w:left w:val="none" w:sz="0" w:space="0" w:color="auto"/>
            <w:bottom w:val="none" w:sz="0" w:space="0" w:color="auto"/>
            <w:right w:val="none" w:sz="0" w:space="0" w:color="auto"/>
          </w:divBdr>
          <w:divsChild>
            <w:div w:id="749698046">
              <w:marLeft w:val="0"/>
              <w:marRight w:val="0"/>
              <w:marTop w:val="0"/>
              <w:marBottom w:val="0"/>
              <w:divBdr>
                <w:top w:val="none" w:sz="0" w:space="0" w:color="auto"/>
                <w:left w:val="none" w:sz="0" w:space="0" w:color="auto"/>
                <w:bottom w:val="none" w:sz="0" w:space="0" w:color="auto"/>
                <w:right w:val="none" w:sz="0" w:space="0" w:color="auto"/>
              </w:divBdr>
            </w:div>
            <w:div w:id="1791430865">
              <w:marLeft w:val="0"/>
              <w:marRight w:val="0"/>
              <w:marTop w:val="0"/>
              <w:marBottom w:val="0"/>
              <w:divBdr>
                <w:top w:val="none" w:sz="0" w:space="0" w:color="auto"/>
                <w:left w:val="none" w:sz="0" w:space="0" w:color="auto"/>
                <w:bottom w:val="none" w:sz="0" w:space="0" w:color="auto"/>
                <w:right w:val="none" w:sz="0" w:space="0" w:color="auto"/>
              </w:divBdr>
            </w:div>
          </w:divsChild>
        </w:div>
        <w:div w:id="1591043907">
          <w:marLeft w:val="0"/>
          <w:marRight w:val="0"/>
          <w:marTop w:val="100"/>
          <w:marBottom w:val="0"/>
          <w:divBdr>
            <w:top w:val="none" w:sz="0" w:space="0" w:color="auto"/>
            <w:left w:val="none" w:sz="0" w:space="0" w:color="auto"/>
            <w:bottom w:val="none" w:sz="0" w:space="0" w:color="auto"/>
            <w:right w:val="none" w:sz="0" w:space="0" w:color="auto"/>
          </w:divBdr>
          <w:divsChild>
            <w:div w:id="1974408226">
              <w:marLeft w:val="0"/>
              <w:marRight w:val="0"/>
              <w:marTop w:val="0"/>
              <w:marBottom w:val="0"/>
              <w:divBdr>
                <w:top w:val="none" w:sz="0" w:space="0" w:color="auto"/>
                <w:left w:val="none" w:sz="0" w:space="0" w:color="auto"/>
                <w:bottom w:val="none" w:sz="0" w:space="0" w:color="auto"/>
                <w:right w:val="none" w:sz="0" w:space="0" w:color="auto"/>
              </w:divBdr>
              <w:divsChild>
                <w:div w:id="252323175">
                  <w:marLeft w:val="0"/>
                  <w:marRight w:val="0"/>
                  <w:marTop w:val="0"/>
                  <w:marBottom w:val="0"/>
                  <w:divBdr>
                    <w:top w:val="none" w:sz="0" w:space="0" w:color="auto"/>
                    <w:left w:val="none" w:sz="0" w:space="0" w:color="auto"/>
                    <w:bottom w:val="none" w:sz="0" w:space="0" w:color="auto"/>
                    <w:right w:val="none" w:sz="0" w:space="0" w:color="auto"/>
                  </w:divBdr>
                  <w:divsChild>
                    <w:div w:id="124933493">
                      <w:marLeft w:val="0"/>
                      <w:marRight w:val="0"/>
                      <w:marTop w:val="0"/>
                      <w:marBottom w:val="0"/>
                      <w:divBdr>
                        <w:top w:val="none" w:sz="0" w:space="0" w:color="auto"/>
                        <w:left w:val="none" w:sz="0" w:space="0" w:color="auto"/>
                        <w:bottom w:val="none" w:sz="0" w:space="0" w:color="auto"/>
                        <w:right w:val="none" w:sz="0" w:space="0" w:color="auto"/>
                      </w:divBdr>
                      <w:divsChild>
                        <w:div w:id="66108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640122">
              <w:marLeft w:val="0"/>
              <w:marRight w:val="0"/>
              <w:marTop w:val="60"/>
              <w:marBottom w:val="0"/>
              <w:divBdr>
                <w:top w:val="none" w:sz="0" w:space="0" w:color="auto"/>
                <w:left w:val="none" w:sz="0" w:space="0" w:color="auto"/>
                <w:bottom w:val="none" w:sz="0" w:space="0" w:color="auto"/>
                <w:right w:val="none" w:sz="0" w:space="0" w:color="auto"/>
              </w:divBdr>
            </w:div>
          </w:divsChild>
        </w:div>
        <w:div w:id="2041932939">
          <w:marLeft w:val="0"/>
          <w:marRight w:val="0"/>
          <w:marTop w:val="0"/>
          <w:marBottom w:val="0"/>
          <w:divBdr>
            <w:top w:val="none" w:sz="0" w:space="0" w:color="auto"/>
            <w:left w:val="none" w:sz="0" w:space="0" w:color="auto"/>
            <w:bottom w:val="none" w:sz="0" w:space="0" w:color="auto"/>
            <w:right w:val="none" w:sz="0" w:space="0" w:color="auto"/>
          </w:divBdr>
          <w:divsChild>
            <w:div w:id="227889795">
              <w:marLeft w:val="0"/>
              <w:marRight w:val="0"/>
              <w:marTop w:val="0"/>
              <w:marBottom w:val="0"/>
              <w:divBdr>
                <w:top w:val="none" w:sz="0" w:space="0" w:color="auto"/>
                <w:left w:val="none" w:sz="0" w:space="0" w:color="auto"/>
                <w:bottom w:val="none" w:sz="0" w:space="0" w:color="auto"/>
                <w:right w:val="none" w:sz="0" w:space="0" w:color="auto"/>
              </w:divBdr>
              <w:divsChild>
                <w:div w:id="351226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030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x.doi.org/10.21511/imfi.15(3).2018.05"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yperlink" Target="https://doi.org/10.7441/joc.2018.03.08" TargetMode="Externa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dx.doi.org/10.1108/AFR-11-2013-00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5A252-4B0A-43B5-BC6A-A5B344212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1420</TotalTime>
  <Pages>15</Pages>
  <Words>21764</Words>
  <Characters>12407</Characters>
  <Application>Microsoft Office Word</Application>
  <DocSecurity>0</DocSecurity>
  <Lines>103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34103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Elena_Prekrasna</cp:lastModifiedBy>
  <cp:revision>81</cp:revision>
  <dcterms:created xsi:type="dcterms:W3CDTF">2021-05-05T06:21:00Z</dcterms:created>
  <dcterms:modified xsi:type="dcterms:W3CDTF">2021-05-31T15:46:00Z</dcterms:modified>
</cp:coreProperties>
</file>