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1D1D" w:rsidRPr="00311D1D" w:rsidRDefault="00311D1D" w:rsidP="00F056F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87110">
        <w:rPr>
          <w:rFonts w:ascii="Times New Roman" w:eastAsia="Times New Roman" w:hAnsi="Times New Roman" w:cs="Times New Roman"/>
          <w:sz w:val="28"/>
          <w:szCs w:val="28"/>
        </w:rPr>
        <w:t xml:space="preserve">УДК </w:t>
      </w:r>
      <w:r w:rsidR="008C41D2" w:rsidRPr="008C41D2">
        <w:rPr>
          <w:rFonts w:ascii="Times New Roman" w:eastAsia="Times New Roman" w:hAnsi="Times New Roman" w:cs="Times New Roman"/>
          <w:sz w:val="28"/>
          <w:szCs w:val="28"/>
        </w:rPr>
        <w:t>581</w:t>
      </w:r>
      <w:r w:rsidR="008C41D2">
        <w:rPr>
          <w:rFonts w:ascii="Times New Roman" w:eastAsia="Times New Roman" w:hAnsi="Times New Roman" w:cs="Times New Roman"/>
          <w:sz w:val="28"/>
          <w:szCs w:val="28"/>
          <w:lang w:val="uk-UA"/>
        </w:rPr>
        <w:t>.4:634.54:630*23</w:t>
      </w:r>
    </w:p>
    <w:p w:rsidR="00311D1D" w:rsidRPr="00311D1D" w:rsidRDefault="00F15C9A" w:rsidP="00F056F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11D1D">
        <w:rPr>
          <w:rFonts w:ascii="Times New Roman" w:eastAsia="Times New Roman" w:hAnsi="Times New Roman" w:cs="Times New Roman"/>
          <w:sz w:val="28"/>
          <w:szCs w:val="28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11D1D">
        <w:rPr>
          <w:rFonts w:ascii="Times New Roman" w:eastAsia="Times New Roman" w:hAnsi="Times New Roman" w:cs="Times New Roman"/>
          <w:sz w:val="28"/>
          <w:szCs w:val="28"/>
        </w:rPr>
        <w:t>П.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311D1D" w:rsidRPr="00311D1D">
        <w:rPr>
          <w:rFonts w:ascii="Times New Roman" w:eastAsia="Times New Roman" w:hAnsi="Times New Roman" w:cs="Times New Roman"/>
          <w:sz w:val="28"/>
          <w:szCs w:val="28"/>
        </w:rPr>
        <w:t>Шлапак</w:t>
      </w:r>
      <w:proofErr w:type="spellEnd"/>
      <w:r w:rsidR="00C8326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C83267">
        <w:rPr>
          <w:rFonts w:ascii="Times New Roman" w:eastAsia="Times New Roman" w:hAnsi="Times New Roman" w:cs="Times New Roman"/>
          <w:sz w:val="28"/>
          <w:szCs w:val="28"/>
          <w:lang w:val="uk-UA"/>
        </w:rPr>
        <w:t>д.с.-г</w:t>
      </w:r>
      <w:proofErr w:type="spellEnd"/>
      <w:r w:rsidR="00C83267">
        <w:rPr>
          <w:rFonts w:ascii="Times New Roman" w:eastAsia="Times New Roman" w:hAnsi="Times New Roman" w:cs="Times New Roman"/>
          <w:sz w:val="28"/>
          <w:szCs w:val="28"/>
          <w:lang w:val="uk-UA"/>
        </w:rPr>
        <w:t>. н.</w:t>
      </w:r>
      <w:r w:rsidR="00311D1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83267">
        <w:rPr>
          <w:rFonts w:ascii="Times New Roman" w:hAnsi="Times New Roman" w:cs="Times New Roman"/>
          <w:sz w:val="28"/>
          <w:szCs w:val="28"/>
          <w:lang w:val="uk-UA"/>
        </w:rPr>
        <w:t xml:space="preserve"> професор</w:t>
      </w:r>
    </w:p>
    <w:p w:rsidR="00311D1D" w:rsidRDefault="00311D1D" w:rsidP="00F056FF">
      <w:pPr>
        <w:spacing w:after="0" w:line="240" w:lineRule="auto"/>
        <w:ind w:right="-366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Уманський національний університет садівництва</w:t>
      </w:r>
    </w:p>
    <w:p w:rsidR="00C83267" w:rsidRDefault="00C83267" w:rsidP="00F056FF">
      <w:pPr>
        <w:spacing w:after="0" w:line="240" w:lineRule="auto"/>
        <w:ind w:right="-366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Г. П.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Леонтяк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д.с.-г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 н.</w:t>
      </w:r>
      <w:r>
        <w:rPr>
          <w:rFonts w:ascii="Times New Roman" w:hAnsi="Times New Roman" w:cs="Times New Roman"/>
          <w:sz w:val="28"/>
          <w:szCs w:val="28"/>
          <w:lang w:val="uk-UA"/>
        </w:rPr>
        <w:t>, професор</w:t>
      </w:r>
    </w:p>
    <w:p w:rsidR="00311D1D" w:rsidRPr="00311D1D" w:rsidRDefault="00311D1D" w:rsidP="00F056FF">
      <w:pPr>
        <w:spacing w:after="0" w:line="240" w:lineRule="auto"/>
        <w:ind w:right="-366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83267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C83267" w:rsidRPr="00C83267">
        <w:rPr>
          <w:rFonts w:ascii="Times New Roman" w:hAnsi="Times New Roman" w:cs="Times New Roman"/>
          <w:sz w:val="28"/>
          <w:szCs w:val="28"/>
          <w:lang w:val="uk-UA"/>
        </w:rPr>
        <w:t>риродний національний парк «</w:t>
      </w:r>
      <w:proofErr w:type="spellStart"/>
      <w:r w:rsidR="00C83267" w:rsidRPr="00C83267">
        <w:rPr>
          <w:rFonts w:ascii="Times New Roman" w:hAnsi="Times New Roman" w:cs="Times New Roman"/>
          <w:sz w:val="28"/>
          <w:szCs w:val="28"/>
          <w:lang w:val="uk-UA"/>
        </w:rPr>
        <w:t>Кармилюкове</w:t>
      </w:r>
      <w:proofErr w:type="spellEnd"/>
      <w:r w:rsidR="00C83267" w:rsidRPr="00C83267">
        <w:rPr>
          <w:rFonts w:ascii="Times New Roman" w:hAnsi="Times New Roman" w:cs="Times New Roman"/>
          <w:sz w:val="28"/>
          <w:szCs w:val="28"/>
          <w:lang w:val="uk-UA"/>
        </w:rPr>
        <w:t xml:space="preserve"> Поділля»</w:t>
      </w:r>
    </w:p>
    <w:p w:rsidR="00311D1D" w:rsidRPr="00311D1D" w:rsidRDefault="00311D1D" w:rsidP="00F056FF">
      <w:pPr>
        <w:spacing w:after="0" w:line="240" w:lineRule="auto"/>
        <w:ind w:right="-366"/>
        <w:rPr>
          <w:rFonts w:ascii="Times New Roman" w:eastAsia="Times New Roman" w:hAnsi="Times New Roman" w:cs="Times New Roman"/>
          <w:sz w:val="28"/>
          <w:szCs w:val="28"/>
        </w:rPr>
      </w:pPr>
    </w:p>
    <w:p w:rsidR="00311D1D" w:rsidRPr="00311D1D" w:rsidRDefault="00F15C9A" w:rsidP="00F056F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МОРФОЛОГІЧНА</w:t>
      </w:r>
      <w:r w:rsidR="00311D1D" w:rsidRPr="00311D1D">
        <w:rPr>
          <w:rFonts w:ascii="Times New Roman" w:hAnsi="Times New Roman" w:cs="Times New Roman"/>
          <w:b/>
          <w:sz w:val="28"/>
          <w:szCs w:val="28"/>
        </w:rPr>
        <w:t xml:space="preserve"> ХАРАКТЕРИСТИКА ТА ПЕРСПЕКТИВИ ВИКОРИСТАННЯ ВИДІВ РОДУ </w:t>
      </w:r>
      <w:r w:rsidR="00311D1D" w:rsidRPr="00311D1D">
        <w:rPr>
          <w:rFonts w:ascii="Times New Roman" w:hAnsi="Times New Roman" w:cs="Times New Roman"/>
          <w:b/>
          <w:i/>
          <w:sz w:val="28"/>
          <w:szCs w:val="28"/>
          <w:lang w:val="uk-UA"/>
        </w:rPr>
        <w:t>CORYLUS</w:t>
      </w:r>
      <w:r w:rsidR="00311D1D" w:rsidRPr="00311D1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11D1D" w:rsidRPr="00311D1D">
        <w:rPr>
          <w:rFonts w:ascii="Times New Roman" w:hAnsi="Times New Roman" w:cs="Times New Roman"/>
          <w:b/>
          <w:sz w:val="28"/>
          <w:szCs w:val="28"/>
          <w:lang w:val="en-US"/>
        </w:rPr>
        <w:t>L</w:t>
      </w:r>
      <w:r w:rsidR="00311D1D" w:rsidRPr="00311D1D">
        <w:rPr>
          <w:rFonts w:ascii="Times New Roman" w:hAnsi="Times New Roman" w:cs="Times New Roman"/>
          <w:b/>
          <w:sz w:val="28"/>
          <w:szCs w:val="28"/>
        </w:rPr>
        <w:t xml:space="preserve">. В </w:t>
      </w:r>
      <w:r w:rsidR="00311D1D">
        <w:rPr>
          <w:rFonts w:ascii="Times New Roman" w:hAnsi="Times New Roman" w:cs="Times New Roman"/>
          <w:b/>
          <w:sz w:val="28"/>
          <w:szCs w:val="28"/>
          <w:lang w:val="uk-UA"/>
        </w:rPr>
        <w:t>ПЛАНТАЦІЙНИХ КУЛЬТУРАХ</w:t>
      </w:r>
    </w:p>
    <w:p w:rsidR="00210680" w:rsidRPr="00311D1D" w:rsidRDefault="00210680" w:rsidP="00F056FF">
      <w:pPr>
        <w:spacing w:after="0" w:line="240" w:lineRule="auto"/>
        <w:rPr>
          <w:sz w:val="28"/>
          <w:szCs w:val="28"/>
        </w:rPr>
      </w:pPr>
    </w:p>
    <w:p w:rsidR="00BD6B60" w:rsidRDefault="00A71C49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1C4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Вступ. </w:t>
      </w:r>
      <w:r w:rsidRPr="00A71C49">
        <w:rPr>
          <w:rFonts w:ascii="Times New Roman" w:hAnsi="Times New Roman" w:cs="Times New Roman"/>
          <w:sz w:val="28"/>
          <w:szCs w:val="28"/>
          <w:lang w:val="uk-UA"/>
        </w:rPr>
        <w:t xml:space="preserve">Виробництво фундука постійно збільшується. Так, </w:t>
      </w:r>
      <w:r w:rsidR="00AC0FCE">
        <w:rPr>
          <w:rFonts w:ascii="Times New Roman" w:hAnsi="Times New Roman" w:cs="Times New Roman"/>
          <w:sz w:val="28"/>
          <w:szCs w:val="28"/>
          <w:lang w:val="uk-UA"/>
        </w:rPr>
        <w:t xml:space="preserve">лише </w:t>
      </w:r>
      <w:r w:rsidRPr="00A71C49">
        <w:rPr>
          <w:rFonts w:ascii="Times New Roman" w:hAnsi="Times New Roman" w:cs="Times New Roman"/>
          <w:sz w:val="28"/>
          <w:szCs w:val="28"/>
          <w:lang w:val="uk-UA"/>
        </w:rPr>
        <w:t>за 20 років, починаючи з 1970 року, рівень щорічного виробництва фундука в світі зріс з 313,8 тис. т, до 593,8 тис. т, тобто, майже подвоївся. Найбільшими виробниками фундука в світі є Туреччина (70,4</w:t>
      </w:r>
      <w:r w:rsidR="00AC0F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1C49">
        <w:rPr>
          <w:rFonts w:ascii="Times New Roman" w:hAnsi="Times New Roman" w:cs="Times New Roman"/>
          <w:sz w:val="28"/>
          <w:szCs w:val="28"/>
          <w:lang w:val="uk-UA"/>
        </w:rPr>
        <w:t>% загального об’єму виробництва плодів фундука), Італія (17,9</w:t>
      </w:r>
      <w:r w:rsidR="00AC0F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1C49">
        <w:rPr>
          <w:rFonts w:ascii="Times New Roman" w:hAnsi="Times New Roman" w:cs="Times New Roman"/>
          <w:sz w:val="28"/>
          <w:szCs w:val="28"/>
          <w:lang w:val="uk-UA"/>
        </w:rPr>
        <w:t>%), Іспанія (3,5</w:t>
      </w:r>
      <w:r w:rsidR="00AC0F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1C49">
        <w:rPr>
          <w:rFonts w:ascii="Times New Roman" w:hAnsi="Times New Roman" w:cs="Times New Roman"/>
          <w:sz w:val="28"/>
          <w:szCs w:val="28"/>
          <w:lang w:val="uk-UA"/>
        </w:rPr>
        <w:t>%), США (3,1</w:t>
      </w:r>
      <w:r w:rsidR="00AC0F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1C49">
        <w:rPr>
          <w:rFonts w:ascii="Times New Roman" w:hAnsi="Times New Roman" w:cs="Times New Roman"/>
          <w:sz w:val="28"/>
          <w:szCs w:val="28"/>
          <w:lang w:val="uk-UA"/>
        </w:rPr>
        <w:t>%) [</w:t>
      </w:r>
      <w:r w:rsidR="0038343D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A71C4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8343D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A71C49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8064D3" w:rsidRPr="00360A44" w:rsidRDefault="008064D3" w:rsidP="00F056F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60A44">
        <w:rPr>
          <w:rStyle w:val="a6"/>
          <w:rFonts w:eastAsiaTheme="minorEastAsia"/>
          <w:color w:val="000000"/>
          <w:lang w:val="uk-UA"/>
        </w:rPr>
        <w:t xml:space="preserve">На початку </w:t>
      </w:r>
      <w:r w:rsidR="00E74BC0">
        <w:rPr>
          <w:rStyle w:val="a6"/>
          <w:rFonts w:eastAsiaTheme="minorEastAsia"/>
          <w:color w:val="000000"/>
          <w:lang w:val="en-US"/>
        </w:rPr>
        <w:t>XXI</w:t>
      </w:r>
      <w:r w:rsidR="00E74BC0">
        <w:rPr>
          <w:rStyle w:val="a6"/>
          <w:rFonts w:eastAsiaTheme="minorEastAsia"/>
          <w:color w:val="000000"/>
          <w:lang w:val="uk-UA"/>
        </w:rPr>
        <w:t xml:space="preserve"> сторіччя</w:t>
      </w:r>
      <w:r w:rsidRPr="00360A44">
        <w:rPr>
          <w:rStyle w:val="a6"/>
          <w:rFonts w:eastAsiaTheme="minorEastAsia"/>
          <w:color w:val="000000"/>
          <w:lang w:val="uk-UA"/>
        </w:rPr>
        <w:t xml:space="preserve"> св</w:t>
      </w:r>
      <w:r w:rsidRPr="00360A44">
        <w:rPr>
          <w:rStyle w:val="Candara"/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>іт</w:t>
      </w:r>
      <w:r w:rsidRPr="00360A44">
        <w:rPr>
          <w:rStyle w:val="a6"/>
          <w:rFonts w:eastAsiaTheme="minorEastAsia"/>
          <w:color w:val="000000"/>
          <w:lang w:val="uk-UA"/>
        </w:rPr>
        <w:t xml:space="preserve">ове виробництво горіхів фундука перевищило </w:t>
      </w:r>
      <w:r w:rsidRPr="008064D3">
        <w:rPr>
          <w:rStyle w:val="a6"/>
          <w:rFonts w:eastAsiaTheme="minorEastAsia"/>
          <w:lang w:val="uk-UA"/>
        </w:rPr>
        <w:t>800 тис</w:t>
      </w:r>
      <w:r w:rsidRPr="00360A44">
        <w:rPr>
          <w:rStyle w:val="a6"/>
          <w:rFonts w:eastAsiaTheme="minorEastAsia"/>
          <w:color w:val="000000"/>
          <w:lang w:val="uk-UA"/>
        </w:rPr>
        <w:t>. тон. Частка Туреччини у цій кількості складає близько 70</w:t>
      </w:r>
      <w:r w:rsidR="00BD6B60">
        <w:rPr>
          <w:rStyle w:val="a6"/>
          <w:rFonts w:eastAsiaTheme="minorEastAsia"/>
          <w:color w:val="000000"/>
          <w:lang w:val="uk-UA"/>
        </w:rPr>
        <w:t xml:space="preserve"> </w:t>
      </w:r>
      <w:r w:rsidRPr="00360A44">
        <w:rPr>
          <w:rStyle w:val="a6"/>
          <w:rFonts w:eastAsiaTheme="minorEastAsia"/>
          <w:color w:val="000000"/>
          <w:lang w:val="uk-UA"/>
        </w:rPr>
        <w:t>% із щорічним виробництвом 450</w:t>
      </w:r>
      <w:r w:rsidR="00BD6B60">
        <w:rPr>
          <w:rStyle w:val="a6"/>
          <w:rFonts w:eastAsiaTheme="minorEastAsia"/>
          <w:color w:val="000000"/>
          <w:lang w:val="uk-UA"/>
        </w:rPr>
        <w:noBreakHyphen/>
      </w:r>
      <w:r w:rsidRPr="00360A44">
        <w:rPr>
          <w:rStyle w:val="a6"/>
          <w:rFonts w:eastAsiaTheme="minorEastAsia"/>
          <w:color w:val="000000"/>
          <w:lang w:val="uk-UA"/>
        </w:rPr>
        <w:t>600 тис. тон горіхів фундука. Друге місце стабільно займає Італія з показником 100</w:t>
      </w:r>
      <w:r w:rsidR="00BD6B60">
        <w:rPr>
          <w:rStyle w:val="a6"/>
          <w:rFonts w:eastAsiaTheme="minorEastAsia"/>
          <w:color w:val="000000"/>
          <w:lang w:val="uk-UA"/>
        </w:rPr>
        <w:noBreakHyphen/>
      </w:r>
      <w:r w:rsidRPr="00360A44">
        <w:rPr>
          <w:rStyle w:val="a6"/>
          <w:rFonts w:eastAsiaTheme="minorEastAsia"/>
          <w:color w:val="000000"/>
          <w:lang w:val="uk-UA"/>
        </w:rPr>
        <w:t>130 тис. тон, на третьому місці – США, де їх виробляють 15</w:t>
      </w:r>
      <w:r w:rsidR="00BD6B60">
        <w:rPr>
          <w:rStyle w:val="a6"/>
          <w:rFonts w:eastAsiaTheme="minorEastAsia"/>
          <w:color w:val="000000"/>
          <w:lang w:val="uk-UA"/>
        </w:rPr>
        <w:noBreakHyphen/>
      </w:r>
      <w:r w:rsidRPr="00360A44">
        <w:rPr>
          <w:rStyle w:val="a6"/>
          <w:rFonts w:eastAsiaTheme="minorEastAsia"/>
          <w:color w:val="000000"/>
          <w:lang w:val="uk-UA"/>
        </w:rPr>
        <w:t>40 тис. тон. Далі Іспанія – 15–25 тис. тон Азербайджан</w:t>
      </w:r>
      <w:r w:rsidR="00E74BC0">
        <w:rPr>
          <w:rStyle w:val="a6"/>
          <w:rFonts w:eastAsiaTheme="minorEastAsia"/>
          <w:color w:val="000000"/>
          <w:lang w:val="uk-UA"/>
        </w:rPr>
        <w:t>,</w:t>
      </w:r>
      <w:r w:rsidRPr="00360A44">
        <w:rPr>
          <w:rStyle w:val="a6"/>
          <w:rFonts w:eastAsiaTheme="minorEastAsia"/>
          <w:color w:val="000000"/>
          <w:lang w:val="uk-UA"/>
        </w:rPr>
        <w:t xml:space="preserve"> Іран</w:t>
      </w:r>
      <w:r w:rsidR="00E74BC0">
        <w:rPr>
          <w:rStyle w:val="a6"/>
          <w:rFonts w:eastAsiaTheme="minorEastAsia"/>
          <w:color w:val="000000"/>
          <w:lang w:val="uk-UA"/>
        </w:rPr>
        <w:t>,</w:t>
      </w:r>
      <w:r w:rsidRPr="00360A44">
        <w:rPr>
          <w:rStyle w:val="a6"/>
          <w:rFonts w:eastAsiaTheme="minorEastAsia"/>
          <w:color w:val="000000"/>
          <w:lang w:val="uk-UA"/>
        </w:rPr>
        <w:t xml:space="preserve"> Греція і Китай виробляють по 6–15, тоді Франція </w:t>
      </w:r>
      <w:r w:rsidR="00BD6B60">
        <w:rPr>
          <w:rStyle w:val="a6"/>
          <w:rFonts w:eastAsiaTheme="minorEastAsia"/>
          <w:color w:val="000000"/>
          <w:lang w:val="uk-UA"/>
        </w:rPr>
        <w:noBreakHyphen/>
      </w:r>
      <w:r w:rsidRPr="00360A44">
        <w:rPr>
          <w:rStyle w:val="a6"/>
          <w:rFonts w:eastAsiaTheme="minorEastAsia"/>
          <w:color w:val="000000"/>
          <w:lang w:val="uk-UA"/>
        </w:rPr>
        <w:t xml:space="preserve"> лише 4–5 тис. тон горіхів фундука на рік. Майже всі ці держави цілком самодостатні, спроможні повністю забезпечувати свої внутрішні ринки і продають чималі кількості гор</w:t>
      </w:r>
      <w:r w:rsidRPr="00360A44">
        <w:rPr>
          <w:rStyle w:val="Candara"/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>іхі</w:t>
      </w:r>
      <w:r w:rsidRPr="00360A44">
        <w:rPr>
          <w:rStyle w:val="a6"/>
          <w:rFonts w:eastAsiaTheme="minorEastAsia"/>
          <w:color w:val="000000"/>
          <w:lang w:val="uk-UA"/>
        </w:rPr>
        <w:t xml:space="preserve">в фундука на зовнішньому ринку, хоча </w:t>
      </w:r>
      <w:r w:rsidRPr="00360A44">
        <w:rPr>
          <w:rStyle w:val="Candara"/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>І</w:t>
      </w:r>
      <w:r w:rsidRPr="00360A44">
        <w:rPr>
          <w:rStyle w:val="a6"/>
          <w:rFonts w:eastAsiaTheme="minorEastAsia"/>
          <w:color w:val="000000"/>
          <w:lang w:val="uk-UA"/>
        </w:rPr>
        <w:t>талія закуповує 30</w:t>
      </w:r>
      <w:r w:rsidR="00BD6B60">
        <w:rPr>
          <w:rStyle w:val="a6"/>
          <w:rFonts w:eastAsiaTheme="minorEastAsia"/>
          <w:color w:val="000000"/>
          <w:lang w:val="uk-UA"/>
        </w:rPr>
        <w:noBreakHyphen/>
      </w:r>
      <w:r w:rsidRPr="00360A44">
        <w:rPr>
          <w:rStyle w:val="a6"/>
          <w:rFonts w:eastAsiaTheme="minorEastAsia"/>
          <w:color w:val="000000"/>
          <w:lang w:val="uk-UA"/>
        </w:rPr>
        <w:t xml:space="preserve">35, Франція близько 20, а Іспанія </w:t>
      </w:r>
      <w:r w:rsidR="00BD6B60">
        <w:rPr>
          <w:rStyle w:val="a6"/>
          <w:rFonts w:eastAsiaTheme="minorEastAsia"/>
          <w:color w:val="000000"/>
          <w:lang w:val="uk-UA"/>
        </w:rPr>
        <w:noBreakHyphen/>
      </w:r>
      <w:r w:rsidRPr="00360A44">
        <w:rPr>
          <w:rStyle w:val="a6"/>
          <w:rFonts w:eastAsiaTheme="minorEastAsia"/>
          <w:color w:val="000000"/>
          <w:lang w:val="uk-UA"/>
        </w:rPr>
        <w:t xml:space="preserve"> до однієї тис. тон. </w:t>
      </w:r>
      <w:r w:rsidR="00E74BC0">
        <w:rPr>
          <w:rStyle w:val="a8"/>
          <w:rFonts w:ascii="Times New Roman" w:eastAsiaTheme="minorEastAsia" w:hAnsi="Times New Roman" w:cs="Times New Roman"/>
          <w:b w:val="0"/>
          <w:bCs w:val="0"/>
          <w:color w:val="000000"/>
          <w:sz w:val="28"/>
          <w:szCs w:val="28"/>
          <w:lang w:val="uk-UA"/>
        </w:rPr>
        <w:t>г</w:t>
      </w:r>
      <w:r w:rsidRPr="00360A44">
        <w:rPr>
          <w:rStyle w:val="a8"/>
          <w:rFonts w:ascii="Times New Roman" w:eastAsiaTheme="minorEastAsia" w:hAnsi="Times New Roman" w:cs="Times New Roman"/>
          <w:b w:val="0"/>
          <w:bCs w:val="0"/>
          <w:color w:val="000000"/>
          <w:sz w:val="28"/>
          <w:szCs w:val="28"/>
          <w:lang w:val="uk-UA"/>
        </w:rPr>
        <w:t>оріх</w:t>
      </w:r>
      <w:r w:rsidRPr="00360A44">
        <w:rPr>
          <w:rStyle w:val="Candara7"/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>і</w:t>
      </w:r>
      <w:r w:rsidRPr="00360A44">
        <w:rPr>
          <w:rStyle w:val="a8"/>
          <w:rFonts w:ascii="Times New Roman" w:eastAsiaTheme="minorEastAsia" w:hAnsi="Times New Roman" w:cs="Times New Roman"/>
          <w:b w:val="0"/>
          <w:bCs w:val="0"/>
          <w:color w:val="000000"/>
          <w:sz w:val="28"/>
          <w:szCs w:val="28"/>
          <w:lang w:val="uk-UA"/>
        </w:rPr>
        <w:t>в</w:t>
      </w:r>
      <w:r w:rsidR="00BD6B60">
        <w:rPr>
          <w:rStyle w:val="a8"/>
          <w:rFonts w:ascii="Times New Roman" w:eastAsiaTheme="minorEastAsia" w:hAnsi="Times New Roman" w:cs="Times New Roman"/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BD6B60" w:rsidRPr="00E74BC0">
        <w:rPr>
          <w:rStyle w:val="a8"/>
          <w:rFonts w:ascii="Times New Roman" w:eastAsiaTheme="minorEastAsia" w:hAnsi="Times New Roman" w:cs="Times New Roman"/>
          <w:b w:val="0"/>
          <w:bCs w:val="0"/>
          <w:color w:val="000000"/>
          <w:sz w:val="28"/>
          <w:szCs w:val="28"/>
          <w:lang w:val="uk-UA"/>
        </w:rPr>
        <w:t>[</w:t>
      </w:r>
      <w:r w:rsidR="0038343D">
        <w:rPr>
          <w:rStyle w:val="a8"/>
          <w:rFonts w:ascii="Times New Roman" w:eastAsiaTheme="minorEastAsia" w:hAnsi="Times New Roman" w:cs="Times New Roman"/>
          <w:b w:val="0"/>
          <w:bCs w:val="0"/>
          <w:color w:val="000000"/>
          <w:sz w:val="28"/>
          <w:szCs w:val="28"/>
          <w:lang w:val="uk-UA"/>
        </w:rPr>
        <w:t>13</w:t>
      </w:r>
      <w:r w:rsidR="00BD6B60" w:rsidRPr="00E74BC0">
        <w:rPr>
          <w:rStyle w:val="a8"/>
          <w:rFonts w:ascii="Times New Roman" w:eastAsiaTheme="minorEastAsia" w:hAnsi="Times New Roman" w:cs="Times New Roman"/>
          <w:b w:val="0"/>
          <w:bCs w:val="0"/>
          <w:color w:val="000000"/>
          <w:sz w:val="28"/>
          <w:szCs w:val="28"/>
          <w:lang w:val="uk-UA"/>
        </w:rPr>
        <w:t>]</w:t>
      </w:r>
      <w:r w:rsidRPr="00360A44">
        <w:rPr>
          <w:rStyle w:val="a8"/>
          <w:rFonts w:ascii="Times New Roman" w:eastAsiaTheme="minorEastAsia" w:hAnsi="Times New Roman" w:cs="Times New Roman"/>
          <w:b w:val="0"/>
          <w:bCs w:val="0"/>
          <w:color w:val="000000"/>
          <w:sz w:val="28"/>
          <w:szCs w:val="28"/>
          <w:lang w:val="uk-UA"/>
        </w:rPr>
        <w:t>.</w:t>
      </w:r>
    </w:p>
    <w:p w:rsidR="00C871E0" w:rsidRPr="00C871E0" w:rsidRDefault="00C871E0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C0FCE">
        <w:rPr>
          <w:rFonts w:ascii="Times New Roman" w:hAnsi="Times New Roman" w:cs="Times New Roman"/>
          <w:sz w:val="28"/>
          <w:szCs w:val="28"/>
          <w:lang w:val="uk-UA"/>
        </w:rPr>
        <w:t xml:space="preserve"> Україні накопичений значний досвід з вирощування фундука, однак </w:t>
      </w:r>
      <w:r w:rsidR="00E74BC0">
        <w:rPr>
          <w:rFonts w:ascii="Times New Roman" w:hAnsi="Times New Roman" w:cs="Times New Roman"/>
          <w:sz w:val="28"/>
          <w:szCs w:val="28"/>
          <w:lang w:val="uk-UA"/>
        </w:rPr>
        <w:t xml:space="preserve">промисловим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виробництвом він мало затребуваний, що зумовило обмеженість вирощування </w:t>
      </w:r>
      <w:r w:rsidRPr="00C871E0">
        <w:rPr>
          <w:rFonts w:ascii="Times New Roman" w:hAnsi="Times New Roman" w:cs="Times New Roman"/>
          <w:sz w:val="28"/>
          <w:szCs w:val="28"/>
          <w:lang w:val="uk-UA"/>
        </w:rPr>
        <w:t>фундука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60">
        <w:rPr>
          <w:rFonts w:ascii="Times New Roman" w:hAnsi="Times New Roman" w:cs="Times New Roman"/>
          <w:sz w:val="28"/>
          <w:szCs w:val="28"/>
          <w:lang w:val="uk-UA"/>
        </w:rPr>
        <w:t xml:space="preserve">переважно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дослідних </w:t>
      </w:r>
      <w:r w:rsidRPr="00C871E0">
        <w:rPr>
          <w:rFonts w:ascii="Times New Roman" w:hAnsi="Times New Roman" w:cs="Times New Roman"/>
          <w:sz w:val="28"/>
          <w:szCs w:val="28"/>
          <w:lang w:val="uk-UA"/>
        </w:rPr>
        <w:t>колекційно-маточних плантаці</w:t>
      </w:r>
      <w:r>
        <w:rPr>
          <w:rFonts w:ascii="Times New Roman" w:hAnsi="Times New Roman" w:cs="Times New Roman"/>
          <w:sz w:val="28"/>
          <w:szCs w:val="28"/>
          <w:lang w:val="uk-UA"/>
        </w:rPr>
        <w:t>ях.</w:t>
      </w:r>
      <w:r w:rsidRPr="00C871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B60" w:rsidRPr="00360A44">
        <w:rPr>
          <w:rStyle w:val="a6"/>
          <w:rFonts w:eastAsiaTheme="minorEastAsia"/>
          <w:color w:val="000000"/>
          <w:lang w:val="uk-UA"/>
        </w:rPr>
        <w:t xml:space="preserve">Україна імпортує щороку </w:t>
      </w:r>
      <w:r w:rsidR="00E74BC0">
        <w:rPr>
          <w:rStyle w:val="a6"/>
          <w:rFonts w:eastAsiaTheme="minorEastAsia"/>
          <w:color w:val="000000"/>
          <w:lang w:val="uk-UA"/>
        </w:rPr>
        <w:t>до</w:t>
      </w:r>
      <w:r w:rsidR="00BD6B60" w:rsidRPr="00360A44">
        <w:rPr>
          <w:rStyle w:val="a6"/>
          <w:rFonts w:eastAsiaTheme="minorEastAsia"/>
          <w:color w:val="000000"/>
          <w:lang w:val="uk-UA"/>
        </w:rPr>
        <w:t xml:space="preserve"> 3 тис. тон гор</w:t>
      </w:r>
      <w:r w:rsidR="00BD6B60" w:rsidRPr="00360A44">
        <w:rPr>
          <w:rStyle w:val="Candara"/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>і</w:t>
      </w:r>
      <w:r w:rsidR="00BD6B60" w:rsidRPr="00360A44">
        <w:rPr>
          <w:rStyle w:val="a6"/>
          <w:rFonts w:eastAsiaTheme="minorEastAsia"/>
          <w:color w:val="000000"/>
          <w:lang w:val="uk-UA"/>
        </w:rPr>
        <w:t>х</w:t>
      </w:r>
      <w:r w:rsidR="00BD6B60" w:rsidRPr="00360A44">
        <w:rPr>
          <w:rStyle w:val="Candara"/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>і</w:t>
      </w:r>
      <w:r w:rsidR="00BD6B60" w:rsidRPr="00360A44">
        <w:rPr>
          <w:rStyle w:val="a6"/>
          <w:rFonts w:eastAsiaTheme="minorEastAsia"/>
          <w:color w:val="000000"/>
          <w:lang w:val="uk-UA"/>
        </w:rPr>
        <w:t>в фундука на рік на суму 4,4</w:t>
      </w:r>
      <w:r w:rsidR="00BD6B60">
        <w:rPr>
          <w:rStyle w:val="a6"/>
          <w:rFonts w:eastAsiaTheme="minorEastAsia"/>
          <w:color w:val="000000"/>
          <w:lang w:val="uk-UA"/>
        </w:rPr>
        <w:noBreakHyphen/>
      </w:r>
      <w:r w:rsidR="00BD6B60" w:rsidRPr="00360A44">
        <w:rPr>
          <w:rStyle w:val="a6"/>
          <w:rFonts w:eastAsiaTheme="minorEastAsia"/>
          <w:color w:val="000000"/>
          <w:lang w:val="uk-UA"/>
        </w:rPr>
        <w:t>5</w:t>
      </w:r>
      <w:r w:rsidR="00BD6B60">
        <w:rPr>
          <w:rStyle w:val="a6"/>
          <w:rFonts w:eastAsiaTheme="minorEastAsia"/>
          <w:color w:val="000000"/>
          <w:lang w:val="uk-UA"/>
        </w:rPr>
        <w:t>,</w:t>
      </w:r>
      <w:r w:rsidR="00BD6B60" w:rsidRPr="00360A44">
        <w:rPr>
          <w:rStyle w:val="a6"/>
          <w:rFonts w:eastAsiaTheme="minorEastAsia"/>
          <w:color w:val="000000"/>
          <w:lang w:val="uk-UA"/>
        </w:rPr>
        <w:t>5 млн. доларів США</w:t>
      </w:r>
      <w:r w:rsidR="00BD6B60">
        <w:rPr>
          <w:rStyle w:val="a6"/>
          <w:rFonts w:eastAsiaTheme="minorEastAsia"/>
          <w:color w:val="000000"/>
          <w:lang w:val="uk-UA"/>
        </w:rPr>
        <w:t>.</w:t>
      </w:r>
    </w:p>
    <w:p w:rsidR="00773F85" w:rsidRDefault="00E746FF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46FF">
        <w:rPr>
          <w:rFonts w:ascii="Times New Roman" w:hAnsi="Times New Roman" w:cs="Times New Roman"/>
          <w:b/>
          <w:sz w:val="28"/>
          <w:szCs w:val="28"/>
          <w:lang w:val="uk-UA"/>
        </w:rPr>
        <w:t>Мета роботи</w:t>
      </w:r>
      <w:r w:rsidR="00E74BC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E746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0FCE">
        <w:rPr>
          <w:rFonts w:ascii="Times New Roman" w:hAnsi="Times New Roman" w:cs="Times New Roman"/>
          <w:sz w:val="28"/>
          <w:szCs w:val="28"/>
          <w:lang w:val="uk-UA"/>
        </w:rPr>
        <w:t>Дослід</w:t>
      </w:r>
      <w:r w:rsidR="00E74BC0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="00AC0FCE">
        <w:rPr>
          <w:rFonts w:ascii="Times New Roman" w:hAnsi="Times New Roman" w:cs="Times New Roman"/>
          <w:sz w:val="28"/>
          <w:szCs w:val="28"/>
          <w:lang w:val="uk-UA"/>
        </w:rPr>
        <w:t xml:space="preserve"> життєв</w:t>
      </w:r>
      <w:r w:rsidR="00E74BC0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AC0FCE">
        <w:rPr>
          <w:rFonts w:ascii="Times New Roman" w:hAnsi="Times New Roman" w:cs="Times New Roman"/>
          <w:sz w:val="28"/>
          <w:szCs w:val="28"/>
          <w:lang w:val="uk-UA"/>
        </w:rPr>
        <w:t xml:space="preserve"> стан, в</w:t>
      </w:r>
      <w:r w:rsidRPr="00E746FF">
        <w:rPr>
          <w:rFonts w:ascii="Times New Roman" w:hAnsi="Times New Roman" w:cs="Times New Roman"/>
          <w:sz w:val="28"/>
          <w:szCs w:val="28"/>
          <w:lang w:val="uk-UA"/>
        </w:rPr>
        <w:t>изнач</w:t>
      </w:r>
      <w:r w:rsidR="00E74BC0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="00AC0F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4BC0">
        <w:rPr>
          <w:rFonts w:ascii="Times New Roman" w:hAnsi="Times New Roman" w:cs="Times New Roman"/>
          <w:sz w:val="28"/>
          <w:szCs w:val="28"/>
          <w:lang w:val="uk-UA"/>
        </w:rPr>
        <w:t xml:space="preserve">рівень </w:t>
      </w:r>
      <w:r w:rsidR="00AC0FCE">
        <w:rPr>
          <w:rFonts w:ascii="Times New Roman" w:hAnsi="Times New Roman" w:cs="Times New Roman"/>
          <w:sz w:val="28"/>
          <w:szCs w:val="28"/>
          <w:lang w:val="uk-UA"/>
        </w:rPr>
        <w:t xml:space="preserve">плодоношення горіхоплідних в природних і культурних </w:t>
      </w:r>
      <w:r w:rsidR="00C871E0">
        <w:rPr>
          <w:rFonts w:ascii="Times New Roman" w:hAnsi="Times New Roman" w:cs="Times New Roman"/>
          <w:sz w:val="28"/>
          <w:szCs w:val="28"/>
          <w:lang w:val="uk-UA"/>
        </w:rPr>
        <w:t>умов</w:t>
      </w:r>
      <w:r w:rsidR="00AC0FCE">
        <w:rPr>
          <w:rFonts w:ascii="Times New Roman" w:hAnsi="Times New Roman" w:cs="Times New Roman"/>
          <w:sz w:val="28"/>
          <w:szCs w:val="28"/>
          <w:lang w:val="uk-UA"/>
        </w:rPr>
        <w:t xml:space="preserve">ах, </w:t>
      </w:r>
      <w:r w:rsidRPr="00E746FF">
        <w:rPr>
          <w:rFonts w:ascii="Times New Roman" w:hAnsi="Times New Roman" w:cs="Times New Roman"/>
          <w:sz w:val="28"/>
          <w:szCs w:val="28"/>
          <w:lang w:val="uk-UA"/>
        </w:rPr>
        <w:t>вияв</w:t>
      </w:r>
      <w:r w:rsidR="00E74BC0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Pr="00E746FF">
        <w:rPr>
          <w:rFonts w:ascii="Times New Roman" w:hAnsi="Times New Roman" w:cs="Times New Roman"/>
          <w:sz w:val="28"/>
          <w:szCs w:val="28"/>
          <w:lang w:val="uk-UA"/>
        </w:rPr>
        <w:t xml:space="preserve"> найбільш перспективн</w:t>
      </w:r>
      <w:r w:rsidR="00E74BC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746FF">
        <w:rPr>
          <w:rFonts w:ascii="Times New Roman" w:hAnsi="Times New Roman" w:cs="Times New Roman"/>
          <w:sz w:val="28"/>
          <w:szCs w:val="28"/>
          <w:lang w:val="uk-UA"/>
        </w:rPr>
        <w:t xml:space="preserve"> сорт</w:t>
      </w:r>
      <w:r w:rsidR="00E74BC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746FF">
        <w:rPr>
          <w:rFonts w:ascii="Times New Roman" w:hAnsi="Times New Roman" w:cs="Times New Roman"/>
          <w:sz w:val="28"/>
          <w:szCs w:val="28"/>
          <w:lang w:val="uk-UA"/>
        </w:rPr>
        <w:t xml:space="preserve"> та форм</w:t>
      </w:r>
      <w:r w:rsidR="00E74BC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746FF">
        <w:rPr>
          <w:rFonts w:ascii="Times New Roman" w:hAnsi="Times New Roman" w:cs="Times New Roman"/>
          <w:sz w:val="28"/>
          <w:szCs w:val="28"/>
          <w:lang w:val="uk-UA"/>
        </w:rPr>
        <w:t xml:space="preserve"> фундука для </w:t>
      </w:r>
      <w:r w:rsidR="00E74BC0">
        <w:rPr>
          <w:rFonts w:ascii="Times New Roman" w:hAnsi="Times New Roman" w:cs="Times New Roman"/>
          <w:sz w:val="28"/>
          <w:szCs w:val="28"/>
          <w:lang w:val="uk-UA"/>
        </w:rPr>
        <w:t>закладення</w:t>
      </w:r>
      <w:r w:rsidRPr="00E746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4BC0">
        <w:rPr>
          <w:rFonts w:ascii="Times New Roman" w:hAnsi="Times New Roman" w:cs="Times New Roman"/>
          <w:sz w:val="28"/>
          <w:szCs w:val="28"/>
          <w:lang w:val="uk-UA"/>
        </w:rPr>
        <w:t>високо</w:t>
      </w:r>
      <w:r w:rsidRPr="00E746FF">
        <w:rPr>
          <w:rFonts w:ascii="Times New Roman" w:hAnsi="Times New Roman" w:cs="Times New Roman"/>
          <w:sz w:val="28"/>
          <w:szCs w:val="28"/>
          <w:lang w:val="uk-UA"/>
        </w:rPr>
        <w:t>продуктивн</w:t>
      </w:r>
      <w:r w:rsidR="00E74BC0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E746FF">
        <w:rPr>
          <w:rFonts w:ascii="Times New Roman" w:hAnsi="Times New Roman" w:cs="Times New Roman"/>
          <w:sz w:val="28"/>
          <w:szCs w:val="28"/>
          <w:lang w:val="uk-UA"/>
        </w:rPr>
        <w:t xml:space="preserve"> нов</w:t>
      </w:r>
      <w:r w:rsidR="00C871E0">
        <w:rPr>
          <w:rFonts w:ascii="Times New Roman" w:hAnsi="Times New Roman" w:cs="Times New Roman"/>
          <w:sz w:val="28"/>
          <w:szCs w:val="28"/>
          <w:lang w:val="uk-UA"/>
        </w:rPr>
        <w:t>остворюваних плантацій</w:t>
      </w:r>
      <w:r w:rsidR="00AC0FC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73F85" w:rsidRPr="00773F85" w:rsidRDefault="00773F85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5E1D">
        <w:rPr>
          <w:rFonts w:ascii="Times New Roman" w:hAnsi="Times New Roman" w:cs="Times New Roman"/>
          <w:i/>
          <w:sz w:val="28"/>
          <w:szCs w:val="28"/>
          <w:lang w:val="uk-UA"/>
        </w:rPr>
        <w:t>Об’єкт досліджень</w:t>
      </w:r>
      <w:r w:rsidRPr="00773F8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ліщина звичайна</w:t>
      </w:r>
      <w:r w:rsidR="00985E1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73F85">
        <w:rPr>
          <w:rFonts w:ascii="Times New Roman" w:hAnsi="Times New Roman" w:cs="Times New Roman"/>
          <w:sz w:val="28"/>
          <w:szCs w:val="28"/>
          <w:lang w:val="uk-UA"/>
        </w:rPr>
        <w:t>сорти, клони та гібриди фундука, що вирощуються на колекційно-маточн</w:t>
      </w:r>
      <w:r w:rsidR="00985E1D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773F85">
        <w:rPr>
          <w:rFonts w:ascii="Times New Roman" w:hAnsi="Times New Roman" w:cs="Times New Roman"/>
          <w:sz w:val="28"/>
          <w:szCs w:val="28"/>
          <w:lang w:val="uk-UA"/>
        </w:rPr>
        <w:t xml:space="preserve"> плантаці</w:t>
      </w:r>
      <w:r w:rsidR="00985E1D">
        <w:rPr>
          <w:rFonts w:ascii="Times New Roman" w:hAnsi="Times New Roman" w:cs="Times New Roman"/>
          <w:sz w:val="28"/>
          <w:szCs w:val="28"/>
          <w:lang w:val="uk-UA"/>
        </w:rPr>
        <w:t>ях</w:t>
      </w:r>
      <w:r w:rsidRPr="00773F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5E1D">
        <w:rPr>
          <w:rFonts w:ascii="Times New Roman" w:hAnsi="Times New Roman" w:cs="Times New Roman"/>
          <w:sz w:val="28"/>
          <w:szCs w:val="28"/>
          <w:lang w:val="uk-UA"/>
        </w:rPr>
        <w:t xml:space="preserve">створених </w:t>
      </w:r>
      <w:r w:rsidRPr="00773F85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985E1D">
        <w:rPr>
          <w:rFonts w:ascii="Times New Roman" w:hAnsi="Times New Roman" w:cs="Times New Roman"/>
          <w:sz w:val="28"/>
          <w:szCs w:val="28"/>
          <w:lang w:val="uk-UA"/>
        </w:rPr>
        <w:t>Правобережному Лісостепу України.</w:t>
      </w:r>
    </w:p>
    <w:p w:rsidR="00773F85" w:rsidRPr="00773F85" w:rsidRDefault="00773F85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5E1D">
        <w:rPr>
          <w:rFonts w:ascii="Times New Roman" w:hAnsi="Times New Roman" w:cs="Times New Roman"/>
          <w:i/>
          <w:sz w:val="28"/>
          <w:szCs w:val="28"/>
          <w:lang w:val="uk-UA"/>
        </w:rPr>
        <w:t>Предмет дослідження</w:t>
      </w:r>
      <w:r w:rsidRPr="00773F8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985E1D">
        <w:rPr>
          <w:rFonts w:ascii="Times New Roman" w:hAnsi="Times New Roman" w:cs="Times New Roman"/>
          <w:sz w:val="28"/>
          <w:szCs w:val="28"/>
          <w:lang w:val="uk-UA"/>
        </w:rPr>
        <w:t xml:space="preserve">морфологічні, </w:t>
      </w:r>
      <w:r w:rsidRPr="00773F85">
        <w:rPr>
          <w:rFonts w:ascii="Times New Roman" w:hAnsi="Times New Roman" w:cs="Times New Roman"/>
          <w:sz w:val="28"/>
          <w:szCs w:val="28"/>
          <w:lang w:val="uk-UA"/>
        </w:rPr>
        <w:t>біолог</w:t>
      </w:r>
      <w:r w:rsidR="00985E1D">
        <w:rPr>
          <w:rFonts w:ascii="Times New Roman" w:hAnsi="Times New Roman" w:cs="Times New Roman"/>
          <w:sz w:val="28"/>
          <w:szCs w:val="28"/>
          <w:lang w:val="uk-UA"/>
        </w:rPr>
        <w:t xml:space="preserve">ічні, </w:t>
      </w:r>
      <w:r w:rsidRPr="00773F85">
        <w:rPr>
          <w:rFonts w:ascii="Times New Roman" w:hAnsi="Times New Roman" w:cs="Times New Roman"/>
          <w:sz w:val="28"/>
          <w:szCs w:val="28"/>
          <w:lang w:val="uk-UA"/>
        </w:rPr>
        <w:t xml:space="preserve">господарські особливості </w:t>
      </w:r>
      <w:r w:rsidR="00985E1D">
        <w:rPr>
          <w:rFonts w:ascii="Times New Roman" w:hAnsi="Times New Roman" w:cs="Times New Roman"/>
          <w:sz w:val="28"/>
          <w:szCs w:val="28"/>
          <w:lang w:val="uk-UA"/>
        </w:rPr>
        <w:t xml:space="preserve">ліщини звичайної та </w:t>
      </w:r>
      <w:r w:rsidRPr="00773F85">
        <w:rPr>
          <w:rFonts w:ascii="Times New Roman" w:hAnsi="Times New Roman" w:cs="Times New Roman"/>
          <w:sz w:val="28"/>
          <w:szCs w:val="28"/>
          <w:lang w:val="uk-UA"/>
        </w:rPr>
        <w:t>сортів і клонів фундука.</w:t>
      </w:r>
    </w:p>
    <w:p w:rsidR="00E746FF" w:rsidRDefault="00A71C49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71C49">
        <w:rPr>
          <w:rFonts w:ascii="Times New Roman" w:hAnsi="Times New Roman" w:cs="Times New Roman"/>
          <w:b/>
          <w:sz w:val="28"/>
          <w:szCs w:val="28"/>
          <w:lang w:val="uk-UA"/>
        </w:rPr>
        <w:t>Методики досліджень.</w:t>
      </w:r>
      <w:r w:rsidR="006D341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A71C49">
        <w:rPr>
          <w:rFonts w:ascii="Times New Roman" w:hAnsi="Times New Roman" w:cs="Times New Roman"/>
          <w:sz w:val="28"/>
          <w:szCs w:val="28"/>
          <w:lang w:val="uk-UA"/>
        </w:rPr>
        <w:t>Життєвий стан рослин визначався в балах від 1-го (кущ сухий), до 5-ти балів (кущ у відмінному стані). Індикаторами бальної оцінки було</w:t>
      </w:r>
      <w:r w:rsidR="00E746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71C49">
        <w:rPr>
          <w:rFonts w:ascii="Times New Roman" w:hAnsi="Times New Roman" w:cs="Times New Roman"/>
          <w:sz w:val="28"/>
          <w:szCs w:val="28"/>
          <w:lang w:val="uk-UA"/>
        </w:rPr>
        <w:t xml:space="preserve">листя та наявність сухих гілочок в кротах кущів, які свідчать про ослабленість або, навпаки, про стійкість до конкретних </w:t>
      </w:r>
      <w:r w:rsidRPr="00A71C49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природно-кліматичних умов оточуючого середовища</w:t>
      </w:r>
      <w:r w:rsidR="00E746FF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A71C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0F6A">
        <w:rPr>
          <w:rFonts w:ascii="Times New Roman" w:hAnsi="Times New Roman" w:cs="Times New Roman"/>
          <w:sz w:val="28"/>
          <w:szCs w:val="28"/>
          <w:lang w:val="uk-UA"/>
        </w:rPr>
        <w:t xml:space="preserve">1 бал надавався рослинам без ознак життя; </w:t>
      </w:r>
      <w:r w:rsidRPr="00A71C49">
        <w:rPr>
          <w:rFonts w:ascii="Times New Roman" w:hAnsi="Times New Roman" w:cs="Times New Roman"/>
          <w:sz w:val="28"/>
          <w:szCs w:val="28"/>
          <w:lang w:val="uk-UA"/>
        </w:rPr>
        <w:t>2 бали надавалось рослинам ослабленим, що виділялись нездоровим кольором листя та великою кількістю сухих гілочок, які появились в останні роки; 3 бали – кущі нормального розвитку з листям без ознак нездорового кольору, та все ж з наявністю сухих гілочок в кронах; 4 бали – рослини з добре розвиненим листяним апаратом та без сухих гілочок останніх років; 5 балів, як зазначалось, – рослини, що мають насичений зелений колір, в кронах не мають сухих гілочок – що свідчить про відмінний стан рослин. Слід зауважити, що для кущів фундука природно, щоб деякі стовбурці в кущах були сухими, але це не свідчить про ослаблення життєвого стану</w:t>
      </w:r>
      <w:r w:rsidR="00E746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46FF" w:rsidRPr="00E746FF">
        <w:rPr>
          <w:rFonts w:ascii="Times New Roman" w:hAnsi="Times New Roman" w:cs="Times New Roman"/>
          <w:sz w:val="28"/>
          <w:szCs w:val="28"/>
        </w:rPr>
        <w:t>[</w:t>
      </w:r>
      <w:r w:rsidR="0038343D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E746F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8343D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E746FF" w:rsidRPr="00E746FF">
        <w:rPr>
          <w:rFonts w:ascii="Times New Roman" w:hAnsi="Times New Roman" w:cs="Times New Roman"/>
          <w:sz w:val="28"/>
          <w:szCs w:val="28"/>
        </w:rPr>
        <w:t>]</w:t>
      </w:r>
      <w:r w:rsidRPr="00A71C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71C49" w:rsidRPr="00A71C49" w:rsidRDefault="00D50F6A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46FF">
        <w:rPr>
          <w:rFonts w:ascii="Times New Roman" w:hAnsi="Times New Roman" w:cs="Times New Roman"/>
          <w:sz w:val="28"/>
          <w:szCs w:val="28"/>
          <w:lang w:val="uk-UA"/>
        </w:rPr>
        <w:t>Плодоношення визначали з</w:t>
      </w:r>
      <w:r w:rsidR="00A71C49" w:rsidRPr="00E746FF">
        <w:rPr>
          <w:rFonts w:ascii="Times New Roman" w:hAnsi="Times New Roman" w:cs="Times New Roman"/>
          <w:sz w:val="28"/>
          <w:szCs w:val="28"/>
          <w:lang w:val="uk-UA"/>
        </w:rPr>
        <w:t xml:space="preserve">а методикою В.Є. </w:t>
      </w:r>
      <w:proofErr w:type="spellStart"/>
      <w:r w:rsidR="00A71C49" w:rsidRPr="00E746FF">
        <w:rPr>
          <w:rFonts w:ascii="Times New Roman" w:hAnsi="Times New Roman" w:cs="Times New Roman"/>
          <w:sz w:val="28"/>
          <w:szCs w:val="28"/>
          <w:lang w:val="uk-UA"/>
        </w:rPr>
        <w:t>Слюсарчука</w:t>
      </w:r>
      <w:proofErr w:type="spellEnd"/>
      <w:r w:rsidRPr="00E746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8711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8343D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48711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E746FF">
        <w:rPr>
          <w:rFonts w:ascii="Times New Roman" w:hAnsi="Times New Roman" w:cs="Times New Roman"/>
          <w:sz w:val="28"/>
          <w:szCs w:val="28"/>
          <w:lang w:val="uk-UA"/>
        </w:rPr>
        <w:t xml:space="preserve"> за </w:t>
      </w:r>
      <w:r w:rsidR="00A71C49" w:rsidRPr="00E746FF">
        <w:rPr>
          <w:rFonts w:ascii="Times New Roman" w:hAnsi="Times New Roman" w:cs="Times New Roman"/>
          <w:sz w:val="28"/>
          <w:szCs w:val="28"/>
          <w:lang w:val="uk-UA"/>
        </w:rPr>
        <w:t>середн</w:t>
      </w:r>
      <w:r w:rsidRPr="00E746FF">
        <w:rPr>
          <w:rFonts w:ascii="Times New Roman" w:hAnsi="Times New Roman" w:cs="Times New Roman"/>
          <w:sz w:val="28"/>
          <w:szCs w:val="28"/>
          <w:lang w:val="uk-UA"/>
        </w:rPr>
        <w:t>ьою</w:t>
      </w:r>
      <w:r w:rsidR="00A71C49" w:rsidRPr="00E746FF">
        <w:rPr>
          <w:rFonts w:ascii="Times New Roman" w:hAnsi="Times New Roman" w:cs="Times New Roman"/>
          <w:sz w:val="28"/>
          <w:szCs w:val="28"/>
          <w:lang w:val="uk-UA"/>
        </w:rPr>
        <w:t xml:space="preserve"> кільк</w:t>
      </w:r>
      <w:r w:rsidRPr="00E746F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71C49" w:rsidRPr="00E746FF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Pr="00E746FF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A71C49" w:rsidRPr="00E746FF">
        <w:rPr>
          <w:rFonts w:ascii="Times New Roman" w:hAnsi="Times New Roman" w:cs="Times New Roman"/>
          <w:sz w:val="28"/>
          <w:szCs w:val="28"/>
          <w:lang w:val="uk-UA"/>
        </w:rPr>
        <w:t xml:space="preserve"> горіхів на однометрових модельних гілках та в балах (гілки не зрізуються, підрахунок ведеться на кущах</w:t>
      </w:r>
      <w:r w:rsidR="00A71C49" w:rsidRPr="00A71C49">
        <w:rPr>
          <w:rFonts w:ascii="Times New Roman" w:hAnsi="Times New Roman" w:cs="Times New Roman"/>
          <w:sz w:val="28"/>
          <w:szCs w:val="28"/>
          <w:lang w:val="uk-UA"/>
        </w:rPr>
        <w:t xml:space="preserve">, береться 10–20 гілок): 0 балів – плодоношення немає, або на модельних гілках поодинокі плоди – до 2-х шт. горіхів (в розрахунку на </w:t>
      </w:r>
      <w:smartTag w:uri="urn:schemas-microsoft-com:office:smarttags" w:element="metricconverter">
        <w:smartTagPr>
          <w:attr w:name="ProductID" w:val="1 га"/>
        </w:smartTagPr>
        <w:r w:rsidR="00A71C49" w:rsidRPr="00A71C49">
          <w:rPr>
            <w:rFonts w:ascii="Times New Roman" w:hAnsi="Times New Roman" w:cs="Times New Roman"/>
            <w:sz w:val="28"/>
            <w:szCs w:val="28"/>
            <w:lang w:val="uk-UA"/>
          </w:rPr>
          <w:t>1 га</w:t>
        </w:r>
      </w:smartTag>
      <w:r w:rsidR="00A71C49" w:rsidRPr="00A71C49">
        <w:rPr>
          <w:rFonts w:ascii="Times New Roman" w:hAnsi="Times New Roman" w:cs="Times New Roman"/>
          <w:sz w:val="28"/>
          <w:szCs w:val="28"/>
          <w:lang w:val="uk-UA"/>
        </w:rPr>
        <w:t xml:space="preserve"> врожайність становить 0,5 ц і менше);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1C49" w:rsidRPr="00A71C49">
        <w:rPr>
          <w:rFonts w:ascii="Times New Roman" w:hAnsi="Times New Roman" w:cs="Times New Roman"/>
          <w:sz w:val="28"/>
          <w:szCs w:val="28"/>
          <w:lang w:val="uk-UA"/>
        </w:rPr>
        <w:t>1 бал – плодоношення дуже низьке, 2–5 шт. горіхів (0,6–2 ц/га);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1C49" w:rsidRPr="00A71C49">
        <w:rPr>
          <w:rFonts w:ascii="Times New Roman" w:hAnsi="Times New Roman" w:cs="Times New Roman"/>
          <w:sz w:val="28"/>
          <w:szCs w:val="28"/>
          <w:lang w:val="uk-UA"/>
        </w:rPr>
        <w:t>2 бали – плодоношення низьке, 6–12 шт. горіхів (2,1–4,0 ц/га)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A71C49" w:rsidRPr="00A71C49">
        <w:rPr>
          <w:rFonts w:ascii="Times New Roman" w:hAnsi="Times New Roman" w:cs="Times New Roman"/>
          <w:sz w:val="28"/>
          <w:szCs w:val="28"/>
          <w:lang w:val="uk-UA"/>
        </w:rPr>
        <w:t>3 бали – плодоношення середнє, 13–20 шт. горіхів (4,1–7,0 ц/га); 4 бали – плодоношення добре (рясне), 21–30 шт. горіхів (7,1–10,0 ц/га); 5 балів – плодоношення відмінне (дуже рясне), 31 горіх та більше (більше 10 ц/га) [</w:t>
      </w:r>
      <w:r w:rsidR="0038343D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A71C49" w:rsidRPr="00A71C4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8343D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A71C49" w:rsidRPr="00A71C49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D53226" w:rsidRPr="00A42A50" w:rsidRDefault="00250F03" w:rsidP="00F056FF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Обговорення результатів досліджень. </w:t>
      </w:r>
      <w:r w:rsidR="008634F9" w:rsidRPr="00A42A50">
        <w:rPr>
          <w:rFonts w:ascii="Times New Roman" w:hAnsi="Times New Roman" w:cs="Times New Roman"/>
          <w:sz w:val="28"/>
          <w:szCs w:val="28"/>
          <w:lang w:val="uk-UA"/>
        </w:rPr>
        <w:t>Природні умови України сприятливі для росту і розвитку такої цінної горіхоплідної рослини, як ліщина звичайна</w:t>
      </w:r>
      <w:r w:rsidR="00F15C9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8634F9" w:rsidRPr="002845A9">
        <w:rPr>
          <w:rFonts w:ascii="Times New Roman" w:hAnsi="Times New Roman" w:cs="Times New Roman"/>
          <w:i/>
          <w:sz w:val="28"/>
          <w:szCs w:val="28"/>
          <w:lang w:val="uk-UA"/>
        </w:rPr>
        <w:t>Corylus</w:t>
      </w:r>
      <w:proofErr w:type="spellEnd"/>
      <w:r w:rsidR="008634F9" w:rsidRPr="002845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634F9" w:rsidRPr="002845A9">
        <w:rPr>
          <w:rFonts w:ascii="Times New Roman" w:hAnsi="Times New Roman" w:cs="Times New Roman"/>
          <w:i/>
          <w:sz w:val="28"/>
          <w:szCs w:val="28"/>
          <w:lang w:val="uk-UA"/>
        </w:rPr>
        <w:t>avellana</w:t>
      </w:r>
      <w:proofErr w:type="spellEnd"/>
      <w:r w:rsidR="008634F9"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L.</w:t>
      </w:r>
      <w:r w:rsidR="00F15C9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634F9" w:rsidRPr="00A42A50">
        <w:rPr>
          <w:rFonts w:ascii="Times New Roman" w:hAnsi="Times New Roman" w:cs="Times New Roman"/>
          <w:sz w:val="28"/>
          <w:szCs w:val="28"/>
          <w:lang w:val="uk-UA"/>
        </w:rPr>
        <w:t>, та її культурних сортів – фундука</w:t>
      </w:r>
      <w:r w:rsidR="002845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45A9" w:rsidRPr="00E746F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8343D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F15C9A">
        <w:rPr>
          <w:rFonts w:ascii="Times New Roman" w:hAnsi="Times New Roman" w:cs="Times New Roman"/>
          <w:sz w:val="28"/>
          <w:szCs w:val="28"/>
          <w:lang w:val="uk-UA"/>
        </w:rPr>
        <w:noBreakHyphen/>
      </w:r>
      <w:r w:rsidR="0020633D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CB735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0633D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4D159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0633D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4D1597">
        <w:rPr>
          <w:rFonts w:ascii="Times New Roman" w:hAnsi="Times New Roman" w:cs="Times New Roman"/>
          <w:sz w:val="28"/>
          <w:szCs w:val="28"/>
          <w:lang w:val="uk-UA"/>
        </w:rPr>
        <w:t>, 1</w:t>
      </w:r>
      <w:r w:rsidR="0020633D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2845A9" w:rsidRPr="00E746F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845A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634F9"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67AC" w:rsidRPr="00A42A5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Горіхи </w:t>
      </w:r>
      <w:r w:rsidR="000367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є </w:t>
      </w:r>
      <w:r w:rsidR="000367AC" w:rsidRPr="00A42A5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сировин</w:t>
      </w:r>
      <w:r w:rsidR="000367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ою</w:t>
      </w:r>
      <w:r w:rsidR="000367AC" w:rsidRPr="00A42A5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для кондитерської, медичної, парфумерної та інших галузей</w:t>
      </w:r>
      <w:r w:rsidR="000367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="000367AC" w:rsidRPr="000367AC">
        <w:rPr>
          <w:rFonts w:ascii="Times New Roman" w:eastAsia="Calibri" w:hAnsi="Times New Roman" w:cs="Times New Roman"/>
          <w:color w:val="000000"/>
          <w:sz w:val="28"/>
          <w:szCs w:val="28"/>
        </w:rPr>
        <w:t>[</w:t>
      </w:r>
      <w:r w:rsidR="0020633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</w:t>
      </w:r>
      <w:r w:rsidR="004D159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</w:t>
      </w:r>
      <w:r w:rsidR="0020633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8, 12</w:t>
      </w:r>
      <w:r w:rsidR="004D159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</w:t>
      </w:r>
      <w:r w:rsidR="0020633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13</w:t>
      </w:r>
      <w:r w:rsidR="000367AC" w:rsidRPr="000367AC">
        <w:rPr>
          <w:rFonts w:ascii="Times New Roman" w:eastAsia="Calibri" w:hAnsi="Times New Roman" w:cs="Times New Roman"/>
          <w:color w:val="000000"/>
          <w:sz w:val="28"/>
          <w:szCs w:val="28"/>
        </w:rPr>
        <w:t>]</w:t>
      </w:r>
      <w:r w:rsidR="000367AC" w:rsidRPr="00A42A5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  <w:r w:rsidR="000367AC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 w:rsidR="000367AC" w:rsidRPr="00A42A5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="000367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</w:t>
      </w:r>
      <w:r w:rsidR="000367AC" w:rsidRPr="00A42A5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амі рослини – це необхідний компонент лісів (дикі рослини на території України росли природно завжди) [</w:t>
      </w:r>
      <w:r w:rsidR="0020633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</w:t>
      </w:r>
      <w:r w:rsidR="004D159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</w:t>
      </w:r>
      <w:r w:rsidR="0020633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5</w:t>
      </w:r>
      <w:r w:rsidR="004D159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 1</w:t>
      </w:r>
      <w:r w:rsidR="0020633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3</w:t>
      </w:r>
      <w:r w:rsidR="000367AC" w:rsidRPr="00A42A5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]. </w:t>
      </w:r>
      <w:r w:rsidR="00D53226"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Ліщину </w:t>
      </w:r>
      <w:r w:rsidR="000367A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53226"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фундук застосовують в захисному лісорозведенні для закріплення берегів балок, ярів та інших схилів </w:t>
      </w:r>
      <w:r w:rsidR="00D53226" w:rsidRPr="00A42A5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та їх покращення </w:t>
      </w:r>
      <w:r w:rsidR="00FD5AC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родючості </w:t>
      </w:r>
      <w:r w:rsidR="00D53226" w:rsidRPr="00A42A5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(опалим листям, іншими рослинними рештками)</w:t>
      </w:r>
      <w:r w:rsidR="00D53226"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, захисту доріг від снігових заметів. У лісовому господарстві використовується як чагарник </w:t>
      </w:r>
      <w:r w:rsidR="004D1597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D53226"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створенн</w:t>
      </w:r>
      <w:r w:rsidR="004D1597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D53226"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лісових культур. Рослина придатна для </w:t>
      </w:r>
      <w:r w:rsidR="00D53226" w:rsidRPr="00A42A5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рекультивації, рекреації, озеленення міст та населених пунктів тощо [</w:t>
      </w:r>
      <w:r w:rsidR="0020633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3</w:t>
      </w:r>
      <w:r w:rsidR="00D53226" w:rsidRPr="00A42A5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</w:t>
      </w:r>
      <w:r w:rsidR="0020633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6, 9, </w:t>
      </w:r>
      <w:r w:rsidR="004D1597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</w:t>
      </w:r>
      <w:r w:rsidR="0020633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</w:t>
      </w:r>
      <w:r w:rsidR="00D53226" w:rsidRPr="00A42A5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].</w:t>
      </w:r>
    </w:p>
    <w:p w:rsidR="00B50BF4" w:rsidRPr="00B50BF4" w:rsidRDefault="008634F9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У 1938 році </w:t>
      </w:r>
      <w:r w:rsidR="0020633D" w:rsidRPr="00A42A50">
        <w:rPr>
          <w:rFonts w:ascii="Times New Roman" w:hAnsi="Times New Roman" w:cs="Times New Roman"/>
          <w:sz w:val="28"/>
          <w:szCs w:val="28"/>
          <w:lang w:val="uk-UA"/>
        </w:rPr>
        <w:t>Ф.</w:t>
      </w:r>
      <w:r w:rsidR="0020633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0633D" w:rsidRPr="00A42A50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20633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A42A50">
        <w:rPr>
          <w:rFonts w:ascii="Times New Roman" w:hAnsi="Times New Roman" w:cs="Times New Roman"/>
          <w:sz w:val="28"/>
          <w:szCs w:val="28"/>
          <w:lang w:val="uk-UA"/>
        </w:rPr>
        <w:t>Павленко</w:t>
      </w:r>
      <w:r w:rsidR="0020633D" w:rsidRPr="002063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633D" w:rsidRPr="00F15C9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0633D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0633D" w:rsidRPr="00F15C9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6FA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6FA8">
        <w:rPr>
          <w:rFonts w:ascii="Times New Roman" w:hAnsi="Times New Roman" w:cs="Times New Roman"/>
          <w:sz w:val="28"/>
          <w:szCs w:val="28"/>
          <w:lang w:val="uk-UA"/>
        </w:rPr>
        <w:t>своїм</w:t>
      </w:r>
      <w:r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наукови</w:t>
      </w:r>
      <w:r w:rsidR="004F6FA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керівник</w:t>
      </w:r>
      <w:r w:rsidR="004F6FA8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професор</w:t>
      </w:r>
      <w:r w:rsidR="004F6FA8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633D" w:rsidRPr="00A42A50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20633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0633D" w:rsidRPr="00A42A50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20633D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A42A50">
        <w:rPr>
          <w:rFonts w:ascii="Times New Roman" w:hAnsi="Times New Roman" w:cs="Times New Roman"/>
          <w:sz w:val="28"/>
          <w:szCs w:val="28"/>
          <w:lang w:val="uk-UA"/>
        </w:rPr>
        <w:t>П’ятницьки</w:t>
      </w:r>
      <w:r w:rsidR="004F6FA8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End"/>
      <w:r w:rsidR="0020633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15C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започаткували штучні схрещування в роді </w:t>
      </w:r>
      <w:proofErr w:type="spellStart"/>
      <w:r w:rsidRPr="004D1597">
        <w:rPr>
          <w:rFonts w:ascii="Times New Roman" w:hAnsi="Times New Roman" w:cs="Times New Roman"/>
          <w:i/>
          <w:sz w:val="28"/>
          <w:szCs w:val="28"/>
          <w:lang w:val="uk-UA"/>
        </w:rPr>
        <w:t>Corylus</w:t>
      </w:r>
      <w:proofErr w:type="spellEnd"/>
      <w:r w:rsidR="00F15C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L. </w:t>
      </w:r>
      <w:r w:rsidR="004F6FA8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виведення нових рослин, </w:t>
      </w:r>
      <w:r w:rsidR="00F15C9A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могли б виконувати захисні функції в степовому лісорозведенні і </w:t>
      </w:r>
      <w:r w:rsidR="00F15C9A">
        <w:rPr>
          <w:rFonts w:ascii="Times New Roman" w:hAnsi="Times New Roman" w:cs="Times New Roman"/>
          <w:sz w:val="28"/>
          <w:szCs w:val="28"/>
          <w:lang w:val="uk-UA"/>
        </w:rPr>
        <w:t>водночас</w:t>
      </w:r>
      <w:r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приносити урожаї горіхів. До схрещувань були залучені як ліщини місцевого походження (ліщина звичайна</w:t>
      </w:r>
      <w:r w:rsidR="004F6FA8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4F6FA8" w:rsidRPr="00A42A50">
        <w:rPr>
          <w:rFonts w:ascii="Times New Roman" w:hAnsi="Times New Roman" w:cs="Times New Roman"/>
          <w:sz w:val="28"/>
          <w:szCs w:val="28"/>
          <w:lang w:val="uk-UA"/>
        </w:rPr>
        <w:t>ліщина</w:t>
      </w:r>
      <w:r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звичайна </w:t>
      </w:r>
      <w:proofErr w:type="spellStart"/>
      <w:r w:rsidRPr="00A42A50">
        <w:rPr>
          <w:rFonts w:ascii="Times New Roman" w:hAnsi="Times New Roman" w:cs="Times New Roman"/>
          <w:sz w:val="28"/>
          <w:szCs w:val="28"/>
          <w:lang w:val="uk-UA"/>
        </w:rPr>
        <w:t>розсiченолистої</w:t>
      </w:r>
      <w:proofErr w:type="spellEnd"/>
      <w:r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форми</w:t>
      </w:r>
      <w:r w:rsidR="004F6FA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, так i </w:t>
      </w:r>
      <w:proofErr w:type="spellStart"/>
      <w:r w:rsidRPr="00A42A50">
        <w:rPr>
          <w:rFonts w:ascii="Times New Roman" w:hAnsi="Times New Roman" w:cs="Times New Roman"/>
          <w:sz w:val="28"/>
          <w:szCs w:val="28"/>
          <w:lang w:val="uk-UA"/>
        </w:rPr>
        <w:t>географiчно</w:t>
      </w:r>
      <w:proofErr w:type="spellEnd"/>
      <w:r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B50BF4">
        <w:rPr>
          <w:rFonts w:ascii="Times New Roman" w:hAnsi="Times New Roman" w:cs="Times New Roman"/>
          <w:sz w:val="28"/>
          <w:szCs w:val="28"/>
          <w:lang w:val="uk-UA"/>
        </w:rPr>
        <w:t>ботанiчно</w:t>
      </w:r>
      <w:proofErr w:type="spellEnd"/>
      <w:r w:rsidRPr="00B50BF4">
        <w:rPr>
          <w:rFonts w:ascii="Times New Roman" w:hAnsi="Times New Roman" w:cs="Times New Roman"/>
          <w:sz w:val="28"/>
          <w:szCs w:val="28"/>
          <w:lang w:val="uk-UA"/>
        </w:rPr>
        <w:t xml:space="preserve"> віддалені види та форми</w:t>
      </w:r>
      <w:r w:rsidR="00D53226" w:rsidRPr="00B50BF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B50BF4">
        <w:rPr>
          <w:rFonts w:ascii="Times New Roman" w:hAnsi="Times New Roman" w:cs="Times New Roman"/>
          <w:sz w:val="28"/>
          <w:szCs w:val="28"/>
          <w:lang w:val="uk-UA"/>
        </w:rPr>
        <w:t>ведмежий горіх (</w:t>
      </w:r>
      <w:r w:rsidRPr="00B50B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C. </w:t>
      </w:r>
      <w:proofErr w:type="spellStart"/>
      <w:r w:rsidRPr="00B50BF4">
        <w:rPr>
          <w:rFonts w:ascii="Times New Roman" w:hAnsi="Times New Roman" w:cs="Times New Roman"/>
          <w:i/>
          <w:sz w:val="28"/>
          <w:szCs w:val="28"/>
          <w:lang w:val="uk-UA"/>
        </w:rPr>
        <w:t>colurna</w:t>
      </w:r>
      <w:proofErr w:type="spellEnd"/>
      <w:r w:rsidRPr="00B50BF4">
        <w:rPr>
          <w:rFonts w:ascii="Times New Roman" w:hAnsi="Times New Roman" w:cs="Times New Roman"/>
          <w:sz w:val="28"/>
          <w:szCs w:val="28"/>
          <w:lang w:val="uk-UA"/>
        </w:rPr>
        <w:t xml:space="preserve"> L.), </w:t>
      </w:r>
      <w:proofErr w:type="spellStart"/>
      <w:r w:rsidRPr="00B50BF4">
        <w:rPr>
          <w:rFonts w:ascii="Times New Roman" w:hAnsi="Times New Roman" w:cs="Times New Roman"/>
          <w:sz w:val="28"/>
          <w:szCs w:val="28"/>
          <w:lang w:val="uk-UA"/>
        </w:rPr>
        <w:t>лiщина</w:t>
      </w:r>
      <w:proofErr w:type="spellEnd"/>
      <w:r w:rsidRPr="00B50BF4">
        <w:rPr>
          <w:rFonts w:ascii="Times New Roman" w:hAnsi="Times New Roman" w:cs="Times New Roman"/>
          <w:sz w:val="28"/>
          <w:szCs w:val="28"/>
          <w:lang w:val="uk-UA"/>
        </w:rPr>
        <w:t xml:space="preserve"> різнолиста (</w:t>
      </w:r>
      <w:r w:rsidRPr="00B50B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C. </w:t>
      </w:r>
      <w:proofErr w:type="spellStart"/>
      <w:r w:rsidRPr="00B50BF4">
        <w:rPr>
          <w:rFonts w:ascii="Times New Roman" w:hAnsi="Times New Roman" w:cs="Times New Roman"/>
          <w:i/>
          <w:sz w:val="28"/>
          <w:szCs w:val="28"/>
          <w:lang w:val="uk-UA"/>
        </w:rPr>
        <w:t>heterophylla</w:t>
      </w:r>
      <w:proofErr w:type="spellEnd"/>
      <w:r w:rsidRPr="00B50B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50BF4">
        <w:rPr>
          <w:rFonts w:ascii="Times New Roman" w:hAnsi="Times New Roman" w:cs="Times New Roman"/>
          <w:sz w:val="28"/>
          <w:szCs w:val="28"/>
          <w:lang w:val="uk-UA"/>
        </w:rPr>
        <w:t>Fisch</w:t>
      </w:r>
      <w:proofErr w:type="spellEnd"/>
      <w:r w:rsidRPr="00B50BF4">
        <w:rPr>
          <w:rFonts w:ascii="Times New Roman" w:hAnsi="Times New Roman" w:cs="Times New Roman"/>
          <w:sz w:val="28"/>
          <w:szCs w:val="28"/>
          <w:lang w:val="uk-UA"/>
        </w:rPr>
        <w:t>.) та фундуки.</w:t>
      </w:r>
    </w:p>
    <w:p w:rsidR="009C0A37" w:rsidRDefault="00B50BF4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0BF4">
        <w:rPr>
          <w:rFonts w:ascii="Times New Roman" w:hAnsi="Times New Roman" w:cs="Times New Roman"/>
          <w:sz w:val="28"/>
          <w:szCs w:val="28"/>
          <w:lang w:val="uk-UA"/>
        </w:rPr>
        <w:t>Автори зап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ропонували </w:t>
      </w:r>
      <w:r w:rsidRPr="00B50BF4">
        <w:rPr>
          <w:rFonts w:ascii="Times New Roman" w:hAnsi="Times New Roman" w:cs="Times New Roman"/>
          <w:sz w:val="28"/>
          <w:szCs w:val="28"/>
          <w:lang w:val="uk-UA"/>
        </w:rPr>
        <w:t>вирощува</w:t>
      </w:r>
      <w:r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B50BF4">
        <w:rPr>
          <w:rFonts w:ascii="Times New Roman" w:hAnsi="Times New Roman" w:cs="Times New Roman"/>
          <w:sz w:val="28"/>
          <w:szCs w:val="28"/>
          <w:lang w:val="uk-UA"/>
        </w:rPr>
        <w:t xml:space="preserve"> рослин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ACE">
        <w:rPr>
          <w:rFonts w:ascii="Times New Roman" w:hAnsi="Times New Roman" w:cs="Times New Roman"/>
          <w:sz w:val="28"/>
          <w:szCs w:val="28"/>
          <w:lang w:val="uk-UA"/>
        </w:rPr>
        <w:t xml:space="preserve">роду </w:t>
      </w:r>
      <w:proofErr w:type="spellStart"/>
      <w:r w:rsidR="00FD5ACE" w:rsidRPr="004D1597">
        <w:rPr>
          <w:rFonts w:ascii="Times New Roman" w:hAnsi="Times New Roman" w:cs="Times New Roman"/>
          <w:i/>
          <w:sz w:val="28"/>
          <w:szCs w:val="28"/>
          <w:lang w:val="uk-UA"/>
        </w:rPr>
        <w:t>Corylus</w:t>
      </w:r>
      <w:proofErr w:type="spellEnd"/>
      <w:r w:rsidRPr="00B50B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землях державного лісового фонду України двома шляхами. Перший </w:t>
      </w:r>
      <w:r>
        <w:rPr>
          <w:rFonts w:ascii="Times New Roman" w:hAnsi="Times New Roman" w:cs="Times New Roman"/>
          <w:sz w:val="28"/>
          <w:szCs w:val="28"/>
          <w:lang w:val="uk-UA"/>
        </w:rPr>
        <w:noBreakHyphen/>
      </w:r>
      <w:r w:rsidRPr="00B50B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91C">
        <w:rPr>
          <w:rFonts w:ascii="Times New Roman" w:hAnsi="Times New Roman" w:cs="Times New Roman"/>
          <w:sz w:val="28"/>
          <w:szCs w:val="28"/>
          <w:lang w:val="uk-UA"/>
        </w:rPr>
        <w:t>сумісним вирощуванням ліщини і фундука з іншими деревними породами</w:t>
      </w:r>
      <w:r w:rsidR="00F61A4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E49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Другий –</w:t>
      </w:r>
      <w:r w:rsidR="009C0A3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E491C" w:rsidRPr="00EE49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91C">
        <w:rPr>
          <w:rFonts w:ascii="Times New Roman" w:hAnsi="Times New Roman" w:cs="Times New Roman"/>
          <w:sz w:val="28"/>
          <w:szCs w:val="28"/>
          <w:lang w:val="uk-UA"/>
        </w:rPr>
        <w:t xml:space="preserve">створення </w:t>
      </w:r>
      <w:r w:rsidR="00F61A4F">
        <w:rPr>
          <w:rFonts w:ascii="Times New Roman" w:hAnsi="Times New Roman" w:cs="Times New Roman"/>
          <w:sz w:val="28"/>
          <w:szCs w:val="28"/>
          <w:lang w:val="uk-UA"/>
        </w:rPr>
        <w:t xml:space="preserve">дослідних </w:t>
      </w:r>
      <w:r w:rsidR="00EE491C" w:rsidRPr="00B50BF4">
        <w:rPr>
          <w:rFonts w:ascii="Times New Roman" w:hAnsi="Times New Roman" w:cs="Times New Roman"/>
          <w:sz w:val="28"/>
          <w:szCs w:val="28"/>
          <w:lang w:val="uk-UA"/>
        </w:rPr>
        <w:t>колекційно-маточн</w:t>
      </w:r>
      <w:r w:rsidR="00EE491C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EE491C" w:rsidRPr="00B50BF4">
        <w:rPr>
          <w:rFonts w:ascii="Times New Roman" w:hAnsi="Times New Roman" w:cs="Times New Roman"/>
          <w:sz w:val="28"/>
          <w:szCs w:val="28"/>
          <w:lang w:val="uk-UA"/>
        </w:rPr>
        <w:t xml:space="preserve"> плантаці</w:t>
      </w:r>
      <w:r w:rsidR="00EE491C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EE491C" w:rsidRPr="00B50BF4">
        <w:rPr>
          <w:rFonts w:ascii="Times New Roman" w:hAnsi="Times New Roman" w:cs="Times New Roman"/>
          <w:sz w:val="28"/>
          <w:szCs w:val="28"/>
          <w:lang w:val="uk-UA"/>
        </w:rPr>
        <w:t xml:space="preserve"> фундука</w:t>
      </w:r>
      <w:r w:rsidR="00EE491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D3848" w:rsidRDefault="009C0A37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7350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Сумісне вирощуванням ліщини і фундука з іншими деревними породами.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Цей шлях </w:t>
      </w:r>
      <w:r w:rsidR="00167C03">
        <w:rPr>
          <w:rFonts w:ascii="Times New Roman" w:hAnsi="Times New Roman" w:cs="Times New Roman"/>
          <w:sz w:val="28"/>
          <w:szCs w:val="28"/>
          <w:lang w:val="uk-UA"/>
        </w:rPr>
        <w:t>базу</w:t>
      </w:r>
      <w:r>
        <w:rPr>
          <w:rFonts w:ascii="Times New Roman" w:hAnsi="Times New Roman" w:cs="Times New Roman"/>
          <w:sz w:val="28"/>
          <w:szCs w:val="28"/>
          <w:lang w:val="uk-UA"/>
        </w:rPr>
        <w:t>ється</w:t>
      </w:r>
      <w:r w:rsidR="00167C03">
        <w:rPr>
          <w:rFonts w:ascii="Times New Roman" w:hAnsi="Times New Roman" w:cs="Times New Roman"/>
          <w:sz w:val="28"/>
          <w:szCs w:val="28"/>
          <w:lang w:val="uk-UA"/>
        </w:rPr>
        <w:t xml:space="preserve"> на т</w:t>
      </w:r>
      <w:r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="00167C03">
        <w:rPr>
          <w:rFonts w:ascii="Times New Roman" w:hAnsi="Times New Roman" w:cs="Times New Roman"/>
          <w:sz w:val="28"/>
          <w:szCs w:val="28"/>
          <w:lang w:val="uk-UA"/>
        </w:rPr>
        <w:t>, що загальна площа ліщини в природних лісах Україні становить 300 тис. га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342A8">
        <w:rPr>
          <w:rFonts w:ascii="Times New Roman" w:hAnsi="Times New Roman" w:cs="Times New Roman"/>
          <w:sz w:val="28"/>
          <w:szCs w:val="28"/>
        </w:rPr>
        <w:t>[4]</w:t>
      </w:r>
      <w:r w:rsidR="00167C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10D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3848">
        <w:rPr>
          <w:rFonts w:ascii="Times New Roman" w:hAnsi="Times New Roman" w:cs="Times New Roman"/>
          <w:sz w:val="28"/>
          <w:szCs w:val="28"/>
          <w:lang w:val="uk-UA"/>
        </w:rPr>
        <w:t>Одним з таких способів у</w:t>
      </w:r>
      <w:r w:rsidR="004D3848"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лісовому господарстві </w:t>
      </w:r>
      <w:r w:rsidR="004D3848">
        <w:rPr>
          <w:rFonts w:ascii="Times New Roman" w:hAnsi="Times New Roman" w:cs="Times New Roman"/>
          <w:sz w:val="28"/>
          <w:szCs w:val="28"/>
          <w:lang w:val="uk-UA"/>
        </w:rPr>
        <w:t xml:space="preserve">став </w:t>
      </w:r>
      <w:r w:rsidR="004D3848" w:rsidRPr="00A42A50">
        <w:rPr>
          <w:rFonts w:ascii="Times New Roman" w:hAnsi="Times New Roman" w:cs="Times New Roman"/>
          <w:sz w:val="28"/>
          <w:szCs w:val="28"/>
          <w:lang w:val="uk-UA"/>
        </w:rPr>
        <w:t>винахід О.</w:t>
      </w:r>
      <w:r w:rsidR="004D384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4D3848" w:rsidRPr="00A42A50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D3848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4D3848" w:rsidRPr="00A42A50">
        <w:rPr>
          <w:rFonts w:ascii="Times New Roman" w:hAnsi="Times New Roman" w:cs="Times New Roman"/>
          <w:sz w:val="28"/>
          <w:szCs w:val="28"/>
          <w:lang w:val="uk-UA"/>
        </w:rPr>
        <w:t>Рябоконя</w:t>
      </w:r>
      <w:proofErr w:type="spellEnd"/>
      <w:r w:rsidR="004D3848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4D3848"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В.</w:t>
      </w:r>
      <w:r w:rsidR="004D384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4D3848" w:rsidRPr="00A42A50">
        <w:rPr>
          <w:rFonts w:ascii="Times New Roman" w:hAnsi="Times New Roman" w:cs="Times New Roman"/>
          <w:sz w:val="28"/>
          <w:szCs w:val="28"/>
          <w:lang w:val="uk-UA"/>
        </w:rPr>
        <w:t>Є.</w:t>
      </w:r>
      <w:r w:rsidR="004D3848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4D3848" w:rsidRPr="00A42A50">
        <w:rPr>
          <w:rFonts w:ascii="Times New Roman" w:hAnsi="Times New Roman" w:cs="Times New Roman"/>
          <w:sz w:val="28"/>
          <w:szCs w:val="28"/>
          <w:lang w:val="uk-UA"/>
        </w:rPr>
        <w:t>Слюсарчука</w:t>
      </w:r>
      <w:proofErr w:type="spellEnd"/>
      <w:r w:rsidR="004F76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1" w:rsidRPr="004F762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F7621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4F7621" w:rsidRPr="004F762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D3848">
        <w:rPr>
          <w:rFonts w:ascii="Times New Roman" w:hAnsi="Times New Roman" w:cs="Times New Roman"/>
          <w:sz w:val="28"/>
          <w:szCs w:val="28"/>
          <w:lang w:val="uk-UA"/>
        </w:rPr>
        <w:t>, а саме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4D3848"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3848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4D3848" w:rsidRPr="00A42A50">
        <w:rPr>
          <w:rFonts w:ascii="Times New Roman" w:hAnsi="Times New Roman" w:cs="Times New Roman"/>
          <w:sz w:val="28"/>
          <w:szCs w:val="28"/>
          <w:lang w:val="uk-UA"/>
        </w:rPr>
        <w:t>Спосіб вирощування сосни звичайної і горішника в свіжій судіброві</w:t>
      </w:r>
      <w:r w:rsidR="004D3848">
        <w:rPr>
          <w:rFonts w:ascii="Times New Roman" w:hAnsi="Times New Roman" w:cs="Times New Roman"/>
          <w:sz w:val="28"/>
          <w:szCs w:val="28"/>
          <w:lang w:val="uk-UA"/>
        </w:rPr>
        <w:t>»,</w:t>
      </w:r>
      <w:r w:rsidR="00CD73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3848"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яким запропоновано певне розміщення садивних місць в свіжому </w:t>
      </w:r>
      <w:proofErr w:type="spellStart"/>
      <w:r w:rsidR="004D3848" w:rsidRPr="00A42A50">
        <w:rPr>
          <w:rFonts w:ascii="Times New Roman" w:hAnsi="Times New Roman" w:cs="Times New Roman"/>
          <w:sz w:val="28"/>
          <w:szCs w:val="28"/>
          <w:lang w:val="uk-UA"/>
        </w:rPr>
        <w:t>сугрудку</w:t>
      </w:r>
      <w:proofErr w:type="spellEnd"/>
      <w:r w:rsidR="004D3848"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головної породи та фундука. Суть способу в тому, що у відносно зріджені ряди вводиться почергово в шаховому порядку через 5–6 м фундук, а після вирубки певних рядів вирощується садивний матеріал фундука і попутно на фоні розрідженого деревостану сосни можна отримати певний урожай горіхів, загалом підвищуючи прибутковість 1 га лісових угідь</w:t>
      </w:r>
      <w:r w:rsidR="00CD73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D3848"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1">
        <w:rPr>
          <w:rFonts w:ascii="Times New Roman" w:hAnsi="Times New Roman" w:cs="Times New Roman"/>
          <w:sz w:val="28"/>
          <w:szCs w:val="28"/>
          <w:lang w:val="uk-UA"/>
        </w:rPr>
        <w:t xml:space="preserve">Автори отримали </w:t>
      </w:r>
      <w:r w:rsidR="004D3848" w:rsidRPr="00A42A50">
        <w:rPr>
          <w:rFonts w:ascii="Times New Roman" w:hAnsi="Times New Roman" w:cs="Times New Roman"/>
          <w:sz w:val="28"/>
          <w:szCs w:val="28"/>
          <w:lang w:val="uk-UA"/>
        </w:rPr>
        <w:t>патент №</w:t>
      </w:r>
      <w:r w:rsidR="004F762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4D3848"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68095 А Україна </w:t>
      </w:r>
      <w:proofErr w:type="spellStart"/>
      <w:r w:rsidR="004D3848" w:rsidRPr="00A42A50">
        <w:rPr>
          <w:rFonts w:ascii="Times New Roman" w:hAnsi="Times New Roman" w:cs="Times New Roman"/>
          <w:sz w:val="28"/>
          <w:szCs w:val="28"/>
          <w:lang w:val="uk-UA"/>
        </w:rPr>
        <w:t>МКІ</w:t>
      </w:r>
      <w:proofErr w:type="spellEnd"/>
      <w:r w:rsidR="004D3848"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7 А </w:t>
      </w:r>
      <w:smartTag w:uri="urn:schemas-microsoft-com:office:smarttags" w:element="metricconverter">
        <w:smartTagPr>
          <w:attr w:name="ProductID" w:val="01 G"/>
        </w:smartTagPr>
        <w:r w:rsidR="004D3848" w:rsidRPr="00A42A50">
          <w:rPr>
            <w:rFonts w:ascii="Times New Roman" w:hAnsi="Times New Roman" w:cs="Times New Roman"/>
            <w:sz w:val="28"/>
            <w:szCs w:val="28"/>
            <w:lang w:val="uk-UA"/>
          </w:rPr>
          <w:t>01 G</w:t>
        </w:r>
      </w:smartTag>
      <w:r w:rsidR="004D3848"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23/00)</w:t>
      </w:r>
      <w:r w:rsidR="004F762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E31AB" w:rsidRDefault="00C95E9C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4F7621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4F7621">
        <w:rPr>
          <w:rFonts w:ascii="Times New Roman" w:hAnsi="Times New Roman" w:cs="Times New Roman"/>
          <w:sz w:val="28"/>
          <w:szCs w:val="28"/>
          <w:lang w:val="uk-UA"/>
        </w:rPr>
        <w:t xml:space="preserve"> у 1997</w:t>
      </w:r>
      <w:r w:rsidR="004F7621">
        <w:rPr>
          <w:rFonts w:ascii="Times New Roman" w:hAnsi="Times New Roman" w:cs="Times New Roman"/>
          <w:sz w:val="28"/>
          <w:szCs w:val="28"/>
          <w:lang w:val="uk-UA"/>
        </w:rPr>
        <w:noBreakHyphen/>
        <w:t xml:space="preserve">1998 роках насаджень Тясминського лісництва </w:t>
      </w:r>
      <w:proofErr w:type="spellStart"/>
      <w:r w:rsidR="004F7621">
        <w:rPr>
          <w:rFonts w:ascii="Times New Roman" w:hAnsi="Times New Roman" w:cs="Times New Roman"/>
          <w:sz w:val="28"/>
          <w:szCs w:val="28"/>
          <w:lang w:val="uk-UA"/>
        </w:rPr>
        <w:t>ДП</w:t>
      </w:r>
      <w:proofErr w:type="spellEnd"/>
      <w:r w:rsidR="004F7621">
        <w:rPr>
          <w:rFonts w:ascii="Times New Roman" w:hAnsi="Times New Roman" w:cs="Times New Roman"/>
          <w:sz w:val="28"/>
          <w:szCs w:val="28"/>
          <w:lang w:val="uk-UA"/>
        </w:rPr>
        <w:t xml:space="preserve"> «Черкаське лісове господарство» </w:t>
      </w:r>
      <w:r w:rsidR="00D6106D">
        <w:rPr>
          <w:rFonts w:ascii="Times New Roman" w:hAnsi="Times New Roman" w:cs="Times New Roman"/>
          <w:sz w:val="28"/>
          <w:szCs w:val="28"/>
          <w:lang w:val="uk-UA"/>
        </w:rPr>
        <w:t xml:space="preserve">нами </w:t>
      </w:r>
      <w:r w:rsidR="004F7621">
        <w:rPr>
          <w:rFonts w:ascii="Times New Roman" w:hAnsi="Times New Roman" w:cs="Times New Roman"/>
          <w:sz w:val="28"/>
          <w:szCs w:val="28"/>
          <w:lang w:val="uk-UA"/>
        </w:rPr>
        <w:t>було встановлено, що з 1842 га лісових культур у віці 100 років підлісок з кущових видів є лише на площі 655 га, в тому числі в насадженнях з переважанням у підліску ліщини звичайної 424 га.</w:t>
      </w:r>
      <w:r w:rsidR="005B64D3">
        <w:rPr>
          <w:rFonts w:ascii="Times New Roman" w:hAnsi="Times New Roman" w:cs="Times New Roman"/>
          <w:sz w:val="28"/>
          <w:szCs w:val="28"/>
          <w:lang w:val="uk-UA"/>
        </w:rPr>
        <w:t xml:space="preserve"> Серед насаджень природного походження кущові види займають 727 га, а з переважанням у підліску ліщини – 365 га. Доречно вказати, що ліщина в культурах цих вікових груп з’явилась не завдяки введенню їх за створення</w:t>
      </w:r>
      <w:r w:rsidR="008834B9">
        <w:rPr>
          <w:rFonts w:ascii="Times New Roman" w:hAnsi="Times New Roman" w:cs="Times New Roman"/>
          <w:sz w:val="28"/>
          <w:szCs w:val="28"/>
          <w:lang w:val="uk-UA"/>
        </w:rPr>
        <w:t xml:space="preserve">, а шляхом вегетативного поновлення після зрубування материнських кущів. Таким же способом з’являється ліщина і в насадженнях природного походження. Варто також </w:t>
      </w:r>
      <w:r w:rsidR="00345172">
        <w:rPr>
          <w:rFonts w:ascii="Times New Roman" w:hAnsi="Times New Roman" w:cs="Times New Roman"/>
          <w:sz w:val="28"/>
          <w:szCs w:val="28"/>
          <w:lang w:val="uk-UA"/>
        </w:rPr>
        <w:t>наголосити</w:t>
      </w:r>
      <w:r w:rsidR="008834B9">
        <w:rPr>
          <w:rFonts w:ascii="Times New Roman" w:hAnsi="Times New Roman" w:cs="Times New Roman"/>
          <w:sz w:val="28"/>
          <w:szCs w:val="28"/>
          <w:lang w:val="uk-UA"/>
        </w:rPr>
        <w:t xml:space="preserve">, що густий підлісок </w:t>
      </w:r>
      <w:r w:rsidR="0034517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834B9">
        <w:rPr>
          <w:rFonts w:ascii="Times New Roman" w:hAnsi="Times New Roman" w:cs="Times New Roman"/>
          <w:sz w:val="28"/>
          <w:szCs w:val="28"/>
          <w:lang w:val="uk-UA"/>
        </w:rPr>
        <w:t xml:space="preserve"> насадженнях Тясминського </w:t>
      </w:r>
      <w:r w:rsidR="00345172">
        <w:rPr>
          <w:rFonts w:ascii="Times New Roman" w:hAnsi="Times New Roman" w:cs="Times New Roman"/>
          <w:sz w:val="28"/>
          <w:szCs w:val="28"/>
          <w:lang w:val="uk-UA"/>
        </w:rPr>
        <w:t>лісництва ліщина утворила на площі 45,3 га. В цілому ж густота ліщини у підліску коливається в досить широких межах – від поодиноких кущів до кількох сотень на га. Кількість кущів ліщини в культурах з ліщиновим підліском</w:t>
      </w:r>
      <w:r w:rsidR="007B53F1">
        <w:rPr>
          <w:rFonts w:ascii="Times New Roman" w:hAnsi="Times New Roman" w:cs="Times New Roman"/>
          <w:sz w:val="28"/>
          <w:szCs w:val="28"/>
          <w:lang w:val="uk-UA"/>
        </w:rPr>
        <w:t xml:space="preserve"> середньої густоти коливається від 145 до 310 шт.·га</w:t>
      </w:r>
      <w:r w:rsidR="007B53F1" w:rsidRPr="0034517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-1</w:t>
      </w:r>
      <w:r w:rsidR="007B53F1">
        <w:rPr>
          <w:rFonts w:ascii="Times New Roman" w:hAnsi="Times New Roman" w:cs="Times New Roman"/>
          <w:sz w:val="28"/>
          <w:szCs w:val="28"/>
          <w:lang w:val="uk-UA"/>
        </w:rPr>
        <w:t>, в культурах з густим підліском від 380 до 510 шт.·га</w:t>
      </w:r>
      <w:r w:rsidR="007B53F1" w:rsidRPr="0034517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-1</w:t>
      </w:r>
      <w:r w:rsidR="007B53F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F4F88">
        <w:rPr>
          <w:rFonts w:ascii="Times New Roman" w:hAnsi="Times New Roman" w:cs="Times New Roman"/>
          <w:sz w:val="28"/>
          <w:szCs w:val="28"/>
          <w:lang w:val="uk-UA"/>
        </w:rPr>
        <w:t>Водночас</w:t>
      </w:r>
      <w:r w:rsidR="007B53F1">
        <w:rPr>
          <w:rFonts w:ascii="Times New Roman" w:hAnsi="Times New Roman" w:cs="Times New Roman"/>
          <w:sz w:val="28"/>
          <w:szCs w:val="28"/>
          <w:lang w:val="uk-UA"/>
        </w:rPr>
        <w:t xml:space="preserve"> ліщина звичайна в підліску обстежених</w:t>
      </w:r>
      <w:r w:rsidR="009C569A">
        <w:rPr>
          <w:rFonts w:ascii="Times New Roman" w:hAnsi="Times New Roman" w:cs="Times New Roman"/>
          <w:sz w:val="28"/>
          <w:szCs w:val="28"/>
          <w:lang w:val="uk-UA"/>
        </w:rPr>
        <w:t xml:space="preserve"> насаджень більш-менш задовільно росте в свіжих суборах і судібровах</w:t>
      </w:r>
      <w:r w:rsidR="003D544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C569A">
        <w:rPr>
          <w:rFonts w:ascii="Times New Roman" w:hAnsi="Times New Roman" w:cs="Times New Roman"/>
          <w:sz w:val="28"/>
          <w:szCs w:val="28"/>
          <w:lang w:val="uk-UA"/>
        </w:rPr>
        <w:t xml:space="preserve"> У перших вона у віці від 20 до 35 років досягає </w:t>
      </w:r>
      <w:r w:rsidR="00D6106D">
        <w:rPr>
          <w:rFonts w:ascii="Times New Roman" w:hAnsi="Times New Roman" w:cs="Times New Roman"/>
          <w:sz w:val="28"/>
          <w:szCs w:val="28"/>
          <w:lang w:val="uk-UA"/>
        </w:rPr>
        <w:t xml:space="preserve">висоти </w:t>
      </w:r>
      <w:r w:rsidR="009C569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5F4F8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C569A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5F4F88">
        <w:rPr>
          <w:rFonts w:ascii="Times New Roman" w:hAnsi="Times New Roman" w:cs="Times New Roman"/>
          <w:sz w:val="28"/>
          <w:szCs w:val="28"/>
          <w:lang w:val="uk-UA"/>
        </w:rPr>
        <w:noBreakHyphen/>
      </w:r>
      <w:r w:rsidR="009C569A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5F4F8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C569A">
        <w:rPr>
          <w:rFonts w:ascii="Times New Roman" w:hAnsi="Times New Roman" w:cs="Times New Roman"/>
          <w:sz w:val="28"/>
          <w:szCs w:val="28"/>
          <w:lang w:val="uk-UA"/>
        </w:rPr>
        <w:t>5 м</w:t>
      </w:r>
      <w:r w:rsidR="00D6106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C569A">
        <w:rPr>
          <w:rFonts w:ascii="Times New Roman" w:hAnsi="Times New Roman" w:cs="Times New Roman"/>
          <w:sz w:val="28"/>
          <w:szCs w:val="28"/>
          <w:lang w:val="uk-UA"/>
        </w:rPr>
        <w:t xml:space="preserve"> в других у віці</w:t>
      </w:r>
      <w:r w:rsidR="005F4F88">
        <w:rPr>
          <w:rFonts w:ascii="Times New Roman" w:hAnsi="Times New Roman" w:cs="Times New Roman"/>
          <w:sz w:val="28"/>
          <w:szCs w:val="28"/>
          <w:lang w:val="uk-UA"/>
        </w:rPr>
        <w:t xml:space="preserve"> від 15 до 45 років – </w:t>
      </w:r>
      <w:r w:rsidR="009C569A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5F4F8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C569A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5F4F88">
        <w:rPr>
          <w:rFonts w:ascii="Times New Roman" w:hAnsi="Times New Roman" w:cs="Times New Roman"/>
          <w:sz w:val="28"/>
          <w:szCs w:val="28"/>
          <w:lang w:val="uk-UA"/>
        </w:rPr>
        <w:noBreakHyphen/>
      </w:r>
      <w:r w:rsidR="009C569A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5F4F8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C569A">
        <w:rPr>
          <w:rFonts w:ascii="Times New Roman" w:hAnsi="Times New Roman" w:cs="Times New Roman"/>
          <w:sz w:val="28"/>
          <w:szCs w:val="28"/>
          <w:lang w:val="uk-UA"/>
        </w:rPr>
        <w:t>5 м</w:t>
      </w:r>
      <w:r w:rsidR="005F4F8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C569A">
        <w:rPr>
          <w:rFonts w:ascii="Times New Roman" w:hAnsi="Times New Roman" w:cs="Times New Roman"/>
          <w:sz w:val="28"/>
          <w:szCs w:val="28"/>
          <w:lang w:val="uk-UA"/>
        </w:rPr>
        <w:t xml:space="preserve"> У сухих суборах ліщина звичайна зустрічається лише на площі 10</w:t>
      </w:r>
      <w:r w:rsidR="005F4F8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C569A">
        <w:rPr>
          <w:rFonts w:ascii="Times New Roman" w:hAnsi="Times New Roman" w:cs="Times New Roman"/>
          <w:sz w:val="28"/>
          <w:szCs w:val="28"/>
          <w:lang w:val="uk-UA"/>
        </w:rPr>
        <w:t>8 га</w:t>
      </w:r>
      <w:r w:rsidR="005F4F88">
        <w:rPr>
          <w:rFonts w:ascii="Times New Roman" w:hAnsi="Times New Roman" w:cs="Times New Roman"/>
          <w:sz w:val="28"/>
          <w:szCs w:val="28"/>
          <w:lang w:val="uk-UA"/>
        </w:rPr>
        <w:t>. Р</w:t>
      </w:r>
      <w:r w:rsidR="009C569A">
        <w:rPr>
          <w:rFonts w:ascii="Times New Roman" w:hAnsi="Times New Roman" w:cs="Times New Roman"/>
          <w:sz w:val="28"/>
          <w:szCs w:val="28"/>
          <w:lang w:val="uk-UA"/>
        </w:rPr>
        <w:t xml:space="preserve">осте вона тут погано і на 1 га нараховується від 28 до 55 кущів висотою </w:t>
      </w:r>
      <w:r w:rsidR="005F4F88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9C569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5F4F8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C569A">
        <w:rPr>
          <w:rFonts w:ascii="Times New Roman" w:hAnsi="Times New Roman" w:cs="Times New Roman"/>
          <w:sz w:val="28"/>
          <w:szCs w:val="28"/>
          <w:lang w:val="uk-UA"/>
        </w:rPr>
        <w:t>0 м</w:t>
      </w:r>
      <w:r w:rsidR="005F4F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4F88" w:rsidRPr="005F4F88">
        <w:rPr>
          <w:rFonts w:ascii="Times New Roman" w:hAnsi="Times New Roman" w:cs="Times New Roman"/>
          <w:sz w:val="28"/>
          <w:szCs w:val="28"/>
        </w:rPr>
        <w:t>[2</w:t>
      </w:r>
      <w:r w:rsidR="005F4F8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F4F88" w:rsidRPr="005F4F88">
        <w:rPr>
          <w:rFonts w:ascii="Times New Roman" w:hAnsi="Times New Roman" w:cs="Times New Roman"/>
          <w:sz w:val="28"/>
          <w:szCs w:val="28"/>
        </w:rPr>
        <w:t xml:space="preserve"> 3]</w:t>
      </w:r>
      <w:r w:rsidR="009C569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B1B60" w:rsidRPr="00360A44" w:rsidRDefault="005F4F88" w:rsidP="00F056FF">
      <w:pPr>
        <w:spacing w:after="0" w:line="240" w:lineRule="auto"/>
        <w:ind w:firstLine="709"/>
        <w:jc w:val="both"/>
        <w:rPr>
          <w:rFonts w:ascii="Calibri" w:eastAsia="Times New Roman" w:hAnsi="Calibri" w:cs="Times New Roman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Ліщина звичайна</w:t>
      </w:r>
      <w:r w:rsidR="00C95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42A8">
        <w:rPr>
          <w:rFonts w:ascii="Times New Roman" w:hAnsi="Times New Roman" w:cs="Times New Roman"/>
          <w:sz w:val="28"/>
          <w:szCs w:val="28"/>
          <w:lang w:val="uk-UA"/>
        </w:rPr>
        <w:t xml:space="preserve">і фундуки </w:t>
      </w:r>
      <w:r w:rsidR="00C95E9C">
        <w:rPr>
          <w:rFonts w:ascii="Times New Roman" w:hAnsi="Times New Roman" w:cs="Times New Roman"/>
          <w:sz w:val="28"/>
          <w:szCs w:val="28"/>
          <w:lang w:val="uk-UA"/>
        </w:rPr>
        <w:t xml:space="preserve">в лісових культурах </w:t>
      </w:r>
      <w:proofErr w:type="spellStart"/>
      <w:r w:rsidR="00C95E9C">
        <w:rPr>
          <w:rFonts w:ascii="Times New Roman" w:hAnsi="Times New Roman" w:cs="Times New Roman"/>
          <w:sz w:val="28"/>
          <w:szCs w:val="28"/>
          <w:lang w:val="uk-UA"/>
        </w:rPr>
        <w:t>Дахнівського</w:t>
      </w:r>
      <w:proofErr w:type="spellEnd"/>
      <w:r w:rsidR="00C95E9C">
        <w:rPr>
          <w:rFonts w:ascii="Times New Roman" w:hAnsi="Times New Roman" w:cs="Times New Roman"/>
          <w:sz w:val="28"/>
          <w:szCs w:val="28"/>
          <w:lang w:val="uk-UA"/>
        </w:rPr>
        <w:t xml:space="preserve"> лісництва </w:t>
      </w:r>
      <w:proofErr w:type="spellStart"/>
      <w:r w:rsidR="00C95E9C">
        <w:rPr>
          <w:rFonts w:ascii="Times New Roman" w:hAnsi="Times New Roman" w:cs="Times New Roman"/>
          <w:sz w:val="28"/>
          <w:szCs w:val="28"/>
          <w:lang w:val="uk-UA"/>
        </w:rPr>
        <w:t>ДП</w:t>
      </w:r>
      <w:proofErr w:type="spellEnd"/>
      <w:r w:rsidR="00C95E9C">
        <w:rPr>
          <w:rFonts w:ascii="Times New Roman" w:hAnsi="Times New Roman" w:cs="Times New Roman"/>
          <w:sz w:val="28"/>
          <w:szCs w:val="28"/>
          <w:lang w:val="uk-UA"/>
        </w:rPr>
        <w:t xml:space="preserve"> «Черкаське лісове господарство» та </w:t>
      </w:r>
      <w:proofErr w:type="spellStart"/>
      <w:r w:rsidR="00C95E9C">
        <w:rPr>
          <w:rFonts w:ascii="Times New Roman" w:hAnsi="Times New Roman" w:cs="Times New Roman"/>
          <w:sz w:val="28"/>
          <w:szCs w:val="28"/>
          <w:lang w:val="uk-UA"/>
        </w:rPr>
        <w:t>Монастерищанського</w:t>
      </w:r>
      <w:proofErr w:type="spellEnd"/>
      <w:r w:rsidR="00C95E9C">
        <w:rPr>
          <w:rFonts w:ascii="Times New Roman" w:hAnsi="Times New Roman" w:cs="Times New Roman"/>
          <w:sz w:val="28"/>
          <w:szCs w:val="28"/>
          <w:lang w:val="uk-UA"/>
        </w:rPr>
        <w:t xml:space="preserve"> лісництва </w:t>
      </w:r>
      <w:proofErr w:type="spellStart"/>
      <w:r w:rsidR="00C95E9C">
        <w:rPr>
          <w:rFonts w:ascii="Times New Roman" w:hAnsi="Times New Roman" w:cs="Times New Roman"/>
          <w:sz w:val="28"/>
          <w:szCs w:val="28"/>
          <w:lang w:val="uk-UA"/>
        </w:rPr>
        <w:t>ДП</w:t>
      </w:r>
      <w:proofErr w:type="spellEnd"/>
      <w:r w:rsidR="00C95E9C">
        <w:rPr>
          <w:rFonts w:ascii="Times New Roman" w:hAnsi="Times New Roman" w:cs="Times New Roman"/>
          <w:sz w:val="28"/>
          <w:szCs w:val="28"/>
          <w:lang w:val="uk-UA"/>
        </w:rPr>
        <w:t xml:space="preserve"> «Уманське лісове господарство» за густотою знаход</w:t>
      </w:r>
      <w:r w:rsidR="00D6106D">
        <w:rPr>
          <w:rFonts w:ascii="Times New Roman" w:hAnsi="Times New Roman" w:cs="Times New Roman"/>
          <w:sz w:val="28"/>
          <w:szCs w:val="28"/>
          <w:lang w:val="uk-UA"/>
        </w:rPr>
        <w:t>яться</w:t>
      </w:r>
      <w:r w:rsidR="00C95E9C">
        <w:rPr>
          <w:rFonts w:ascii="Times New Roman" w:hAnsi="Times New Roman" w:cs="Times New Roman"/>
          <w:sz w:val="28"/>
          <w:szCs w:val="28"/>
          <w:lang w:val="uk-UA"/>
        </w:rPr>
        <w:t xml:space="preserve"> в межах 400</w:t>
      </w:r>
      <w:r w:rsidR="00C95E9C">
        <w:rPr>
          <w:rFonts w:ascii="Times New Roman" w:hAnsi="Times New Roman" w:cs="Times New Roman"/>
          <w:sz w:val="28"/>
          <w:szCs w:val="28"/>
          <w:lang w:val="uk-UA"/>
        </w:rPr>
        <w:noBreakHyphen/>
        <w:t>600 шт.·га</w:t>
      </w:r>
      <w:r w:rsidR="00C95E9C" w:rsidRPr="0034517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-1</w:t>
      </w:r>
      <w:r w:rsidR="00C95E9C">
        <w:rPr>
          <w:rFonts w:ascii="Times New Roman" w:hAnsi="Times New Roman" w:cs="Times New Roman"/>
          <w:sz w:val="28"/>
          <w:szCs w:val="28"/>
          <w:lang w:val="uk-UA"/>
        </w:rPr>
        <w:t xml:space="preserve">, які були висаджені у середині 1970-х років. Особливістю як природних, так і штучних насаджень ліщини </w:t>
      </w:r>
      <w:r w:rsidR="008342A8">
        <w:rPr>
          <w:rFonts w:ascii="Times New Roman" w:hAnsi="Times New Roman" w:cs="Times New Roman"/>
          <w:sz w:val="28"/>
          <w:szCs w:val="28"/>
          <w:lang w:val="uk-UA"/>
        </w:rPr>
        <w:t>і фундуків</w:t>
      </w:r>
      <w:r w:rsidR="00C95E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42A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0275C">
        <w:rPr>
          <w:rFonts w:ascii="Times New Roman" w:hAnsi="Times New Roman" w:cs="Times New Roman"/>
          <w:sz w:val="28"/>
          <w:szCs w:val="28"/>
          <w:lang w:val="uk-UA"/>
        </w:rPr>
        <w:t xml:space="preserve"> культурах сосни </w:t>
      </w:r>
      <w:r w:rsidR="00C95E9C">
        <w:rPr>
          <w:rFonts w:ascii="Times New Roman" w:hAnsi="Times New Roman" w:cs="Times New Roman"/>
          <w:sz w:val="28"/>
          <w:szCs w:val="28"/>
          <w:lang w:val="uk-UA"/>
        </w:rPr>
        <w:t xml:space="preserve">можна вважати </w:t>
      </w:r>
      <w:r w:rsidR="008342A8">
        <w:rPr>
          <w:rFonts w:ascii="Times New Roman" w:hAnsi="Times New Roman" w:cs="Times New Roman"/>
          <w:sz w:val="28"/>
          <w:szCs w:val="28"/>
          <w:lang w:val="uk-UA"/>
        </w:rPr>
        <w:t>три</w:t>
      </w:r>
      <w:r w:rsidR="00C95E9C">
        <w:rPr>
          <w:rFonts w:ascii="Times New Roman" w:hAnsi="Times New Roman" w:cs="Times New Roman"/>
          <w:sz w:val="28"/>
          <w:szCs w:val="28"/>
          <w:lang w:val="uk-UA"/>
        </w:rPr>
        <w:t xml:space="preserve"> моменти. Перший це відсутність щорічного плодонош</w:t>
      </w:r>
      <w:r w:rsidR="0090275C">
        <w:rPr>
          <w:rFonts w:ascii="Times New Roman" w:hAnsi="Times New Roman" w:cs="Times New Roman"/>
          <w:sz w:val="28"/>
          <w:szCs w:val="28"/>
          <w:lang w:val="uk-UA"/>
        </w:rPr>
        <w:t>ення, другий низьку урожайність. П</w:t>
      </w:r>
      <w:r w:rsidR="00C95E9C" w:rsidRPr="0090275C">
        <w:rPr>
          <w:rFonts w:ascii="Times New Roman" w:hAnsi="Times New Roman" w:cs="Times New Roman"/>
          <w:sz w:val="28"/>
          <w:szCs w:val="28"/>
          <w:lang w:val="uk-UA"/>
        </w:rPr>
        <w:t>лоди в пучках по 2–</w:t>
      </w:r>
      <w:r w:rsidR="0090275C">
        <w:rPr>
          <w:rFonts w:ascii="Times New Roman" w:hAnsi="Times New Roman" w:cs="Times New Roman"/>
          <w:sz w:val="28"/>
          <w:szCs w:val="28"/>
          <w:lang w:val="uk-UA"/>
        </w:rPr>
        <w:t>3, поодиноко 4</w:t>
      </w:r>
      <w:r w:rsidR="00C95E9C" w:rsidRPr="0090275C">
        <w:rPr>
          <w:rFonts w:ascii="Times New Roman" w:hAnsi="Times New Roman" w:cs="Times New Roman"/>
          <w:sz w:val="28"/>
          <w:szCs w:val="28"/>
          <w:lang w:val="uk-UA"/>
        </w:rPr>
        <w:t xml:space="preserve"> шт., </w:t>
      </w:r>
      <w:r w:rsidR="00D6106D">
        <w:rPr>
          <w:rFonts w:ascii="Times New Roman" w:hAnsi="Times New Roman" w:cs="Times New Roman"/>
          <w:sz w:val="28"/>
          <w:szCs w:val="28"/>
          <w:lang w:val="uk-UA"/>
        </w:rPr>
        <w:t xml:space="preserve">але </w:t>
      </w:r>
      <w:r w:rsidR="008342A8">
        <w:rPr>
          <w:rFonts w:ascii="Times New Roman" w:hAnsi="Times New Roman" w:cs="Times New Roman"/>
          <w:sz w:val="28"/>
          <w:szCs w:val="28"/>
          <w:lang w:val="uk-UA"/>
        </w:rPr>
        <w:t>переважно</w:t>
      </w:r>
      <w:r w:rsidR="00C95E9C" w:rsidRPr="0090275C">
        <w:rPr>
          <w:rFonts w:ascii="Times New Roman" w:hAnsi="Times New Roman" w:cs="Times New Roman"/>
          <w:sz w:val="28"/>
          <w:szCs w:val="28"/>
          <w:lang w:val="uk-UA"/>
        </w:rPr>
        <w:t xml:space="preserve"> по одному. Кущі багатостовбурні, дещо розлогі, середньої сили росту</w:t>
      </w:r>
      <w:r w:rsidR="0090275C">
        <w:rPr>
          <w:rFonts w:ascii="Times New Roman" w:hAnsi="Times New Roman" w:cs="Times New Roman"/>
          <w:sz w:val="28"/>
          <w:szCs w:val="28"/>
          <w:lang w:val="uk-UA"/>
        </w:rPr>
        <w:t>, урожайність –</w:t>
      </w:r>
      <w:r w:rsidR="008342A8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D6106D">
        <w:rPr>
          <w:rFonts w:ascii="Times New Roman" w:hAnsi="Times New Roman" w:cs="Times New Roman"/>
          <w:sz w:val="28"/>
          <w:szCs w:val="28"/>
          <w:lang w:val="uk-UA"/>
        </w:rPr>
        <w:t>00</w:t>
      </w:r>
      <w:r w:rsidR="0090275C">
        <w:rPr>
          <w:rFonts w:ascii="Times New Roman" w:hAnsi="Times New Roman" w:cs="Times New Roman"/>
          <w:sz w:val="28"/>
          <w:szCs w:val="28"/>
          <w:lang w:val="uk-UA"/>
        </w:rPr>
        <w:noBreakHyphen/>
        <w:t>15</w:t>
      </w:r>
      <w:r w:rsidR="00D6106D">
        <w:rPr>
          <w:rFonts w:ascii="Times New Roman" w:hAnsi="Times New Roman" w:cs="Times New Roman"/>
          <w:sz w:val="28"/>
          <w:szCs w:val="28"/>
          <w:lang w:val="uk-UA"/>
        </w:rPr>
        <w:t>00</w:t>
      </w:r>
      <w:r w:rsidR="0090275C">
        <w:rPr>
          <w:rFonts w:ascii="Times New Roman" w:hAnsi="Times New Roman" w:cs="Times New Roman"/>
          <w:sz w:val="28"/>
          <w:szCs w:val="28"/>
          <w:lang w:val="uk-UA"/>
        </w:rPr>
        <w:t xml:space="preserve"> кг·га</w:t>
      </w:r>
      <w:r w:rsidR="0090275C" w:rsidRPr="0034517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-1</w:t>
      </w:r>
      <w:r w:rsidR="0090275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0275C" w:rsidRPr="009027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275C">
        <w:rPr>
          <w:rFonts w:ascii="Times New Roman" w:hAnsi="Times New Roman" w:cs="Times New Roman"/>
          <w:sz w:val="28"/>
          <w:szCs w:val="28"/>
          <w:lang w:val="uk-UA"/>
        </w:rPr>
        <w:t xml:space="preserve">рідше повністю відсутня або </w:t>
      </w:r>
      <w:r w:rsidR="00183840">
        <w:rPr>
          <w:rFonts w:ascii="Times New Roman" w:hAnsi="Times New Roman" w:cs="Times New Roman"/>
          <w:sz w:val="28"/>
          <w:szCs w:val="28"/>
          <w:lang w:val="uk-UA"/>
        </w:rPr>
        <w:t xml:space="preserve">наявні </w:t>
      </w:r>
      <w:r w:rsidR="0090275C">
        <w:rPr>
          <w:rFonts w:ascii="Times New Roman" w:hAnsi="Times New Roman" w:cs="Times New Roman"/>
          <w:sz w:val="28"/>
          <w:szCs w:val="28"/>
          <w:lang w:val="uk-UA"/>
        </w:rPr>
        <w:t>поодинокі плоди.</w:t>
      </w:r>
      <w:r w:rsidR="008342A8">
        <w:rPr>
          <w:rFonts w:ascii="Times New Roman" w:hAnsi="Times New Roman" w:cs="Times New Roman"/>
          <w:sz w:val="28"/>
          <w:szCs w:val="28"/>
          <w:lang w:val="uk-UA"/>
        </w:rPr>
        <w:t xml:space="preserve"> Третій – у біль сухих місцях зростання ліщина практично не плодоносить.</w:t>
      </w:r>
      <w:r w:rsidR="00FE6A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6ABE">
        <w:rPr>
          <w:rFonts w:ascii="Times New Roman" w:hAnsi="Times New Roman" w:cs="Times New Roman"/>
          <w:sz w:val="28"/>
          <w:szCs w:val="28"/>
          <w:lang w:val="uk-UA"/>
        </w:rPr>
        <w:t xml:space="preserve">Урожайність знаходиться в межах від </w:t>
      </w:r>
      <w:r w:rsidR="00436686">
        <w:rPr>
          <w:rFonts w:ascii="Times New Roman" w:hAnsi="Times New Roman" w:cs="Times New Roman"/>
          <w:sz w:val="28"/>
          <w:szCs w:val="28"/>
          <w:lang w:val="uk-UA"/>
        </w:rPr>
        <w:t>50</w:t>
      </w:r>
      <w:r w:rsidR="007C6ABE">
        <w:rPr>
          <w:rFonts w:ascii="Times New Roman" w:hAnsi="Times New Roman" w:cs="Times New Roman"/>
          <w:sz w:val="28"/>
          <w:szCs w:val="28"/>
          <w:lang w:val="uk-UA"/>
        </w:rPr>
        <w:t xml:space="preserve"> до 500 кг·га</w:t>
      </w:r>
      <w:r w:rsidR="007C6ABE" w:rsidRPr="007C6AB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-1</w:t>
      </w:r>
      <w:r w:rsidR="009A119A">
        <w:rPr>
          <w:rFonts w:ascii="Times New Roman" w:hAnsi="Times New Roman" w:cs="Times New Roman"/>
          <w:sz w:val="28"/>
          <w:szCs w:val="28"/>
          <w:lang w:val="uk-UA"/>
        </w:rPr>
        <w:t>, різного наповнення і розмірів.</w:t>
      </w:r>
      <w:r w:rsidR="00AB1B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1B60" w:rsidRPr="00360A44">
        <w:rPr>
          <w:rStyle w:val="8"/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Горіхи різних видів ліщини у </w:t>
      </w:r>
      <w:r w:rsidR="00AB1B60" w:rsidRPr="00360A44">
        <w:rPr>
          <w:rStyle w:val="8"/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великій кількості дотепер збирають з дикорослих рослин у місцях їхнього</w:t>
      </w:r>
      <w:r w:rsidR="00AB1B60" w:rsidRPr="00360A44">
        <w:rPr>
          <w:rStyle w:val="a6"/>
          <w:rFonts w:eastAsiaTheme="minorEastAsia"/>
          <w:color w:val="000000"/>
          <w:lang w:val="uk-UA"/>
        </w:rPr>
        <w:t xml:space="preserve"> природного поширення. За підрахунками Ф.</w:t>
      </w:r>
      <w:r w:rsidR="00AB1B60">
        <w:rPr>
          <w:rStyle w:val="a6"/>
          <w:rFonts w:eastAsiaTheme="minorEastAsia"/>
          <w:color w:val="000000"/>
          <w:lang w:val="uk-UA"/>
        </w:rPr>
        <w:t> </w:t>
      </w:r>
      <w:r w:rsidR="00AB1B60" w:rsidRPr="00360A44">
        <w:rPr>
          <w:rStyle w:val="a6"/>
          <w:rFonts w:eastAsiaTheme="minorEastAsia"/>
          <w:color w:val="000000"/>
          <w:lang w:val="uk-UA"/>
        </w:rPr>
        <w:t>А.</w:t>
      </w:r>
      <w:r w:rsidR="00AB1B60">
        <w:rPr>
          <w:rStyle w:val="a6"/>
          <w:rFonts w:eastAsiaTheme="minorEastAsia"/>
          <w:color w:val="000000"/>
          <w:lang w:val="uk-UA"/>
        </w:rPr>
        <w:t> </w:t>
      </w:r>
      <w:r w:rsidR="00AB1B60" w:rsidRPr="00360A44">
        <w:rPr>
          <w:rStyle w:val="a6"/>
          <w:rFonts w:eastAsiaTheme="minorEastAsia"/>
          <w:color w:val="000000"/>
          <w:lang w:val="uk-UA"/>
        </w:rPr>
        <w:t xml:space="preserve">Павленка </w:t>
      </w:r>
      <w:r w:rsidR="00AB1B60" w:rsidRPr="00AB1B60">
        <w:rPr>
          <w:rStyle w:val="a6"/>
          <w:rFonts w:eastAsiaTheme="minorEastAsia"/>
          <w:color w:val="000000"/>
          <w:lang w:val="uk-UA"/>
        </w:rPr>
        <w:t>[</w:t>
      </w:r>
      <w:r w:rsidR="0020633D">
        <w:rPr>
          <w:rStyle w:val="a6"/>
          <w:rFonts w:eastAsiaTheme="minorEastAsia"/>
          <w:color w:val="000000"/>
          <w:lang w:val="uk-UA"/>
        </w:rPr>
        <w:t>6</w:t>
      </w:r>
      <w:r w:rsidR="00AB1B60" w:rsidRPr="00AB1B60">
        <w:rPr>
          <w:rStyle w:val="a6"/>
          <w:rFonts w:eastAsiaTheme="minorEastAsia"/>
          <w:color w:val="000000"/>
          <w:lang w:val="uk-UA"/>
        </w:rPr>
        <w:t>]</w:t>
      </w:r>
      <w:r w:rsidR="00FE6AA4">
        <w:rPr>
          <w:rStyle w:val="a6"/>
          <w:rFonts w:eastAsiaTheme="minorEastAsia"/>
          <w:color w:val="000000"/>
          <w:lang w:val="uk-UA"/>
        </w:rPr>
        <w:t xml:space="preserve"> </w:t>
      </w:r>
      <w:r w:rsidR="00AB1B60">
        <w:rPr>
          <w:rStyle w:val="a6"/>
          <w:rFonts w:eastAsiaTheme="minorEastAsia"/>
          <w:color w:val="000000"/>
          <w:lang w:val="uk-UA"/>
        </w:rPr>
        <w:t>лише</w:t>
      </w:r>
      <w:r w:rsidR="00AB1B60" w:rsidRPr="00360A44">
        <w:rPr>
          <w:rStyle w:val="a6"/>
          <w:rFonts w:eastAsiaTheme="minorEastAsia"/>
          <w:color w:val="000000"/>
          <w:lang w:val="uk-UA"/>
        </w:rPr>
        <w:t xml:space="preserve"> у лісах України середньорічний збір гор</w:t>
      </w:r>
      <w:r w:rsidR="00AB1B60" w:rsidRPr="00360A44">
        <w:rPr>
          <w:rStyle w:val="Candara"/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>і</w:t>
      </w:r>
      <w:r w:rsidR="00AB1B60" w:rsidRPr="00360A44">
        <w:rPr>
          <w:rStyle w:val="a6"/>
          <w:rFonts w:eastAsiaTheme="minorEastAsia"/>
          <w:color w:val="000000"/>
          <w:lang w:val="uk-UA"/>
        </w:rPr>
        <w:t>х</w:t>
      </w:r>
      <w:r w:rsidR="00AB1B60" w:rsidRPr="00360A44">
        <w:rPr>
          <w:rStyle w:val="Candara"/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>і</w:t>
      </w:r>
      <w:r w:rsidR="00AB1B60" w:rsidRPr="00360A44">
        <w:rPr>
          <w:rStyle w:val="a6"/>
          <w:rFonts w:eastAsiaTheme="minorEastAsia"/>
          <w:color w:val="000000"/>
          <w:lang w:val="uk-UA"/>
        </w:rPr>
        <w:t xml:space="preserve">в </w:t>
      </w:r>
      <w:r w:rsidR="00ED63FE" w:rsidRPr="00ED63FE">
        <w:rPr>
          <w:rStyle w:val="a9"/>
          <w:rFonts w:ascii="Times New Roman" w:eastAsiaTheme="minorEastAsia" w:hAnsi="Times New Roman" w:cs="Times New Roman"/>
          <w:i w:val="0"/>
          <w:color w:val="000000"/>
          <w:sz w:val="28"/>
          <w:szCs w:val="28"/>
          <w:lang w:val="uk-UA"/>
        </w:rPr>
        <w:t>ліщини звичайної</w:t>
      </w:r>
      <w:r w:rsidR="00AB1B60" w:rsidRPr="00360A44">
        <w:rPr>
          <w:rStyle w:val="a9"/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 xml:space="preserve"> </w:t>
      </w:r>
      <w:r w:rsidR="00AB1B60" w:rsidRPr="00360A44">
        <w:rPr>
          <w:rStyle w:val="a6"/>
          <w:rFonts w:eastAsiaTheme="minorEastAsia"/>
          <w:color w:val="000000"/>
          <w:lang w:val="uk-UA"/>
        </w:rPr>
        <w:t xml:space="preserve">сягає до 7,8 тис. тон. Однак вимоги сировинного ринку </w:t>
      </w:r>
      <w:r w:rsidR="009A119A">
        <w:rPr>
          <w:rStyle w:val="a6"/>
          <w:rFonts w:eastAsiaTheme="minorEastAsia"/>
          <w:color w:val="000000"/>
          <w:lang w:val="uk-UA"/>
        </w:rPr>
        <w:t xml:space="preserve">горіхової </w:t>
      </w:r>
      <w:r w:rsidR="00AB1B60" w:rsidRPr="00360A44">
        <w:rPr>
          <w:rStyle w:val="a6"/>
          <w:rFonts w:eastAsiaTheme="minorEastAsia"/>
          <w:color w:val="000000"/>
          <w:lang w:val="uk-UA"/>
        </w:rPr>
        <w:t>продукції щодо його стандартизації і стабільності викликали потребу у створенні культурних сортів і промислових насаджень для виробництва.</w:t>
      </w:r>
    </w:p>
    <w:p w:rsidR="00BA13F6" w:rsidRDefault="009C0A37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73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Створення </w:t>
      </w:r>
      <w:r w:rsidR="002A1DC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дослідних </w:t>
      </w:r>
      <w:r w:rsidRPr="00CB7350">
        <w:rPr>
          <w:rFonts w:ascii="Times New Roman" w:hAnsi="Times New Roman" w:cs="Times New Roman"/>
          <w:b/>
          <w:sz w:val="28"/>
          <w:szCs w:val="28"/>
          <w:lang w:val="uk-UA"/>
        </w:rPr>
        <w:t>колекційно-маточних плантацій фундука.</w:t>
      </w:r>
      <w:r w:rsidRPr="009C0A3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10798">
        <w:rPr>
          <w:rFonts w:ascii="Times New Roman" w:hAnsi="Times New Roman" w:cs="Times New Roman"/>
          <w:sz w:val="28"/>
          <w:szCs w:val="28"/>
          <w:lang w:val="uk-UA"/>
        </w:rPr>
        <w:t xml:space="preserve">Як показав більш ніж 60-річний досвід, особливу увагу необхідно зосередити на удосконалені агротехнологічних прийомів </w:t>
      </w:r>
      <w:r w:rsidR="00710798" w:rsidRPr="00C8204B">
        <w:rPr>
          <w:rFonts w:ascii="Times New Roman" w:hAnsi="Times New Roman" w:cs="Times New Roman"/>
          <w:sz w:val="28"/>
          <w:szCs w:val="28"/>
          <w:lang w:val="uk-UA"/>
        </w:rPr>
        <w:t>веден</w:t>
      </w:r>
      <w:r w:rsidR="00710798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710798" w:rsidRPr="00C8204B">
        <w:rPr>
          <w:rFonts w:ascii="Times New Roman" w:hAnsi="Times New Roman" w:cs="Times New Roman"/>
          <w:sz w:val="28"/>
          <w:szCs w:val="28"/>
          <w:lang w:val="uk-UA"/>
        </w:rPr>
        <w:t xml:space="preserve"> господарства в уже існуючих насадженнях</w:t>
      </w:r>
      <w:r w:rsidR="00710798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710798" w:rsidRPr="00710798">
        <w:rPr>
          <w:rFonts w:ascii="Times New Roman" w:hAnsi="Times New Roman" w:cs="Times New Roman"/>
          <w:sz w:val="28"/>
          <w:szCs w:val="28"/>
          <w:lang w:val="uk-UA"/>
        </w:rPr>
        <w:t>колекційно-маточн</w:t>
      </w:r>
      <w:r w:rsidR="00710798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710798" w:rsidRPr="00710798">
        <w:rPr>
          <w:rFonts w:ascii="Times New Roman" w:hAnsi="Times New Roman" w:cs="Times New Roman"/>
          <w:sz w:val="28"/>
          <w:szCs w:val="28"/>
          <w:lang w:val="uk-UA"/>
        </w:rPr>
        <w:t xml:space="preserve"> плантаці</w:t>
      </w:r>
      <w:r w:rsidR="00710798">
        <w:rPr>
          <w:rFonts w:ascii="Times New Roman" w:hAnsi="Times New Roman" w:cs="Times New Roman"/>
          <w:sz w:val="28"/>
          <w:szCs w:val="28"/>
          <w:lang w:val="uk-UA"/>
        </w:rPr>
        <w:t xml:space="preserve">ях </w:t>
      </w:r>
      <w:r w:rsidR="002A1DCA">
        <w:rPr>
          <w:rFonts w:ascii="Times New Roman" w:hAnsi="Times New Roman" w:cs="Times New Roman"/>
          <w:sz w:val="28"/>
          <w:szCs w:val="28"/>
          <w:lang w:val="uk-UA"/>
        </w:rPr>
        <w:t xml:space="preserve">різного призначення </w:t>
      </w:r>
      <w:r w:rsidR="00710798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710798" w:rsidRPr="00C8204B">
        <w:rPr>
          <w:rFonts w:ascii="Times New Roman" w:hAnsi="Times New Roman" w:cs="Times New Roman"/>
          <w:sz w:val="28"/>
          <w:szCs w:val="28"/>
          <w:lang w:val="uk-UA"/>
        </w:rPr>
        <w:t>створенн</w:t>
      </w:r>
      <w:r w:rsidR="0071079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10798" w:rsidRPr="00C8204B">
        <w:rPr>
          <w:rFonts w:ascii="Times New Roman" w:hAnsi="Times New Roman" w:cs="Times New Roman"/>
          <w:sz w:val="28"/>
          <w:szCs w:val="28"/>
          <w:lang w:val="uk-UA"/>
        </w:rPr>
        <w:t xml:space="preserve"> плантацій промислового призначення</w:t>
      </w:r>
      <w:r w:rsidR="0071079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10798" w:rsidRPr="00C8204B">
        <w:rPr>
          <w:rFonts w:ascii="Times New Roman" w:hAnsi="Times New Roman" w:cs="Times New Roman"/>
          <w:sz w:val="28"/>
          <w:szCs w:val="28"/>
          <w:lang w:val="uk-UA"/>
        </w:rPr>
        <w:t xml:space="preserve"> а для цього необхідно знати </w:t>
      </w:r>
      <w:r w:rsidR="00710798">
        <w:rPr>
          <w:rFonts w:ascii="Times New Roman" w:hAnsi="Times New Roman" w:cs="Times New Roman"/>
          <w:sz w:val="28"/>
          <w:szCs w:val="28"/>
          <w:lang w:val="uk-UA"/>
        </w:rPr>
        <w:t>морфологічні</w:t>
      </w:r>
      <w:r w:rsidR="00710798" w:rsidRPr="00C8204B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 сортів і клонів фундука.</w:t>
      </w:r>
      <w:r w:rsidR="007107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F496E" w:rsidRDefault="00BA13F6" w:rsidP="00F056FF">
      <w:pPr>
        <w:spacing w:after="0" w:line="240" w:lineRule="auto"/>
        <w:ind w:firstLine="709"/>
        <w:jc w:val="both"/>
        <w:rPr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Лісостепу </w:t>
      </w:r>
      <w:r w:rsidRPr="00BA13F6">
        <w:rPr>
          <w:rFonts w:ascii="Times New Roman" w:hAnsi="Times New Roman" w:cs="Times New Roman"/>
          <w:sz w:val="28"/>
          <w:szCs w:val="28"/>
          <w:lang w:val="uk-UA"/>
        </w:rPr>
        <w:t xml:space="preserve">України </w:t>
      </w:r>
      <w:r w:rsidR="00EE31AB" w:rsidRPr="00BA13F6">
        <w:rPr>
          <w:rFonts w:ascii="Times New Roman" w:hAnsi="Times New Roman" w:cs="Times New Roman"/>
          <w:sz w:val="28"/>
          <w:szCs w:val="28"/>
          <w:lang w:val="uk-UA"/>
        </w:rPr>
        <w:t xml:space="preserve">колекційно-маточні плантації </w:t>
      </w:r>
      <w:r w:rsidRPr="00BA13F6">
        <w:rPr>
          <w:rFonts w:ascii="Times New Roman" w:hAnsi="Times New Roman" w:cs="Times New Roman"/>
          <w:sz w:val="28"/>
          <w:szCs w:val="28"/>
          <w:lang w:val="uk-UA"/>
        </w:rPr>
        <w:t xml:space="preserve">були створені </w:t>
      </w:r>
      <w:r w:rsidR="00EE31AB" w:rsidRPr="00BA13F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A13F6">
        <w:rPr>
          <w:rFonts w:ascii="Times New Roman" w:hAnsi="Times New Roman" w:cs="Times New Roman"/>
          <w:sz w:val="28"/>
          <w:szCs w:val="28"/>
          <w:lang w:val="uk-UA"/>
        </w:rPr>
        <w:t xml:space="preserve"> Харківській, Черкаській, Кіровоградській, Вінницькій та інших областях</w:t>
      </w:r>
      <w:r>
        <w:rPr>
          <w:rFonts w:ascii="Times New Roman" w:hAnsi="Times New Roman" w:cs="Times New Roman"/>
          <w:sz w:val="28"/>
          <w:szCs w:val="28"/>
          <w:lang w:val="uk-UA"/>
        </w:rPr>
        <w:t>. За цей час накопичено значний досвід</w:t>
      </w:r>
      <w:r w:rsidR="0020633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B499A" w:rsidRDefault="00710798" w:rsidP="00F056FF">
      <w:pPr>
        <w:spacing w:after="0" w:line="240" w:lineRule="auto"/>
        <w:ind w:firstLine="709"/>
        <w:jc w:val="both"/>
        <w:rPr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67C03">
        <w:rPr>
          <w:rFonts w:ascii="Times New Roman" w:hAnsi="Times New Roman" w:cs="Times New Roman"/>
          <w:sz w:val="28"/>
          <w:szCs w:val="28"/>
          <w:lang w:val="uk-UA"/>
        </w:rPr>
        <w:t xml:space="preserve">а дослідженнями вчених </w:t>
      </w:r>
      <w:proofErr w:type="spellStart"/>
      <w:r w:rsidR="0090119C" w:rsidRPr="0090119C">
        <w:rPr>
          <w:rFonts w:ascii="Times New Roman" w:hAnsi="Times New Roman" w:cs="Times New Roman"/>
          <w:sz w:val="28"/>
          <w:szCs w:val="28"/>
          <w:lang w:val="uk-UA"/>
        </w:rPr>
        <w:t>УкрНДІЛГА</w:t>
      </w:r>
      <w:proofErr w:type="spellEnd"/>
      <w:r w:rsidR="0090119C" w:rsidRPr="00396E16">
        <w:rPr>
          <w:sz w:val="28"/>
          <w:szCs w:val="28"/>
          <w:lang w:val="uk-UA"/>
        </w:rPr>
        <w:t xml:space="preserve"> </w:t>
      </w:r>
      <w:r w:rsidRPr="00444925">
        <w:rPr>
          <w:rFonts w:ascii="Times New Roman" w:hAnsi="Times New Roman" w:cs="Times New Roman"/>
          <w:sz w:val="28"/>
          <w:szCs w:val="28"/>
        </w:rPr>
        <w:t>[</w:t>
      </w:r>
      <w:r w:rsidR="0020633D" w:rsidRPr="0044492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44492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0633D" w:rsidRPr="00444925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4D1597" w:rsidRPr="0044492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44925" w:rsidRPr="00444925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444925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119C">
        <w:rPr>
          <w:rFonts w:ascii="Times New Roman" w:hAnsi="Times New Roman" w:cs="Times New Roman"/>
          <w:sz w:val="28"/>
          <w:szCs w:val="28"/>
          <w:lang w:val="uk-UA"/>
        </w:rPr>
        <w:t>відомо, що д</w:t>
      </w:r>
      <w:r w:rsidR="00B50BF4" w:rsidRPr="00A42A50">
        <w:rPr>
          <w:rFonts w:ascii="Times New Roman" w:hAnsi="Times New Roman" w:cs="Times New Roman"/>
          <w:sz w:val="28"/>
          <w:szCs w:val="28"/>
          <w:lang w:val="uk-UA"/>
        </w:rPr>
        <w:t>ля</w:t>
      </w:r>
      <w:r w:rsidR="00B50BF4" w:rsidRPr="00A42A5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задоволення потреб у горіхах фундука потрібно</w:t>
      </w:r>
      <w:r w:rsidR="00B50BF4"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, щоб під цими насадженнями </w:t>
      </w:r>
      <w:r w:rsidR="0090119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50BF4"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Україні було зайнято приблизно 50 тис. га. </w:t>
      </w:r>
      <w:r w:rsidR="0090119C">
        <w:rPr>
          <w:rFonts w:ascii="Times New Roman" w:hAnsi="Times New Roman" w:cs="Times New Roman"/>
          <w:sz w:val="28"/>
          <w:szCs w:val="28"/>
          <w:lang w:val="uk-UA"/>
        </w:rPr>
        <w:t>Однак,</w:t>
      </w:r>
      <w:r w:rsidR="00B50BF4"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на цей час</w:t>
      </w:r>
      <w:r w:rsidR="0090119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50BF4"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вони займають лише близько 500 га. Тобто, щоб повністю задовольнити потребу в горіхах, потрібно майже в сто разів розширити площу під фундуками, а також п</w:t>
      </w:r>
      <w:r w:rsidR="003833CF">
        <w:rPr>
          <w:rFonts w:ascii="Times New Roman" w:hAnsi="Times New Roman" w:cs="Times New Roman"/>
          <w:sz w:val="28"/>
          <w:szCs w:val="28"/>
          <w:lang w:val="uk-UA"/>
        </w:rPr>
        <w:t>окращити</w:t>
      </w:r>
      <w:r w:rsidR="00B50BF4"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агротехн</w:t>
      </w:r>
      <w:r w:rsidR="00C8204B">
        <w:rPr>
          <w:rFonts w:ascii="Times New Roman" w:hAnsi="Times New Roman" w:cs="Times New Roman"/>
          <w:sz w:val="28"/>
          <w:szCs w:val="28"/>
          <w:lang w:val="uk-UA"/>
        </w:rPr>
        <w:t>ологічні прийоми</w:t>
      </w:r>
      <w:r w:rsidR="00B50BF4"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їх вирощування та догляд за ними.</w:t>
      </w:r>
      <w:r w:rsidR="009011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B499A" w:rsidRDefault="00BF496E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96E">
        <w:rPr>
          <w:rFonts w:ascii="Times New Roman" w:hAnsi="Times New Roman" w:cs="Times New Roman"/>
          <w:sz w:val="28"/>
          <w:szCs w:val="28"/>
          <w:lang w:val="uk-UA"/>
        </w:rPr>
        <w:t xml:space="preserve">У 50-ті роки минулого століття роботи по селекції були розширені за рахунок залучення в селекційний процес фундуків із Азербайджану та Краснодарського краю. Застосовуючи методи акліматизації, масового та індивідуального відбору були отримані нові цінні форми фундуків, які вегетативно розмножувались і застосовувались для створення насаджень різного цільового призначення. Так, з 56 клонів, </w:t>
      </w:r>
      <w:r w:rsidR="003833CF">
        <w:rPr>
          <w:rFonts w:ascii="Times New Roman" w:hAnsi="Times New Roman" w:cs="Times New Roman"/>
          <w:sz w:val="28"/>
          <w:szCs w:val="28"/>
          <w:lang w:val="uk-UA"/>
        </w:rPr>
        <w:t>які зростали на</w:t>
      </w:r>
      <w:r w:rsidRPr="00BF496E">
        <w:rPr>
          <w:rFonts w:ascii="Times New Roman" w:hAnsi="Times New Roman" w:cs="Times New Roman"/>
          <w:sz w:val="28"/>
          <w:szCs w:val="28"/>
          <w:lang w:val="uk-UA"/>
        </w:rPr>
        <w:t xml:space="preserve"> дослідній ділянці площею </w:t>
      </w:r>
      <w:smartTag w:uri="urn:schemas-microsoft-com:office:smarttags" w:element="metricconverter">
        <w:smartTagPr>
          <w:attr w:name="ProductID" w:val="0,8 га"/>
        </w:smartTagPr>
        <w:r w:rsidRPr="00BF496E">
          <w:rPr>
            <w:rFonts w:ascii="Times New Roman" w:hAnsi="Times New Roman" w:cs="Times New Roman"/>
            <w:sz w:val="28"/>
            <w:szCs w:val="28"/>
            <w:lang w:val="uk-UA"/>
          </w:rPr>
          <w:t>0,8 га</w:t>
        </w:r>
      </w:smartTag>
      <w:r w:rsidRPr="00BF496E">
        <w:rPr>
          <w:rFonts w:ascii="Times New Roman" w:hAnsi="Times New Roman" w:cs="Times New Roman"/>
          <w:sz w:val="28"/>
          <w:szCs w:val="28"/>
          <w:lang w:val="uk-UA"/>
        </w:rPr>
        <w:t xml:space="preserve">, тільки 11 клонів мали середню урожайність, що становила більше 5 ц/га, із них 3 клони були з урожайністю 10 ц/га і більше, 4 клони – 8–9 ц/га. Це вказує на важливість використання високоврожайних сортів </w:t>
      </w:r>
      <w:r w:rsidR="003833CF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BF496E">
        <w:rPr>
          <w:rFonts w:ascii="Times New Roman" w:hAnsi="Times New Roman" w:cs="Times New Roman"/>
          <w:sz w:val="28"/>
          <w:szCs w:val="28"/>
          <w:lang w:val="uk-UA"/>
        </w:rPr>
        <w:t xml:space="preserve"> створенн</w:t>
      </w:r>
      <w:r w:rsidR="003833CF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BF496E">
        <w:rPr>
          <w:rFonts w:ascii="Times New Roman" w:hAnsi="Times New Roman" w:cs="Times New Roman"/>
          <w:sz w:val="28"/>
          <w:szCs w:val="28"/>
          <w:lang w:val="uk-UA"/>
        </w:rPr>
        <w:t xml:space="preserve"> промислових плантацій. Значно вища врожайність сортів фундука на державних сортодільницях, а саме: Кіровоградська ДСД – сорти «</w:t>
      </w:r>
      <w:proofErr w:type="spellStart"/>
      <w:r w:rsidRPr="00BF496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E6AA4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BF496E">
        <w:rPr>
          <w:rFonts w:ascii="Times New Roman" w:hAnsi="Times New Roman" w:cs="Times New Roman"/>
          <w:sz w:val="28"/>
          <w:szCs w:val="28"/>
          <w:lang w:val="uk-UA"/>
        </w:rPr>
        <w:t>нтябрський</w:t>
      </w:r>
      <w:proofErr w:type="spellEnd"/>
      <w:r w:rsidRPr="00BF496E">
        <w:rPr>
          <w:rFonts w:ascii="Times New Roman" w:hAnsi="Times New Roman" w:cs="Times New Roman"/>
          <w:sz w:val="28"/>
          <w:szCs w:val="28"/>
          <w:lang w:val="uk-UA"/>
        </w:rPr>
        <w:t>» – 16,3 ц/га, «Шедевр» – 16,1 ц/га, «Степовий-83» – 15,6 ц/га, «</w:t>
      </w:r>
      <w:proofErr w:type="spellStart"/>
      <w:r w:rsidRPr="00BF496E">
        <w:rPr>
          <w:rFonts w:ascii="Times New Roman" w:hAnsi="Times New Roman" w:cs="Times New Roman"/>
          <w:sz w:val="28"/>
          <w:szCs w:val="28"/>
          <w:lang w:val="uk-UA"/>
        </w:rPr>
        <w:t>Братолюбівський</w:t>
      </w:r>
      <w:proofErr w:type="spellEnd"/>
      <w:r w:rsidRPr="00BF496E">
        <w:rPr>
          <w:rFonts w:ascii="Times New Roman" w:hAnsi="Times New Roman" w:cs="Times New Roman"/>
          <w:sz w:val="28"/>
          <w:szCs w:val="28"/>
          <w:lang w:val="uk-UA"/>
        </w:rPr>
        <w:t>» – 13,8 ц/га, «Кіровоградський» – 13,8 ц/га, «3юйдівський» – 13,7 ц/га, «</w:t>
      </w:r>
      <w:proofErr w:type="spellStart"/>
      <w:r w:rsidRPr="00BF496E">
        <w:rPr>
          <w:rFonts w:ascii="Times New Roman" w:hAnsi="Times New Roman" w:cs="Times New Roman"/>
          <w:sz w:val="28"/>
          <w:szCs w:val="28"/>
          <w:lang w:val="uk-UA"/>
        </w:rPr>
        <w:t>Давидівський</w:t>
      </w:r>
      <w:proofErr w:type="spellEnd"/>
      <w:r w:rsidRPr="00BF496E">
        <w:rPr>
          <w:rFonts w:ascii="Times New Roman" w:hAnsi="Times New Roman" w:cs="Times New Roman"/>
          <w:sz w:val="28"/>
          <w:szCs w:val="28"/>
          <w:lang w:val="uk-UA"/>
        </w:rPr>
        <w:t>» – 12,6 ц/га, «Урожайний-80» – 12,5 ц/га, «</w:t>
      </w:r>
      <w:proofErr w:type="spellStart"/>
      <w:r w:rsidRPr="00BF496E">
        <w:rPr>
          <w:rFonts w:ascii="Times New Roman" w:hAnsi="Times New Roman" w:cs="Times New Roman"/>
          <w:sz w:val="28"/>
          <w:szCs w:val="28"/>
          <w:lang w:val="uk-UA"/>
        </w:rPr>
        <w:t>Поб</w:t>
      </w:r>
      <w:r w:rsidR="00FE6AA4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BF496E">
        <w:rPr>
          <w:rFonts w:ascii="Times New Roman" w:hAnsi="Times New Roman" w:cs="Times New Roman"/>
          <w:sz w:val="28"/>
          <w:szCs w:val="28"/>
          <w:lang w:val="uk-UA"/>
        </w:rPr>
        <w:t>да</w:t>
      </w:r>
      <w:proofErr w:type="spellEnd"/>
      <w:r w:rsidRPr="00BF496E">
        <w:rPr>
          <w:rFonts w:ascii="Times New Roman" w:hAnsi="Times New Roman" w:cs="Times New Roman"/>
          <w:sz w:val="28"/>
          <w:szCs w:val="28"/>
          <w:lang w:val="uk-UA"/>
        </w:rPr>
        <w:t>-74» – 11,8 ц/га; Мелітопольська ДСД (фундук на зрошувальній ділянці, Запорізька обл.) урожайність сортів в окремі роки становила 30–40 ц/га [</w:t>
      </w:r>
      <w:r w:rsidR="00444925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444925" w:rsidRPr="00BF49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44925">
        <w:rPr>
          <w:rFonts w:ascii="Times New Roman" w:hAnsi="Times New Roman" w:cs="Times New Roman"/>
          <w:sz w:val="28"/>
          <w:szCs w:val="28"/>
          <w:lang w:val="uk-UA"/>
        </w:rPr>
        <w:t>10, 12</w:t>
      </w:r>
      <w:r w:rsidRPr="00BF496E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A42A50" w:rsidRPr="00A42A50" w:rsidRDefault="00BF496E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96E">
        <w:rPr>
          <w:rFonts w:ascii="Times New Roman" w:hAnsi="Times New Roman" w:cs="Times New Roman"/>
          <w:sz w:val="28"/>
          <w:szCs w:val="28"/>
          <w:lang w:val="uk-UA"/>
        </w:rPr>
        <w:t xml:space="preserve">У результаті селекційних робіт в </w:t>
      </w:r>
      <w:proofErr w:type="spellStart"/>
      <w:r w:rsidRPr="00BF496E">
        <w:rPr>
          <w:rFonts w:ascii="Times New Roman" w:hAnsi="Times New Roman" w:cs="Times New Roman"/>
          <w:sz w:val="28"/>
          <w:szCs w:val="28"/>
          <w:lang w:val="uk-UA"/>
        </w:rPr>
        <w:t>УкрНДІЛГА</w:t>
      </w:r>
      <w:proofErr w:type="spellEnd"/>
      <w:r w:rsidRPr="00BF496E">
        <w:rPr>
          <w:rFonts w:ascii="Times New Roman" w:hAnsi="Times New Roman" w:cs="Times New Roman"/>
          <w:sz w:val="28"/>
          <w:szCs w:val="28"/>
          <w:lang w:val="uk-UA"/>
        </w:rPr>
        <w:t xml:space="preserve"> виведено більше 50 сортів фундука, з них 12 було </w:t>
      </w:r>
      <w:proofErr w:type="spellStart"/>
      <w:r w:rsidRPr="00BF496E">
        <w:rPr>
          <w:rFonts w:ascii="Times New Roman" w:hAnsi="Times New Roman" w:cs="Times New Roman"/>
          <w:sz w:val="28"/>
          <w:szCs w:val="28"/>
          <w:lang w:val="uk-UA"/>
        </w:rPr>
        <w:t>занесено</w:t>
      </w:r>
      <w:proofErr w:type="spellEnd"/>
      <w:r w:rsidRPr="00BF496E">
        <w:rPr>
          <w:rFonts w:ascii="Times New Roman" w:hAnsi="Times New Roman" w:cs="Times New Roman"/>
          <w:sz w:val="28"/>
          <w:szCs w:val="28"/>
          <w:lang w:val="uk-UA"/>
        </w:rPr>
        <w:t xml:space="preserve"> в Державний Реєстр сортів рослин України: «Болградська новинка», «Боровський», «Дар Павленко», «Клиновидний», «Корончатий», «</w:t>
      </w:r>
      <w:proofErr w:type="spellStart"/>
      <w:r w:rsidRPr="00BF496E">
        <w:rPr>
          <w:rFonts w:ascii="Times New Roman" w:hAnsi="Times New Roman" w:cs="Times New Roman"/>
          <w:sz w:val="28"/>
          <w:szCs w:val="28"/>
          <w:lang w:val="uk-UA"/>
        </w:rPr>
        <w:t>Лозівський</w:t>
      </w:r>
      <w:proofErr w:type="spellEnd"/>
      <w:r w:rsidRPr="00BF49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F496E">
        <w:rPr>
          <w:rFonts w:ascii="Times New Roman" w:hAnsi="Times New Roman" w:cs="Times New Roman"/>
          <w:sz w:val="28"/>
          <w:szCs w:val="28"/>
          <w:lang w:val="uk-UA"/>
        </w:rPr>
        <w:t>шаровидний</w:t>
      </w:r>
      <w:proofErr w:type="spellEnd"/>
      <w:r w:rsidRPr="00BF496E">
        <w:rPr>
          <w:rFonts w:ascii="Times New Roman" w:hAnsi="Times New Roman" w:cs="Times New Roman"/>
          <w:sz w:val="28"/>
          <w:szCs w:val="28"/>
          <w:lang w:val="uk-UA"/>
        </w:rPr>
        <w:t>», «Пиріжок», «Ракетний», «Сріблястий», «Степовий-83», «Шедевр» і «Шоколадний» [</w:t>
      </w:r>
      <w:r w:rsidR="00444925">
        <w:rPr>
          <w:rFonts w:ascii="Times New Roman" w:hAnsi="Times New Roman" w:cs="Times New Roman"/>
          <w:sz w:val="28"/>
          <w:szCs w:val="28"/>
          <w:lang w:val="uk-UA"/>
        </w:rPr>
        <w:t>10, 11, 12</w:t>
      </w:r>
      <w:r w:rsidRPr="00BF496E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5047AE" w:rsidRPr="005B499A" w:rsidRDefault="004D30BC" w:rsidP="00F056FF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Морфологічну</w:t>
      </w:r>
      <w:r w:rsidR="005047AE"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характеристику найбільш цінних гібридних рослин </w:t>
      </w:r>
      <w:r w:rsidR="000808FA">
        <w:rPr>
          <w:rFonts w:ascii="Times New Roman" w:hAnsi="Times New Roman" w:cs="Times New Roman"/>
          <w:sz w:val="28"/>
          <w:szCs w:val="28"/>
          <w:lang w:val="uk-UA"/>
        </w:rPr>
        <w:t xml:space="preserve">фундука </w:t>
      </w:r>
      <w:r w:rsidR="005047AE" w:rsidRPr="005B499A">
        <w:rPr>
          <w:rFonts w:ascii="Times New Roman" w:hAnsi="Times New Roman" w:cs="Times New Roman"/>
          <w:sz w:val="28"/>
          <w:szCs w:val="28"/>
          <w:lang w:val="uk-UA"/>
        </w:rPr>
        <w:t>наводимо</w:t>
      </w:r>
      <w:r w:rsidR="005B499A">
        <w:rPr>
          <w:rFonts w:ascii="Times New Roman" w:hAnsi="Times New Roman" w:cs="Times New Roman"/>
          <w:sz w:val="28"/>
          <w:szCs w:val="28"/>
          <w:lang w:val="uk-UA"/>
        </w:rPr>
        <w:t xml:space="preserve"> за працями </w:t>
      </w:r>
      <w:r w:rsidR="000808FA" w:rsidRPr="00084A5C">
        <w:rPr>
          <w:rFonts w:ascii="Times New Roman" w:hAnsi="Times New Roman" w:cs="Times New Roman"/>
          <w:sz w:val="28"/>
          <w:szCs w:val="28"/>
        </w:rPr>
        <w:t>Ф.</w:t>
      </w:r>
      <w:r w:rsidR="000808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808FA" w:rsidRPr="00084A5C">
        <w:rPr>
          <w:rFonts w:ascii="Times New Roman" w:hAnsi="Times New Roman" w:cs="Times New Roman"/>
          <w:sz w:val="28"/>
          <w:szCs w:val="28"/>
        </w:rPr>
        <w:t>А.</w:t>
      </w:r>
      <w:r w:rsidR="000808F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0808FA" w:rsidRPr="00084A5C">
        <w:rPr>
          <w:rFonts w:ascii="Times New Roman" w:hAnsi="Times New Roman" w:cs="Times New Roman"/>
          <w:sz w:val="28"/>
          <w:szCs w:val="28"/>
        </w:rPr>
        <w:t>Павленк</w:t>
      </w:r>
      <w:proofErr w:type="spellEnd"/>
      <w:r w:rsidR="000808F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808FA" w:rsidRPr="00084A5C">
        <w:rPr>
          <w:rFonts w:ascii="Times New Roman" w:hAnsi="Times New Roman" w:cs="Times New Roman"/>
          <w:sz w:val="28"/>
          <w:szCs w:val="28"/>
        </w:rPr>
        <w:t>, Ф.</w:t>
      </w:r>
      <w:r w:rsidR="000808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808FA" w:rsidRPr="00084A5C">
        <w:rPr>
          <w:rFonts w:ascii="Times New Roman" w:hAnsi="Times New Roman" w:cs="Times New Roman"/>
          <w:sz w:val="28"/>
          <w:szCs w:val="28"/>
        </w:rPr>
        <w:t>Л.</w:t>
      </w:r>
      <w:r w:rsidR="000808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808FA" w:rsidRPr="00084A5C">
        <w:rPr>
          <w:rFonts w:ascii="Times New Roman" w:hAnsi="Times New Roman" w:cs="Times New Roman"/>
          <w:sz w:val="28"/>
          <w:szCs w:val="28"/>
        </w:rPr>
        <w:t>Щепоть</w:t>
      </w:r>
      <w:r w:rsidR="000808FA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808FA" w:rsidRPr="00084A5C">
        <w:rPr>
          <w:rFonts w:ascii="Times New Roman" w:hAnsi="Times New Roman" w:cs="Times New Roman"/>
          <w:sz w:val="28"/>
          <w:szCs w:val="28"/>
        </w:rPr>
        <w:t>в</w:t>
      </w:r>
      <w:r w:rsidR="000808F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808FA" w:rsidRPr="00084A5C">
        <w:rPr>
          <w:rFonts w:ascii="Times New Roman" w:hAnsi="Times New Roman" w:cs="Times New Roman"/>
          <w:sz w:val="28"/>
          <w:szCs w:val="28"/>
        </w:rPr>
        <w:t>, В.</w:t>
      </w:r>
      <w:r w:rsidR="000808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808FA">
        <w:rPr>
          <w:rFonts w:ascii="Times New Roman" w:hAnsi="Times New Roman" w:cs="Times New Roman"/>
          <w:sz w:val="28"/>
          <w:szCs w:val="28"/>
        </w:rPr>
        <w:t>И.</w:t>
      </w:r>
      <w:r w:rsidR="000808FA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0808FA" w:rsidRPr="00084A5C">
        <w:rPr>
          <w:rFonts w:ascii="Times New Roman" w:hAnsi="Times New Roman" w:cs="Times New Roman"/>
          <w:sz w:val="28"/>
          <w:szCs w:val="28"/>
        </w:rPr>
        <w:t>Добровольс</w:t>
      </w:r>
      <w:proofErr w:type="spellEnd"/>
      <w:r w:rsidR="000808FA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0808FA" w:rsidRPr="00084A5C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="000808FA">
        <w:rPr>
          <w:rFonts w:ascii="Times New Roman" w:hAnsi="Times New Roman" w:cs="Times New Roman"/>
          <w:sz w:val="28"/>
          <w:szCs w:val="28"/>
          <w:lang w:val="uk-UA"/>
        </w:rPr>
        <w:t>ого</w:t>
      </w:r>
      <w:proofErr w:type="spellEnd"/>
      <w:r w:rsidR="000808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8FA" w:rsidRPr="000808FA">
        <w:rPr>
          <w:rFonts w:ascii="Times New Roman" w:hAnsi="Times New Roman" w:cs="Times New Roman"/>
          <w:sz w:val="28"/>
          <w:szCs w:val="28"/>
        </w:rPr>
        <w:t>[</w:t>
      </w:r>
      <w:r w:rsidR="0044492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0808FA" w:rsidRPr="000808FA">
        <w:rPr>
          <w:rFonts w:ascii="Times New Roman" w:hAnsi="Times New Roman" w:cs="Times New Roman"/>
          <w:sz w:val="28"/>
          <w:szCs w:val="28"/>
        </w:rPr>
        <w:t>]</w:t>
      </w:r>
      <w:r w:rsidR="00444925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444925" w:rsidRPr="005E2BD8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44492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444925" w:rsidRPr="005E2BD8">
        <w:rPr>
          <w:rFonts w:ascii="Times New Roman" w:hAnsi="Times New Roman" w:cs="Times New Roman"/>
          <w:sz w:val="28"/>
          <w:szCs w:val="28"/>
          <w:lang w:val="uk-UA"/>
        </w:rPr>
        <w:t>Є.</w:t>
      </w:r>
      <w:r w:rsidR="00444925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444925" w:rsidRPr="005E2BD8">
        <w:rPr>
          <w:rFonts w:ascii="Times New Roman" w:hAnsi="Times New Roman" w:cs="Times New Roman"/>
          <w:sz w:val="28"/>
          <w:szCs w:val="28"/>
          <w:lang w:val="uk-UA"/>
        </w:rPr>
        <w:t>Слюсарчук</w:t>
      </w:r>
      <w:r w:rsidR="00444925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0808FA" w:rsidRPr="000808FA">
        <w:rPr>
          <w:rFonts w:ascii="Times New Roman" w:hAnsi="Times New Roman" w:cs="Times New Roman"/>
          <w:sz w:val="28"/>
          <w:szCs w:val="28"/>
        </w:rPr>
        <w:t xml:space="preserve"> [</w:t>
      </w:r>
      <w:r w:rsidR="00444925">
        <w:rPr>
          <w:rFonts w:ascii="Times New Roman" w:hAnsi="Times New Roman" w:cs="Times New Roman"/>
          <w:sz w:val="28"/>
          <w:szCs w:val="28"/>
          <w:lang w:val="uk-UA"/>
        </w:rPr>
        <w:t>8, 9, 10, 12</w:t>
      </w:r>
      <w:r w:rsidR="000808FA" w:rsidRPr="000808FA">
        <w:rPr>
          <w:rFonts w:ascii="Times New Roman" w:hAnsi="Times New Roman" w:cs="Times New Roman"/>
          <w:sz w:val="28"/>
          <w:szCs w:val="28"/>
        </w:rPr>
        <w:t>]</w:t>
      </w:r>
      <w:r w:rsidR="005047AE" w:rsidRPr="005B499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047AE" w:rsidRPr="005B499A" w:rsidRDefault="005047AE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1A79">
        <w:rPr>
          <w:rFonts w:ascii="Times New Roman" w:hAnsi="Times New Roman" w:cs="Times New Roman"/>
          <w:i/>
          <w:sz w:val="28"/>
          <w:szCs w:val="28"/>
          <w:lang w:val="uk-UA"/>
        </w:rPr>
        <w:t>Міжсортовий гібрид 33–10 («Урожайний» х «Грандіозний»).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Чагарник висотою 5,5 м, діаметром крони 6 м. Вік надземної частини 23 роки. Життєвий стан – 3 бали. Рясність плодоношення – </w:t>
      </w:r>
      <w:r w:rsidR="00CE3A5A">
        <w:rPr>
          <w:rFonts w:ascii="Times New Roman" w:hAnsi="Times New Roman" w:cs="Times New Roman"/>
          <w:sz w:val="28"/>
          <w:szCs w:val="28"/>
          <w:lang w:val="uk-UA"/>
        </w:rPr>
        <w:t xml:space="preserve">4 </w:t>
      </w:r>
      <w:r w:rsidRPr="00CE3A5A">
        <w:rPr>
          <w:rFonts w:ascii="Times New Roman" w:hAnsi="Times New Roman" w:cs="Times New Roman"/>
          <w:sz w:val="28"/>
          <w:szCs w:val="28"/>
          <w:lang w:val="uk-UA"/>
        </w:rPr>
        <w:t>балів.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Діаметр розростання у прикореневій частині – 1,2 м. В кущах залишки сухих стовбурців 3 шт./кущ, найбільш товсті з них на висоті 1,3 м. мають діаметр приблизно 2,5 см</w:t>
      </w:r>
      <w:r w:rsidR="00A90FCF">
        <w:rPr>
          <w:rFonts w:ascii="Times New Roman" w:hAnsi="Times New Roman" w:cs="Times New Roman"/>
          <w:sz w:val="28"/>
          <w:szCs w:val="28"/>
          <w:lang w:val="uk-UA"/>
        </w:rPr>
        <w:t>. С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ухих стовбурців – 8 шт./кущ, товщина на висоті 1,3 м – 4,0–4,7 см</w:t>
      </w:r>
      <w:r w:rsidR="00D71A7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скелетних стовбурців на плодоношення – 4 шт./кущ, на висоті 1,3 м у їх переважної більшості діаметр 3,5–4 см</w:t>
      </w:r>
      <w:r w:rsidR="003833CF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амінники – 18 шт./кущ,  діаметр на висоті 1,3 м 2–2,8 см</w:t>
      </w:r>
      <w:r w:rsidR="00A90FCF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елика парость (вис</w:t>
      </w:r>
      <w:r w:rsidR="00A90FCF">
        <w:rPr>
          <w:rFonts w:ascii="Times New Roman" w:hAnsi="Times New Roman" w:cs="Times New Roman"/>
          <w:sz w:val="28"/>
          <w:szCs w:val="28"/>
          <w:lang w:val="uk-UA"/>
        </w:rPr>
        <w:t xml:space="preserve">ота </w:t>
      </w:r>
      <w:r w:rsidR="00A90FCF">
        <w:rPr>
          <w:rFonts w:ascii="Times New Roman" w:hAnsi="Times New Roman" w:cs="Times New Roman"/>
          <w:sz w:val="28"/>
          <w:szCs w:val="28"/>
          <w:lang w:val="uk-UA"/>
        </w:rPr>
        <w:noBreakHyphen/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3,5–4 м) – 5 шт./кущ, діаметром 0,8–1,3 см</w:t>
      </w:r>
      <w:r w:rsidR="00A90FCF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арость висотою до 1,8 м – до 10 шт./кущ, є такі що усихають. Загалом кущ характеризується тим, що у його складі відносно багато сухих стовбурців та замінників, мала кількість плодоносних стовбурців. Доцільно провести господарський догляд за кущем (формування крони, прорідження). </w:t>
      </w:r>
    </w:p>
    <w:p w:rsidR="005047AE" w:rsidRPr="005B499A" w:rsidRDefault="005047AE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0FCF">
        <w:rPr>
          <w:rFonts w:ascii="Times New Roman" w:hAnsi="Times New Roman" w:cs="Times New Roman"/>
          <w:i/>
          <w:sz w:val="28"/>
          <w:szCs w:val="28"/>
          <w:lang w:val="uk-UA"/>
        </w:rPr>
        <w:t>Міжсортовий гібрид 33–13 («Урожайний» х «Грандіозний»).</w:t>
      </w:r>
      <w:r w:rsidR="00A90F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Чагарник висотою 3,7 м, діаметром крони 4 м. Вік надземної частини 23</w:t>
      </w:r>
      <w:r w:rsidR="00A90F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роки. Життєвий стан – 4 бали. Рясність плодоношення – </w:t>
      </w:r>
      <w:r w:rsidR="00CE3A5A">
        <w:rPr>
          <w:rFonts w:ascii="Times New Roman" w:hAnsi="Times New Roman" w:cs="Times New Roman"/>
          <w:sz w:val="28"/>
          <w:szCs w:val="28"/>
          <w:lang w:val="uk-UA"/>
        </w:rPr>
        <w:t xml:space="preserve">3 </w:t>
      </w:r>
      <w:r w:rsidRPr="00CE3A5A">
        <w:rPr>
          <w:rFonts w:ascii="Times New Roman" w:hAnsi="Times New Roman" w:cs="Times New Roman"/>
          <w:sz w:val="28"/>
          <w:szCs w:val="28"/>
          <w:lang w:val="uk-UA"/>
        </w:rPr>
        <w:t>балів.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Діаметр розростання у прикореневій частині – 1,2 м. В кущах залишків сухих стовбурців немає</w:t>
      </w:r>
      <w:r w:rsidR="00A90FCF">
        <w:rPr>
          <w:rFonts w:ascii="Times New Roman" w:hAnsi="Times New Roman" w:cs="Times New Roman"/>
          <w:sz w:val="28"/>
          <w:szCs w:val="28"/>
          <w:lang w:val="uk-UA"/>
        </w:rPr>
        <w:t>. С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ухих стовбурців – 3 шт./кущ, товщина на висоті 1,3 м – 2–2,5 см; скелетних стовбурців на плодоношення – 12 шт./кущ, на висоті 1,3 м у їх переважної більшості діаметр 2,5–2,8 см; замінники – 10 шт./кущ, діаметр на висоті 1,3 м 2–2,5 см</w:t>
      </w:r>
      <w:r w:rsidR="00A90FCF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елика парость (вис</w:t>
      </w:r>
      <w:r w:rsidR="00A90FCF">
        <w:rPr>
          <w:rFonts w:ascii="Times New Roman" w:hAnsi="Times New Roman" w:cs="Times New Roman"/>
          <w:sz w:val="28"/>
          <w:szCs w:val="28"/>
          <w:lang w:val="uk-UA"/>
        </w:rPr>
        <w:t xml:space="preserve">ота </w:t>
      </w:r>
      <w:r w:rsidR="00A90FCF">
        <w:rPr>
          <w:rFonts w:ascii="Times New Roman" w:hAnsi="Times New Roman" w:cs="Times New Roman"/>
          <w:sz w:val="28"/>
          <w:szCs w:val="28"/>
          <w:lang w:val="uk-UA"/>
        </w:rPr>
        <w:noBreakHyphen/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3,5 м) – 10 шт./кущ, діаметром 0,9–1,5 см</w:t>
      </w:r>
      <w:r w:rsidR="00F5105C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арость до 2-х м – до 5 шт., переважно усихає (ненадійна). Доцільно провести господарський догляд за кущем (формування крони, прорідження).  </w:t>
      </w:r>
    </w:p>
    <w:p w:rsidR="005047AE" w:rsidRPr="005B499A" w:rsidRDefault="005047AE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0FCF">
        <w:rPr>
          <w:rFonts w:ascii="Times New Roman" w:hAnsi="Times New Roman" w:cs="Times New Roman"/>
          <w:i/>
          <w:sz w:val="28"/>
          <w:szCs w:val="28"/>
          <w:lang w:val="uk-UA"/>
        </w:rPr>
        <w:t>Міжсортовий гібрид 33–14 («Урожайний» х «Грандіозний»).</w:t>
      </w:r>
      <w:r w:rsidR="00A90FC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Чагарник висотою 4,5 м, діаметром крони 5 м. Вік надземної частини 23</w:t>
      </w:r>
      <w:r w:rsidR="00A90F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роки. Життєвий стан – 4 бали. Рясність плодоношення – </w:t>
      </w:r>
      <w:r w:rsidR="00CE3A5A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3A5A">
        <w:rPr>
          <w:rFonts w:ascii="Times New Roman" w:hAnsi="Times New Roman" w:cs="Times New Roman"/>
          <w:sz w:val="28"/>
          <w:szCs w:val="28"/>
          <w:lang w:val="uk-UA"/>
        </w:rPr>
        <w:t>балів.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Діаметр розростання у прикореневій частині – 1,1</w:t>
      </w:r>
      <w:r w:rsidR="00A90F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м. Сухих стовбурців – 4 шт./кущ,  товщина на висоті 1,3 м – 2,5–3,2 см</w:t>
      </w:r>
      <w:r w:rsidR="00A90FCF">
        <w:rPr>
          <w:rFonts w:ascii="Times New Roman" w:hAnsi="Times New Roman" w:cs="Times New Roman"/>
          <w:sz w:val="28"/>
          <w:szCs w:val="28"/>
          <w:lang w:val="uk-UA"/>
        </w:rPr>
        <w:t>. С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келетних стовбурців на плодоношення – 7 шт./кущ,  на висоті 1,3 м у їх переважної більшості діаметр 2,5 – 3,3 см</w:t>
      </w:r>
      <w:r w:rsidR="00367D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7D1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амінники – 5 шт./кущ,  діаметр на висоті 1,3 м 1,5–2,3 см</w:t>
      </w:r>
      <w:r w:rsidR="00367D12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елика парость (вис</w:t>
      </w:r>
      <w:r w:rsidR="00367D12">
        <w:rPr>
          <w:rFonts w:ascii="Times New Roman" w:hAnsi="Times New Roman" w:cs="Times New Roman"/>
          <w:sz w:val="28"/>
          <w:szCs w:val="28"/>
          <w:lang w:val="uk-UA"/>
        </w:rPr>
        <w:t>отою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3,5–4 м) – 5 шт./кущ, діаметром приблизно 1см</w:t>
      </w:r>
      <w:r w:rsidR="00367D12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арость до 2-х м – до 5 шт., ненадійна. Доцільно провести господарський догляд за кущем (формування крони, прорідження).  </w:t>
      </w:r>
    </w:p>
    <w:p w:rsidR="005047AE" w:rsidRPr="005B499A" w:rsidRDefault="005047AE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7D12">
        <w:rPr>
          <w:rFonts w:ascii="Times New Roman" w:hAnsi="Times New Roman" w:cs="Times New Roman"/>
          <w:i/>
          <w:sz w:val="28"/>
          <w:szCs w:val="28"/>
          <w:lang w:val="uk-UA"/>
        </w:rPr>
        <w:t>Міжсортовий гібрид 33–19 («Урожайний» х «Грандіозний»).</w:t>
      </w:r>
      <w:r w:rsidR="00367D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Чагарник висотою 4,5 м, </w:t>
      </w:r>
      <w:r w:rsidR="00FE6AA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іаметром крони  5 м. Вік надземної частини 23</w:t>
      </w:r>
      <w:r w:rsidR="00367D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роки. Життєвий стан – 4 бали. Рясність плодоношення – </w:t>
      </w:r>
      <w:r w:rsidR="00CE3A5A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3A5A">
        <w:rPr>
          <w:rFonts w:ascii="Times New Roman" w:hAnsi="Times New Roman" w:cs="Times New Roman"/>
          <w:sz w:val="28"/>
          <w:szCs w:val="28"/>
          <w:lang w:val="uk-UA"/>
        </w:rPr>
        <w:t>балів.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Діаметр розростання у прикореневій частині – 1,2</w:t>
      </w:r>
      <w:r w:rsidR="00F510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м. Сухих стовбурців – 5 шт./кущ,  товщина на висоті 1,3 м – 2,5–3,0 см</w:t>
      </w:r>
      <w:r w:rsidR="00367D12">
        <w:rPr>
          <w:rFonts w:ascii="Times New Roman" w:hAnsi="Times New Roman" w:cs="Times New Roman"/>
          <w:sz w:val="28"/>
          <w:szCs w:val="28"/>
          <w:lang w:val="uk-UA"/>
        </w:rPr>
        <w:t>. С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келетних стовбурців на плодоношення – 5 шт./кущ, а висоті 1,3 м у їх переважної більшості діаметр 3–3,7 см</w:t>
      </w:r>
      <w:r w:rsidR="00367D12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амінники – 12 шт./кущ, діаметр на висоті 1,3 м 2 – 2,5 см</w:t>
      </w:r>
      <w:r w:rsidR="00367D12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елика парость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lastRenderedPageBreak/>
        <w:t>(вис</w:t>
      </w:r>
      <w:r w:rsidR="00367D12">
        <w:rPr>
          <w:rFonts w:ascii="Times New Roman" w:hAnsi="Times New Roman" w:cs="Times New Roman"/>
          <w:sz w:val="28"/>
          <w:szCs w:val="28"/>
          <w:lang w:val="uk-UA"/>
        </w:rPr>
        <w:t>ота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. 3,5–4 м) – 7 шт./кущ, діаметром 1–1,5 см</w:t>
      </w:r>
      <w:r w:rsidR="00367D12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арость до 2-х м – до 5 шт., ненадійна. Доцільно провести господарський догляд за кущем (формування крони, прорідження).  </w:t>
      </w:r>
    </w:p>
    <w:p w:rsidR="005047AE" w:rsidRPr="005B499A" w:rsidRDefault="005047AE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7D12">
        <w:rPr>
          <w:rFonts w:ascii="Times New Roman" w:hAnsi="Times New Roman" w:cs="Times New Roman"/>
          <w:i/>
          <w:sz w:val="28"/>
          <w:szCs w:val="28"/>
          <w:lang w:val="uk-UA"/>
        </w:rPr>
        <w:t>Міжсортовий гібрид 34–11 («Урожайний» х «Бомба»).</w:t>
      </w:r>
      <w:r w:rsidR="00367D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Чагарник висотою 5 м, діаметром крони 5 м. Вік надземної частини 23 роки. Життєвий стан – 4 бали. Рясність плодоношення – </w:t>
      </w:r>
      <w:r w:rsidR="00CE3A5A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3A5A">
        <w:rPr>
          <w:rFonts w:ascii="Times New Roman" w:hAnsi="Times New Roman" w:cs="Times New Roman"/>
          <w:sz w:val="28"/>
          <w:szCs w:val="28"/>
          <w:lang w:val="uk-UA"/>
        </w:rPr>
        <w:t>балів.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Діаметр розростання у прикореневій частині – 1,0 м. Сухих стовбурців – до 3 шт./кущ, товщина на висоті 1,3 м – 2,5–3,5 см</w:t>
      </w:r>
      <w:r w:rsidR="00367D12">
        <w:rPr>
          <w:rFonts w:ascii="Times New Roman" w:hAnsi="Times New Roman" w:cs="Times New Roman"/>
          <w:sz w:val="28"/>
          <w:szCs w:val="28"/>
          <w:lang w:val="uk-UA"/>
        </w:rPr>
        <w:t>. С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келетних стовбурців на плодоношення – 15 шт./кущ, на висоті 1,3 м у їх переважної більшості діаметр – 2,5–3 см</w:t>
      </w:r>
      <w:r w:rsidR="00367D12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амінники – 5 шт./кущ, діаметр на висоті 1,3 м – 2–2,5 см</w:t>
      </w:r>
      <w:r w:rsidR="00367D12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елика парость (вис</w:t>
      </w:r>
      <w:r w:rsidR="00367D12">
        <w:rPr>
          <w:rFonts w:ascii="Times New Roman" w:hAnsi="Times New Roman" w:cs="Times New Roman"/>
          <w:sz w:val="28"/>
          <w:szCs w:val="28"/>
          <w:lang w:val="uk-UA"/>
        </w:rPr>
        <w:t>ота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3,5–4 м) – 10 шт./кущ, діаметром 1 – 1,3 см</w:t>
      </w:r>
      <w:r w:rsidR="00367D12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арость до 2-х м – до 5 шт., ненадійна. Доцільно провести господарський догляд за кущем (формування крони, прорідження).  </w:t>
      </w:r>
    </w:p>
    <w:p w:rsidR="005047AE" w:rsidRPr="005B499A" w:rsidRDefault="005047AE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7D12">
        <w:rPr>
          <w:rFonts w:ascii="Times New Roman" w:hAnsi="Times New Roman" w:cs="Times New Roman"/>
          <w:i/>
          <w:sz w:val="28"/>
          <w:szCs w:val="28"/>
          <w:lang w:val="uk-UA"/>
        </w:rPr>
        <w:t>Міжсортовий гібрид 34–12 («Урожайний» х «Бомба»).</w:t>
      </w:r>
      <w:r w:rsidR="00367D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Чагарник висотою 5,7 м, діаметром крони 6 м. Вік надземної частини – 23 роки. Життєвий стан – 3 бали. Рясність плодоношення – </w:t>
      </w:r>
      <w:r w:rsidR="00CE3A5A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3A5A">
        <w:rPr>
          <w:rFonts w:ascii="Times New Roman" w:hAnsi="Times New Roman" w:cs="Times New Roman"/>
          <w:sz w:val="28"/>
          <w:szCs w:val="28"/>
          <w:lang w:val="uk-UA"/>
        </w:rPr>
        <w:t>балів.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Діаметр розростання у прикореневій частині – 1,0 м. Сухих стовбурців – 5 шт./кущ,  товщина на висоті 1,3 м – 2,5–3,5 см</w:t>
      </w:r>
      <w:r w:rsidR="00367D12">
        <w:rPr>
          <w:rFonts w:ascii="Times New Roman" w:hAnsi="Times New Roman" w:cs="Times New Roman"/>
          <w:sz w:val="28"/>
          <w:szCs w:val="28"/>
          <w:lang w:val="uk-UA"/>
        </w:rPr>
        <w:t>. С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келетних стовбурців на плодоношення – 15 шт./кущ, на висоті 1,3 м у їх переважної більшості діаметр – 2,5–3 см</w:t>
      </w:r>
      <w:r w:rsidR="00367D12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амінники – 5 шт./кущ, діаметр на висоті 1,3 м – 1,5–2,0 см</w:t>
      </w:r>
      <w:r w:rsidR="00367D12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елика парость (вис</w:t>
      </w:r>
      <w:r w:rsidR="00367D12">
        <w:rPr>
          <w:rFonts w:ascii="Times New Roman" w:hAnsi="Times New Roman" w:cs="Times New Roman"/>
          <w:sz w:val="28"/>
          <w:szCs w:val="28"/>
          <w:lang w:val="uk-UA"/>
        </w:rPr>
        <w:t>ота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3,5–4 м) – 10 шт./кущ, діаметром 1–1,3 см</w:t>
      </w:r>
      <w:r w:rsidR="00367D12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арость до 2-х м – до 5 шт., ненадійна. Доцільно провести господарський догляд за кущем (формування крони, прорідження).  </w:t>
      </w:r>
    </w:p>
    <w:p w:rsidR="005047AE" w:rsidRPr="005B499A" w:rsidRDefault="005047AE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7D12">
        <w:rPr>
          <w:rFonts w:ascii="Times New Roman" w:hAnsi="Times New Roman" w:cs="Times New Roman"/>
          <w:i/>
          <w:sz w:val="28"/>
          <w:szCs w:val="28"/>
          <w:lang w:val="uk-UA"/>
        </w:rPr>
        <w:t>Міжсортовий гібрид 34–14 («Урожайний» х «Бомба»).</w:t>
      </w:r>
      <w:r w:rsidR="00367D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Чагарник висотою 5,7 м, діаметром крони 4,5 м. Вік надземної частини – 23 роки. Життєвий стан – 3 бали. Рясність плодоношення – </w:t>
      </w:r>
      <w:r w:rsidR="00CE3A5A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3A5A">
        <w:rPr>
          <w:rFonts w:ascii="Times New Roman" w:hAnsi="Times New Roman" w:cs="Times New Roman"/>
          <w:sz w:val="28"/>
          <w:szCs w:val="28"/>
          <w:lang w:val="uk-UA"/>
        </w:rPr>
        <w:t>балів.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Діаметр розростання у прикореневій частині – 1,0 м. Сухих стовбурців – 10 шт./кущ,  товщина на висоті 1,3 м – 2,0–3,5 см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. С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келетних стовбурців на плодоношення – 4 шт./кущ, на висоті 1,3 м у їх переважної більшості діаметр – 3–3,5 см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амінники – 15 шт./кущ, діаметр на висоті 1,3 м – 2,0–2,6 см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елика парость (вис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ота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3,5–4 м) – до 5 шт./кущ, діаметром 1–1,5 см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арость до 2-х м – відсутня. Кущ характеризується тим, що він має ознаки сорту «Бомба»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. У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його складі відносно багато сухих стовбурців та замінників, мала кількість плодоносних стовбурців. Доцільно провести господарський догляд за кущем (формування крони, прорідження).  </w:t>
      </w:r>
    </w:p>
    <w:p w:rsidR="005047AE" w:rsidRPr="005B499A" w:rsidRDefault="005047AE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26D5">
        <w:rPr>
          <w:rFonts w:ascii="Times New Roman" w:hAnsi="Times New Roman" w:cs="Times New Roman"/>
          <w:i/>
          <w:sz w:val="28"/>
          <w:szCs w:val="28"/>
          <w:lang w:val="uk-UA"/>
        </w:rPr>
        <w:t>Міжсортовий гібрид 34–15 («Урожайний» х «Бомба»).</w:t>
      </w:r>
      <w:r w:rsidR="007F26D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Чагарник висотою 3,4 м, діаметром крони 3,5 м. Вік надземної частини – 23 роки. Життєвий стан – 3 бали. Рясність плодоношення – </w:t>
      </w:r>
      <w:r w:rsidR="00CE3A5A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3A5A">
        <w:rPr>
          <w:rFonts w:ascii="Times New Roman" w:hAnsi="Times New Roman" w:cs="Times New Roman"/>
          <w:sz w:val="28"/>
          <w:szCs w:val="28"/>
          <w:lang w:val="uk-UA"/>
        </w:rPr>
        <w:t>балів.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Діаметр розростання у прикореневій частині – 1,0 м. Сухих та </w:t>
      </w:r>
      <w:proofErr w:type="spellStart"/>
      <w:r w:rsidRPr="005B499A">
        <w:rPr>
          <w:rFonts w:ascii="Times New Roman" w:hAnsi="Times New Roman" w:cs="Times New Roman"/>
          <w:sz w:val="28"/>
          <w:szCs w:val="28"/>
          <w:lang w:val="uk-UA"/>
        </w:rPr>
        <w:t>усихаючих</w:t>
      </w:r>
      <w:proofErr w:type="spellEnd"/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стовбурців – 7 шт./кущ, товщина на висоті 1,3 м – 2,0–2,5 см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. С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келетних стовбурців на плодоношення – 4 шт./кущ, на висоті 1,3 м у їх переважної більшості діаметр – 2,5–2,8 см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амінники – 7 шт./кущ, діаметр на висоті 1,3 м – 2,0–2,5 см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елика парость (вис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ота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3 м) – до 5 шт./кущ, діаметром 1–1,5 см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арость до 2-х м – до 5 шт./кущ, ненадійна. Кущ характеризується відносно малими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розмірами. Доцільно провести господарський догляд за кущем (формування крони, прорідження).  </w:t>
      </w:r>
    </w:p>
    <w:p w:rsidR="005047AE" w:rsidRPr="005B499A" w:rsidRDefault="005047AE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26D5">
        <w:rPr>
          <w:rFonts w:ascii="Times New Roman" w:hAnsi="Times New Roman" w:cs="Times New Roman"/>
          <w:i/>
          <w:sz w:val="28"/>
          <w:szCs w:val="28"/>
          <w:lang w:val="uk-UA"/>
        </w:rPr>
        <w:t>Міжсортовий гібрид 34–20 («Урожайний» х «Бомба»).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Чагарник висотою 5,3 м, діаметром крони 5 м. Вік надземної частини – 23 роки. Життєвий стан – 4 бали. Рясність плодоношення – </w:t>
      </w:r>
      <w:r w:rsidR="00CE3A5A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3A5A">
        <w:rPr>
          <w:rFonts w:ascii="Times New Roman" w:hAnsi="Times New Roman" w:cs="Times New Roman"/>
          <w:sz w:val="28"/>
          <w:szCs w:val="28"/>
          <w:lang w:val="uk-UA"/>
        </w:rPr>
        <w:t>балів.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Діаметр розростання у прикореневій частині – 1,0 м. Сухих стовбурців – 5 шт./кущ,  товщина на висоті 1,3 м – 2,0–3,5 см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. С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келетних стовбурців на плодоношення – 5 шт./кущ, а висоті 1,3 м у їх переважної більшості діаметр – 3 см; замінники  – 7 шт./кущ, діаметр на висоті 1,3 м – 2,0–2,5 см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елика парость (вис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ота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3,5–4 м) – до 5 шт./кущ, діаметром 1–1,5 см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арость до 2-х м – відсутня. Кущ характеризується тим, що він має ознаки сорту «Бомба»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. У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його складі відносно мало стовбурців, гілки відростають на стовбурцях з більш гострим кутом, горіхи кулясті. Доцільно провести господарський догляд за кущем (формування крони, прорідження).  </w:t>
      </w:r>
    </w:p>
    <w:p w:rsidR="005047AE" w:rsidRPr="005B499A" w:rsidRDefault="005047AE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26D5">
        <w:rPr>
          <w:rFonts w:ascii="Times New Roman" w:hAnsi="Times New Roman" w:cs="Times New Roman"/>
          <w:i/>
          <w:sz w:val="28"/>
          <w:szCs w:val="28"/>
          <w:lang w:val="uk-UA"/>
        </w:rPr>
        <w:t>Міжсортовий гібрид 34–22 («Урожайний» х «Бомба»).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Чагарник висотою 4,7 м, діаметром крони 4,7 м. Вік надземної частини – 23 роки. Життєвий стан – 3 бали. Рясність плодоношення – </w:t>
      </w:r>
      <w:r w:rsidR="00CE3A5A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3A5A">
        <w:rPr>
          <w:rFonts w:ascii="Times New Roman" w:hAnsi="Times New Roman" w:cs="Times New Roman"/>
          <w:sz w:val="28"/>
          <w:szCs w:val="28"/>
          <w:lang w:val="uk-UA"/>
        </w:rPr>
        <w:t>балів.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Діаметр розростання у прикореневій частині – 1,0 м. Сухих і усихаючи стовбурців – 5 шт./кущ, товщина на висоті 1,3 м – 2,5–3,5 см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. С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келетних стовбурців на плодоношення – 7 шт./кущ, на висоті 1,3 м у їх переважної більшості діаметр – 3 – 3,5 см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амінники – 10 шт./кущ, діаметр на висоті 1,3 м – 2,0–2,6 см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елика парость (вис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ота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3–4 м) – до 10 шт./кущ, діаметром 1–1,5 см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арость до 2-х м – 5</w:t>
      </w:r>
      <w:r w:rsidR="00F510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шт./кущ, ненадійна, сохне. Доцільно провести господарський догляд за кущем (формування крони, прорідження).  </w:t>
      </w:r>
    </w:p>
    <w:p w:rsidR="005047AE" w:rsidRPr="005B499A" w:rsidRDefault="005047AE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26D5">
        <w:rPr>
          <w:rFonts w:ascii="Times New Roman" w:hAnsi="Times New Roman" w:cs="Times New Roman"/>
          <w:i/>
          <w:sz w:val="28"/>
          <w:szCs w:val="28"/>
          <w:lang w:val="uk-UA"/>
        </w:rPr>
        <w:t>Міжсортовий гібрид 34–23 («Урожайний» х «Бомба»).</w:t>
      </w:r>
      <w:r w:rsidR="007F26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Чагарник висотою 5,5 м, діаметром крони 5,0 м. Вік надземної частини – 23 роки. Життєвий стан – 3 бали. Рясність плодоношення – </w:t>
      </w:r>
      <w:r w:rsidR="00CE3A5A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3A5A">
        <w:rPr>
          <w:rFonts w:ascii="Times New Roman" w:hAnsi="Times New Roman" w:cs="Times New Roman"/>
          <w:sz w:val="28"/>
          <w:szCs w:val="28"/>
          <w:lang w:val="uk-UA"/>
        </w:rPr>
        <w:t>балів.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Діаметр розростання у прикореневій частині – 1,0 м. Сухих і усихаючи стовбурців – 5 шт./кущ, товщина на висоті 1,3 м – 2,5–3,3 см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. С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келетних стовбурців на плодоношення – 7 шт./кущ,  на висоті 1,3 м у їх переважної більшості діаметр – 3–3,5 см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амінники 10 шт./кущ, діаметр на висоті 1,3 м – 2,0–2,6 см</w:t>
      </w:r>
      <w:r w:rsidR="007F26D5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елика парость (вис</w:t>
      </w:r>
      <w:r w:rsidR="000270D0">
        <w:rPr>
          <w:rFonts w:ascii="Times New Roman" w:hAnsi="Times New Roman" w:cs="Times New Roman"/>
          <w:sz w:val="28"/>
          <w:szCs w:val="28"/>
          <w:lang w:val="uk-UA"/>
        </w:rPr>
        <w:t>ота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3–4 м) – до 10 шт./кущ, діаметром 0,9–1,5 см</w:t>
      </w:r>
      <w:r w:rsidR="000270D0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арость до 2-х м – 5</w:t>
      </w:r>
      <w:r w:rsidR="00F510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шт./кущ, ненадійна, сохне. Доцільно провести господарський догляд за кущем (формування крони, прорідження).  </w:t>
      </w:r>
    </w:p>
    <w:p w:rsidR="005047AE" w:rsidRPr="005B499A" w:rsidRDefault="005047AE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70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Гібрид 35–8 («Урожайний» х Ліщина звичайна ф. </w:t>
      </w:r>
      <w:proofErr w:type="spellStart"/>
      <w:r w:rsidRPr="000270D0">
        <w:rPr>
          <w:rFonts w:ascii="Times New Roman" w:hAnsi="Times New Roman" w:cs="Times New Roman"/>
          <w:i/>
          <w:sz w:val="28"/>
          <w:szCs w:val="28"/>
          <w:lang w:val="uk-UA"/>
        </w:rPr>
        <w:t>розсіченолиста</w:t>
      </w:r>
      <w:proofErr w:type="spellEnd"/>
      <w:r w:rsidRPr="000270D0">
        <w:rPr>
          <w:rFonts w:ascii="Times New Roman" w:hAnsi="Times New Roman" w:cs="Times New Roman"/>
          <w:i/>
          <w:sz w:val="28"/>
          <w:szCs w:val="28"/>
          <w:lang w:val="uk-UA"/>
        </w:rPr>
        <w:t>).</w:t>
      </w:r>
      <w:r w:rsidR="00CF3246" w:rsidRPr="005B499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Чагарник висотою 5,0 м, діаметром крони 5,5 м. Вік надземної частини – 23 роки. Життєвий стан – 4(5) бали. Рясність плодоношення – </w:t>
      </w:r>
      <w:r w:rsidRPr="000270D0">
        <w:rPr>
          <w:rFonts w:ascii="Times New Roman" w:hAnsi="Times New Roman" w:cs="Times New Roman"/>
          <w:sz w:val="28"/>
          <w:szCs w:val="28"/>
          <w:lang w:val="uk-UA"/>
        </w:rPr>
        <w:t>4 б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али. Діаметр розростання у прикореневій частині – 1,3 м. Сухих та </w:t>
      </w:r>
      <w:proofErr w:type="spellStart"/>
      <w:r w:rsidRPr="005B499A">
        <w:rPr>
          <w:rFonts w:ascii="Times New Roman" w:hAnsi="Times New Roman" w:cs="Times New Roman"/>
          <w:sz w:val="28"/>
          <w:szCs w:val="28"/>
          <w:lang w:val="uk-UA"/>
        </w:rPr>
        <w:t>усихаючих</w:t>
      </w:r>
      <w:proofErr w:type="spellEnd"/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стовбурців – 4 шт./кущ, товщина на висоті 1,3 м – 2,6–4,0 см</w:t>
      </w:r>
      <w:r w:rsidR="000270D0">
        <w:rPr>
          <w:rFonts w:ascii="Times New Roman" w:hAnsi="Times New Roman" w:cs="Times New Roman"/>
          <w:sz w:val="28"/>
          <w:szCs w:val="28"/>
          <w:lang w:val="uk-UA"/>
        </w:rPr>
        <w:t>. С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келетних стовбурців на плодоношення – 20 шт./кущ, на висоті 1,3 м у їх переважної більшості діаметр – 2,5–3,0 см</w:t>
      </w:r>
      <w:r w:rsidR="000270D0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амінники – 15 шт./кущ, діаметр на висоті 1,3 м – 1,2–1,7 см</w:t>
      </w:r>
      <w:r w:rsidR="000270D0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елика парость (вис</w:t>
      </w:r>
      <w:r w:rsidR="000270D0">
        <w:rPr>
          <w:rFonts w:ascii="Times New Roman" w:hAnsi="Times New Roman" w:cs="Times New Roman"/>
          <w:sz w:val="28"/>
          <w:szCs w:val="28"/>
          <w:lang w:val="uk-UA"/>
        </w:rPr>
        <w:t>ота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3 м) – до 15 шт./кущ, діаметром 0,8–1,0 см</w:t>
      </w:r>
      <w:r w:rsidR="000270D0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арость до 2-х м – до 5 шт./кущ, ненадійна. Кущ характеризується відносно малими розмірами листяних пластинок. Доцільно провести господарський догляд за кущем (формування крони, прорідження).  </w:t>
      </w:r>
    </w:p>
    <w:p w:rsidR="005047AE" w:rsidRPr="005B499A" w:rsidRDefault="005047AE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70D0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Гібрид 35–13 («Урожайний» х Ліщина звичайна ф. </w:t>
      </w:r>
      <w:proofErr w:type="spellStart"/>
      <w:r w:rsidRPr="000270D0">
        <w:rPr>
          <w:rFonts w:ascii="Times New Roman" w:hAnsi="Times New Roman" w:cs="Times New Roman"/>
          <w:i/>
          <w:sz w:val="28"/>
          <w:szCs w:val="28"/>
          <w:lang w:val="uk-UA"/>
        </w:rPr>
        <w:t>розсіченолиста</w:t>
      </w:r>
      <w:proofErr w:type="spellEnd"/>
      <w:r w:rsidRPr="000270D0">
        <w:rPr>
          <w:rFonts w:ascii="Times New Roman" w:hAnsi="Times New Roman" w:cs="Times New Roman"/>
          <w:i/>
          <w:sz w:val="28"/>
          <w:szCs w:val="28"/>
          <w:lang w:val="uk-UA"/>
        </w:rPr>
        <w:t>).</w:t>
      </w:r>
      <w:r w:rsidR="00CF3246" w:rsidRPr="005B499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Чагарник висотою 5,0 м, діаметром крони 5,0 м. Вік надземної частини – 23 роки. Життєвий стан – 4 бали. Рясність плодоношення – 4 бали. Діаметр розростання у прикореневій частині – 1 м. Сухих та </w:t>
      </w:r>
      <w:proofErr w:type="spellStart"/>
      <w:r w:rsidRPr="005B499A">
        <w:rPr>
          <w:rFonts w:ascii="Times New Roman" w:hAnsi="Times New Roman" w:cs="Times New Roman"/>
          <w:sz w:val="28"/>
          <w:szCs w:val="28"/>
          <w:lang w:val="uk-UA"/>
        </w:rPr>
        <w:t>усихаючих</w:t>
      </w:r>
      <w:proofErr w:type="spellEnd"/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стовбурців – 5 шт./кущ, товщина на висоті 1,3 м – 3,2–4,0 см</w:t>
      </w:r>
      <w:r w:rsidR="000270D0">
        <w:rPr>
          <w:rFonts w:ascii="Times New Roman" w:hAnsi="Times New Roman" w:cs="Times New Roman"/>
          <w:sz w:val="28"/>
          <w:szCs w:val="28"/>
          <w:lang w:val="uk-UA"/>
        </w:rPr>
        <w:t>. С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келетних стовбурців на плодоношення – 3 шт./кущ, на висоті 1,3 м діаметр – 3,3–3,8 см</w:t>
      </w:r>
      <w:r w:rsidR="000270D0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амінники – 10 шт./кущ, діаметр на висоті 1,3 м – 2,0–2,5 см</w:t>
      </w:r>
      <w:r w:rsidR="000270D0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елика парость (вис</w:t>
      </w:r>
      <w:r w:rsidR="000270D0">
        <w:rPr>
          <w:rFonts w:ascii="Times New Roman" w:hAnsi="Times New Roman" w:cs="Times New Roman"/>
          <w:sz w:val="28"/>
          <w:szCs w:val="28"/>
          <w:lang w:val="uk-UA"/>
        </w:rPr>
        <w:t>ота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3,5 м) – до 12 шт./кущ, діаметром 1,0–1,3 см</w:t>
      </w:r>
      <w:r w:rsidR="000270D0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арость до 2-х м – до 5 шт./кущ, ненадійна. Кущ характеризується компактністю, що властиво ліщині </w:t>
      </w:r>
      <w:proofErr w:type="spellStart"/>
      <w:r w:rsidRPr="005B499A">
        <w:rPr>
          <w:rFonts w:ascii="Times New Roman" w:hAnsi="Times New Roman" w:cs="Times New Roman"/>
          <w:sz w:val="28"/>
          <w:szCs w:val="28"/>
          <w:lang w:val="uk-UA"/>
        </w:rPr>
        <w:t>розсіченолистній</w:t>
      </w:r>
      <w:proofErr w:type="spellEnd"/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. Доцільно провести господарський догляд за кущем (формування крони, прорідження).  </w:t>
      </w:r>
    </w:p>
    <w:p w:rsidR="005047AE" w:rsidRPr="005B499A" w:rsidRDefault="005047AE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70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Гібрид 35–14 («Урожайний» х Ліщина звичайна ф. </w:t>
      </w:r>
      <w:proofErr w:type="spellStart"/>
      <w:r w:rsidRPr="000270D0">
        <w:rPr>
          <w:rFonts w:ascii="Times New Roman" w:hAnsi="Times New Roman" w:cs="Times New Roman"/>
          <w:i/>
          <w:sz w:val="28"/>
          <w:szCs w:val="28"/>
          <w:lang w:val="uk-UA"/>
        </w:rPr>
        <w:t>розсіченолиста</w:t>
      </w:r>
      <w:proofErr w:type="spellEnd"/>
      <w:r w:rsidRPr="000270D0">
        <w:rPr>
          <w:rFonts w:ascii="Times New Roman" w:hAnsi="Times New Roman" w:cs="Times New Roman"/>
          <w:i/>
          <w:sz w:val="28"/>
          <w:szCs w:val="28"/>
          <w:lang w:val="uk-UA"/>
        </w:rPr>
        <w:t>).</w:t>
      </w:r>
      <w:r w:rsidR="000270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Чагарник висотою 5,0 м, діаметром крони 5,0 м. Вік надземної частини – 23 роки. Життєвий стан – 4 бали. Рясність плодоношення – 4 бали. Діаметр розростання у прикореневій частині – 1 м. Сухих та </w:t>
      </w:r>
      <w:proofErr w:type="spellStart"/>
      <w:r w:rsidRPr="005B499A">
        <w:rPr>
          <w:rFonts w:ascii="Times New Roman" w:hAnsi="Times New Roman" w:cs="Times New Roman"/>
          <w:sz w:val="28"/>
          <w:szCs w:val="28"/>
          <w:lang w:val="uk-UA"/>
        </w:rPr>
        <w:t>усихаючих</w:t>
      </w:r>
      <w:proofErr w:type="spellEnd"/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стовбурців – 3 шт./кущ, товщина на висоті 1,3 м – 2,2–2,7 см</w:t>
      </w:r>
      <w:r w:rsidR="000270D0">
        <w:rPr>
          <w:rFonts w:ascii="Times New Roman" w:hAnsi="Times New Roman" w:cs="Times New Roman"/>
          <w:sz w:val="28"/>
          <w:szCs w:val="28"/>
          <w:lang w:val="uk-UA"/>
        </w:rPr>
        <w:t>. С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келетних стовбурців на плодоношення – 7 шт./кущ, на висоті 1,3 м діаметр – 3,3–4,0 см</w:t>
      </w:r>
      <w:r w:rsidR="000270D0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амінники – 7 шт./кущ, діаметр на висоті 1,3 м – 2,0–2,5 см</w:t>
      </w:r>
      <w:r w:rsidR="000270D0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елика парость (вис</w:t>
      </w:r>
      <w:r w:rsidR="000270D0">
        <w:rPr>
          <w:rFonts w:ascii="Times New Roman" w:hAnsi="Times New Roman" w:cs="Times New Roman"/>
          <w:sz w:val="28"/>
          <w:szCs w:val="28"/>
          <w:lang w:val="uk-UA"/>
        </w:rPr>
        <w:t>ота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3,5 м) – 8 шт./кущ, діаметром 1,0–1,3 см</w:t>
      </w:r>
      <w:r w:rsidR="000270D0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арость до 2-х м – до 5 шт./кущ, практично її немає. Кущ характеризується компактністю, що властиво ліщині </w:t>
      </w:r>
      <w:proofErr w:type="spellStart"/>
      <w:r w:rsidRPr="005B499A">
        <w:rPr>
          <w:rFonts w:ascii="Times New Roman" w:hAnsi="Times New Roman" w:cs="Times New Roman"/>
          <w:sz w:val="28"/>
          <w:szCs w:val="28"/>
          <w:lang w:val="uk-UA"/>
        </w:rPr>
        <w:t>розсіченолистній</w:t>
      </w:r>
      <w:proofErr w:type="spellEnd"/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. Доцільно провести господарський догляд за кущем (формування крони, прорідження).  </w:t>
      </w:r>
    </w:p>
    <w:p w:rsidR="005047AE" w:rsidRPr="005B499A" w:rsidRDefault="005047AE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728F">
        <w:rPr>
          <w:rFonts w:ascii="Times New Roman" w:hAnsi="Times New Roman" w:cs="Times New Roman"/>
          <w:i/>
          <w:sz w:val="28"/>
          <w:szCs w:val="28"/>
          <w:lang w:val="uk-UA"/>
        </w:rPr>
        <w:t>Міжвидовий гібрид 35–4 («Урожайний» х Ліщина різнолиста (далекосхідна).</w:t>
      </w:r>
      <w:r w:rsidR="001072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Чагарник висотою 3,7 м, діаметром крони 4,0 м. Вік надземної частини – 23 роки. Життєвий стан – 4 бали. Рясність плодоношення – 1 бал. Діаметр розростання у прикореневій частині – 2 м. Сухих стовбурців – 5 шт./кущ, товщина на висоті 1,3 м – 1,8–2,2 см</w:t>
      </w:r>
      <w:r w:rsidR="0010728F">
        <w:rPr>
          <w:rFonts w:ascii="Times New Roman" w:hAnsi="Times New Roman" w:cs="Times New Roman"/>
          <w:sz w:val="28"/>
          <w:szCs w:val="28"/>
          <w:lang w:val="uk-UA"/>
        </w:rPr>
        <w:t>. С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келетних стовбурців на плодоношення – 10 шт./кущ, на висоті 1,3 м діаметр – 1,8–2,4 см</w:t>
      </w:r>
      <w:r w:rsidR="0010728F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амінники – 20–25 шт./кущ</w:t>
      </w:r>
      <w:r w:rsidR="00F5105C">
        <w:rPr>
          <w:rFonts w:ascii="Times New Roman" w:hAnsi="Times New Roman" w:cs="Times New Roman"/>
          <w:sz w:val="28"/>
          <w:szCs w:val="28"/>
          <w:lang w:val="uk-UA"/>
        </w:rPr>
        <w:t>, діаметр на висоті 1,3 м – 0,8</w:t>
      </w:r>
      <w:r w:rsidR="00F5105C">
        <w:rPr>
          <w:rFonts w:ascii="Times New Roman" w:hAnsi="Times New Roman" w:cs="Times New Roman"/>
          <w:sz w:val="28"/>
          <w:szCs w:val="28"/>
          <w:lang w:val="uk-UA"/>
        </w:rPr>
        <w:noBreakHyphen/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1,5 см</w:t>
      </w:r>
      <w:r w:rsidR="004B59A5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арость (вис</w:t>
      </w:r>
      <w:r w:rsidR="004B59A5">
        <w:rPr>
          <w:rFonts w:ascii="Times New Roman" w:hAnsi="Times New Roman" w:cs="Times New Roman"/>
          <w:sz w:val="28"/>
          <w:szCs w:val="28"/>
          <w:lang w:val="uk-UA"/>
        </w:rPr>
        <w:t>ота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до 1,7 м) – 20–30 шт./кущ, 30 % усихає. Кущ має ознаки ліщини далекосхідної: утворення великої кількості парості, розростання у прикореневій частині куща, морфологія листя, форма обгортки та горіха.  Доцільно провести господарський догляд за кущем (формування крони, прорідження).  </w:t>
      </w:r>
    </w:p>
    <w:p w:rsidR="005047AE" w:rsidRPr="005B499A" w:rsidRDefault="005047AE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59A5">
        <w:rPr>
          <w:rFonts w:ascii="Times New Roman" w:hAnsi="Times New Roman" w:cs="Times New Roman"/>
          <w:i/>
          <w:sz w:val="28"/>
          <w:szCs w:val="28"/>
          <w:lang w:val="uk-UA"/>
        </w:rPr>
        <w:t>Міжвидовий гібрид 35–15 («Урожайний» х Ліщина різнолиста (далекосхідна).</w:t>
      </w:r>
      <w:r w:rsidR="004B59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Чагарник висотою 4,6 м, діаметром крони 5,0 м. Вік надземної частини – 23 роки. Життєвий стан – 4 бали. Рясність плодоношення – 4 бали. Діаметр розростання у прикореневій частині – 1,3 м. Сухих стовбурців – 4 шт./кущ, товщина на висоті 1,3 м – 2,6–2,8 см</w:t>
      </w:r>
      <w:r w:rsidR="004B59A5">
        <w:rPr>
          <w:rFonts w:ascii="Times New Roman" w:hAnsi="Times New Roman" w:cs="Times New Roman"/>
          <w:sz w:val="28"/>
          <w:szCs w:val="28"/>
          <w:lang w:val="uk-UA"/>
        </w:rPr>
        <w:t>. С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келетних стовбурців на плодоношення – 18 шт./кущ, на висоті 1,3 м діаметр – 3,0–3,7 см; замінники – 12 шт./кущ, діаметр на висоті 1,3 м – 2,0–2,5 см</w:t>
      </w:r>
      <w:r w:rsidR="004B59A5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арость </w:t>
      </w:r>
      <w:r w:rsidR="004B59A5">
        <w:rPr>
          <w:rFonts w:ascii="Times New Roman" w:hAnsi="Times New Roman" w:cs="Times New Roman"/>
          <w:sz w:val="28"/>
          <w:szCs w:val="28"/>
          <w:lang w:val="uk-UA"/>
        </w:rPr>
        <w:t>велика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(вис</w:t>
      </w:r>
      <w:r w:rsidR="004B59A5">
        <w:rPr>
          <w:rFonts w:ascii="Times New Roman" w:hAnsi="Times New Roman" w:cs="Times New Roman"/>
          <w:sz w:val="28"/>
          <w:szCs w:val="28"/>
          <w:lang w:val="uk-UA"/>
        </w:rPr>
        <w:t>ота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2,5–3,5 м) – 20–25 шт./кущ, діаметр на вис</w:t>
      </w:r>
      <w:r w:rsidR="004B59A5">
        <w:rPr>
          <w:rFonts w:ascii="Times New Roman" w:hAnsi="Times New Roman" w:cs="Times New Roman"/>
          <w:sz w:val="28"/>
          <w:szCs w:val="28"/>
          <w:lang w:val="uk-UA"/>
        </w:rPr>
        <w:t>оті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1,3 м – 1–2 см, 20 % усихає</w:t>
      </w:r>
      <w:r w:rsidR="004B59A5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арость до 2-х м – до 10 шт./кущ, 20 % суха. Кущ має ознаки ліщини далекосхідної: утворення великої кількості парості,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морфологія листя. Доцільно провести господарський догляд за кущем (формування крони, прорідження).  </w:t>
      </w:r>
    </w:p>
    <w:p w:rsidR="005047AE" w:rsidRPr="005B499A" w:rsidRDefault="005047AE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59A5">
        <w:rPr>
          <w:rFonts w:ascii="Times New Roman" w:hAnsi="Times New Roman" w:cs="Times New Roman"/>
          <w:i/>
          <w:sz w:val="28"/>
          <w:szCs w:val="28"/>
          <w:lang w:val="uk-UA"/>
        </w:rPr>
        <w:t>Сорт «Урожайний» від вільного запилення (контроль).</w:t>
      </w:r>
      <w:r w:rsidRPr="005B499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Чагарники висотою 4,6–6,2 м, діаметром крони 4,0–5,5 м. Вік надземної частини – 23 роки. Життєвий стан – 3–4 бали. Рясність плодоношення – 1–4 бали. Діаметр розростання у прикореневій частині – 1–1,3 м. Сухих стовбурців – 3–5 шт./кущ, товщина на висоті 1,3 м – 2,5–4 см</w:t>
      </w:r>
      <w:r w:rsidR="004B59A5">
        <w:rPr>
          <w:rFonts w:ascii="Times New Roman" w:hAnsi="Times New Roman" w:cs="Times New Roman"/>
          <w:sz w:val="28"/>
          <w:szCs w:val="28"/>
          <w:lang w:val="uk-UA"/>
        </w:rPr>
        <w:t>. С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келетних стовбурців на плодоношення – 6–9 шт./кущ, на висоті 1,3 м діаметр – 2,5–4 см</w:t>
      </w:r>
      <w:r w:rsidR="004B59A5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амінники – 6–10 шт./кущ, діаметр на висоті 1,3 м – 2,0–2,5 см</w:t>
      </w:r>
      <w:r w:rsidR="004B59A5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арость крупна (вис</w:t>
      </w:r>
      <w:r w:rsidR="004B59A5">
        <w:rPr>
          <w:rFonts w:ascii="Times New Roman" w:hAnsi="Times New Roman" w:cs="Times New Roman"/>
          <w:sz w:val="28"/>
          <w:szCs w:val="28"/>
          <w:lang w:val="uk-UA"/>
        </w:rPr>
        <w:t>отою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2,5– 3,5 м) – 5–8 шт./кущ, діаметр на вис</w:t>
      </w:r>
      <w:r w:rsidR="004B59A5">
        <w:rPr>
          <w:rFonts w:ascii="Times New Roman" w:hAnsi="Times New Roman" w:cs="Times New Roman"/>
          <w:sz w:val="28"/>
          <w:szCs w:val="28"/>
          <w:lang w:val="uk-UA"/>
        </w:rPr>
        <w:t>оті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1,3 м – 0,8–1,5 см</w:t>
      </w:r>
      <w:r w:rsidR="004B59A5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арость до 2-х м – до 5 шт./кущ, ненадійна. Кущі мають ознаки сорту «Урожайний».  Доцільно провести господарський догляд за кущами (формування крони, прорідження).  </w:t>
      </w:r>
    </w:p>
    <w:p w:rsidR="00453690" w:rsidRDefault="005047AE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B499A">
        <w:rPr>
          <w:rFonts w:ascii="Times New Roman" w:hAnsi="Times New Roman" w:cs="Times New Roman"/>
          <w:sz w:val="28"/>
          <w:szCs w:val="28"/>
          <w:lang w:val="uk-UA"/>
        </w:rPr>
        <w:t>Отже, кращі за плодоношенням, життєвим станом, наслідуванням господарсько-цінних ознак та інших особливостей міжсортові гібриди («Урожайний» х «Грандіозний») – 33–10, 33–13, 33–14, 33–19</w:t>
      </w:r>
      <w:r w:rsidR="004B59A5">
        <w:rPr>
          <w:rFonts w:ascii="Times New Roman" w:hAnsi="Times New Roman" w:cs="Times New Roman"/>
          <w:sz w:val="28"/>
          <w:szCs w:val="28"/>
          <w:lang w:val="uk-UA"/>
        </w:rPr>
        <w:t xml:space="preserve">. Також 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7 міжсортових гібридів («Урожайний» х «Бомба») – 34–11, 34–12, 34–14, 34–15, 34–20, 34–22, 34–23</w:t>
      </w:r>
      <w:r w:rsidR="004B59A5">
        <w:rPr>
          <w:rFonts w:ascii="Times New Roman" w:hAnsi="Times New Roman" w:cs="Times New Roman"/>
          <w:sz w:val="28"/>
          <w:szCs w:val="28"/>
          <w:lang w:val="uk-UA"/>
        </w:rPr>
        <w:t>. Т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ри гібриди («Урожайний» х </w:t>
      </w:r>
      <w:r w:rsidR="004B59A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іщина звичайна ф. </w:t>
      </w:r>
      <w:proofErr w:type="spellStart"/>
      <w:r w:rsidRPr="005B499A">
        <w:rPr>
          <w:rFonts w:ascii="Times New Roman" w:hAnsi="Times New Roman" w:cs="Times New Roman"/>
          <w:sz w:val="28"/>
          <w:szCs w:val="28"/>
          <w:lang w:val="uk-UA"/>
        </w:rPr>
        <w:t>розсіченолиста</w:t>
      </w:r>
      <w:proofErr w:type="spellEnd"/>
      <w:r w:rsidRPr="005B499A">
        <w:rPr>
          <w:rFonts w:ascii="Times New Roman" w:hAnsi="Times New Roman" w:cs="Times New Roman"/>
          <w:sz w:val="28"/>
          <w:szCs w:val="28"/>
          <w:lang w:val="uk-UA"/>
        </w:rPr>
        <w:t>) – 35–8, 35–13, 35–14</w:t>
      </w:r>
      <w:r w:rsidR="004B59A5">
        <w:rPr>
          <w:rFonts w:ascii="Times New Roman" w:hAnsi="Times New Roman" w:cs="Times New Roman"/>
          <w:sz w:val="28"/>
          <w:szCs w:val="28"/>
          <w:lang w:val="uk-UA"/>
        </w:rPr>
        <w:t>. Д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ва міжвидов</w:t>
      </w:r>
      <w:r w:rsidR="004B59A5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 xml:space="preserve"> гібриди («Урожайний» х Ліщина різнолиста (далекосхідна) – 35–</w:t>
      </w:r>
      <w:r w:rsidR="00453690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5B499A">
        <w:rPr>
          <w:rFonts w:ascii="Times New Roman" w:hAnsi="Times New Roman" w:cs="Times New Roman"/>
          <w:sz w:val="28"/>
          <w:szCs w:val="28"/>
          <w:lang w:val="uk-UA"/>
        </w:rPr>
        <w:t>, 35–15, а також дана характеристика кущів, вирощених з горіхів від вільного запилення сорту «Урожайний» (контрольні рослини)</w:t>
      </w:r>
      <w:r w:rsidR="00ED6E5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D6B60" w:rsidRDefault="00AD3B8A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3B8A">
        <w:rPr>
          <w:rFonts w:ascii="Times New Roman" w:hAnsi="Times New Roman" w:cs="Times New Roman"/>
          <w:sz w:val="28"/>
          <w:szCs w:val="28"/>
          <w:lang w:val="uk-UA"/>
        </w:rPr>
        <w:t xml:space="preserve">У сприятливих </w:t>
      </w:r>
      <w:proofErr w:type="spellStart"/>
      <w:r w:rsidRPr="00AD3B8A">
        <w:rPr>
          <w:rFonts w:ascii="Times New Roman" w:hAnsi="Times New Roman" w:cs="Times New Roman"/>
          <w:sz w:val="28"/>
          <w:szCs w:val="28"/>
          <w:lang w:val="uk-UA"/>
        </w:rPr>
        <w:t>лісорослинних</w:t>
      </w:r>
      <w:proofErr w:type="spellEnd"/>
      <w:r w:rsidRPr="00AD3B8A">
        <w:rPr>
          <w:rFonts w:ascii="Times New Roman" w:hAnsi="Times New Roman" w:cs="Times New Roman"/>
          <w:sz w:val="28"/>
          <w:szCs w:val="28"/>
          <w:lang w:val="uk-UA"/>
        </w:rPr>
        <w:t xml:space="preserve"> умовах у віці 10 років висота рослин та діаметр крони становлять 3–</w:t>
      </w:r>
      <w:smartTag w:uri="urn:schemas-microsoft-com:office:smarttags" w:element="metricconverter">
        <w:smartTagPr>
          <w:attr w:name="ProductID" w:val="4 метри"/>
        </w:smartTagPr>
        <w:r w:rsidRPr="00AD3B8A">
          <w:rPr>
            <w:rFonts w:ascii="Times New Roman" w:hAnsi="Times New Roman" w:cs="Times New Roman"/>
            <w:sz w:val="28"/>
            <w:szCs w:val="28"/>
            <w:lang w:val="uk-UA"/>
          </w:rPr>
          <w:t>4 метри</w:t>
        </w:r>
      </w:smartTag>
      <w:r w:rsidRPr="00AD3B8A">
        <w:rPr>
          <w:rFonts w:ascii="Times New Roman" w:hAnsi="Times New Roman" w:cs="Times New Roman"/>
          <w:sz w:val="28"/>
          <w:szCs w:val="28"/>
          <w:lang w:val="uk-UA"/>
        </w:rPr>
        <w:t xml:space="preserve">. Вступає фундук в пору плодоношення на 3–5 рік, рослини насіннєвого походження – в 6–8 років. Найвища врожайність спостерігається в віці з 8–10 до 20–25 років, – йдеться про вік надземної частини рослин, оскільки сама вона може рости 100–150 років і більше. Для досягнення максимального врожаю доцільно проводити формування кущів. Його розпочинають з 6-ти років. Оптимальна кількість стовбурів, що залишається в кущах коливається від 3 до 12 в залежності від густоти посадки. </w:t>
      </w:r>
      <w:r w:rsidR="00F5105C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AD3B8A">
        <w:rPr>
          <w:rFonts w:ascii="Times New Roman" w:hAnsi="Times New Roman" w:cs="Times New Roman"/>
          <w:sz w:val="28"/>
          <w:szCs w:val="28"/>
          <w:lang w:val="uk-UA"/>
        </w:rPr>
        <w:t xml:space="preserve"> від</w:t>
      </w:r>
      <w:r w:rsidR="00F5105C">
        <w:rPr>
          <w:rFonts w:ascii="Times New Roman" w:hAnsi="Times New Roman" w:cs="Times New Roman"/>
          <w:sz w:val="28"/>
          <w:szCs w:val="28"/>
          <w:lang w:val="uk-UA"/>
        </w:rPr>
        <w:t>стані</w:t>
      </w:r>
      <w:r w:rsidRPr="00AD3B8A">
        <w:rPr>
          <w:rFonts w:ascii="Times New Roman" w:hAnsi="Times New Roman" w:cs="Times New Roman"/>
          <w:sz w:val="28"/>
          <w:szCs w:val="28"/>
          <w:lang w:val="uk-UA"/>
        </w:rPr>
        <w:t xml:space="preserve"> 6 м між кущами (оптимальне розміщення рослин на плантаціях 6 х 6</w:t>
      </w:r>
      <w:r w:rsidR="00F510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D3B8A">
        <w:rPr>
          <w:rFonts w:ascii="Times New Roman" w:hAnsi="Times New Roman" w:cs="Times New Roman"/>
          <w:sz w:val="28"/>
          <w:szCs w:val="28"/>
          <w:lang w:val="uk-UA"/>
        </w:rPr>
        <w:t>м ), вони формуються з 9–12 стовбурців.</w:t>
      </w:r>
      <w:r w:rsidR="007C6A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105C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AD3B8A">
        <w:rPr>
          <w:rFonts w:ascii="Times New Roman" w:hAnsi="Times New Roman" w:cs="Times New Roman"/>
          <w:sz w:val="28"/>
          <w:szCs w:val="28"/>
          <w:lang w:val="uk-UA"/>
        </w:rPr>
        <w:t xml:space="preserve"> – 5-ти метровій від</w:t>
      </w:r>
      <w:r w:rsidR="00F5105C">
        <w:rPr>
          <w:rFonts w:ascii="Times New Roman" w:hAnsi="Times New Roman" w:cs="Times New Roman"/>
          <w:sz w:val="28"/>
          <w:szCs w:val="28"/>
          <w:lang w:val="uk-UA"/>
        </w:rPr>
        <w:t>стані</w:t>
      </w:r>
      <w:r w:rsidRPr="00AD3B8A">
        <w:rPr>
          <w:rFonts w:ascii="Times New Roman" w:hAnsi="Times New Roman" w:cs="Times New Roman"/>
          <w:sz w:val="28"/>
          <w:szCs w:val="28"/>
          <w:lang w:val="uk-UA"/>
        </w:rPr>
        <w:t xml:space="preserve"> – 6–8 шт., 4 м – 4–5 шт., </w:t>
      </w:r>
      <w:r w:rsidR="00F5105C">
        <w:rPr>
          <w:rFonts w:ascii="Times New Roman" w:hAnsi="Times New Roman" w:cs="Times New Roman"/>
          <w:sz w:val="28"/>
          <w:szCs w:val="28"/>
          <w:lang w:val="uk-UA"/>
        </w:rPr>
        <w:t>а за</w:t>
      </w:r>
      <w:r w:rsidRPr="00AD3B8A">
        <w:rPr>
          <w:rFonts w:ascii="Times New Roman" w:hAnsi="Times New Roman" w:cs="Times New Roman"/>
          <w:sz w:val="28"/>
          <w:szCs w:val="28"/>
          <w:lang w:val="uk-UA"/>
        </w:rPr>
        <w:t xml:space="preserve"> посад</w:t>
      </w:r>
      <w:r w:rsidR="00F5105C"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Pr="00AD3B8A">
        <w:rPr>
          <w:rFonts w:ascii="Times New Roman" w:hAnsi="Times New Roman" w:cs="Times New Roman"/>
          <w:sz w:val="28"/>
          <w:szCs w:val="28"/>
          <w:lang w:val="uk-UA"/>
        </w:rPr>
        <w:t xml:space="preserve"> на віддалі між кущами </w:t>
      </w:r>
      <w:smartTag w:uri="urn:schemas-microsoft-com:office:smarttags" w:element="metricconverter">
        <w:smartTagPr>
          <w:attr w:name="ProductID" w:val="3 м"/>
        </w:smartTagPr>
        <w:r w:rsidRPr="00AD3B8A">
          <w:rPr>
            <w:rFonts w:ascii="Times New Roman" w:hAnsi="Times New Roman" w:cs="Times New Roman"/>
            <w:sz w:val="28"/>
            <w:szCs w:val="28"/>
            <w:lang w:val="uk-UA"/>
          </w:rPr>
          <w:t>3 м</w:t>
        </w:r>
      </w:smartTag>
      <w:r w:rsidRPr="00AD3B8A">
        <w:rPr>
          <w:rFonts w:ascii="Times New Roman" w:hAnsi="Times New Roman" w:cs="Times New Roman"/>
          <w:sz w:val="28"/>
          <w:szCs w:val="28"/>
          <w:lang w:val="uk-UA"/>
        </w:rPr>
        <w:t xml:space="preserve"> рекомендується залишати тільки 3–4 стовбури</w:t>
      </w:r>
      <w:r w:rsidR="007C6AB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D6B60" w:rsidRPr="00360A44" w:rsidRDefault="00E40138" w:rsidP="00F056F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0138">
        <w:rPr>
          <w:rFonts w:ascii="Times New Roman" w:hAnsi="Times New Roman" w:cs="Times New Roman"/>
          <w:b/>
          <w:sz w:val="28"/>
          <w:szCs w:val="28"/>
          <w:lang w:val="uk-UA"/>
        </w:rPr>
        <w:t>Створення промислових плантаційних насаджень</w:t>
      </w:r>
      <w:r w:rsidR="006843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фундука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6843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1B60">
        <w:rPr>
          <w:rStyle w:val="a6"/>
          <w:rFonts w:eastAsiaTheme="minorEastAsia"/>
          <w:color w:val="000000"/>
          <w:lang w:val="uk-UA"/>
        </w:rPr>
        <w:t>Н</w:t>
      </w:r>
      <w:r w:rsidR="00BD6B60" w:rsidRPr="00360A44">
        <w:rPr>
          <w:rStyle w:val="a6"/>
          <w:rFonts w:eastAsiaTheme="minorEastAsia"/>
          <w:color w:val="000000"/>
          <w:lang w:val="uk-UA"/>
        </w:rPr>
        <w:t>а сьогодні жодна установа в Україні не готова розпочати широкомасштабне виробництво садивного матеріалу фундука для фермерських господарств.</w:t>
      </w:r>
    </w:p>
    <w:p w:rsidR="003C21EC" w:rsidRDefault="00D133B2" w:rsidP="003C21EC">
      <w:pPr>
        <w:spacing w:after="0" w:line="240" w:lineRule="auto"/>
        <w:ind w:firstLine="709"/>
        <w:jc w:val="both"/>
        <w:rPr>
          <w:rStyle w:val="a6"/>
          <w:rFonts w:eastAsiaTheme="minorEastAsia"/>
          <w:color w:val="000000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2006 року в</w:t>
      </w:r>
      <w:r w:rsidR="00684345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Національному дендрологічному парку «Софіївка» в місті Умані </w:t>
      </w:r>
      <w:r w:rsidR="00AB1B60">
        <w:rPr>
          <w:rFonts w:ascii="Times New Roman" w:hAnsi="Times New Roman" w:cs="Times New Roman"/>
          <w:sz w:val="28"/>
          <w:szCs w:val="28"/>
          <w:lang w:val="uk-UA"/>
        </w:rPr>
        <w:t xml:space="preserve">вперше </w:t>
      </w:r>
      <w:r>
        <w:rPr>
          <w:rFonts w:ascii="Times New Roman" w:hAnsi="Times New Roman" w:cs="Times New Roman"/>
          <w:sz w:val="28"/>
          <w:szCs w:val="28"/>
          <w:lang w:val="uk-UA"/>
        </w:rPr>
        <w:t>розпочато створення</w:t>
      </w:r>
      <w:r w:rsidR="005B5226">
        <w:rPr>
          <w:rFonts w:ascii="Times New Roman" w:hAnsi="Times New Roman" w:cs="Times New Roman"/>
          <w:sz w:val="28"/>
          <w:szCs w:val="28"/>
          <w:lang w:val="uk-UA"/>
        </w:rPr>
        <w:t xml:space="preserve"> на площі 10 га </w:t>
      </w:r>
      <w:r w:rsidR="00934992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5B5226">
        <w:rPr>
          <w:rFonts w:ascii="Times New Roman" w:hAnsi="Times New Roman" w:cs="Times New Roman"/>
          <w:sz w:val="28"/>
          <w:szCs w:val="28"/>
          <w:lang w:val="uk-UA"/>
        </w:rPr>
        <w:t>Фундуков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proofErr w:type="spellEnd"/>
      <w:r w:rsidR="005B52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24AC">
        <w:rPr>
          <w:rFonts w:ascii="Times New Roman" w:hAnsi="Times New Roman" w:cs="Times New Roman"/>
          <w:sz w:val="28"/>
          <w:szCs w:val="28"/>
          <w:lang w:val="uk-UA"/>
        </w:rPr>
        <w:t>розсадник</w:t>
      </w:r>
      <w:r w:rsidR="00AB1B6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3499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5124AC">
        <w:rPr>
          <w:rFonts w:ascii="Times New Roman" w:hAnsi="Times New Roman" w:cs="Times New Roman"/>
          <w:sz w:val="28"/>
          <w:szCs w:val="28"/>
          <w:lang w:val="uk-UA"/>
        </w:rPr>
        <w:t xml:space="preserve">, який </w:t>
      </w:r>
      <w:r w:rsidR="005124AC" w:rsidRPr="00360A44">
        <w:rPr>
          <w:rStyle w:val="a6"/>
          <w:rFonts w:eastAsiaTheme="minorEastAsia"/>
          <w:color w:val="000000"/>
          <w:lang w:val="uk-UA"/>
        </w:rPr>
        <w:t xml:space="preserve">має на меті створення нової технології прискореного розмноження кращих </w:t>
      </w:r>
      <w:r w:rsidR="005124AC" w:rsidRPr="00360A44">
        <w:rPr>
          <w:rStyle w:val="7"/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 xml:space="preserve">вітчизняних </w:t>
      </w:r>
      <w:r w:rsidR="005124AC" w:rsidRPr="00360A44">
        <w:rPr>
          <w:rStyle w:val="a6"/>
          <w:rFonts w:eastAsiaTheme="minorEastAsia"/>
          <w:color w:val="000000"/>
          <w:lang w:val="uk-UA"/>
        </w:rPr>
        <w:t xml:space="preserve">сортів </w:t>
      </w:r>
      <w:r w:rsidR="005124AC" w:rsidRPr="00360A44">
        <w:rPr>
          <w:rStyle w:val="7"/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>фу</w:t>
      </w:r>
      <w:r w:rsidR="005124AC" w:rsidRPr="00360A44">
        <w:rPr>
          <w:rStyle w:val="a6"/>
          <w:rFonts w:eastAsiaTheme="minorEastAsia"/>
          <w:color w:val="000000"/>
          <w:lang w:val="uk-UA"/>
        </w:rPr>
        <w:t>ндука</w:t>
      </w:r>
      <w:r w:rsidR="005124AC">
        <w:rPr>
          <w:rStyle w:val="a6"/>
          <w:rFonts w:eastAsiaTheme="minorEastAsia"/>
          <w:color w:val="000000"/>
          <w:lang w:val="uk-UA"/>
        </w:rPr>
        <w:t xml:space="preserve">. </w:t>
      </w:r>
      <w:r w:rsidR="003C21EC">
        <w:rPr>
          <w:rStyle w:val="a6"/>
          <w:rFonts w:eastAsiaTheme="minorEastAsia"/>
          <w:color w:val="000000"/>
          <w:lang w:val="uk-UA"/>
        </w:rPr>
        <w:t xml:space="preserve">Для цього переважну більшість садивного сортового матеріалу завезено з колекцій Дослідно-селекційного дендрологічного лісового центру «Веселі Боковеньки», </w:t>
      </w:r>
      <w:proofErr w:type="spellStart"/>
      <w:r w:rsidR="003C21EC">
        <w:rPr>
          <w:rStyle w:val="a6"/>
          <w:rFonts w:eastAsiaTheme="minorEastAsia"/>
          <w:color w:val="000000"/>
          <w:lang w:val="uk-UA"/>
        </w:rPr>
        <w:t>Мліївського</w:t>
      </w:r>
      <w:proofErr w:type="spellEnd"/>
      <w:r w:rsidR="003C21EC">
        <w:rPr>
          <w:rStyle w:val="a6"/>
          <w:rFonts w:eastAsiaTheme="minorEastAsia"/>
          <w:color w:val="000000"/>
          <w:lang w:val="uk-UA"/>
        </w:rPr>
        <w:t xml:space="preserve"> інституту садівництва ім. Л. П. Симиренка та Інституту садівництва Української академії аграрних наук. </w:t>
      </w:r>
      <w:r w:rsidR="005124AC">
        <w:rPr>
          <w:rStyle w:val="a6"/>
          <w:rFonts w:eastAsiaTheme="minorEastAsia"/>
          <w:color w:val="000000"/>
          <w:lang w:val="uk-UA"/>
        </w:rPr>
        <w:t>З</w:t>
      </w:r>
      <w:r w:rsidR="005124AC" w:rsidRPr="00360A44">
        <w:rPr>
          <w:rStyle w:val="a6"/>
          <w:rFonts w:eastAsiaTheme="minorEastAsia"/>
          <w:color w:val="000000"/>
          <w:lang w:val="uk-UA"/>
        </w:rPr>
        <w:t xml:space="preserve">апровадження цієї </w:t>
      </w:r>
      <w:r w:rsidR="005124AC" w:rsidRPr="00360A44">
        <w:rPr>
          <w:rStyle w:val="a6"/>
          <w:rFonts w:eastAsiaTheme="minorEastAsia"/>
          <w:color w:val="000000"/>
          <w:lang w:val="uk-UA"/>
        </w:rPr>
        <w:lastRenderedPageBreak/>
        <w:t xml:space="preserve">технології </w:t>
      </w:r>
      <w:r w:rsidR="00AB1B60">
        <w:rPr>
          <w:rStyle w:val="a6"/>
          <w:rFonts w:eastAsiaTheme="minorEastAsia"/>
          <w:color w:val="000000"/>
          <w:lang w:val="uk-UA"/>
        </w:rPr>
        <w:t xml:space="preserve">з однієї сторони </w:t>
      </w:r>
      <w:r w:rsidR="005124AC">
        <w:rPr>
          <w:rStyle w:val="a6"/>
          <w:rFonts w:eastAsiaTheme="minorEastAsia"/>
          <w:color w:val="000000"/>
          <w:lang w:val="uk-UA"/>
        </w:rPr>
        <w:t>дасть можливість</w:t>
      </w:r>
      <w:r w:rsidR="005124AC" w:rsidRPr="00360A44">
        <w:rPr>
          <w:rStyle w:val="a6"/>
          <w:rFonts w:eastAsiaTheme="minorEastAsia"/>
          <w:color w:val="000000"/>
          <w:lang w:val="uk-UA"/>
        </w:rPr>
        <w:t xml:space="preserve"> </w:t>
      </w:r>
      <w:r w:rsidR="005124AC">
        <w:rPr>
          <w:rStyle w:val="a6"/>
          <w:rFonts w:eastAsiaTheme="minorEastAsia"/>
          <w:color w:val="000000"/>
          <w:lang w:val="uk-UA"/>
        </w:rPr>
        <w:t>розпочати підготовку фахівців-</w:t>
      </w:r>
      <w:r w:rsidR="005124AC" w:rsidRPr="00360A44">
        <w:rPr>
          <w:rStyle w:val="a6"/>
          <w:rFonts w:eastAsiaTheme="minorEastAsia"/>
          <w:color w:val="000000"/>
          <w:lang w:val="uk-UA"/>
        </w:rPr>
        <w:t>фермер</w:t>
      </w:r>
      <w:r w:rsidR="005124AC">
        <w:rPr>
          <w:rStyle w:val="a6"/>
          <w:rFonts w:eastAsiaTheme="minorEastAsia"/>
          <w:color w:val="000000"/>
          <w:lang w:val="uk-UA"/>
        </w:rPr>
        <w:t>ів для широко</w:t>
      </w:r>
      <w:r w:rsidR="003C21EC">
        <w:rPr>
          <w:rStyle w:val="a6"/>
          <w:rFonts w:eastAsiaTheme="minorEastAsia"/>
          <w:color w:val="000000"/>
          <w:lang w:val="uk-UA"/>
        </w:rPr>
        <w:t>го</w:t>
      </w:r>
      <w:r w:rsidR="005124AC">
        <w:rPr>
          <w:rStyle w:val="a6"/>
          <w:rFonts w:eastAsiaTheme="minorEastAsia"/>
          <w:color w:val="000000"/>
          <w:lang w:val="uk-UA"/>
        </w:rPr>
        <w:t xml:space="preserve"> впровадження </w:t>
      </w:r>
      <w:r w:rsidR="008064D3">
        <w:rPr>
          <w:rStyle w:val="a6"/>
          <w:rFonts w:eastAsiaTheme="minorEastAsia"/>
          <w:color w:val="000000"/>
          <w:lang w:val="uk-UA"/>
        </w:rPr>
        <w:t>промислового вирощування фундука в Україні</w:t>
      </w:r>
      <w:r w:rsidR="00664CC8">
        <w:rPr>
          <w:rStyle w:val="a6"/>
          <w:rFonts w:eastAsiaTheme="minorEastAsia"/>
          <w:color w:val="000000"/>
          <w:lang w:val="uk-UA"/>
        </w:rPr>
        <w:t>, а з іншої</w:t>
      </w:r>
      <w:r w:rsidR="00AB1B60">
        <w:rPr>
          <w:rStyle w:val="a6"/>
          <w:rFonts w:eastAsiaTheme="minorEastAsia"/>
          <w:color w:val="000000"/>
          <w:lang w:val="uk-UA"/>
        </w:rPr>
        <w:t xml:space="preserve"> забезпечить </w:t>
      </w:r>
      <w:r w:rsidR="003C21EC">
        <w:rPr>
          <w:rStyle w:val="a6"/>
          <w:rFonts w:eastAsiaTheme="minorEastAsia"/>
          <w:color w:val="000000"/>
          <w:lang w:val="uk-UA"/>
        </w:rPr>
        <w:t xml:space="preserve">їх </w:t>
      </w:r>
      <w:r w:rsidR="00AB1B60">
        <w:rPr>
          <w:rStyle w:val="a6"/>
          <w:rFonts w:eastAsiaTheme="minorEastAsia"/>
          <w:color w:val="000000"/>
          <w:lang w:val="uk-UA"/>
        </w:rPr>
        <w:t>садивним матеріалом</w:t>
      </w:r>
      <w:r w:rsidR="00664CC8">
        <w:rPr>
          <w:rStyle w:val="a6"/>
          <w:rFonts w:eastAsiaTheme="minorEastAsia"/>
          <w:color w:val="000000"/>
          <w:lang w:val="uk-UA"/>
        </w:rPr>
        <w:t xml:space="preserve"> </w:t>
      </w:r>
      <w:r w:rsidR="00664CC8" w:rsidRPr="00664CC8">
        <w:rPr>
          <w:rStyle w:val="a6"/>
          <w:rFonts w:eastAsiaTheme="minorEastAsia"/>
          <w:color w:val="000000"/>
          <w:lang w:val="uk-UA"/>
        </w:rPr>
        <w:t>[1]</w:t>
      </w:r>
      <w:r w:rsidR="008064D3">
        <w:rPr>
          <w:rStyle w:val="a6"/>
          <w:rFonts w:eastAsiaTheme="minorEastAsia"/>
          <w:color w:val="000000"/>
          <w:lang w:val="uk-UA"/>
        </w:rPr>
        <w:t>.</w:t>
      </w:r>
      <w:r w:rsidR="003C21EC">
        <w:rPr>
          <w:rStyle w:val="a6"/>
          <w:rFonts w:eastAsiaTheme="minorEastAsia"/>
          <w:color w:val="000000"/>
          <w:lang w:val="uk-UA"/>
        </w:rPr>
        <w:t xml:space="preserve"> </w:t>
      </w:r>
    </w:p>
    <w:p w:rsidR="003C21EC" w:rsidRDefault="00AB1B60" w:rsidP="00F056FF">
      <w:pPr>
        <w:spacing w:after="0" w:line="240" w:lineRule="auto"/>
        <w:ind w:firstLine="709"/>
        <w:jc w:val="both"/>
        <w:rPr>
          <w:rStyle w:val="a6"/>
          <w:rFonts w:eastAsiaTheme="minorEastAsia"/>
          <w:color w:val="000000"/>
          <w:lang w:val="uk-UA"/>
        </w:rPr>
      </w:pPr>
      <w:r>
        <w:rPr>
          <w:rStyle w:val="a6"/>
          <w:rFonts w:eastAsiaTheme="minorEastAsia"/>
          <w:color w:val="000000"/>
          <w:lang w:val="uk-UA"/>
        </w:rPr>
        <w:t>Я</w:t>
      </w:r>
      <w:r w:rsidR="008064D3" w:rsidRPr="00360A44">
        <w:rPr>
          <w:rStyle w:val="a6"/>
          <w:rFonts w:eastAsiaTheme="minorEastAsia"/>
          <w:color w:val="000000"/>
          <w:lang w:val="uk-UA"/>
        </w:rPr>
        <w:t>к показ</w:t>
      </w:r>
      <w:r w:rsidR="008064D3">
        <w:rPr>
          <w:rStyle w:val="a6"/>
          <w:rFonts w:eastAsiaTheme="minorEastAsia"/>
          <w:color w:val="000000"/>
          <w:lang w:val="uk-UA"/>
        </w:rPr>
        <w:t>ують</w:t>
      </w:r>
      <w:r w:rsidR="008064D3" w:rsidRPr="00360A44">
        <w:rPr>
          <w:rStyle w:val="a6"/>
          <w:rFonts w:eastAsiaTheme="minorEastAsia"/>
          <w:color w:val="000000"/>
          <w:lang w:val="uk-UA"/>
        </w:rPr>
        <w:t xml:space="preserve"> дослідження, природні </w:t>
      </w:r>
      <w:r w:rsidR="003C21EC">
        <w:rPr>
          <w:rStyle w:val="a6"/>
          <w:rFonts w:eastAsiaTheme="minorEastAsia"/>
          <w:color w:val="000000"/>
          <w:lang w:val="uk-UA"/>
        </w:rPr>
        <w:t xml:space="preserve">та </w:t>
      </w:r>
      <w:r w:rsidR="008064D3" w:rsidRPr="00360A44">
        <w:rPr>
          <w:rStyle w:val="a6"/>
          <w:rFonts w:eastAsiaTheme="minorEastAsia"/>
          <w:color w:val="000000"/>
          <w:lang w:val="uk-UA"/>
        </w:rPr>
        <w:t>кліматичні умови всіх г</w:t>
      </w:r>
      <w:r w:rsidR="008064D3" w:rsidRPr="00360A44">
        <w:rPr>
          <w:rStyle w:val="Candara"/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>ео</w:t>
      </w:r>
      <w:r w:rsidR="008064D3" w:rsidRPr="00360A44">
        <w:rPr>
          <w:rStyle w:val="a6"/>
          <w:rFonts w:eastAsiaTheme="minorEastAsia"/>
          <w:color w:val="000000"/>
          <w:lang w:val="uk-UA"/>
        </w:rPr>
        <w:t xml:space="preserve">графічних зон України цілком задовольняють потребу у температурних умовах і тривалості фотоперіоду </w:t>
      </w:r>
      <w:r w:rsidR="008064D3">
        <w:rPr>
          <w:rStyle w:val="a6"/>
          <w:rFonts w:eastAsiaTheme="minorEastAsia"/>
          <w:color w:val="000000"/>
          <w:lang w:val="uk-UA"/>
        </w:rPr>
        <w:t>в</w:t>
      </w:r>
      <w:r w:rsidR="008064D3" w:rsidRPr="00360A44">
        <w:rPr>
          <w:rStyle w:val="Candara"/>
          <w:rFonts w:ascii="Times New Roman" w:eastAsiaTheme="minorEastAsia" w:hAnsi="Times New Roman" w:cs="Times New Roman"/>
          <w:color w:val="000000"/>
          <w:sz w:val="28"/>
          <w:szCs w:val="28"/>
          <w:lang w:val="uk-UA"/>
        </w:rPr>
        <w:t>і</w:t>
      </w:r>
      <w:r w:rsidR="008064D3" w:rsidRPr="00360A44">
        <w:rPr>
          <w:rStyle w:val="a6"/>
          <w:rFonts w:eastAsiaTheme="minorEastAsia"/>
          <w:color w:val="000000"/>
          <w:lang w:val="uk-UA"/>
        </w:rPr>
        <w:t>тчизняних сортів фундука</w:t>
      </w:r>
      <w:r w:rsidR="003C21EC">
        <w:rPr>
          <w:rStyle w:val="a6"/>
          <w:rFonts w:eastAsiaTheme="minorEastAsia"/>
          <w:color w:val="000000"/>
          <w:lang w:val="uk-UA"/>
        </w:rPr>
        <w:t>. Щ</w:t>
      </w:r>
      <w:r w:rsidR="008064D3" w:rsidRPr="00360A44">
        <w:rPr>
          <w:rStyle w:val="a6"/>
          <w:rFonts w:eastAsiaTheme="minorEastAsia"/>
          <w:color w:val="000000"/>
          <w:lang w:val="uk-UA"/>
        </w:rPr>
        <w:t>одо решти умов, то більшість із них регулюється агротехн</w:t>
      </w:r>
      <w:r w:rsidR="008064D3">
        <w:rPr>
          <w:rStyle w:val="a6"/>
          <w:rFonts w:eastAsiaTheme="minorEastAsia"/>
          <w:color w:val="000000"/>
          <w:lang w:val="uk-UA"/>
        </w:rPr>
        <w:t>ологічними прийомами.</w:t>
      </w:r>
    </w:p>
    <w:p w:rsidR="007C6ABE" w:rsidRDefault="00084A5C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2A50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Pr="00A42A50">
        <w:rPr>
          <w:lang w:val="uk-UA"/>
        </w:rPr>
        <w:t xml:space="preserve"> </w:t>
      </w:r>
      <w:r w:rsidR="007C6ABE" w:rsidRPr="007C6ABE">
        <w:rPr>
          <w:rFonts w:ascii="Times New Roman" w:hAnsi="Times New Roman" w:cs="Times New Roman"/>
          <w:sz w:val="28"/>
          <w:szCs w:val="28"/>
          <w:lang w:val="uk-UA"/>
        </w:rPr>
        <w:t>1. У процесі виведення українських сортів фундука та впровадження їх в практику створювались плантації різного цільового призначення: селекційні, первинного та державного сортовипробування, науково-виробничі, промислові, колекційні – всі вони, як частина генофонду рослин України є національним надбанням, яке потребує збереження, примноження, вивчення та ефективного використання.</w:t>
      </w:r>
    </w:p>
    <w:p w:rsidR="0017228C" w:rsidRDefault="007C6ABE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7C6ABE">
        <w:rPr>
          <w:rFonts w:ascii="Times New Roman" w:hAnsi="Times New Roman" w:cs="Times New Roman"/>
          <w:sz w:val="28"/>
          <w:szCs w:val="28"/>
          <w:lang w:val="uk-UA"/>
        </w:rPr>
        <w:t xml:space="preserve">Сумісне вирощуванням ліщини і фундука з іншими деревними породами </w:t>
      </w:r>
      <w:r>
        <w:rPr>
          <w:rFonts w:ascii="Times New Roman" w:hAnsi="Times New Roman" w:cs="Times New Roman"/>
          <w:sz w:val="28"/>
          <w:szCs w:val="28"/>
          <w:lang w:val="uk-UA"/>
        </w:rPr>
        <w:t>малоефективне у порівнянні з плантаційним</w:t>
      </w:r>
      <w:r w:rsidR="003C21EC">
        <w:rPr>
          <w:rFonts w:ascii="Times New Roman" w:hAnsi="Times New Roman" w:cs="Times New Roman"/>
          <w:sz w:val="28"/>
          <w:szCs w:val="28"/>
          <w:lang w:val="uk-UA"/>
        </w:rPr>
        <w:t>, але заслуговує на увагу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Урожайність знаходиться в межах від </w:t>
      </w:r>
      <w:r w:rsidR="003C21EC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0 до 500 кг·га</w:t>
      </w:r>
      <w:r w:rsidRPr="007C6AB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-1</w:t>
      </w:r>
      <w:r w:rsidR="00BC7F70">
        <w:rPr>
          <w:rFonts w:ascii="Times New Roman" w:hAnsi="Times New Roman" w:cs="Times New Roman"/>
          <w:sz w:val="28"/>
          <w:szCs w:val="28"/>
          <w:lang w:val="uk-UA"/>
        </w:rPr>
        <w:t xml:space="preserve"> в залежності від умов місцезростання і типу лісу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7228C" w:rsidRDefault="0017228C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7C6ABE" w:rsidRPr="007C6ABE">
        <w:rPr>
          <w:rFonts w:ascii="Times New Roman" w:hAnsi="Times New Roman" w:cs="Times New Roman"/>
          <w:sz w:val="28"/>
          <w:szCs w:val="28"/>
          <w:lang w:val="uk-UA"/>
        </w:rPr>
        <w:t>Створення колекційно-маточних плантацій фундука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перспективним</w:t>
      </w:r>
      <w:r w:rsidR="007C6ABE" w:rsidRPr="00CB735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1722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BF496E">
        <w:rPr>
          <w:rFonts w:ascii="Times New Roman" w:hAnsi="Times New Roman" w:cs="Times New Roman"/>
          <w:sz w:val="28"/>
          <w:szCs w:val="28"/>
          <w:lang w:val="uk-UA"/>
        </w:rPr>
        <w:t xml:space="preserve"> 56 клонів, що були на обліку </w:t>
      </w:r>
      <w:r w:rsidR="00BC7F70">
        <w:rPr>
          <w:rFonts w:ascii="Times New Roman" w:hAnsi="Times New Roman" w:cs="Times New Roman"/>
          <w:sz w:val="28"/>
          <w:szCs w:val="28"/>
          <w:lang w:val="uk-UA"/>
        </w:rPr>
        <w:noBreakHyphen/>
        <w:t xml:space="preserve"> </w:t>
      </w:r>
      <w:r w:rsidRPr="00BF496E">
        <w:rPr>
          <w:rFonts w:ascii="Times New Roman" w:hAnsi="Times New Roman" w:cs="Times New Roman"/>
          <w:sz w:val="28"/>
          <w:szCs w:val="28"/>
          <w:lang w:val="uk-UA"/>
        </w:rPr>
        <w:t xml:space="preserve">11 клонів мали середню багатовікову урожайність, що становила більше 5 ц/га, із них 3 клони були з урожайністю 10 ц/га і більше, 4 клони – 8–9 ц/га. Це вказує на важливість використання високоврожайних сортів 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BF496E">
        <w:rPr>
          <w:rFonts w:ascii="Times New Roman" w:hAnsi="Times New Roman" w:cs="Times New Roman"/>
          <w:sz w:val="28"/>
          <w:szCs w:val="28"/>
          <w:lang w:val="uk-UA"/>
        </w:rPr>
        <w:t xml:space="preserve"> створенн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BF496E">
        <w:rPr>
          <w:rFonts w:ascii="Times New Roman" w:hAnsi="Times New Roman" w:cs="Times New Roman"/>
          <w:sz w:val="28"/>
          <w:szCs w:val="28"/>
          <w:lang w:val="uk-UA"/>
        </w:rPr>
        <w:t xml:space="preserve"> промислових плантацій. Значно вища врожайність сортів фундука на державних сортодільницях, а саме: Кіровоградська ДСД – сорти «</w:t>
      </w:r>
      <w:proofErr w:type="spellStart"/>
      <w:r w:rsidRPr="00BF496E">
        <w:rPr>
          <w:rFonts w:ascii="Times New Roman" w:hAnsi="Times New Roman" w:cs="Times New Roman"/>
          <w:sz w:val="28"/>
          <w:szCs w:val="28"/>
          <w:lang w:val="uk-UA"/>
        </w:rPr>
        <w:t>Сєнтябрський</w:t>
      </w:r>
      <w:proofErr w:type="spellEnd"/>
      <w:r w:rsidRPr="00BF496E">
        <w:rPr>
          <w:rFonts w:ascii="Times New Roman" w:hAnsi="Times New Roman" w:cs="Times New Roman"/>
          <w:sz w:val="28"/>
          <w:szCs w:val="28"/>
          <w:lang w:val="uk-UA"/>
        </w:rPr>
        <w:t>» – 16,3 ц/га, «Шедевр» – 16,1 ц/га, «Степовий-83» – 15,6 ц/га, «</w:t>
      </w:r>
      <w:proofErr w:type="spellStart"/>
      <w:r w:rsidRPr="00BF496E">
        <w:rPr>
          <w:rFonts w:ascii="Times New Roman" w:hAnsi="Times New Roman" w:cs="Times New Roman"/>
          <w:sz w:val="28"/>
          <w:szCs w:val="28"/>
          <w:lang w:val="uk-UA"/>
        </w:rPr>
        <w:t>Братолюбівський</w:t>
      </w:r>
      <w:proofErr w:type="spellEnd"/>
      <w:r w:rsidRPr="00BF496E">
        <w:rPr>
          <w:rFonts w:ascii="Times New Roman" w:hAnsi="Times New Roman" w:cs="Times New Roman"/>
          <w:sz w:val="28"/>
          <w:szCs w:val="28"/>
          <w:lang w:val="uk-UA"/>
        </w:rPr>
        <w:t>» – 13,8 ц/га, «Кіровоградський» – 13,8 ц/га, «3юйдівський» – 13,7 ц/га, «</w:t>
      </w:r>
      <w:proofErr w:type="spellStart"/>
      <w:r w:rsidRPr="00BF496E">
        <w:rPr>
          <w:rFonts w:ascii="Times New Roman" w:hAnsi="Times New Roman" w:cs="Times New Roman"/>
          <w:sz w:val="28"/>
          <w:szCs w:val="28"/>
          <w:lang w:val="uk-UA"/>
        </w:rPr>
        <w:t>Давидівський</w:t>
      </w:r>
      <w:proofErr w:type="spellEnd"/>
      <w:r w:rsidRPr="00BF496E">
        <w:rPr>
          <w:rFonts w:ascii="Times New Roman" w:hAnsi="Times New Roman" w:cs="Times New Roman"/>
          <w:sz w:val="28"/>
          <w:szCs w:val="28"/>
          <w:lang w:val="uk-UA"/>
        </w:rPr>
        <w:t>» – 12,6 ц/га, «Урожайний-80» – 12,5 ц/га, «</w:t>
      </w:r>
      <w:proofErr w:type="spellStart"/>
      <w:r w:rsidRPr="00BF496E">
        <w:rPr>
          <w:rFonts w:ascii="Times New Roman" w:hAnsi="Times New Roman" w:cs="Times New Roman"/>
          <w:sz w:val="28"/>
          <w:szCs w:val="28"/>
          <w:lang w:val="uk-UA"/>
        </w:rPr>
        <w:t>Побєда</w:t>
      </w:r>
      <w:proofErr w:type="spellEnd"/>
      <w:r w:rsidRPr="00BF496E">
        <w:rPr>
          <w:rFonts w:ascii="Times New Roman" w:hAnsi="Times New Roman" w:cs="Times New Roman"/>
          <w:sz w:val="28"/>
          <w:szCs w:val="28"/>
          <w:lang w:val="uk-UA"/>
        </w:rPr>
        <w:t>-74» – 11,8 ц/га; Мелітопольська ДСД (фундук на зрошувальній ділянці, Запорізька обл.) урожайність сортів в окремі роки становила 30–40 ц/га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7228C" w:rsidRPr="003C21EC" w:rsidRDefault="0017228C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228C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453690" w:rsidRPr="0017228C">
        <w:rPr>
          <w:rFonts w:ascii="Times New Roman" w:hAnsi="Times New Roman" w:cs="Times New Roman"/>
          <w:sz w:val="28"/>
          <w:szCs w:val="28"/>
          <w:lang w:val="uk-UA"/>
        </w:rPr>
        <w:t>За життєвим станом виявлені рослини від 2 (ослаблені, з сухими гілоч</w:t>
      </w:r>
      <w:r w:rsidR="003C21E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53690" w:rsidRPr="0017228C">
        <w:rPr>
          <w:rFonts w:ascii="Times New Roman" w:hAnsi="Times New Roman" w:cs="Times New Roman"/>
          <w:sz w:val="28"/>
          <w:szCs w:val="28"/>
          <w:lang w:val="uk-UA"/>
        </w:rPr>
        <w:t xml:space="preserve">ами) до 4 балів (добрий стан) – це свідчить про різну стійкість сортів і клонів до навколишнього середовища та можливість виділити для виробництва найбільш стійкі та надійні. </w:t>
      </w:r>
      <w:r w:rsidR="00453690" w:rsidRPr="003C21EC">
        <w:rPr>
          <w:rFonts w:ascii="Times New Roman" w:hAnsi="Times New Roman" w:cs="Times New Roman"/>
          <w:sz w:val="28"/>
          <w:szCs w:val="28"/>
          <w:lang w:val="uk-UA"/>
        </w:rPr>
        <w:t>Найбільш життєздатними виявились гібриди «Урожайний»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х «</w:t>
      </w:r>
      <w:r w:rsidR="00453690" w:rsidRPr="003C21EC">
        <w:rPr>
          <w:rFonts w:ascii="Times New Roman" w:hAnsi="Times New Roman" w:cs="Times New Roman"/>
          <w:sz w:val="28"/>
          <w:szCs w:val="28"/>
          <w:lang w:val="uk-UA"/>
        </w:rPr>
        <w:t>Грандіозний» а, найгірший у гібридів «Урожайний»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453690"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«Бомба».</w:t>
      </w:r>
      <w:r w:rsidRPr="003C21EC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Переважна 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більшість гібридів з оцінкою життєвого стану 4 бали –(64,6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%) ; 3 бали – (30,8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%) ; 2 бали – (4,6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%). </w:t>
      </w:r>
    </w:p>
    <w:p w:rsidR="0017228C" w:rsidRPr="003C21EC" w:rsidRDefault="00BF1BC3" w:rsidP="003C21EC">
      <w:pPr>
        <w:spacing w:after="24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21EC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7228C" w:rsidRPr="003C21EC">
        <w:rPr>
          <w:rFonts w:ascii="Times New Roman" w:hAnsi="Times New Roman" w:cs="Times New Roman"/>
          <w:sz w:val="28"/>
          <w:szCs w:val="28"/>
          <w:lang w:val="uk-UA"/>
        </w:rPr>
        <w:t>. За рясністю плодоношення частка 5-ти бальних гібридів становить 3,1% від загальної кількості. Такими гібридами є: 33–19 і 34</w:t>
      </w:r>
      <w:r w:rsidR="0017228C" w:rsidRPr="003C21EC">
        <w:rPr>
          <w:rFonts w:ascii="Times New Roman" w:hAnsi="Times New Roman" w:cs="Times New Roman"/>
          <w:sz w:val="28"/>
          <w:szCs w:val="28"/>
          <w:lang w:val="uk-UA"/>
        </w:rPr>
        <w:noBreakHyphen/>
        <w:t>15. Сортами з рясністю плодоношення 5 балів є: «Подарок юннатам» та «</w:t>
      </w:r>
      <w:proofErr w:type="spellStart"/>
      <w:r w:rsidR="0017228C" w:rsidRPr="003C21EC">
        <w:rPr>
          <w:rFonts w:ascii="Times New Roman" w:hAnsi="Times New Roman" w:cs="Times New Roman"/>
          <w:sz w:val="28"/>
          <w:szCs w:val="28"/>
          <w:lang w:val="uk-UA"/>
        </w:rPr>
        <w:t>Велететь</w:t>
      </w:r>
      <w:proofErr w:type="spellEnd"/>
      <w:r w:rsidR="0017228C" w:rsidRPr="003C21EC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5047AE" w:rsidRPr="003C21EC" w:rsidRDefault="003C21EC" w:rsidP="00F056F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C21EC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38343D" w:rsidRPr="003C21EC" w:rsidRDefault="0038343D" w:rsidP="00F056FF">
      <w:pPr>
        <w:pStyle w:val="a4"/>
        <w:numPr>
          <w:ilvl w:val="0"/>
          <w:numId w:val="2"/>
        </w:numPr>
        <w:shd w:val="clear" w:color="auto" w:fill="FFFFFF"/>
        <w:tabs>
          <w:tab w:val="left" w:pos="-567"/>
        </w:tabs>
        <w:spacing w:after="0" w:line="240" w:lineRule="auto"/>
        <w:ind w:left="426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21EC">
        <w:rPr>
          <w:rStyle w:val="a6"/>
          <w:rFonts w:eastAsiaTheme="minorHAnsi"/>
          <w:color w:val="000000"/>
          <w:lang w:val="uk-UA"/>
        </w:rPr>
        <w:t>Б</w:t>
      </w:r>
      <w:r w:rsidRPr="003C21EC">
        <w:rPr>
          <w:rStyle w:val="a6"/>
          <w:rFonts w:eastAsia="Calibri"/>
          <w:color w:val="000000"/>
          <w:lang w:val="uk-UA"/>
        </w:rPr>
        <w:t>ізнес-план інноваційного проекту «</w:t>
      </w:r>
      <w:proofErr w:type="spellStart"/>
      <w:r w:rsidRPr="003C21EC">
        <w:rPr>
          <w:rStyle w:val="a6"/>
          <w:rFonts w:eastAsia="Calibri"/>
          <w:color w:val="000000"/>
          <w:lang w:val="uk-UA"/>
        </w:rPr>
        <w:t>Фундуковий</w:t>
      </w:r>
      <w:proofErr w:type="spellEnd"/>
      <w:r w:rsidRPr="003C21EC">
        <w:rPr>
          <w:rStyle w:val="a6"/>
          <w:rFonts w:eastAsia="Calibri"/>
          <w:color w:val="000000"/>
          <w:lang w:val="uk-UA"/>
        </w:rPr>
        <w:t xml:space="preserve"> розсадник»</w:t>
      </w:r>
      <w:r w:rsidRPr="003C21EC">
        <w:rPr>
          <w:rStyle w:val="a6"/>
          <w:rFonts w:eastAsiaTheme="minorHAnsi"/>
          <w:color w:val="000000"/>
          <w:lang w:val="uk-UA"/>
        </w:rPr>
        <w:t>. – Умань: НДП «Софіївка», 2006. – 25 с.</w:t>
      </w:r>
    </w:p>
    <w:p w:rsidR="0038343D" w:rsidRPr="003C21EC" w:rsidRDefault="0038343D" w:rsidP="00F056FF">
      <w:pPr>
        <w:pStyle w:val="a4"/>
        <w:numPr>
          <w:ilvl w:val="0"/>
          <w:numId w:val="2"/>
        </w:numPr>
        <w:shd w:val="clear" w:color="auto" w:fill="FFFFFF"/>
        <w:tabs>
          <w:tab w:val="left" w:pos="-567"/>
        </w:tabs>
        <w:spacing w:after="0" w:line="240" w:lineRule="auto"/>
        <w:ind w:left="426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Довідник з агролісомеліорації : [За ред.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д.с.-г.н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>., проф. П. С. 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Пастернака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>]. – К.: Урожай, 1988. – 286 с.</w:t>
      </w:r>
    </w:p>
    <w:p w:rsidR="0038343D" w:rsidRPr="003C21EC" w:rsidRDefault="0038343D" w:rsidP="00F056FF">
      <w:pPr>
        <w:pStyle w:val="a4"/>
        <w:numPr>
          <w:ilvl w:val="0"/>
          <w:numId w:val="2"/>
        </w:numPr>
        <w:shd w:val="clear" w:color="auto" w:fill="FFFFFF"/>
        <w:tabs>
          <w:tab w:val="left" w:pos="-567"/>
        </w:tabs>
        <w:spacing w:after="0" w:line="240" w:lineRule="auto"/>
        <w:ind w:left="426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lastRenderedPageBreak/>
        <w:t>Доспехов</w:t>
      </w:r>
      <w:proofErr w:type="spellEnd"/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Б.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А. Методика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полевого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опыта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(с основами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статистической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обработки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результатов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исследований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>) / Б.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. 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Доспехов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>. – М.: Колос, 1979. – 416 с.</w:t>
      </w:r>
    </w:p>
    <w:p w:rsidR="0038343D" w:rsidRPr="003C21EC" w:rsidRDefault="0038343D" w:rsidP="00F056FF">
      <w:pPr>
        <w:pStyle w:val="a4"/>
        <w:numPr>
          <w:ilvl w:val="0"/>
          <w:numId w:val="2"/>
        </w:numPr>
        <w:shd w:val="clear" w:color="auto" w:fill="FFFFFF"/>
        <w:tabs>
          <w:tab w:val="left" w:pos="-567"/>
        </w:tabs>
        <w:spacing w:after="0" w:line="240" w:lineRule="auto"/>
        <w:ind w:left="426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Косенко І. С. Вплив ліщини звичайної </w:t>
      </w:r>
      <w:r w:rsidRPr="003C21EC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proofErr w:type="spellStart"/>
      <w:r w:rsidRPr="003C21EC">
        <w:rPr>
          <w:rFonts w:ascii="Times New Roman" w:hAnsi="Times New Roman" w:cs="Times New Roman"/>
          <w:i/>
          <w:sz w:val="28"/>
          <w:szCs w:val="28"/>
          <w:lang w:val="uk-UA"/>
        </w:rPr>
        <w:t>Corylus</w:t>
      </w:r>
      <w:proofErr w:type="spellEnd"/>
      <w:r w:rsidRPr="003C21E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C21EC">
        <w:rPr>
          <w:rFonts w:ascii="Times New Roman" w:hAnsi="Times New Roman" w:cs="Times New Roman"/>
          <w:i/>
          <w:sz w:val="28"/>
          <w:szCs w:val="28"/>
          <w:lang w:val="uk-UA"/>
        </w:rPr>
        <w:t>avellana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L.</w:t>
      </w:r>
      <w:r w:rsidRPr="003C21EC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на формування насаджень в умовах Черкаського бору / І. С. Косенко, В. П. Шлапак // Наук. вісник Національного аграрного університету. Лісівництво. – К.: Національний аграрний університет, 2000. – Вип. 27. – С. 83–89. </w:t>
      </w:r>
    </w:p>
    <w:p w:rsidR="0038343D" w:rsidRPr="003C21EC" w:rsidRDefault="0038343D" w:rsidP="00F056FF">
      <w:pPr>
        <w:pStyle w:val="a4"/>
        <w:numPr>
          <w:ilvl w:val="0"/>
          <w:numId w:val="2"/>
        </w:numPr>
        <w:shd w:val="clear" w:color="auto" w:fill="FFFFFF"/>
        <w:tabs>
          <w:tab w:val="left" w:pos="-567"/>
        </w:tabs>
        <w:spacing w:after="0" w:line="240" w:lineRule="auto"/>
        <w:ind w:left="426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Косенко І. С. Ліщини в Україні / І. С. Косенко. – К.: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Академперіодика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>, 2002. – 236 с.</w:t>
      </w:r>
    </w:p>
    <w:p w:rsidR="0038343D" w:rsidRPr="003C21EC" w:rsidRDefault="0038343D" w:rsidP="00F056FF">
      <w:pPr>
        <w:pStyle w:val="a4"/>
        <w:numPr>
          <w:ilvl w:val="0"/>
          <w:numId w:val="2"/>
        </w:numPr>
        <w:shd w:val="clear" w:color="auto" w:fill="FFFFFF"/>
        <w:tabs>
          <w:tab w:val="left" w:pos="-567"/>
        </w:tabs>
        <w:spacing w:after="0" w:line="240" w:lineRule="auto"/>
        <w:ind w:left="426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Павленко Ф. А.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Орешники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/ Ф. А. Павленко, Ф. Л. 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Щепотьев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>, В. И. 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Добровольский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и др. / Культура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орехоплодних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. – М.: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Сельхозгиз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>, 1957. – 415 с.</w:t>
      </w:r>
    </w:p>
    <w:p w:rsidR="0038343D" w:rsidRPr="003C21EC" w:rsidRDefault="0038343D" w:rsidP="00F056FF">
      <w:pPr>
        <w:pStyle w:val="a4"/>
        <w:numPr>
          <w:ilvl w:val="0"/>
          <w:numId w:val="2"/>
        </w:numPr>
        <w:shd w:val="clear" w:color="auto" w:fill="FFFFFF"/>
        <w:tabs>
          <w:tab w:val="left" w:pos="-567"/>
        </w:tabs>
        <w:spacing w:after="0" w:line="240" w:lineRule="auto"/>
        <w:ind w:left="426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21EC">
        <w:rPr>
          <w:rFonts w:ascii="Times New Roman" w:hAnsi="Times New Roman" w:cs="Times New Roman"/>
          <w:sz w:val="28"/>
          <w:szCs w:val="28"/>
          <w:lang w:val="uk-UA"/>
        </w:rPr>
        <w:t>Полив’яний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М. Оцінка перспективності сортів та збагачення генофонду фундука в дендропарку ХНАУ / А.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Полив’яний, І.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Й.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Ситнік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>, В.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Є.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Слюсарчук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>, А.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Онищенко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>, Є.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Мойса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Вісн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Харк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. нац.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аграр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ун-ту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ім. В.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Докучаєва. 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noBreakHyphen/>
        <w:t xml:space="preserve"> 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Харків: ХНАУ ім. В.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Докучаєва, 2013. – № 1. – С. 119–202.</w:t>
      </w:r>
    </w:p>
    <w:p w:rsidR="0038343D" w:rsidRPr="003C21EC" w:rsidRDefault="0038343D" w:rsidP="00F056FF">
      <w:pPr>
        <w:pStyle w:val="a4"/>
        <w:numPr>
          <w:ilvl w:val="0"/>
          <w:numId w:val="2"/>
        </w:numPr>
        <w:shd w:val="clear" w:color="auto" w:fill="FFFFFF"/>
        <w:tabs>
          <w:tab w:val="left" w:pos="-567"/>
        </w:tabs>
        <w:spacing w:after="0" w:line="240" w:lineRule="auto"/>
        <w:ind w:left="426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Слюсарчук</w:t>
      </w:r>
      <w:proofErr w:type="spellEnd"/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Е.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Урожайность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фундука в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степных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условиях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Украины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/ В.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Є.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Слюсарчук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Пути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повышения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эффективности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использования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воспроизводства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пищевых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кормовых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лекарственных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ресурсов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леса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решении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задач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Продовольственной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программы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СССР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F409E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ез.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докл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всес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науч.-техн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июль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smartTag w:uri="urn:schemas-microsoft-com:office:smarttags" w:element="metricconverter">
        <w:smartTagPr>
          <w:attr w:name="ProductID" w:val="1983 г"/>
        </w:smartTagPr>
        <w:r w:rsidRPr="003C21EC">
          <w:rPr>
            <w:rFonts w:ascii="Times New Roman" w:hAnsi="Times New Roman" w:cs="Times New Roman"/>
            <w:sz w:val="28"/>
            <w:szCs w:val="28"/>
            <w:lang w:val="uk-UA"/>
          </w:rPr>
          <w:t>1983 г</w:t>
        </w:r>
      </w:smartTag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. – Пенза,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РИО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СО ВАСХНИЛ, 1983. – 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С. 74 – 76.</w:t>
      </w:r>
    </w:p>
    <w:p w:rsidR="0038343D" w:rsidRPr="003C21EC" w:rsidRDefault="0038343D" w:rsidP="00F056FF">
      <w:pPr>
        <w:pStyle w:val="a4"/>
        <w:numPr>
          <w:ilvl w:val="0"/>
          <w:numId w:val="2"/>
        </w:numPr>
        <w:shd w:val="clear" w:color="auto" w:fill="FFFFFF"/>
        <w:tabs>
          <w:tab w:val="left" w:pos="-567"/>
        </w:tabs>
        <w:spacing w:after="0" w:line="240" w:lineRule="auto"/>
        <w:ind w:left="426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Слюсарчук</w:t>
      </w:r>
      <w:proofErr w:type="spellEnd"/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Є. Збереження та збагачення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біорізноманіття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ліщин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та фундука / В.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Є.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Слюсарчук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Мат</w:t>
      </w:r>
      <w:r w:rsidR="00F409E1">
        <w:rPr>
          <w:rFonts w:ascii="Times New Roman" w:hAnsi="Times New Roman" w:cs="Times New Roman"/>
          <w:sz w:val="28"/>
          <w:szCs w:val="28"/>
          <w:lang w:val="uk-UA"/>
        </w:rPr>
        <w:t>ер</w:t>
      </w:r>
      <w:proofErr w:type="spellEnd"/>
      <w:r w:rsidR="00F409E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F409E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іжн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наук.-прак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>. «Лісівництво України в контексті світових тенденцій розвитку лісового господарства». – Львів: РВВ НЛТУ України, 2006. – С. 255–257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8343D" w:rsidRPr="003C21EC" w:rsidRDefault="0038343D" w:rsidP="00F056FF">
      <w:pPr>
        <w:pStyle w:val="a4"/>
        <w:numPr>
          <w:ilvl w:val="0"/>
          <w:numId w:val="2"/>
        </w:numPr>
        <w:shd w:val="clear" w:color="auto" w:fill="FFFFFF"/>
        <w:tabs>
          <w:tab w:val="left" w:pos="-567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Слюсарчук</w:t>
      </w:r>
      <w:proofErr w:type="spellEnd"/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Є. Культура фундука: історія селекції та перспективи розведення в Україні // Ліс, наука, суспільство 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Мат</w:t>
      </w:r>
      <w:r w:rsidR="003C21EC">
        <w:rPr>
          <w:rFonts w:ascii="Times New Roman" w:hAnsi="Times New Roman" w:cs="Times New Roman"/>
          <w:sz w:val="28"/>
          <w:szCs w:val="28"/>
          <w:lang w:val="uk-UA"/>
        </w:rPr>
        <w:t>ер</w:t>
      </w:r>
      <w:proofErr w:type="spellEnd"/>
      <w:r w:rsidR="003C21E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33D41" w:rsidRPr="003C21E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іжн</w:t>
      </w:r>
      <w:r w:rsidR="00A33D41" w:rsidRPr="003C21EC">
        <w:rPr>
          <w:rFonts w:ascii="Times New Roman" w:hAnsi="Times New Roman" w:cs="Times New Roman"/>
          <w:sz w:val="28"/>
          <w:szCs w:val="28"/>
          <w:lang w:val="uk-UA"/>
        </w:rPr>
        <w:t>ар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. ювілей.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присв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. 75-річчю із дня заснув.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УкрНДІЛГА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30-31 березня 2005 р.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– Харків, 2005. – С.131–132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8343D" w:rsidRPr="003C21EC" w:rsidRDefault="0038343D" w:rsidP="00F056FF">
      <w:pPr>
        <w:pStyle w:val="a4"/>
        <w:numPr>
          <w:ilvl w:val="0"/>
          <w:numId w:val="2"/>
        </w:numPr>
        <w:shd w:val="clear" w:color="auto" w:fill="FFFFFF"/>
        <w:tabs>
          <w:tab w:val="left" w:pos="-567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Слюсарчук</w:t>
      </w:r>
      <w:proofErr w:type="spellEnd"/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Є. Світова тенденція збільшення виробництва фундука та можливості України щодо власного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горіхівництва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/ В.</w:t>
      </w:r>
      <w:r w:rsidR="00444925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Є.</w:t>
      </w:r>
      <w:r w:rsidR="00444925" w:rsidRPr="003C21EC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Слюсарчук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// Ліс, наука, суспільство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Мат</w:t>
      </w:r>
      <w:r w:rsidR="003C21EC">
        <w:rPr>
          <w:rFonts w:ascii="Times New Roman" w:hAnsi="Times New Roman" w:cs="Times New Roman"/>
          <w:sz w:val="28"/>
          <w:szCs w:val="28"/>
          <w:lang w:val="uk-UA"/>
        </w:rPr>
        <w:t>ер</w:t>
      </w:r>
      <w:proofErr w:type="spellEnd"/>
      <w:r w:rsidR="003C21E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33D41" w:rsidRPr="003C21E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іжнар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. ювілей.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присв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. 75-річчю із дня заснув.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УкрНДІЛГА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, 30-31 березня, 2005 р. – Харків, 2005. – 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130–131</w:t>
      </w:r>
      <w:r w:rsidR="00BF1BC3" w:rsidRPr="003C21E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8343D" w:rsidRPr="003C21EC" w:rsidRDefault="0038343D" w:rsidP="00F056FF">
      <w:pPr>
        <w:pStyle w:val="a4"/>
        <w:numPr>
          <w:ilvl w:val="0"/>
          <w:numId w:val="2"/>
        </w:numPr>
        <w:shd w:val="clear" w:color="auto" w:fill="FFFFFF"/>
        <w:tabs>
          <w:tab w:val="left" w:pos="-567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Слюсарчук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 В. Є. 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Біорізноманіття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ліщини і фундука / В. Є. </w:t>
      </w:r>
      <w:proofErr w:type="spellStart"/>
      <w:r w:rsidRPr="003C21EC">
        <w:rPr>
          <w:rFonts w:ascii="Times New Roman" w:hAnsi="Times New Roman" w:cs="Times New Roman"/>
          <w:sz w:val="28"/>
          <w:szCs w:val="28"/>
          <w:lang w:val="uk-UA"/>
        </w:rPr>
        <w:t>Слюсарчук</w:t>
      </w:r>
      <w:proofErr w:type="spellEnd"/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 // Науковий вісник: збірник науково-технічних праць. – Львів: НЛТУУ. – 2006</w:t>
      </w:r>
      <w:r w:rsidR="00A33D41"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33D41" w:rsidRPr="003C21EC">
        <w:rPr>
          <w:rFonts w:ascii="Times New Roman" w:hAnsi="Times New Roman" w:cs="Times New Roman"/>
          <w:sz w:val="28"/>
          <w:szCs w:val="28"/>
          <w:lang w:val="uk-UA"/>
        </w:rPr>
        <w:noBreakHyphen/>
        <w:t xml:space="preserve"> В</w:t>
      </w:r>
      <w:r w:rsidRPr="003C21EC">
        <w:rPr>
          <w:rFonts w:ascii="Times New Roman" w:hAnsi="Times New Roman" w:cs="Times New Roman"/>
          <w:sz w:val="28"/>
          <w:szCs w:val="28"/>
          <w:lang w:val="uk-UA"/>
        </w:rPr>
        <w:t>ип. 16.6. – С. 11–18.</w:t>
      </w:r>
    </w:p>
    <w:p w:rsidR="0038343D" w:rsidRPr="003C21EC" w:rsidRDefault="0038343D" w:rsidP="00F056FF">
      <w:pPr>
        <w:pStyle w:val="a4"/>
        <w:numPr>
          <w:ilvl w:val="0"/>
          <w:numId w:val="2"/>
        </w:numPr>
        <w:shd w:val="clear" w:color="auto" w:fill="FFFFFF"/>
        <w:tabs>
          <w:tab w:val="left" w:pos="-567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21EC">
        <w:rPr>
          <w:rFonts w:ascii="Times New Roman" w:hAnsi="Times New Roman" w:cs="Times New Roman"/>
          <w:sz w:val="28"/>
          <w:szCs w:val="28"/>
          <w:lang w:val="uk-UA"/>
        </w:rPr>
        <w:t xml:space="preserve">Фундук : [Електронний ресурс]. – Режим доступу: </w:t>
      </w:r>
      <w:hyperlink r:id="rId6" w:history="1">
        <w:r w:rsidRPr="003C21EC">
          <w:rPr>
            <w:rStyle w:val="a7"/>
            <w:rFonts w:ascii="Times New Roman" w:hAnsi="Times New Roman" w:cs="Times New Roman"/>
            <w:color w:val="000000"/>
            <w:sz w:val="28"/>
            <w:szCs w:val="28"/>
            <w:u w:val="none"/>
            <w:lang w:val="uk-UA"/>
          </w:rPr>
          <w:t>http://avgust.in.ua/uk/funduk/funduk.html</w:t>
        </w:r>
      </w:hyperlink>
    </w:p>
    <w:p w:rsidR="00CB78E4" w:rsidRPr="003C21EC" w:rsidRDefault="00CB78E4" w:rsidP="00F056FF">
      <w:pPr>
        <w:pStyle w:val="a4"/>
        <w:shd w:val="clear" w:color="auto" w:fill="FFFFFF"/>
        <w:tabs>
          <w:tab w:val="left" w:pos="-567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67AC" w:rsidRDefault="000367AC" w:rsidP="00F056FF">
      <w:pPr>
        <w:shd w:val="clear" w:color="auto" w:fill="FFFFFF"/>
        <w:tabs>
          <w:tab w:val="left" w:pos="-567"/>
        </w:tabs>
        <w:spacing w:after="0" w:line="240" w:lineRule="auto"/>
        <w:ind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3267" w:rsidRDefault="00C83267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C83267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Шлапак</w:t>
      </w:r>
      <w:proofErr w:type="spellEnd"/>
      <w:r w:rsidRPr="00C8326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 </w:t>
      </w:r>
      <w:r w:rsidRPr="00C83267">
        <w:rPr>
          <w:rFonts w:ascii="Times New Roman" w:eastAsia="Times New Roman" w:hAnsi="Times New Roman" w:cs="Times New Roman"/>
          <w:b/>
          <w:sz w:val="28"/>
          <w:szCs w:val="28"/>
        </w:rPr>
        <w:t>В.</w:t>
      </w:r>
      <w:r w:rsidRPr="00C83267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 w:rsidRPr="00C83267">
        <w:rPr>
          <w:rFonts w:ascii="Times New Roman" w:eastAsia="Times New Roman" w:hAnsi="Times New Roman" w:cs="Times New Roman"/>
          <w:b/>
          <w:sz w:val="28"/>
          <w:szCs w:val="28"/>
        </w:rPr>
        <w:t>П.</w:t>
      </w:r>
      <w:r w:rsidRPr="00C8326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, </w:t>
      </w:r>
      <w:proofErr w:type="spellStart"/>
      <w:r w:rsidRPr="00C83267">
        <w:rPr>
          <w:rFonts w:ascii="Times New Roman" w:hAnsi="Times New Roman" w:cs="Times New Roman"/>
          <w:b/>
          <w:sz w:val="28"/>
          <w:szCs w:val="28"/>
          <w:lang w:val="uk-UA"/>
        </w:rPr>
        <w:t>Леонтяк</w:t>
      </w:r>
      <w:proofErr w:type="spellEnd"/>
      <w:r w:rsidRPr="00C83267">
        <w:rPr>
          <w:rFonts w:ascii="Times New Roman" w:hAnsi="Times New Roman" w:cs="Times New Roman"/>
          <w:b/>
          <w:sz w:val="28"/>
          <w:szCs w:val="28"/>
          <w:lang w:val="uk-UA"/>
        </w:rPr>
        <w:t> Г. П.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Морфологічна</w:t>
      </w:r>
      <w:r w:rsidRPr="00311D1D">
        <w:rPr>
          <w:rFonts w:ascii="Times New Roman" w:hAnsi="Times New Roman" w:cs="Times New Roman"/>
          <w:b/>
          <w:sz w:val="28"/>
          <w:szCs w:val="28"/>
        </w:rPr>
        <w:t xml:space="preserve"> характеристика та </w:t>
      </w:r>
      <w:proofErr w:type="spellStart"/>
      <w:r w:rsidRPr="00311D1D">
        <w:rPr>
          <w:rFonts w:ascii="Times New Roman" w:hAnsi="Times New Roman" w:cs="Times New Roman"/>
          <w:b/>
          <w:sz w:val="28"/>
          <w:szCs w:val="28"/>
        </w:rPr>
        <w:t>перспективи</w:t>
      </w:r>
      <w:proofErr w:type="spellEnd"/>
      <w:r w:rsidRPr="00311D1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11D1D">
        <w:rPr>
          <w:rFonts w:ascii="Times New Roman" w:hAnsi="Times New Roman" w:cs="Times New Roman"/>
          <w:b/>
          <w:sz w:val="28"/>
          <w:szCs w:val="28"/>
        </w:rPr>
        <w:t>використання</w:t>
      </w:r>
      <w:proofErr w:type="spellEnd"/>
      <w:r w:rsidRPr="00311D1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11D1D">
        <w:rPr>
          <w:rFonts w:ascii="Times New Roman" w:hAnsi="Times New Roman" w:cs="Times New Roman"/>
          <w:b/>
          <w:sz w:val="28"/>
          <w:szCs w:val="28"/>
        </w:rPr>
        <w:t>видів</w:t>
      </w:r>
      <w:proofErr w:type="spellEnd"/>
      <w:r w:rsidRPr="00311D1D">
        <w:rPr>
          <w:rFonts w:ascii="Times New Roman" w:hAnsi="Times New Roman" w:cs="Times New Roman"/>
          <w:b/>
          <w:sz w:val="28"/>
          <w:szCs w:val="28"/>
        </w:rPr>
        <w:t xml:space="preserve"> роду </w:t>
      </w:r>
      <w:proofErr w:type="spellStart"/>
      <w:r w:rsidRPr="00311D1D">
        <w:rPr>
          <w:rFonts w:ascii="Times New Roman" w:hAnsi="Times New Roman" w:cs="Times New Roman"/>
          <w:b/>
          <w:i/>
          <w:sz w:val="28"/>
          <w:szCs w:val="28"/>
          <w:lang w:val="uk-UA"/>
        </w:rPr>
        <w:t>Corylus</w:t>
      </w:r>
      <w:proofErr w:type="spellEnd"/>
      <w:r w:rsidRPr="00311D1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11D1D">
        <w:rPr>
          <w:rFonts w:ascii="Times New Roman" w:hAnsi="Times New Roman" w:cs="Times New Roman"/>
          <w:b/>
          <w:sz w:val="28"/>
          <w:szCs w:val="28"/>
          <w:lang w:val="en-US"/>
        </w:rPr>
        <w:t>L</w:t>
      </w:r>
      <w:r w:rsidRPr="00311D1D">
        <w:rPr>
          <w:rFonts w:ascii="Times New Roman" w:hAnsi="Times New Roman" w:cs="Times New Roman"/>
          <w:b/>
          <w:sz w:val="28"/>
          <w:szCs w:val="28"/>
        </w:rPr>
        <w:t xml:space="preserve">. в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плантаційних культурах</w:t>
      </w:r>
    </w:p>
    <w:p w:rsidR="00896934" w:rsidRDefault="00117F62" w:rsidP="00F05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Досліджено </w:t>
      </w:r>
      <w:r>
        <w:rPr>
          <w:rFonts w:ascii="Times New Roman" w:hAnsi="Times New Roman" w:cs="Times New Roman"/>
          <w:sz w:val="28"/>
          <w:szCs w:val="28"/>
          <w:lang w:val="uk-UA"/>
        </w:rPr>
        <w:t>насадження</w:t>
      </w:r>
      <w:r w:rsidRPr="00A42A50">
        <w:rPr>
          <w:rFonts w:ascii="Times New Roman" w:hAnsi="Times New Roman" w:cs="Times New Roman"/>
          <w:sz w:val="28"/>
          <w:szCs w:val="28"/>
          <w:lang w:val="uk-UA"/>
        </w:rPr>
        <w:t xml:space="preserve"> ліщини місцевого походження </w:t>
      </w:r>
      <w:r w:rsidR="00AF78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50BF4">
        <w:rPr>
          <w:rFonts w:ascii="Times New Roman" w:hAnsi="Times New Roman" w:cs="Times New Roman"/>
          <w:sz w:val="28"/>
          <w:szCs w:val="28"/>
          <w:lang w:val="uk-UA"/>
        </w:rPr>
        <w:t xml:space="preserve"> фундук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250D3E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їх життєвий стан</w:t>
      </w:r>
      <w:r w:rsidR="007579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782F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75792C">
        <w:rPr>
          <w:rFonts w:ascii="Times New Roman" w:hAnsi="Times New Roman" w:cs="Times New Roman"/>
          <w:sz w:val="28"/>
          <w:szCs w:val="28"/>
          <w:lang w:val="uk-UA"/>
        </w:rPr>
        <w:t xml:space="preserve"> рясність плодоношення</w:t>
      </w:r>
      <w:r>
        <w:rPr>
          <w:rFonts w:ascii="Times New Roman" w:hAnsi="Times New Roman" w:cs="Times New Roman"/>
          <w:sz w:val="28"/>
          <w:szCs w:val="28"/>
          <w:lang w:val="uk-UA"/>
        </w:rPr>
        <w:t>. Проаналізовано вплив с</w:t>
      </w:r>
      <w:r w:rsidRPr="007C6ABE">
        <w:rPr>
          <w:rFonts w:ascii="Times New Roman" w:hAnsi="Times New Roman" w:cs="Times New Roman"/>
          <w:sz w:val="28"/>
          <w:szCs w:val="28"/>
          <w:lang w:val="uk-UA"/>
        </w:rPr>
        <w:t>умісн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7C6ABE">
        <w:rPr>
          <w:rFonts w:ascii="Times New Roman" w:hAnsi="Times New Roman" w:cs="Times New Roman"/>
          <w:sz w:val="28"/>
          <w:szCs w:val="28"/>
          <w:lang w:val="uk-UA"/>
        </w:rPr>
        <w:t xml:space="preserve"> вирощування ліщини і фундука з іншими деревними породами</w:t>
      </w:r>
      <w:r w:rsidR="0075792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C6A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792C">
        <w:rPr>
          <w:rFonts w:ascii="Times New Roman" w:hAnsi="Times New Roman" w:cs="Times New Roman"/>
          <w:sz w:val="28"/>
          <w:szCs w:val="28"/>
          <w:lang w:val="uk-UA"/>
        </w:rPr>
        <w:t xml:space="preserve">Доведено перспективність створення </w:t>
      </w:r>
      <w:r w:rsidR="00AF782F" w:rsidRPr="007C6ABE">
        <w:rPr>
          <w:rFonts w:ascii="Times New Roman" w:hAnsi="Times New Roman" w:cs="Times New Roman"/>
          <w:sz w:val="28"/>
          <w:szCs w:val="28"/>
          <w:lang w:val="uk-UA"/>
        </w:rPr>
        <w:t>колекційно-маточних плантацій фундука</w:t>
      </w:r>
      <w:r w:rsidR="0075792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F782F">
        <w:rPr>
          <w:rFonts w:ascii="Times New Roman" w:hAnsi="Times New Roman" w:cs="Times New Roman"/>
          <w:sz w:val="28"/>
          <w:szCs w:val="28"/>
          <w:lang w:val="uk-UA"/>
        </w:rPr>
        <w:t xml:space="preserve"> Висвітлено </w:t>
      </w:r>
      <w:r w:rsidR="00AF782F" w:rsidRPr="00BF496E">
        <w:rPr>
          <w:rFonts w:ascii="Times New Roman" w:hAnsi="Times New Roman" w:cs="Times New Roman"/>
          <w:sz w:val="28"/>
          <w:szCs w:val="28"/>
          <w:lang w:val="uk-UA"/>
        </w:rPr>
        <w:t>урожайність</w:t>
      </w:r>
      <w:r w:rsidR="00AF782F">
        <w:rPr>
          <w:rFonts w:ascii="Times New Roman" w:hAnsi="Times New Roman" w:cs="Times New Roman"/>
          <w:sz w:val="28"/>
          <w:szCs w:val="28"/>
          <w:lang w:val="uk-UA"/>
        </w:rPr>
        <w:t xml:space="preserve"> клонів та сортів фундука</w:t>
      </w:r>
      <w:r w:rsidR="0089693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96934" w:rsidRPr="00AE5F60" w:rsidRDefault="00AE5F60" w:rsidP="00F056FF">
      <w:pPr>
        <w:spacing w:after="24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5F60">
        <w:rPr>
          <w:rFonts w:ascii="Times New Roman" w:hAnsi="Times New Roman" w:cs="Times New Roman"/>
          <w:i/>
          <w:sz w:val="28"/>
          <w:szCs w:val="28"/>
          <w:lang w:val="uk-UA"/>
        </w:rPr>
        <w:t>Ключові слова: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ліщина, фундук, життєвий стан, плодоношення, насадження, плантація.</w:t>
      </w:r>
    </w:p>
    <w:p w:rsidR="00250D3E" w:rsidRPr="00250D3E" w:rsidRDefault="00896934" w:rsidP="00F056FF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</w:pPr>
      <w:proofErr w:type="spellStart"/>
      <w:r w:rsidRPr="00250D3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Шлапак</w:t>
      </w:r>
      <w:proofErr w:type="spellEnd"/>
      <w:r w:rsidRPr="00250D3E">
        <w:rPr>
          <w:rStyle w:val="apple-converted-space"/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 </w:t>
      </w:r>
      <w:r w:rsidRPr="00250D3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В.</w:t>
      </w:r>
      <w:r w:rsidRPr="00250D3E">
        <w:rPr>
          <w:rStyle w:val="apple-converted-space"/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 </w:t>
      </w:r>
      <w:r w:rsidRPr="00250D3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П.,</w:t>
      </w:r>
      <w:r w:rsidR="00250D3E" w:rsidRPr="00250D3E">
        <w:rPr>
          <w:rStyle w:val="apple-converted-space"/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proofErr w:type="spellStart"/>
      <w:r w:rsidRPr="00250D3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Леонтяк</w:t>
      </w:r>
      <w:proofErr w:type="spellEnd"/>
      <w:r w:rsidRPr="00250D3E">
        <w:rPr>
          <w:rStyle w:val="apple-converted-space"/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 </w:t>
      </w:r>
      <w:r w:rsidRPr="00250D3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Г.</w:t>
      </w:r>
      <w:r w:rsidRPr="00250D3E">
        <w:rPr>
          <w:rStyle w:val="apple-converted-space"/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 </w:t>
      </w:r>
      <w:r w:rsidRPr="00250D3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П.</w:t>
      </w:r>
      <w:r w:rsidR="00250D3E" w:rsidRPr="00250D3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Морфологическая</w:t>
      </w:r>
      <w:r w:rsidR="00250D3E" w:rsidRPr="00250D3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характеристика</w:t>
      </w:r>
      <w:r w:rsidR="00250D3E" w:rsidRPr="00250D3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и</w:t>
      </w:r>
      <w:r w:rsidR="00250D3E" w:rsidRPr="00250D3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перспективы</w:t>
      </w:r>
      <w:r w:rsidR="00250D3E" w:rsidRPr="00250D3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использования</w:t>
      </w:r>
      <w:r w:rsidR="00250D3E" w:rsidRPr="00250D3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видов</w:t>
      </w:r>
      <w:r w:rsidR="00250D3E" w:rsidRPr="00250D3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рода</w:t>
      </w:r>
      <w:r w:rsidR="00250D3E" w:rsidRPr="00250D3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proofErr w:type="spellStart"/>
      <w:r w:rsidRPr="00250D3E">
        <w:rPr>
          <w:rFonts w:ascii="Times New Roman" w:eastAsia="Times New Roman" w:hAnsi="Times New Roman" w:cs="Times New Roman"/>
          <w:b/>
          <w:i/>
          <w:sz w:val="28"/>
          <w:szCs w:val="28"/>
          <w:shd w:val="clear" w:color="auto" w:fill="FFFFFF"/>
        </w:rPr>
        <w:t>Corylus</w:t>
      </w:r>
      <w:proofErr w:type="spellEnd"/>
      <w:r w:rsidR="00250D3E" w:rsidRPr="00250D3E">
        <w:rPr>
          <w:rFonts w:ascii="Times New Roman" w:eastAsia="Times New Roman" w:hAnsi="Times New Roman" w:cs="Times New Roman"/>
          <w:b/>
          <w:i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L.</w:t>
      </w:r>
      <w:r w:rsidR="00250D3E" w:rsidRPr="00250D3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 xml:space="preserve"> в плантационных культурах</w:t>
      </w:r>
    </w:p>
    <w:p w:rsidR="00896934" w:rsidRDefault="00896934" w:rsidP="00F056FF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Исследован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ы насаждения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лещины</w:t>
      </w:r>
      <w:r w:rsidR="00250D3E" w:rsidRPr="00250D3E">
        <w:rPr>
          <w:rStyle w:val="apple-converted-space"/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местного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происхождения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и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фундуков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их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жизненное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состояние</w:t>
      </w:r>
      <w:r w:rsidR="00250D3E" w:rsidRPr="00250D3E">
        <w:rPr>
          <w:rStyle w:val="apple-converted-space"/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и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обильность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плодоношения.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Проанализировано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влияние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совмест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ного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выращивания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лещины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и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фундука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с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другими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древесными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породами.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Доказана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перспективность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создания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5E19BB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плантаций коллекционн</w:t>
      </w:r>
      <w:r w:rsidR="005E19BB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ых </w:t>
      </w:r>
      <w:r w:rsidR="005E19BB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маточников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фундука.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Отражена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урожайность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клонов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и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сортов</w:t>
      </w:r>
      <w:r w:rsidR="00250D3E"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50D3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фундука.</w:t>
      </w:r>
    </w:p>
    <w:p w:rsidR="00B602CE" w:rsidRPr="00F056FF" w:rsidRDefault="00B602CE" w:rsidP="00F056FF">
      <w:pPr>
        <w:shd w:val="clear" w:color="auto" w:fill="FFFFFF"/>
        <w:spacing w:after="24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056FF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Ключевые</w:t>
      </w:r>
      <w:r w:rsidRPr="00F056FF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Pr="00F056FF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слова:</w:t>
      </w:r>
      <w:r w:rsidRPr="00F056F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F056FF">
        <w:rPr>
          <w:rFonts w:ascii="Times New Roman" w:hAnsi="Times New Roman" w:cs="Times New Roman"/>
          <w:sz w:val="28"/>
          <w:szCs w:val="28"/>
          <w:shd w:val="clear" w:color="auto" w:fill="FFFFFF"/>
        </w:rPr>
        <w:t>лещина,</w:t>
      </w:r>
      <w:r w:rsidRPr="00F056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F056FF">
        <w:rPr>
          <w:rFonts w:ascii="Times New Roman" w:hAnsi="Times New Roman" w:cs="Times New Roman"/>
          <w:sz w:val="28"/>
          <w:szCs w:val="28"/>
          <w:shd w:val="clear" w:color="auto" w:fill="FFFFFF"/>
        </w:rPr>
        <w:t>фундук,</w:t>
      </w:r>
      <w:r w:rsidRPr="00F056F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F056FF">
        <w:rPr>
          <w:rFonts w:ascii="Times New Roman" w:hAnsi="Times New Roman" w:cs="Times New Roman"/>
          <w:sz w:val="28"/>
          <w:szCs w:val="28"/>
          <w:shd w:val="clear" w:color="auto" w:fill="FFFFFF"/>
        </w:rPr>
        <w:t>жизненное</w:t>
      </w:r>
      <w:r w:rsidRPr="00F056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F056FF">
        <w:rPr>
          <w:rFonts w:ascii="Times New Roman" w:hAnsi="Times New Roman" w:cs="Times New Roman"/>
          <w:sz w:val="28"/>
          <w:szCs w:val="28"/>
          <w:shd w:val="clear" w:color="auto" w:fill="FFFFFF"/>
        </w:rPr>
        <w:t>состояние,</w:t>
      </w:r>
      <w:r w:rsidRPr="00F056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F056FF">
        <w:rPr>
          <w:rFonts w:ascii="Times New Roman" w:hAnsi="Times New Roman" w:cs="Times New Roman"/>
          <w:sz w:val="28"/>
          <w:szCs w:val="28"/>
          <w:shd w:val="clear" w:color="auto" w:fill="FFFFFF"/>
        </w:rPr>
        <w:t>плодоношение,</w:t>
      </w:r>
      <w:r w:rsidRPr="00F056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F056FF">
        <w:rPr>
          <w:rFonts w:ascii="Times New Roman" w:hAnsi="Times New Roman" w:cs="Times New Roman"/>
          <w:sz w:val="28"/>
          <w:szCs w:val="28"/>
          <w:shd w:val="clear" w:color="auto" w:fill="FFFFFF"/>
        </w:rPr>
        <w:t>насаждение,</w:t>
      </w:r>
      <w:r w:rsidRPr="00F056F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F056FF">
        <w:rPr>
          <w:rFonts w:ascii="Times New Roman" w:hAnsi="Times New Roman" w:cs="Times New Roman"/>
          <w:sz w:val="28"/>
          <w:szCs w:val="28"/>
          <w:shd w:val="clear" w:color="auto" w:fill="FFFFFF"/>
        </w:rPr>
        <w:t>плантация.</w:t>
      </w:r>
    </w:p>
    <w:p w:rsidR="00AE5F60" w:rsidRPr="00305A76" w:rsidRDefault="00305A76" w:rsidP="00F056FF">
      <w:pPr>
        <w:spacing w:after="0"/>
        <w:ind w:firstLine="567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Shlapak</w:t>
      </w:r>
      <w:proofErr w:type="spellEnd"/>
      <w:r w:rsidR="005E19BB" w:rsidRPr="00305A76">
        <w:rPr>
          <w:rStyle w:val="apple-converted-space"/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 </w:t>
      </w:r>
      <w:r>
        <w:rPr>
          <w:rStyle w:val="apple-converted-space"/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V</w:t>
      </w:r>
      <w:r w:rsidR="005E19BB" w:rsidRPr="00305A7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.</w:t>
      </w:r>
      <w:r w:rsidR="005E19BB" w:rsidRPr="00305A76">
        <w:rPr>
          <w:rStyle w:val="apple-converted-space"/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 </w:t>
      </w:r>
      <w:r>
        <w:rPr>
          <w:rStyle w:val="apple-converted-space"/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P</w:t>
      </w:r>
      <w:r w:rsidR="005E19BB" w:rsidRPr="00305A7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., </w:t>
      </w:r>
      <w:proofErr w:type="spellStart"/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Leontyk</w:t>
      </w:r>
      <w:proofErr w:type="spellEnd"/>
      <w:r w:rsidR="005E19BB" w:rsidRPr="00305A76">
        <w:rPr>
          <w:rStyle w:val="apple-converted-space"/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 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G</w:t>
      </w:r>
      <w:r w:rsidR="005E19BB" w:rsidRPr="00305A7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.</w:t>
      </w:r>
      <w:r w:rsidR="005E19BB" w:rsidRPr="00305A76">
        <w:rPr>
          <w:rStyle w:val="apple-converted-space"/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 </w:t>
      </w:r>
      <w:r>
        <w:rPr>
          <w:rStyle w:val="apple-converted-space"/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P</w:t>
      </w:r>
      <w:r w:rsidR="005E19BB" w:rsidRPr="00305A7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. Morphological description and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 </w:t>
      </w:r>
      <w:r w:rsidR="005E19BB" w:rsidRPr="00305A7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prospects of the use of types of</w:t>
      </w:r>
      <w:r w:rsidR="00AE5F60" w:rsidRPr="00305A7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 </w:t>
      </w:r>
      <w:r w:rsidR="005E19BB" w:rsidRPr="00305A7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sort</w:t>
      </w:r>
      <w:r w:rsidR="00AE5F60" w:rsidRPr="00305A7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 </w:t>
      </w:r>
      <w:r w:rsidR="005E19BB" w:rsidRPr="00305A7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of</w:t>
      </w:r>
      <w:r w:rsidR="00AE5F60" w:rsidRPr="00305A7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5E19BB" w:rsidRPr="00305A76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en-US"/>
        </w:rPr>
        <w:t>Corylus</w:t>
      </w:r>
      <w:proofErr w:type="spellEnd"/>
      <w:r w:rsidR="00AE5F60" w:rsidRPr="00305A7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 </w:t>
      </w:r>
      <w:r w:rsidR="005E19BB" w:rsidRPr="00305A7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L.</w:t>
      </w:r>
      <w:r w:rsidR="00AE5F60" w:rsidRPr="00305A7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implantation</w:t>
      </w:r>
      <w:r w:rsidR="00AE5F60" w:rsidRPr="00305A76">
        <w:rPr>
          <w:rStyle w:val="apple-converted-space"/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 </w:t>
      </w:r>
      <w:r w:rsidR="005E19BB" w:rsidRPr="00305A7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cultures</w:t>
      </w:r>
      <w:r w:rsidR="00AE5F60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</w:p>
    <w:p w:rsidR="00B602CE" w:rsidRPr="00305A76" w:rsidRDefault="005E19BB" w:rsidP="00F056FF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Planting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hazel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local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origin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filberts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is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investigation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05A76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althea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vital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state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abundantness</w:t>
      </w:r>
      <w:proofErr w:type="spellEnd"/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fruiting.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Influence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compatible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growing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hazel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filbert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is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analysed</w:t>
      </w:r>
      <w:proofErr w:type="spellEnd"/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with</w:t>
      </w:r>
      <w:r w:rsid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other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arboreal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breeds.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Perspective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creation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collection-fallopian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plantations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filbert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is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well-proven.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productivity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305A76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clones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sorts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filbert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is</w:t>
      </w:r>
      <w:r w:rsidR="00B602CE"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reflected.</w:t>
      </w:r>
    </w:p>
    <w:p w:rsidR="00B602CE" w:rsidRPr="00305A76" w:rsidRDefault="00B602CE" w:rsidP="00F056FF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spacing w:val="8"/>
          <w:sz w:val="28"/>
          <w:szCs w:val="28"/>
          <w:lang w:val="en-US"/>
        </w:rPr>
      </w:pPr>
      <w:r w:rsidRPr="00F056FF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>Key words: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hazel, filbert, vital state, fruiting, planting,</w:t>
      </w:r>
      <w:r w:rsidRPr="00305A76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A7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plantation. </w:t>
      </w:r>
    </w:p>
    <w:p w:rsidR="0075792C" w:rsidRPr="00B602CE" w:rsidRDefault="0075792C" w:rsidP="00F056FF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75792C" w:rsidRPr="00B602CE" w:rsidSect="002106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1696F71A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b w:val="0"/>
      </w:rPr>
    </w:lvl>
  </w:abstractNum>
  <w:abstractNum w:abstractNumId="1">
    <w:nsid w:val="04235BF8"/>
    <w:multiLevelType w:val="hybridMultilevel"/>
    <w:tmpl w:val="3B8CFD0C"/>
    <w:lvl w:ilvl="0" w:tplc="5B3C8532">
      <w:start w:val="1"/>
      <w:numFmt w:val="decimal"/>
      <w:lvlText w:val="%1"/>
      <w:lvlJc w:val="left"/>
      <w:pPr>
        <w:ind w:left="928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506" w:hanging="360"/>
      </w:pPr>
    </w:lvl>
    <w:lvl w:ilvl="2" w:tplc="0422001B" w:tentative="1">
      <w:start w:val="1"/>
      <w:numFmt w:val="lowerRoman"/>
      <w:lvlText w:val="%3."/>
      <w:lvlJc w:val="right"/>
      <w:pPr>
        <w:ind w:left="2226" w:hanging="180"/>
      </w:pPr>
    </w:lvl>
    <w:lvl w:ilvl="3" w:tplc="0422000F" w:tentative="1">
      <w:start w:val="1"/>
      <w:numFmt w:val="decimal"/>
      <w:lvlText w:val="%4."/>
      <w:lvlJc w:val="left"/>
      <w:pPr>
        <w:ind w:left="2946" w:hanging="360"/>
      </w:pPr>
    </w:lvl>
    <w:lvl w:ilvl="4" w:tplc="04220019" w:tentative="1">
      <w:start w:val="1"/>
      <w:numFmt w:val="lowerLetter"/>
      <w:lvlText w:val="%5."/>
      <w:lvlJc w:val="left"/>
      <w:pPr>
        <w:ind w:left="3666" w:hanging="360"/>
      </w:pPr>
    </w:lvl>
    <w:lvl w:ilvl="5" w:tplc="0422001B" w:tentative="1">
      <w:start w:val="1"/>
      <w:numFmt w:val="lowerRoman"/>
      <w:lvlText w:val="%6."/>
      <w:lvlJc w:val="right"/>
      <w:pPr>
        <w:ind w:left="4386" w:hanging="180"/>
      </w:pPr>
    </w:lvl>
    <w:lvl w:ilvl="6" w:tplc="0422000F" w:tentative="1">
      <w:start w:val="1"/>
      <w:numFmt w:val="decimal"/>
      <w:lvlText w:val="%7."/>
      <w:lvlJc w:val="left"/>
      <w:pPr>
        <w:ind w:left="5106" w:hanging="360"/>
      </w:pPr>
    </w:lvl>
    <w:lvl w:ilvl="7" w:tplc="04220019" w:tentative="1">
      <w:start w:val="1"/>
      <w:numFmt w:val="lowerLetter"/>
      <w:lvlText w:val="%8."/>
      <w:lvlJc w:val="left"/>
      <w:pPr>
        <w:ind w:left="5826" w:hanging="360"/>
      </w:pPr>
    </w:lvl>
    <w:lvl w:ilvl="8" w:tplc="0422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2C310250"/>
    <w:multiLevelType w:val="hybridMultilevel"/>
    <w:tmpl w:val="57409FC2"/>
    <w:lvl w:ilvl="0" w:tplc="6FB4EA2E">
      <w:start w:val="1"/>
      <w:numFmt w:val="decimal"/>
      <w:lvlText w:val="%1."/>
      <w:lvlJc w:val="left"/>
      <w:pPr>
        <w:ind w:left="1069" w:hanging="360"/>
      </w:pPr>
      <w:rPr>
        <w:rFonts w:ascii="Times New Roman" w:eastAsiaTheme="minorEastAsia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>
    <w:useFELayout/>
  </w:compat>
  <w:rsids>
    <w:rsidRoot w:val="00A42A50"/>
    <w:rsid w:val="00010AFF"/>
    <w:rsid w:val="000270D0"/>
    <w:rsid w:val="000367AC"/>
    <w:rsid w:val="000808FA"/>
    <w:rsid w:val="00084A5C"/>
    <w:rsid w:val="00096E59"/>
    <w:rsid w:val="0010728F"/>
    <w:rsid w:val="00117F62"/>
    <w:rsid w:val="00167C03"/>
    <w:rsid w:val="0017228C"/>
    <w:rsid w:val="00183840"/>
    <w:rsid w:val="0020633D"/>
    <w:rsid w:val="00210680"/>
    <w:rsid w:val="00250D3E"/>
    <w:rsid w:val="00250F03"/>
    <w:rsid w:val="002845A9"/>
    <w:rsid w:val="002A1DCA"/>
    <w:rsid w:val="00305A76"/>
    <w:rsid w:val="00311D1D"/>
    <w:rsid w:val="00345172"/>
    <w:rsid w:val="00367D12"/>
    <w:rsid w:val="003833CF"/>
    <w:rsid w:val="0038343D"/>
    <w:rsid w:val="00386BB0"/>
    <w:rsid w:val="003C21EC"/>
    <w:rsid w:val="003D544C"/>
    <w:rsid w:val="003D5B32"/>
    <w:rsid w:val="0041407A"/>
    <w:rsid w:val="00436686"/>
    <w:rsid w:val="00444925"/>
    <w:rsid w:val="00453690"/>
    <w:rsid w:val="00487110"/>
    <w:rsid w:val="004B59A5"/>
    <w:rsid w:val="004D1597"/>
    <w:rsid w:val="004D30BC"/>
    <w:rsid w:val="004D3848"/>
    <w:rsid w:val="004F6FA8"/>
    <w:rsid w:val="004F7621"/>
    <w:rsid w:val="005047AE"/>
    <w:rsid w:val="005124AC"/>
    <w:rsid w:val="00550244"/>
    <w:rsid w:val="005B499A"/>
    <w:rsid w:val="005B5226"/>
    <w:rsid w:val="005B64D3"/>
    <w:rsid w:val="005D48CD"/>
    <w:rsid w:val="005E19BB"/>
    <w:rsid w:val="005E2BD8"/>
    <w:rsid w:val="005F3968"/>
    <w:rsid w:val="005F4F88"/>
    <w:rsid w:val="006049E4"/>
    <w:rsid w:val="00664CC8"/>
    <w:rsid w:val="00684345"/>
    <w:rsid w:val="006D3411"/>
    <w:rsid w:val="00710798"/>
    <w:rsid w:val="00734077"/>
    <w:rsid w:val="00745CEB"/>
    <w:rsid w:val="0075792C"/>
    <w:rsid w:val="00773F85"/>
    <w:rsid w:val="007B53F1"/>
    <w:rsid w:val="007C6ABE"/>
    <w:rsid w:val="007F26D5"/>
    <w:rsid w:val="007F54D6"/>
    <w:rsid w:val="0080256A"/>
    <w:rsid w:val="00803104"/>
    <w:rsid w:val="008064D3"/>
    <w:rsid w:val="00812ADA"/>
    <w:rsid w:val="008342A8"/>
    <w:rsid w:val="008634F9"/>
    <w:rsid w:val="0087228E"/>
    <w:rsid w:val="008834B9"/>
    <w:rsid w:val="00896934"/>
    <w:rsid w:val="008C41D2"/>
    <w:rsid w:val="008F708A"/>
    <w:rsid w:val="0090119C"/>
    <w:rsid w:val="0090275C"/>
    <w:rsid w:val="00934992"/>
    <w:rsid w:val="00947009"/>
    <w:rsid w:val="00985E1D"/>
    <w:rsid w:val="009917D0"/>
    <w:rsid w:val="009A119A"/>
    <w:rsid w:val="009C0A37"/>
    <w:rsid w:val="009C569A"/>
    <w:rsid w:val="009F65F7"/>
    <w:rsid w:val="00A33D41"/>
    <w:rsid w:val="00A42A50"/>
    <w:rsid w:val="00A71C49"/>
    <w:rsid w:val="00A90FCF"/>
    <w:rsid w:val="00AB1B60"/>
    <w:rsid w:val="00AC0FCE"/>
    <w:rsid w:val="00AD3B8A"/>
    <w:rsid w:val="00AE5F60"/>
    <w:rsid w:val="00AF782F"/>
    <w:rsid w:val="00B2233D"/>
    <w:rsid w:val="00B50BF4"/>
    <w:rsid w:val="00B602CE"/>
    <w:rsid w:val="00BA13F6"/>
    <w:rsid w:val="00BC7F70"/>
    <w:rsid w:val="00BD6B60"/>
    <w:rsid w:val="00BF1BC3"/>
    <w:rsid w:val="00BF496E"/>
    <w:rsid w:val="00C31F62"/>
    <w:rsid w:val="00C5602B"/>
    <w:rsid w:val="00C8204B"/>
    <w:rsid w:val="00C83267"/>
    <w:rsid w:val="00C871E0"/>
    <w:rsid w:val="00C95E9C"/>
    <w:rsid w:val="00CB7350"/>
    <w:rsid w:val="00CB78E4"/>
    <w:rsid w:val="00CD7312"/>
    <w:rsid w:val="00CE3A5A"/>
    <w:rsid w:val="00CF3246"/>
    <w:rsid w:val="00D133B2"/>
    <w:rsid w:val="00D50F6A"/>
    <w:rsid w:val="00D53226"/>
    <w:rsid w:val="00D6106D"/>
    <w:rsid w:val="00D71A79"/>
    <w:rsid w:val="00D82DCF"/>
    <w:rsid w:val="00E10D5F"/>
    <w:rsid w:val="00E40138"/>
    <w:rsid w:val="00E46184"/>
    <w:rsid w:val="00E70F01"/>
    <w:rsid w:val="00E746FF"/>
    <w:rsid w:val="00E74BC0"/>
    <w:rsid w:val="00ED63FE"/>
    <w:rsid w:val="00ED6D11"/>
    <w:rsid w:val="00ED6E52"/>
    <w:rsid w:val="00EE31AB"/>
    <w:rsid w:val="00EE491C"/>
    <w:rsid w:val="00F056FF"/>
    <w:rsid w:val="00F15C9A"/>
    <w:rsid w:val="00F409E1"/>
    <w:rsid w:val="00F5105C"/>
    <w:rsid w:val="00F61A4F"/>
    <w:rsid w:val="00FA7045"/>
    <w:rsid w:val="00FD382E"/>
    <w:rsid w:val="00FD5ACE"/>
    <w:rsid w:val="00FE6A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06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2A50"/>
    <w:pPr>
      <w:spacing w:after="0" w:line="240" w:lineRule="auto"/>
    </w:pPr>
    <w:rPr>
      <w:rFonts w:eastAsiaTheme="minorHAnsi"/>
      <w:lang w:eastAsia="en-US"/>
    </w:rPr>
  </w:style>
  <w:style w:type="paragraph" w:styleId="a4">
    <w:name w:val="List Paragraph"/>
    <w:basedOn w:val="a"/>
    <w:uiPriority w:val="34"/>
    <w:qFormat/>
    <w:rsid w:val="005047AE"/>
    <w:pPr>
      <w:ind w:left="720"/>
      <w:contextualSpacing/>
    </w:pPr>
    <w:rPr>
      <w:rFonts w:eastAsiaTheme="minorHAnsi"/>
      <w:lang w:eastAsia="en-US"/>
    </w:rPr>
  </w:style>
  <w:style w:type="paragraph" w:styleId="a5">
    <w:name w:val="Body Text"/>
    <w:basedOn w:val="a"/>
    <w:link w:val="a6"/>
    <w:rsid w:val="005047AE"/>
    <w:pPr>
      <w:spacing w:after="12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6">
    <w:name w:val="Основной текст Знак"/>
    <w:basedOn w:val="a0"/>
    <w:link w:val="a5"/>
    <w:rsid w:val="005047AE"/>
    <w:rPr>
      <w:rFonts w:ascii="Times New Roman" w:eastAsia="Times New Roman" w:hAnsi="Times New Roman" w:cs="Times New Roman"/>
      <w:sz w:val="28"/>
      <w:szCs w:val="28"/>
    </w:rPr>
  </w:style>
  <w:style w:type="character" w:styleId="a7">
    <w:name w:val="Hyperlink"/>
    <w:uiPriority w:val="99"/>
    <w:rsid w:val="005047AE"/>
    <w:rPr>
      <w:color w:val="0000FF"/>
      <w:u w:val="single"/>
    </w:rPr>
  </w:style>
  <w:style w:type="paragraph" w:customStyle="1" w:styleId="1">
    <w:name w:val="Абзац списка1"/>
    <w:basedOn w:val="a"/>
    <w:rsid w:val="00EE31AB"/>
    <w:pPr>
      <w:spacing w:after="0" w:line="240" w:lineRule="auto"/>
      <w:ind w:left="720"/>
      <w:contextualSpacing/>
    </w:pPr>
    <w:rPr>
      <w:rFonts w:ascii="Times New Roman" w:eastAsia="Calibri" w:hAnsi="Times New Roman" w:cs="Times New Roman"/>
      <w:sz w:val="24"/>
      <w:szCs w:val="24"/>
    </w:rPr>
  </w:style>
  <w:style w:type="paragraph" w:styleId="2">
    <w:name w:val="Body Text Indent 2"/>
    <w:basedOn w:val="a"/>
    <w:link w:val="20"/>
    <w:uiPriority w:val="99"/>
    <w:semiHidden/>
    <w:unhideWhenUsed/>
    <w:rsid w:val="00BF496E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BF496E"/>
  </w:style>
  <w:style w:type="character" w:customStyle="1" w:styleId="Candara">
    <w:name w:val="Основной текст + Candara"/>
    <w:aliases w:val="9 pt10"/>
    <w:basedOn w:val="a6"/>
    <w:rsid w:val="005124AC"/>
    <w:rPr>
      <w:rFonts w:ascii="Candara" w:hAnsi="Candara" w:cs="Candara"/>
      <w:sz w:val="18"/>
      <w:szCs w:val="18"/>
      <w:u w:val="none"/>
    </w:rPr>
  </w:style>
  <w:style w:type="character" w:customStyle="1" w:styleId="7">
    <w:name w:val="Основной текст + 7"/>
    <w:aliases w:val="5 pt22"/>
    <w:basedOn w:val="a6"/>
    <w:rsid w:val="005124AC"/>
    <w:rPr>
      <w:rFonts w:ascii="Lucida Sans Unicode" w:hAnsi="Lucida Sans Unicode" w:cs="Lucida Sans Unicode"/>
      <w:sz w:val="15"/>
      <w:szCs w:val="15"/>
      <w:u w:val="none"/>
    </w:rPr>
  </w:style>
  <w:style w:type="character" w:customStyle="1" w:styleId="a8">
    <w:name w:val="Основной текст + Полужирный"/>
    <w:basedOn w:val="a6"/>
    <w:rsid w:val="008064D3"/>
    <w:rPr>
      <w:rFonts w:ascii="Lucida Sans Unicode" w:hAnsi="Lucida Sans Unicode" w:cs="Lucida Sans Unicode"/>
      <w:b/>
      <w:bCs/>
      <w:sz w:val="16"/>
      <w:szCs w:val="16"/>
      <w:u w:val="none"/>
    </w:rPr>
  </w:style>
  <w:style w:type="character" w:customStyle="1" w:styleId="Candara7">
    <w:name w:val="Основной текст + Candara7"/>
    <w:basedOn w:val="a6"/>
    <w:rsid w:val="008064D3"/>
    <w:rPr>
      <w:rFonts w:ascii="Candara" w:hAnsi="Candara" w:cs="Candara"/>
      <w:sz w:val="16"/>
      <w:szCs w:val="16"/>
      <w:u w:val="none"/>
    </w:rPr>
  </w:style>
  <w:style w:type="character" w:customStyle="1" w:styleId="a9">
    <w:name w:val="Основной текст + Курсив"/>
    <w:aliases w:val="Интервал 0 pt"/>
    <w:basedOn w:val="a6"/>
    <w:rsid w:val="00AB1B60"/>
    <w:rPr>
      <w:rFonts w:ascii="Lucida Sans Unicode" w:hAnsi="Lucida Sans Unicode" w:cs="Lucida Sans Unicode"/>
      <w:i/>
      <w:iCs/>
      <w:spacing w:val="-10"/>
      <w:sz w:val="16"/>
      <w:szCs w:val="16"/>
      <w:u w:val="none"/>
    </w:rPr>
  </w:style>
  <w:style w:type="character" w:customStyle="1" w:styleId="8">
    <w:name w:val="Основной текст (8)_"/>
    <w:basedOn w:val="a0"/>
    <w:link w:val="81"/>
    <w:rsid w:val="00AB1B60"/>
    <w:rPr>
      <w:rFonts w:ascii="Lucida Sans Unicode" w:hAnsi="Lucida Sans Unicode" w:cs="Lucida Sans Unicode"/>
      <w:sz w:val="14"/>
      <w:szCs w:val="14"/>
      <w:shd w:val="clear" w:color="auto" w:fill="FFFFFF"/>
    </w:rPr>
  </w:style>
  <w:style w:type="paragraph" w:customStyle="1" w:styleId="81">
    <w:name w:val="Основной текст (8)1"/>
    <w:basedOn w:val="a"/>
    <w:link w:val="8"/>
    <w:rsid w:val="00AB1B60"/>
    <w:pPr>
      <w:widowControl w:val="0"/>
      <w:shd w:val="clear" w:color="auto" w:fill="FFFFFF"/>
      <w:spacing w:after="120" w:line="240" w:lineRule="atLeast"/>
      <w:ind w:hanging="300"/>
      <w:jc w:val="both"/>
    </w:pPr>
    <w:rPr>
      <w:rFonts w:ascii="Lucida Sans Unicode" w:hAnsi="Lucida Sans Unicode" w:cs="Lucida Sans Unicode"/>
      <w:sz w:val="14"/>
      <w:szCs w:val="14"/>
    </w:rPr>
  </w:style>
  <w:style w:type="character" w:customStyle="1" w:styleId="apple-converted-space">
    <w:name w:val="apple-converted-space"/>
    <w:rsid w:val="0089693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avgust.in.ua/uk/funduk/funduk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B55382-55FB-4736-BBCD-8B3FC35EDB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1259</TotalTime>
  <Pages>12</Pages>
  <Words>4998</Words>
  <Characters>28491</Characters>
  <Application>Microsoft Office Word</Application>
  <DocSecurity>0</DocSecurity>
  <Lines>237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33423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114</cp:revision>
  <dcterms:created xsi:type="dcterms:W3CDTF">2016-02-05T17:47:00Z</dcterms:created>
  <dcterms:modified xsi:type="dcterms:W3CDTF">2016-02-09T08:41:00Z</dcterms:modified>
</cp:coreProperties>
</file>