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9DD454" w14:textId="02405249" w:rsidR="007E0CBA" w:rsidRPr="00346B63" w:rsidRDefault="007E0CBA" w:rsidP="007E0CBA">
      <w:pPr>
        <w:spacing w:line="360" w:lineRule="auto"/>
        <w:jc w:val="both"/>
        <w:rPr>
          <w:b/>
          <w:color w:val="000000" w:themeColor="text1"/>
          <w:spacing w:val="3"/>
          <w:highlight w:val="yellow"/>
          <w:lang w:val="uk-UA"/>
        </w:rPr>
      </w:pPr>
      <w:r w:rsidRPr="00850A43">
        <w:rPr>
          <w:b/>
          <w:bCs/>
          <w:color w:val="000000"/>
          <w:spacing w:val="6"/>
          <w:lang w:val="uk-UA"/>
        </w:rPr>
        <w:t>УДК</w:t>
      </w:r>
      <w:r w:rsidR="00850A43">
        <w:rPr>
          <w:b/>
          <w:bCs/>
          <w:color w:val="000000"/>
          <w:spacing w:val="6"/>
          <w:lang w:val="uk-UA"/>
        </w:rPr>
        <w:t xml:space="preserve"> </w:t>
      </w:r>
      <w:r w:rsidR="00850A43" w:rsidRPr="00850A43">
        <w:rPr>
          <w:b/>
          <w:bCs/>
          <w:color w:val="000000"/>
          <w:spacing w:val="6"/>
          <w:lang w:val="uk-UA"/>
        </w:rPr>
        <w:t>631.526.3:633.16</w:t>
      </w:r>
      <w:r>
        <w:rPr>
          <w:b/>
          <w:color w:val="000000" w:themeColor="text1"/>
          <w:spacing w:val="-4"/>
          <w:lang w:val="uk-UA"/>
        </w:rPr>
        <w:t xml:space="preserve"> </w:t>
      </w:r>
    </w:p>
    <w:p w14:paraId="23E77F85" w14:textId="77777777" w:rsidR="007E0CBA" w:rsidRDefault="007E0CBA" w:rsidP="007E0CBA">
      <w:pPr>
        <w:spacing w:line="360" w:lineRule="auto"/>
        <w:jc w:val="both"/>
        <w:rPr>
          <w:b/>
          <w:color w:val="000000" w:themeColor="text1"/>
          <w:spacing w:val="3"/>
          <w:lang w:val="uk-UA"/>
        </w:rPr>
      </w:pPr>
    </w:p>
    <w:p w14:paraId="0313E577" w14:textId="1605912E" w:rsidR="007E0CBA" w:rsidRDefault="002349BF" w:rsidP="007E0CBA">
      <w:pPr>
        <w:spacing w:line="360" w:lineRule="auto"/>
        <w:jc w:val="center"/>
        <w:rPr>
          <w:b/>
          <w:color w:val="000000" w:themeColor="text1"/>
          <w:lang w:val="uk-UA"/>
        </w:rPr>
      </w:pPr>
      <w:r>
        <w:rPr>
          <w:b/>
          <w:bCs/>
          <w:color w:val="000000"/>
          <w:spacing w:val="6"/>
          <w:lang w:val="uk-UA"/>
        </w:rPr>
        <w:t xml:space="preserve">РІВЕНЬ ПРОЯВУ ТА ВАРІАЦІЯ </w:t>
      </w:r>
      <w:r w:rsidR="00472569" w:rsidRPr="00850A43">
        <w:rPr>
          <w:b/>
          <w:bCs/>
          <w:color w:val="000000"/>
          <w:spacing w:val="6"/>
          <w:lang w:val="uk-UA"/>
        </w:rPr>
        <w:t>БІОМЕТРИЧН</w:t>
      </w:r>
      <w:r>
        <w:rPr>
          <w:b/>
          <w:bCs/>
          <w:color w:val="000000"/>
          <w:spacing w:val="6"/>
          <w:lang w:val="uk-UA"/>
        </w:rPr>
        <w:t>ИХ</w:t>
      </w:r>
      <w:r w:rsidR="00472569" w:rsidRPr="00850A43">
        <w:rPr>
          <w:b/>
          <w:bCs/>
          <w:color w:val="000000"/>
          <w:spacing w:val="6"/>
          <w:lang w:val="uk-UA"/>
        </w:rPr>
        <w:t xml:space="preserve"> ПОКАЗНИК</w:t>
      </w:r>
      <w:r>
        <w:rPr>
          <w:b/>
          <w:bCs/>
          <w:color w:val="000000"/>
          <w:spacing w:val="6"/>
          <w:lang w:val="uk-UA"/>
        </w:rPr>
        <w:t>ІВ</w:t>
      </w:r>
      <w:r w:rsidR="00CB2F29">
        <w:rPr>
          <w:b/>
          <w:bCs/>
          <w:color w:val="000000"/>
          <w:spacing w:val="6"/>
          <w:lang w:val="uk-UA"/>
        </w:rPr>
        <w:t xml:space="preserve"> СОРТОЗРАЗКІВ </w:t>
      </w:r>
      <w:r w:rsidR="00346B63">
        <w:rPr>
          <w:b/>
          <w:bCs/>
          <w:color w:val="000000"/>
          <w:spacing w:val="6"/>
          <w:lang w:val="uk-UA"/>
        </w:rPr>
        <w:t>ЯЧМЕНЮ</w:t>
      </w:r>
      <w:r w:rsidR="00CB2F29">
        <w:rPr>
          <w:b/>
          <w:bCs/>
          <w:color w:val="000000"/>
          <w:spacing w:val="6"/>
          <w:lang w:val="uk-UA"/>
        </w:rPr>
        <w:t xml:space="preserve"> </w:t>
      </w:r>
      <w:r w:rsidR="00CB2F29">
        <w:rPr>
          <w:b/>
          <w:lang w:val="uk-UA"/>
        </w:rPr>
        <w:t xml:space="preserve"> </w:t>
      </w:r>
      <w:r w:rsidR="0059377B">
        <w:rPr>
          <w:b/>
          <w:lang w:val="uk-UA"/>
        </w:rPr>
        <w:t>ЯРО</w:t>
      </w:r>
      <w:r w:rsidR="00346B63">
        <w:rPr>
          <w:b/>
          <w:lang w:val="uk-UA"/>
        </w:rPr>
        <w:t xml:space="preserve">ГО </w:t>
      </w:r>
      <w:r w:rsidR="00472569">
        <w:rPr>
          <w:b/>
          <w:bCs/>
          <w:color w:val="000000"/>
          <w:spacing w:val="6"/>
          <w:lang w:val="uk-UA"/>
        </w:rPr>
        <w:t>КОЛЕКЦІЇ УМАНСЬКОГО НАЦІОНАЛЬНОГО УНІВЕРСИТЕТУ САДІВНИЦТВА</w:t>
      </w:r>
      <w:r w:rsidR="00CB2F29">
        <w:rPr>
          <w:b/>
          <w:bCs/>
          <w:color w:val="000000"/>
          <w:spacing w:val="6"/>
          <w:lang w:val="uk-UA"/>
        </w:rPr>
        <w:t xml:space="preserve">  </w:t>
      </w:r>
    </w:p>
    <w:p w14:paraId="73054797" w14:textId="77777777" w:rsidR="007E0CBA" w:rsidRDefault="007E0CBA" w:rsidP="007E0CBA">
      <w:pPr>
        <w:spacing w:line="360" w:lineRule="auto"/>
        <w:ind w:firstLine="567"/>
        <w:jc w:val="both"/>
        <w:rPr>
          <w:b/>
          <w:color w:val="000000" w:themeColor="text1"/>
          <w:lang w:val="uk-UA"/>
        </w:rPr>
      </w:pPr>
      <w:r>
        <w:rPr>
          <w:b/>
          <w:color w:val="000000" w:themeColor="text1"/>
          <w:lang w:val="uk-UA"/>
        </w:rPr>
        <w:t>Ж. М. НОВАК, кандидат сільськогосподарських наук</w:t>
      </w:r>
    </w:p>
    <w:p w14:paraId="2C985AFA" w14:textId="77777777" w:rsidR="007E0CBA" w:rsidRDefault="007E0CBA" w:rsidP="007E0CBA">
      <w:pPr>
        <w:spacing w:line="360" w:lineRule="auto"/>
        <w:ind w:firstLine="567"/>
        <w:jc w:val="both"/>
        <w:rPr>
          <w:b/>
          <w:color w:val="000000" w:themeColor="text1"/>
          <w:lang w:val="uk-UA"/>
        </w:rPr>
      </w:pPr>
      <w:r>
        <w:rPr>
          <w:b/>
          <w:color w:val="000000" w:themeColor="text1"/>
          <w:lang w:val="uk-UA"/>
        </w:rPr>
        <w:t>Уманський національний університет садівництва</w:t>
      </w:r>
    </w:p>
    <w:p w14:paraId="6BE6EAAE" w14:textId="77777777" w:rsidR="007E0CBA" w:rsidRDefault="007E0CBA" w:rsidP="007E0CBA">
      <w:pPr>
        <w:spacing w:line="360" w:lineRule="auto"/>
        <w:ind w:firstLine="567"/>
        <w:jc w:val="both"/>
        <w:rPr>
          <w:i/>
          <w:color w:val="000000" w:themeColor="text1"/>
          <w:lang w:val="uk-UA"/>
        </w:rPr>
      </w:pPr>
    </w:p>
    <w:p w14:paraId="14C60874" w14:textId="21C66F07" w:rsidR="007E0CBA" w:rsidRDefault="00346B63" w:rsidP="00C33E93">
      <w:pPr>
        <w:spacing w:line="360" w:lineRule="auto"/>
        <w:ind w:firstLine="567"/>
        <w:jc w:val="both"/>
        <w:rPr>
          <w:i/>
          <w:color w:val="000000" w:themeColor="text1"/>
          <w:lang w:val="uk-UA"/>
        </w:rPr>
      </w:pPr>
      <w:r>
        <w:rPr>
          <w:i/>
          <w:color w:val="000000" w:themeColor="text1"/>
          <w:lang w:val="uk-UA"/>
        </w:rPr>
        <w:t xml:space="preserve">У </w:t>
      </w:r>
      <w:r w:rsidR="00D35A61">
        <w:rPr>
          <w:i/>
          <w:color w:val="000000" w:themeColor="text1"/>
          <w:lang w:val="uk-UA"/>
        </w:rPr>
        <w:t xml:space="preserve">колекції Уманського національного університету садівництва </w:t>
      </w:r>
      <w:r>
        <w:rPr>
          <w:i/>
          <w:color w:val="000000" w:themeColor="text1"/>
          <w:lang w:val="uk-UA"/>
        </w:rPr>
        <w:t>знаходиться</w:t>
      </w:r>
      <w:r w:rsidR="00D35A61">
        <w:rPr>
          <w:i/>
          <w:color w:val="000000" w:themeColor="text1"/>
          <w:lang w:val="uk-UA"/>
        </w:rPr>
        <w:t xml:space="preserve"> </w:t>
      </w:r>
      <w:r>
        <w:rPr>
          <w:i/>
          <w:color w:val="000000" w:themeColor="text1"/>
          <w:lang w:val="uk-UA"/>
        </w:rPr>
        <w:t xml:space="preserve">13 сортозразків ячменю </w:t>
      </w:r>
      <w:r w:rsidR="00182DFA">
        <w:rPr>
          <w:i/>
          <w:color w:val="000000" w:themeColor="text1"/>
          <w:lang w:val="uk-UA"/>
        </w:rPr>
        <w:t xml:space="preserve">ярого </w:t>
      </w:r>
      <w:r w:rsidR="00E474C5" w:rsidRPr="00E474C5">
        <w:rPr>
          <w:i/>
          <w:color w:val="000000" w:themeColor="text1"/>
          <w:lang w:val="uk-UA"/>
        </w:rPr>
        <w:t xml:space="preserve">колекції </w:t>
      </w:r>
      <w:r w:rsidR="00E474C5" w:rsidRPr="00E474C5">
        <w:rPr>
          <w:bCs/>
          <w:i/>
          <w:color w:val="000000"/>
          <w:spacing w:val="6"/>
          <w:lang w:val="uk-UA"/>
        </w:rPr>
        <w:t>Уманського національного університету садівництва</w:t>
      </w:r>
      <w:r w:rsidR="00F95147" w:rsidRPr="00E474C5">
        <w:rPr>
          <w:i/>
          <w:color w:val="000000" w:themeColor="text1"/>
          <w:lang w:val="uk-UA"/>
        </w:rPr>
        <w:t xml:space="preserve">. </w:t>
      </w:r>
      <w:r w:rsidR="007E0CBA" w:rsidRPr="00042639">
        <w:rPr>
          <w:i/>
          <w:color w:val="000000" w:themeColor="text1"/>
          <w:lang w:val="uk-UA"/>
        </w:rPr>
        <w:t>У статті проаналізовано</w:t>
      </w:r>
      <w:r w:rsidR="0059377B" w:rsidRPr="00042639">
        <w:rPr>
          <w:i/>
          <w:color w:val="000000" w:themeColor="text1"/>
          <w:lang w:val="uk-UA"/>
        </w:rPr>
        <w:t xml:space="preserve"> висот</w:t>
      </w:r>
      <w:r w:rsidR="00F95147" w:rsidRPr="00042639">
        <w:rPr>
          <w:i/>
          <w:color w:val="000000" w:themeColor="text1"/>
          <w:lang w:val="uk-UA"/>
        </w:rPr>
        <w:t>у</w:t>
      </w:r>
      <w:r w:rsidR="0059377B" w:rsidRPr="00042639">
        <w:rPr>
          <w:i/>
          <w:color w:val="000000" w:themeColor="text1"/>
          <w:lang w:val="uk-UA"/>
        </w:rPr>
        <w:t xml:space="preserve"> рослин</w:t>
      </w:r>
      <w:r w:rsidR="00042639" w:rsidRPr="00042639">
        <w:rPr>
          <w:i/>
          <w:color w:val="000000" w:themeColor="text1"/>
          <w:lang w:val="uk-UA"/>
        </w:rPr>
        <w:t xml:space="preserve">, </w:t>
      </w:r>
      <w:r w:rsidR="0061587B">
        <w:rPr>
          <w:i/>
          <w:color w:val="000000" w:themeColor="text1"/>
          <w:lang w:val="uk-UA"/>
        </w:rPr>
        <w:t>кількість колосків у колосі</w:t>
      </w:r>
      <w:r w:rsidR="00042639" w:rsidRPr="00042639">
        <w:rPr>
          <w:i/>
          <w:color w:val="000000" w:themeColor="text1"/>
          <w:lang w:val="uk-UA"/>
        </w:rPr>
        <w:t>,</w:t>
      </w:r>
      <w:r w:rsidR="0061587B">
        <w:rPr>
          <w:i/>
          <w:color w:val="000000" w:themeColor="text1"/>
          <w:lang w:val="uk-UA"/>
        </w:rPr>
        <w:t xml:space="preserve"> його довжину,</w:t>
      </w:r>
      <w:r w:rsidR="00042639" w:rsidRPr="00042639">
        <w:rPr>
          <w:i/>
          <w:color w:val="000000" w:themeColor="text1"/>
          <w:lang w:val="uk-UA"/>
        </w:rPr>
        <w:t xml:space="preserve"> а також</w:t>
      </w:r>
      <w:r w:rsidR="00633508" w:rsidRPr="00042639">
        <w:rPr>
          <w:i/>
          <w:color w:val="000000" w:themeColor="text1"/>
          <w:lang w:val="uk-UA"/>
        </w:rPr>
        <w:t xml:space="preserve"> </w:t>
      </w:r>
      <w:r w:rsidR="00850A43">
        <w:rPr>
          <w:i/>
          <w:color w:val="000000" w:themeColor="text1"/>
          <w:lang w:val="uk-UA"/>
        </w:rPr>
        <w:t>коефіцієнти</w:t>
      </w:r>
      <w:r w:rsidR="00E474C5">
        <w:rPr>
          <w:i/>
          <w:color w:val="000000" w:themeColor="text1"/>
          <w:lang w:val="uk-UA"/>
        </w:rPr>
        <w:t xml:space="preserve"> варіації  </w:t>
      </w:r>
      <w:r w:rsidR="00850A43">
        <w:rPr>
          <w:i/>
          <w:color w:val="000000" w:themeColor="text1"/>
          <w:lang w:val="uk-UA"/>
        </w:rPr>
        <w:t xml:space="preserve">даних </w:t>
      </w:r>
      <w:r w:rsidR="00E474C5" w:rsidRPr="00042639">
        <w:rPr>
          <w:i/>
          <w:color w:val="000000" w:themeColor="text1"/>
          <w:lang w:val="uk-UA"/>
        </w:rPr>
        <w:t>показник</w:t>
      </w:r>
      <w:r w:rsidR="00850A43">
        <w:rPr>
          <w:i/>
          <w:color w:val="000000" w:themeColor="text1"/>
          <w:lang w:val="uk-UA"/>
        </w:rPr>
        <w:t>ів</w:t>
      </w:r>
      <w:r w:rsidR="00633508" w:rsidRPr="00042639">
        <w:rPr>
          <w:i/>
          <w:color w:val="000000" w:themeColor="text1"/>
          <w:lang w:val="uk-UA"/>
        </w:rPr>
        <w:t>.</w:t>
      </w:r>
      <w:r w:rsidR="0059377B" w:rsidRPr="00042639">
        <w:rPr>
          <w:b/>
          <w:bCs/>
          <w:color w:val="000000"/>
          <w:spacing w:val="6"/>
          <w:lang w:val="uk-UA"/>
        </w:rPr>
        <w:t xml:space="preserve"> </w:t>
      </w:r>
    </w:p>
    <w:p w14:paraId="0C3F0BB5" w14:textId="352CD9BF" w:rsidR="007E0CBA" w:rsidRDefault="007E0CBA" w:rsidP="00C33E93">
      <w:pPr>
        <w:spacing w:line="360" w:lineRule="auto"/>
        <w:ind w:firstLine="567"/>
        <w:jc w:val="both"/>
        <w:rPr>
          <w:i/>
          <w:color w:val="000000" w:themeColor="text1"/>
          <w:lang w:val="uk-UA"/>
        </w:rPr>
      </w:pPr>
      <w:r>
        <w:rPr>
          <w:b/>
          <w:i/>
          <w:color w:val="000000" w:themeColor="text1"/>
          <w:lang w:val="uk-UA"/>
        </w:rPr>
        <w:t>Ключові слова</w:t>
      </w:r>
      <w:r w:rsidRPr="006D5592">
        <w:rPr>
          <w:b/>
          <w:i/>
          <w:color w:val="000000" w:themeColor="text1"/>
          <w:lang w:val="uk-UA"/>
        </w:rPr>
        <w:t>:</w:t>
      </w:r>
      <w:r w:rsidRPr="006D5592">
        <w:rPr>
          <w:i/>
          <w:color w:val="000000" w:themeColor="text1"/>
          <w:lang w:val="uk-UA"/>
        </w:rPr>
        <w:t xml:space="preserve"> </w:t>
      </w:r>
      <w:r w:rsidRPr="00042639">
        <w:rPr>
          <w:i/>
          <w:color w:val="000000" w:themeColor="text1"/>
          <w:lang w:val="uk-UA"/>
        </w:rPr>
        <w:t xml:space="preserve">сортозразок, </w:t>
      </w:r>
      <w:r w:rsidR="00042639" w:rsidRPr="00042639">
        <w:rPr>
          <w:i/>
          <w:color w:val="000000" w:themeColor="text1"/>
          <w:lang w:val="uk-UA"/>
        </w:rPr>
        <w:t>ячмінь</w:t>
      </w:r>
      <w:r w:rsidRPr="00042639">
        <w:rPr>
          <w:i/>
          <w:color w:val="000000" w:themeColor="text1"/>
          <w:lang w:val="uk-UA"/>
        </w:rPr>
        <w:t xml:space="preserve"> яр</w:t>
      </w:r>
      <w:r w:rsidR="00042639" w:rsidRPr="00042639">
        <w:rPr>
          <w:i/>
          <w:color w:val="000000" w:themeColor="text1"/>
          <w:lang w:val="uk-UA"/>
        </w:rPr>
        <w:t>ий</w:t>
      </w:r>
      <w:r w:rsidRPr="00042639">
        <w:rPr>
          <w:i/>
          <w:color w:val="000000" w:themeColor="text1"/>
          <w:lang w:val="uk-UA"/>
        </w:rPr>
        <w:t xml:space="preserve">, висота </w:t>
      </w:r>
      <w:r w:rsidRPr="00A06732">
        <w:rPr>
          <w:i/>
          <w:color w:val="000000" w:themeColor="text1"/>
          <w:lang w:val="uk-UA"/>
        </w:rPr>
        <w:t>рослин,</w:t>
      </w:r>
      <w:r w:rsidR="006D5592" w:rsidRPr="00A06732">
        <w:rPr>
          <w:i/>
          <w:color w:val="000000" w:themeColor="text1"/>
          <w:lang w:val="uk-UA"/>
        </w:rPr>
        <w:t xml:space="preserve"> д</w:t>
      </w:r>
      <w:r w:rsidR="006D5592" w:rsidRPr="00871E3D">
        <w:rPr>
          <w:i/>
          <w:color w:val="000000" w:themeColor="text1"/>
          <w:lang w:val="uk-UA"/>
        </w:rPr>
        <w:t>овжина колоса</w:t>
      </w:r>
      <w:r w:rsidR="00850A43" w:rsidRPr="00871E3D">
        <w:rPr>
          <w:i/>
          <w:color w:val="000000" w:themeColor="text1"/>
          <w:lang w:val="uk-UA"/>
        </w:rPr>
        <w:t>, кількість колосків у колосів.</w:t>
      </w:r>
      <w:r w:rsidRPr="006D5592">
        <w:rPr>
          <w:i/>
          <w:color w:val="000000" w:themeColor="text1"/>
          <w:lang w:val="uk-UA"/>
        </w:rPr>
        <w:t xml:space="preserve"> </w:t>
      </w:r>
    </w:p>
    <w:p w14:paraId="69B0CFC1" w14:textId="77777777" w:rsidR="007E0CBA" w:rsidRDefault="007E0CBA" w:rsidP="00C33E93">
      <w:pPr>
        <w:spacing w:line="360" w:lineRule="auto"/>
        <w:ind w:firstLine="567"/>
        <w:jc w:val="both"/>
        <w:rPr>
          <w:b/>
          <w:bCs/>
          <w:color w:val="000000" w:themeColor="text1"/>
          <w:bdr w:val="none" w:sz="0" w:space="0" w:color="auto" w:frame="1"/>
          <w:lang w:val="uk-UA"/>
        </w:rPr>
      </w:pPr>
    </w:p>
    <w:p w14:paraId="4EE22FDD" w14:textId="192E8A22" w:rsidR="00042639" w:rsidRDefault="007E0CBA" w:rsidP="00871E3D">
      <w:pPr>
        <w:spacing w:line="360" w:lineRule="auto"/>
        <w:ind w:firstLine="567"/>
        <w:jc w:val="both"/>
        <w:rPr>
          <w:szCs w:val="24"/>
          <w:lang w:val="uk-UA"/>
        </w:rPr>
      </w:pPr>
      <w:r>
        <w:rPr>
          <w:b/>
          <w:bCs/>
          <w:color w:val="000000" w:themeColor="text1"/>
          <w:bdr w:val="none" w:sz="0" w:space="0" w:color="auto" w:frame="1"/>
          <w:lang w:val="uk-UA"/>
        </w:rPr>
        <w:t>Постановка проблеми.</w:t>
      </w:r>
      <w:r>
        <w:rPr>
          <w:szCs w:val="20"/>
          <w:lang w:val="uk-UA"/>
        </w:rPr>
        <w:t xml:space="preserve"> </w:t>
      </w:r>
      <w:r w:rsidR="002C3607">
        <w:rPr>
          <w:szCs w:val="24"/>
          <w:lang w:val="uk-UA"/>
        </w:rPr>
        <w:t xml:space="preserve">Ячмінь ярий є важливою сільськогосподарською культурою з різнобічним використанням. </w:t>
      </w:r>
      <w:r w:rsidR="0036663F">
        <w:rPr>
          <w:szCs w:val="24"/>
          <w:lang w:val="uk-UA"/>
        </w:rPr>
        <w:t xml:space="preserve">Тому </w:t>
      </w:r>
      <w:r w:rsidR="00821803">
        <w:rPr>
          <w:szCs w:val="24"/>
          <w:lang w:val="uk-UA"/>
        </w:rPr>
        <w:t xml:space="preserve">збільшення валових зборів зерна цієї культури залишається актуальним завданням </w:t>
      </w:r>
      <w:r w:rsidR="009205AF">
        <w:rPr>
          <w:szCs w:val="24"/>
          <w:lang w:val="uk-UA"/>
        </w:rPr>
        <w:t>аграрного сектору. Досягти цієї мети доцільно запровадженням у виробництво високопродуктивних, стійких до біотичних та абіотичних факторів середовища, сортів.</w:t>
      </w:r>
    </w:p>
    <w:p w14:paraId="5ED6BB08" w14:textId="248A2131" w:rsidR="003F57F6" w:rsidRDefault="00872978" w:rsidP="00871E3D">
      <w:pPr>
        <w:shd w:val="clear" w:color="auto" w:fill="FFFFFF"/>
        <w:spacing w:line="360" w:lineRule="auto"/>
        <w:ind w:firstLine="567"/>
        <w:jc w:val="both"/>
        <w:rPr>
          <w:color w:val="1F1F1F"/>
          <w:lang w:val="uk-UA"/>
        </w:rPr>
      </w:pPr>
      <w:r>
        <w:rPr>
          <w:color w:val="1F1F1F"/>
          <w:lang w:val="uk-UA"/>
        </w:rPr>
        <w:t xml:space="preserve">За площею вирощування </w:t>
      </w:r>
      <w:r w:rsidR="001C6056">
        <w:rPr>
          <w:color w:val="1F1F1F"/>
          <w:lang w:val="uk-UA"/>
        </w:rPr>
        <w:t>ячмінь</w:t>
      </w:r>
      <w:r>
        <w:rPr>
          <w:color w:val="1F1F1F"/>
          <w:lang w:val="uk-UA"/>
        </w:rPr>
        <w:t xml:space="preserve"> займа</w:t>
      </w:r>
      <w:r w:rsidR="007F79E6">
        <w:rPr>
          <w:color w:val="1F1F1F"/>
          <w:lang w:val="uk-UA"/>
        </w:rPr>
        <w:t>в у 2018 році</w:t>
      </w:r>
      <w:r>
        <w:rPr>
          <w:color w:val="1F1F1F"/>
          <w:lang w:val="uk-UA"/>
        </w:rPr>
        <w:t xml:space="preserve"> 2,</w:t>
      </w:r>
      <w:r w:rsidR="007F79E6">
        <w:rPr>
          <w:color w:val="1F1F1F"/>
          <w:lang w:val="uk-UA"/>
        </w:rPr>
        <w:t>48</w:t>
      </w:r>
      <w:r>
        <w:rPr>
          <w:color w:val="1F1F1F"/>
          <w:lang w:val="uk-UA"/>
        </w:rPr>
        <w:t xml:space="preserve"> млн га</w:t>
      </w:r>
      <w:r w:rsidR="007F79E6">
        <w:rPr>
          <w:color w:val="1F1F1F"/>
          <w:lang w:val="uk-UA"/>
        </w:rPr>
        <w:t xml:space="preserve">, у 2019 </w:t>
      </w:r>
      <w:r w:rsidR="00A06732">
        <w:rPr>
          <w:color w:val="1F1F1F"/>
          <w:lang w:val="uk-UA"/>
        </w:rPr>
        <w:t>—</w:t>
      </w:r>
      <w:r w:rsidR="007F79E6">
        <w:rPr>
          <w:color w:val="1F1F1F"/>
          <w:lang w:val="uk-UA"/>
        </w:rPr>
        <w:t xml:space="preserve"> 2,61.</w:t>
      </w:r>
      <w:r>
        <w:rPr>
          <w:color w:val="1F1F1F"/>
          <w:lang w:val="uk-UA"/>
        </w:rPr>
        <w:t xml:space="preserve"> </w:t>
      </w:r>
      <w:r w:rsidR="007F79E6">
        <w:rPr>
          <w:color w:val="1F1F1F"/>
          <w:lang w:val="uk-UA"/>
        </w:rPr>
        <w:t>В</w:t>
      </w:r>
      <w:r>
        <w:rPr>
          <w:color w:val="1F1F1F"/>
          <w:lang w:val="uk-UA"/>
        </w:rPr>
        <w:t>алов</w:t>
      </w:r>
      <w:r w:rsidR="007F79E6">
        <w:rPr>
          <w:color w:val="1F1F1F"/>
          <w:lang w:val="uk-UA"/>
        </w:rPr>
        <w:t xml:space="preserve">і </w:t>
      </w:r>
      <w:r>
        <w:rPr>
          <w:color w:val="1F1F1F"/>
          <w:lang w:val="uk-UA"/>
        </w:rPr>
        <w:t xml:space="preserve">збори </w:t>
      </w:r>
      <w:r w:rsidR="007F79E6">
        <w:rPr>
          <w:color w:val="1F1F1F"/>
          <w:lang w:val="uk-UA"/>
        </w:rPr>
        <w:t xml:space="preserve">зерна становили відповідно </w:t>
      </w:r>
      <w:r>
        <w:rPr>
          <w:color w:val="1F1F1F"/>
          <w:lang w:val="uk-UA"/>
        </w:rPr>
        <w:t>7,3</w:t>
      </w:r>
      <w:r w:rsidR="007F79E6">
        <w:rPr>
          <w:color w:val="1F1F1F"/>
          <w:lang w:val="uk-UA"/>
        </w:rPr>
        <w:t>4 і 8,91</w:t>
      </w:r>
      <w:r>
        <w:rPr>
          <w:color w:val="1F1F1F"/>
          <w:lang w:val="uk-UA"/>
        </w:rPr>
        <w:t xml:space="preserve"> млн т [1]. У нашій країні вирощується дві форми ячменю — ярий та озимий, зокрема ярий займає 1,6</w:t>
      </w:r>
      <w:r w:rsidR="007F79E6">
        <w:rPr>
          <w:color w:val="1F1F1F"/>
          <w:lang w:val="uk-UA"/>
        </w:rPr>
        <w:t>1</w:t>
      </w:r>
      <w:r w:rsidR="00A06732">
        <w:rPr>
          <w:color w:val="1F1F1F"/>
          <w:lang w:val="uk-UA"/>
        </w:rPr>
        <w:t>–</w:t>
      </w:r>
      <w:r w:rsidR="007F79E6">
        <w:rPr>
          <w:color w:val="1F1F1F"/>
          <w:lang w:val="uk-UA"/>
        </w:rPr>
        <w:t xml:space="preserve">1,55 </w:t>
      </w:r>
      <w:r>
        <w:rPr>
          <w:color w:val="1F1F1F"/>
          <w:lang w:val="uk-UA"/>
        </w:rPr>
        <w:t>млн га, що становить 6</w:t>
      </w:r>
      <w:r w:rsidR="007F79E6">
        <w:rPr>
          <w:color w:val="1F1F1F"/>
          <w:lang w:val="uk-UA"/>
        </w:rPr>
        <w:t>5</w:t>
      </w:r>
      <w:r w:rsidR="00A06732">
        <w:rPr>
          <w:color w:val="1F1F1F"/>
          <w:lang w:val="uk-UA"/>
        </w:rPr>
        <w:t>–</w:t>
      </w:r>
      <w:r w:rsidR="007F79E6">
        <w:rPr>
          <w:color w:val="1F1F1F"/>
          <w:lang w:val="uk-UA"/>
        </w:rPr>
        <w:t>59</w:t>
      </w:r>
      <w:r>
        <w:rPr>
          <w:color w:val="1F1F1F"/>
          <w:lang w:val="uk-UA"/>
        </w:rPr>
        <w:t xml:space="preserve"> % від загальної площі посіву цієї культури. </w:t>
      </w:r>
      <w:r w:rsidR="003F57F6">
        <w:rPr>
          <w:color w:val="1F1F1F"/>
          <w:lang w:val="uk-UA"/>
        </w:rPr>
        <w:t xml:space="preserve">При цьому частка ярого ячменю серед загальної площі посіву культури у 2019 році знизилась на 6% порівняно з попереднім роком. </w:t>
      </w:r>
    </w:p>
    <w:p w14:paraId="51246C03" w14:textId="1931528A" w:rsidR="00872978" w:rsidRDefault="00872978" w:rsidP="00871E3D">
      <w:pPr>
        <w:shd w:val="clear" w:color="auto" w:fill="FFFFFF"/>
        <w:spacing w:line="360" w:lineRule="auto"/>
        <w:ind w:firstLine="567"/>
        <w:jc w:val="both"/>
        <w:rPr>
          <w:color w:val="1F1F1F"/>
          <w:lang w:val="uk-UA"/>
        </w:rPr>
      </w:pPr>
      <w:r>
        <w:rPr>
          <w:color w:val="1F1F1F"/>
          <w:lang w:val="uk-UA"/>
        </w:rPr>
        <w:t xml:space="preserve">Валові збори </w:t>
      </w:r>
      <w:r w:rsidR="003F57F6">
        <w:rPr>
          <w:color w:val="1F1F1F"/>
          <w:lang w:val="uk-UA"/>
        </w:rPr>
        <w:t xml:space="preserve">ячменю, навпаки зросли у 2019 році, порівняно з попереднім, від 4,43 до 5,04 </w:t>
      </w:r>
      <w:r>
        <w:rPr>
          <w:color w:val="1F1F1F"/>
          <w:lang w:val="uk-UA"/>
        </w:rPr>
        <w:t xml:space="preserve"> млн т</w:t>
      </w:r>
      <w:r w:rsidR="003F57F6">
        <w:rPr>
          <w:color w:val="1F1F1F"/>
          <w:lang w:val="uk-UA"/>
        </w:rPr>
        <w:t>, що становило</w:t>
      </w:r>
      <w:r>
        <w:rPr>
          <w:color w:val="1F1F1F"/>
          <w:lang w:val="uk-UA"/>
        </w:rPr>
        <w:t xml:space="preserve"> </w:t>
      </w:r>
      <w:r w:rsidR="00C269BD">
        <w:rPr>
          <w:color w:val="1F1F1F"/>
          <w:lang w:val="uk-UA"/>
        </w:rPr>
        <w:t>56</w:t>
      </w:r>
      <w:r w:rsidR="00A06732">
        <w:rPr>
          <w:color w:val="1F1F1F"/>
          <w:lang w:val="uk-UA"/>
        </w:rPr>
        <w:t>–</w:t>
      </w:r>
      <w:r>
        <w:rPr>
          <w:color w:val="1F1F1F"/>
          <w:lang w:val="uk-UA"/>
        </w:rPr>
        <w:t xml:space="preserve">60 % від </w:t>
      </w:r>
      <w:r w:rsidR="00AE2828">
        <w:rPr>
          <w:color w:val="1F1F1F"/>
          <w:lang w:val="uk-UA"/>
        </w:rPr>
        <w:t>загального обсягу</w:t>
      </w:r>
      <w:r w:rsidR="00BD4898">
        <w:rPr>
          <w:color w:val="1F1F1F"/>
          <w:lang w:val="uk-UA"/>
        </w:rPr>
        <w:t xml:space="preserve"> [1]</w:t>
      </w:r>
      <w:r>
        <w:rPr>
          <w:color w:val="1F1F1F"/>
          <w:lang w:val="uk-UA"/>
        </w:rPr>
        <w:t xml:space="preserve">. </w:t>
      </w:r>
    </w:p>
    <w:p w14:paraId="1BC263D6" w14:textId="4AC567A5" w:rsidR="00042639" w:rsidRDefault="00BD4898" w:rsidP="006E2FB5">
      <w:pPr>
        <w:spacing w:line="360" w:lineRule="auto"/>
        <w:ind w:firstLine="851"/>
        <w:jc w:val="both"/>
        <w:rPr>
          <w:szCs w:val="24"/>
          <w:lang w:val="uk-UA"/>
        </w:rPr>
      </w:pPr>
      <w:r>
        <w:rPr>
          <w:bCs/>
          <w:spacing w:val="3"/>
          <w:lang w:val="uk-UA" w:eastAsia="en-US"/>
        </w:rPr>
        <w:lastRenderedPageBreak/>
        <w:t xml:space="preserve">Для поєднання в одному генотипі низки корисних ознак, застосовують гібридизацію між географічно віддаленими біотипами. </w:t>
      </w:r>
      <w:r w:rsidR="00042639">
        <w:rPr>
          <w:szCs w:val="24"/>
          <w:lang w:val="uk-UA"/>
        </w:rPr>
        <w:t>В Уманському національному університеті садівництва підтримується колекція сортозразків ячменю</w:t>
      </w:r>
      <w:r w:rsidR="006E2FB5">
        <w:rPr>
          <w:szCs w:val="24"/>
          <w:lang w:val="uk-UA"/>
        </w:rPr>
        <w:t xml:space="preserve"> ярого різного географічного походження</w:t>
      </w:r>
      <w:r w:rsidR="00042639">
        <w:rPr>
          <w:szCs w:val="24"/>
          <w:lang w:val="uk-UA"/>
        </w:rPr>
        <w:t xml:space="preserve">. У нашій роботі </w:t>
      </w:r>
      <w:r>
        <w:rPr>
          <w:szCs w:val="24"/>
          <w:lang w:val="uk-UA"/>
        </w:rPr>
        <w:t xml:space="preserve">проведено </w:t>
      </w:r>
      <w:r w:rsidR="00042639">
        <w:rPr>
          <w:szCs w:val="24"/>
          <w:lang w:val="uk-UA"/>
        </w:rPr>
        <w:t>аналіз</w:t>
      </w:r>
      <w:r>
        <w:rPr>
          <w:szCs w:val="24"/>
          <w:lang w:val="uk-UA"/>
        </w:rPr>
        <w:t xml:space="preserve"> даного селекційного матеріалу за біометричними показниками, що дасть змогу визначити рівень прояву кожного з них за строкатих умов 2018 </w:t>
      </w:r>
      <w:r w:rsidR="00A06732">
        <w:rPr>
          <w:szCs w:val="24"/>
          <w:lang w:val="uk-UA"/>
        </w:rPr>
        <w:t>—</w:t>
      </w:r>
      <w:r>
        <w:rPr>
          <w:szCs w:val="24"/>
          <w:lang w:val="uk-UA"/>
        </w:rPr>
        <w:t xml:space="preserve"> 2020 років та визначити донори корисних ознак для подальшого селекційного процесу</w:t>
      </w:r>
      <w:r w:rsidR="00042639">
        <w:rPr>
          <w:szCs w:val="24"/>
          <w:lang w:val="uk-UA"/>
        </w:rPr>
        <w:t xml:space="preserve">. </w:t>
      </w:r>
    </w:p>
    <w:p w14:paraId="36C1B89B" w14:textId="53E43B54" w:rsidR="00F833B0" w:rsidRDefault="007E0CBA" w:rsidP="00C33E93">
      <w:pPr>
        <w:spacing w:line="360" w:lineRule="auto"/>
        <w:ind w:firstLine="567"/>
        <w:jc w:val="both"/>
        <w:rPr>
          <w:color w:val="000000" w:themeColor="text1"/>
          <w:lang w:val="uk-UA"/>
        </w:rPr>
      </w:pPr>
      <w:r w:rsidRPr="00667E28">
        <w:rPr>
          <w:b/>
          <w:color w:val="000000" w:themeColor="text1"/>
          <w:lang w:val="uk-UA"/>
        </w:rPr>
        <w:t>Аналіз останніх досліджень і публікацій</w:t>
      </w:r>
      <w:r w:rsidR="00C33E93" w:rsidRPr="00667E28">
        <w:rPr>
          <w:b/>
          <w:color w:val="000000" w:themeColor="text1"/>
          <w:lang w:val="uk-UA"/>
        </w:rPr>
        <w:t xml:space="preserve">. </w:t>
      </w:r>
      <w:r w:rsidR="00B5666F" w:rsidRPr="00667E28">
        <w:rPr>
          <w:color w:val="000000" w:themeColor="text1"/>
          <w:lang w:val="uk-UA"/>
        </w:rPr>
        <w:t xml:space="preserve">Різноманітні шляхи використання ячменю ярого зумовлюють широку селекційну роботу з ним як у нашій країні, так і за кордоном. </w:t>
      </w:r>
    </w:p>
    <w:p w14:paraId="485D5EE6" w14:textId="1478C446" w:rsidR="00F4789C" w:rsidRPr="00A91764" w:rsidRDefault="00F4789C" w:rsidP="00F4789C">
      <w:pPr>
        <w:spacing w:line="360" w:lineRule="auto"/>
        <w:ind w:firstLine="567"/>
        <w:jc w:val="both"/>
        <w:rPr>
          <w:rStyle w:val="fontstyle01"/>
          <w:sz w:val="28"/>
          <w:lang w:val="uk-UA"/>
        </w:rPr>
      </w:pPr>
      <w:r w:rsidRPr="00A91764">
        <w:rPr>
          <w:rStyle w:val="fontstyle01"/>
          <w:sz w:val="28"/>
          <w:lang w:val="uk-UA"/>
        </w:rPr>
        <w:t xml:space="preserve">Основним методом у селекції ячменю ярого є метод комбінаційної селекції з наступним індивідуальним відбором константних ліній та </w:t>
      </w:r>
      <w:r w:rsidR="00C5497E">
        <w:rPr>
          <w:rStyle w:val="fontstyle01"/>
          <w:sz w:val="28"/>
          <w:lang w:val="uk-UA"/>
        </w:rPr>
        <w:t>в</w:t>
      </w:r>
      <w:r w:rsidRPr="00A91764">
        <w:rPr>
          <w:rStyle w:val="fontstyle01"/>
          <w:sz w:val="28"/>
          <w:lang w:val="uk-UA"/>
        </w:rPr>
        <w:t>иділенн</w:t>
      </w:r>
      <w:r w:rsidR="00C5497E">
        <w:rPr>
          <w:rStyle w:val="fontstyle01"/>
          <w:sz w:val="28"/>
          <w:lang w:val="uk-UA"/>
        </w:rPr>
        <w:t>і</w:t>
      </w:r>
      <w:r w:rsidRPr="00A91764">
        <w:rPr>
          <w:rStyle w:val="fontstyle01"/>
          <w:sz w:val="28"/>
          <w:lang w:val="uk-UA"/>
        </w:rPr>
        <w:t xml:space="preserve"> кращих </w:t>
      </w:r>
      <w:r w:rsidR="00C5497E">
        <w:rPr>
          <w:rStyle w:val="fontstyle01"/>
          <w:sz w:val="28"/>
          <w:lang w:val="uk-UA"/>
        </w:rPr>
        <w:t>з них</w:t>
      </w:r>
      <w:r w:rsidRPr="00A91764">
        <w:rPr>
          <w:rStyle w:val="fontstyle01"/>
          <w:sz w:val="28"/>
          <w:lang w:val="uk-UA"/>
        </w:rPr>
        <w:t>. Збільшення обсягів виробництва ячменю насамперед залежить ві</w:t>
      </w:r>
      <w:r w:rsidR="00C5497E">
        <w:rPr>
          <w:rStyle w:val="fontstyle01"/>
          <w:sz w:val="28"/>
          <w:lang w:val="uk-UA"/>
        </w:rPr>
        <w:t>д</w:t>
      </w:r>
      <w:r w:rsidRPr="00A91764">
        <w:rPr>
          <w:rStyle w:val="fontstyle01"/>
          <w:sz w:val="28"/>
          <w:lang w:val="uk-UA"/>
        </w:rPr>
        <w:t xml:space="preserve"> створення та швидкого залучення у виробництво сортів з бажаними гос</w:t>
      </w:r>
      <w:r w:rsidR="00A04B00">
        <w:rPr>
          <w:rStyle w:val="fontstyle01"/>
          <w:sz w:val="28"/>
          <w:lang w:val="uk-UA"/>
        </w:rPr>
        <w:t>п</w:t>
      </w:r>
      <w:r w:rsidRPr="00A91764">
        <w:rPr>
          <w:rStyle w:val="fontstyle01"/>
          <w:sz w:val="28"/>
          <w:lang w:val="uk-UA"/>
        </w:rPr>
        <w:t xml:space="preserve">одарсько-цінними ознаками та високою урожайністю. Успіх селекції у значній мірі залежить від наявності бажаних ознак у вихідному матеріалі. Підбір батьківських пар для схрещування дає можливість отримати цінні форми </w:t>
      </w:r>
      <w:r w:rsidR="00C5497E">
        <w:rPr>
          <w:rStyle w:val="fontstyle01"/>
          <w:sz w:val="28"/>
          <w:lang w:val="uk-UA"/>
        </w:rPr>
        <w:t>з бажаними</w:t>
      </w:r>
      <w:r w:rsidRPr="00A91764">
        <w:rPr>
          <w:rStyle w:val="fontstyle01"/>
          <w:sz w:val="28"/>
          <w:lang w:val="uk-UA"/>
        </w:rPr>
        <w:t xml:space="preserve"> ознак</w:t>
      </w:r>
      <w:r w:rsidR="00C5497E">
        <w:rPr>
          <w:rStyle w:val="fontstyle01"/>
          <w:sz w:val="28"/>
          <w:lang w:val="uk-UA"/>
        </w:rPr>
        <w:t>ами</w:t>
      </w:r>
      <w:r w:rsidRPr="00A91764">
        <w:rPr>
          <w:rStyle w:val="fontstyle01"/>
          <w:sz w:val="28"/>
          <w:lang w:val="uk-UA"/>
        </w:rPr>
        <w:t xml:space="preserve"> </w:t>
      </w:r>
      <w:r w:rsidRPr="00A91764">
        <w:rPr>
          <w:sz w:val="32"/>
          <w:lang w:val="uk-UA"/>
        </w:rPr>
        <w:t>[</w:t>
      </w:r>
      <w:r w:rsidR="00CB056B">
        <w:rPr>
          <w:rStyle w:val="fontstyle01"/>
          <w:sz w:val="28"/>
          <w:lang w:val="uk-UA"/>
        </w:rPr>
        <w:t>2</w:t>
      </w:r>
      <w:r w:rsidRPr="00A91764">
        <w:rPr>
          <w:rStyle w:val="fontstyle01"/>
          <w:sz w:val="28"/>
          <w:lang w:val="uk-UA"/>
        </w:rPr>
        <w:t xml:space="preserve">]. </w:t>
      </w:r>
    </w:p>
    <w:p w14:paraId="410E803C" w14:textId="78B916A5" w:rsidR="00F4789C" w:rsidRDefault="00F4789C" w:rsidP="00F4789C">
      <w:pPr>
        <w:pStyle w:val="1"/>
        <w:shd w:val="clear" w:color="auto" w:fill="FFFFFF"/>
        <w:spacing w:before="0" w:beforeAutospacing="0" w:after="0" w:afterAutospacing="0" w:line="360" w:lineRule="auto"/>
        <w:ind w:firstLine="567"/>
        <w:jc w:val="both"/>
        <w:rPr>
          <w:rStyle w:val="fontstyle01"/>
          <w:sz w:val="28"/>
          <w:lang w:val="uk-UA"/>
        </w:rPr>
      </w:pPr>
      <w:r>
        <w:rPr>
          <w:rStyle w:val="fontstyle01"/>
          <w:b w:val="0"/>
          <w:sz w:val="28"/>
          <w:lang w:val="uk-UA"/>
        </w:rPr>
        <w:t xml:space="preserve">Рівень комбінаційної здатності компонентів схрещування може по-різному проявитися у сортів, створених на їх основі. Відмічено перевищення </w:t>
      </w:r>
      <w:proofErr w:type="spellStart"/>
      <w:r>
        <w:rPr>
          <w:rStyle w:val="fontstyle01"/>
          <w:b w:val="0"/>
          <w:sz w:val="28"/>
          <w:lang w:val="uk-UA"/>
        </w:rPr>
        <w:t>варіанс</w:t>
      </w:r>
      <w:proofErr w:type="spellEnd"/>
      <w:r>
        <w:rPr>
          <w:rStyle w:val="fontstyle01"/>
          <w:b w:val="0"/>
          <w:sz w:val="28"/>
          <w:lang w:val="uk-UA"/>
        </w:rPr>
        <w:t xml:space="preserve"> загальної комбінаційної здатності над </w:t>
      </w:r>
      <w:proofErr w:type="spellStart"/>
      <w:r>
        <w:rPr>
          <w:rStyle w:val="fontstyle01"/>
          <w:b w:val="0"/>
          <w:sz w:val="28"/>
          <w:lang w:val="uk-UA"/>
        </w:rPr>
        <w:t>варіансами</w:t>
      </w:r>
      <w:proofErr w:type="spellEnd"/>
      <w:r>
        <w:rPr>
          <w:rStyle w:val="fontstyle01"/>
          <w:b w:val="0"/>
          <w:sz w:val="28"/>
          <w:lang w:val="uk-UA"/>
        </w:rPr>
        <w:t xml:space="preserve"> специфічної за ознаками маси 1 000 зерен, що </w:t>
      </w:r>
      <w:r w:rsidR="00063CA4">
        <w:rPr>
          <w:rStyle w:val="fontstyle01"/>
          <w:b w:val="0"/>
          <w:sz w:val="28"/>
          <w:lang w:val="uk-UA"/>
        </w:rPr>
        <w:t>свідчи</w:t>
      </w:r>
      <w:r>
        <w:rPr>
          <w:rStyle w:val="fontstyle01"/>
          <w:b w:val="0"/>
          <w:sz w:val="28"/>
          <w:lang w:val="uk-UA"/>
        </w:rPr>
        <w:t xml:space="preserve">ть про переважання адитивних ефектів генів у визначенні рівня ознаки. Отже, відбір за фенотипом </w:t>
      </w:r>
      <w:r w:rsidR="00063CA4">
        <w:rPr>
          <w:rStyle w:val="fontstyle01"/>
          <w:b w:val="0"/>
          <w:sz w:val="28"/>
          <w:lang w:val="uk-UA"/>
        </w:rPr>
        <w:t>є</w:t>
      </w:r>
      <w:r>
        <w:rPr>
          <w:rStyle w:val="fontstyle01"/>
          <w:b w:val="0"/>
          <w:sz w:val="28"/>
          <w:lang w:val="uk-UA"/>
        </w:rPr>
        <w:t xml:space="preserve"> ефективним у ранніх поколіннях гібридних популяцій. Визначення високих ефектів специфічної комбінаційної здатності за продуктивністю рослин та її структурним елементам дозволяє виділити комбінації схрещування з різним рівнем ознак, що передбачає можливість ефективних відборів у нащадках гібридів [</w:t>
      </w:r>
      <w:r w:rsidR="00CB056B">
        <w:rPr>
          <w:rStyle w:val="fontstyle01"/>
          <w:b w:val="0"/>
          <w:sz w:val="28"/>
          <w:lang w:val="uk-UA"/>
        </w:rPr>
        <w:t>3</w:t>
      </w:r>
      <w:r w:rsidR="00533F7D">
        <w:rPr>
          <w:rStyle w:val="fontstyle01"/>
          <w:b w:val="0"/>
          <w:sz w:val="28"/>
          <w:lang w:val="uk-UA"/>
        </w:rPr>
        <w:t>].</w:t>
      </w:r>
    </w:p>
    <w:p w14:paraId="1AAFA879" w14:textId="668F1C3E" w:rsidR="00573274" w:rsidRPr="00573274" w:rsidRDefault="00667E28" w:rsidP="00C33E93">
      <w:pPr>
        <w:spacing w:line="360" w:lineRule="auto"/>
        <w:ind w:firstLine="567"/>
        <w:jc w:val="both"/>
        <w:rPr>
          <w:rStyle w:val="fontstyle01"/>
          <w:sz w:val="28"/>
          <w:highlight w:val="yellow"/>
          <w:lang w:val="uk-UA"/>
        </w:rPr>
      </w:pPr>
      <w:r w:rsidRPr="00667E28">
        <w:rPr>
          <w:bCs/>
          <w:color w:val="000000"/>
          <w:lang w:val="uk-UA" w:eastAsia="uk-UA"/>
        </w:rPr>
        <w:t xml:space="preserve">В. Я. </w:t>
      </w:r>
      <w:proofErr w:type="spellStart"/>
      <w:r w:rsidRPr="00667E28">
        <w:rPr>
          <w:bCs/>
          <w:color w:val="000000"/>
          <w:lang w:val="uk-UA" w:eastAsia="uk-UA"/>
        </w:rPr>
        <w:t>Сабадин</w:t>
      </w:r>
      <w:proofErr w:type="spellEnd"/>
      <w:r w:rsidRPr="00667E28">
        <w:rPr>
          <w:bCs/>
          <w:color w:val="000000"/>
          <w:lang w:val="uk-UA" w:eastAsia="uk-UA"/>
        </w:rPr>
        <w:t xml:space="preserve"> </w:t>
      </w:r>
      <w:r w:rsidR="00063CA4">
        <w:rPr>
          <w:lang w:val="uk-UA"/>
        </w:rPr>
        <w:t>[</w:t>
      </w:r>
      <w:r w:rsidR="00CB056B">
        <w:rPr>
          <w:lang w:val="uk-UA"/>
        </w:rPr>
        <w:t>4</w:t>
      </w:r>
      <w:r w:rsidR="00063CA4">
        <w:rPr>
          <w:lang w:val="uk-UA"/>
        </w:rPr>
        <w:t xml:space="preserve">] </w:t>
      </w:r>
      <w:r w:rsidRPr="00667E28">
        <w:rPr>
          <w:bCs/>
          <w:color w:val="000000"/>
          <w:lang w:val="uk-UA" w:eastAsia="uk-UA"/>
        </w:rPr>
        <w:t xml:space="preserve">оцінювала колекцію сортів ячменю ярого в умовах Центрального Лісостепу України. Зокрема, були виділені сорти </w:t>
      </w:r>
      <w:proofErr w:type="spellStart"/>
      <w:r w:rsidRPr="00667E28">
        <w:rPr>
          <w:lang w:val="uk-UA"/>
        </w:rPr>
        <w:t>Kuburas</w:t>
      </w:r>
      <w:proofErr w:type="spellEnd"/>
      <w:r w:rsidRPr="00667E28">
        <w:rPr>
          <w:lang w:val="uk-UA"/>
        </w:rPr>
        <w:t xml:space="preserve">, </w:t>
      </w:r>
      <w:proofErr w:type="spellStart"/>
      <w:r w:rsidRPr="00667E28">
        <w:rPr>
          <w:lang w:val="uk-UA"/>
        </w:rPr>
        <w:t>Тройчан</w:t>
      </w:r>
      <w:proofErr w:type="spellEnd"/>
      <w:r w:rsidRPr="00667E28">
        <w:rPr>
          <w:lang w:val="uk-UA"/>
        </w:rPr>
        <w:t xml:space="preserve">, </w:t>
      </w:r>
      <w:proofErr w:type="spellStart"/>
      <w:r w:rsidRPr="00667E28">
        <w:rPr>
          <w:lang w:val="uk-UA"/>
        </w:rPr>
        <w:t>Санктрум</w:t>
      </w:r>
      <w:proofErr w:type="spellEnd"/>
      <w:r w:rsidRPr="00667E28">
        <w:rPr>
          <w:lang w:val="uk-UA"/>
        </w:rPr>
        <w:t xml:space="preserve"> і </w:t>
      </w:r>
      <w:proofErr w:type="spellStart"/>
      <w:r w:rsidRPr="00667E28">
        <w:rPr>
          <w:lang w:val="uk-UA"/>
        </w:rPr>
        <w:t>Європрестиж</w:t>
      </w:r>
      <w:proofErr w:type="spellEnd"/>
      <w:r w:rsidRPr="00667E28">
        <w:rPr>
          <w:bCs/>
          <w:color w:val="000000"/>
          <w:lang w:val="uk-UA" w:eastAsia="uk-UA"/>
        </w:rPr>
        <w:t xml:space="preserve">, які за довжиною головного колосу та </w:t>
      </w:r>
      <w:r w:rsidRPr="00667E28">
        <w:rPr>
          <w:bCs/>
          <w:color w:val="000000"/>
          <w:lang w:val="uk-UA" w:eastAsia="uk-UA"/>
        </w:rPr>
        <w:lastRenderedPageBreak/>
        <w:t>кількості і масі зерен</w:t>
      </w:r>
      <w:r w:rsidRPr="00667E28">
        <w:rPr>
          <w:lang w:val="uk-UA"/>
        </w:rPr>
        <w:t xml:space="preserve"> з одного колоса були істотно кращими за стандарт </w:t>
      </w:r>
      <w:r w:rsidR="00573274" w:rsidRPr="00667E28">
        <w:rPr>
          <w:lang w:val="uk-UA"/>
        </w:rPr>
        <w:t>Взірець. В</w:t>
      </w:r>
      <w:r>
        <w:rPr>
          <w:lang w:val="uk-UA"/>
        </w:rPr>
        <w:t>и</w:t>
      </w:r>
      <w:r w:rsidR="00573274" w:rsidRPr="00667E28">
        <w:rPr>
          <w:lang w:val="uk-UA"/>
        </w:rPr>
        <w:t>д</w:t>
      </w:r>
      <w:r>
        <w:rPr>
          <w:lang w:val="uk-UA"/>
        </w:rPr>
        <w:t>і</w:t>
      </w:r>
      <w:r w:rsidR="00573274" w:rsidRPr="00667E28">
        <w:rPr>
          <w:lang w:val="uk-UA"/>
        </w:rPr>
        <w:t>лен</w:t>
      </w:r>
      <w:r>
        <w:rPr>
          <w:lang w:val="uk-UA"/>
        </w:rPr>
        <w:t>і</w:t>
      </w:r>
      <w:r w:rsidR="00573274" w:rsidRPr="00667E28">
        <w:rPr>
          <w:lang w:val="uk-UA"/>
        </w:rPr>
        <w:t xml:space="preserve"> сорт</w:t>
      </w:r>
      <w:r>
        <w:rPr>
          <w:lang w:val="uk-UA"/>
        </w:rPr>
        <w:t>и</w:t>
      </w:r>
      <w:r w:rsidR="00573274" w:rsidRPr="00667E28">
        <w:rPr>
          <w:lang w:val="uk-UA"/>
        </w:rPr>
        <w:t xml:space="preserve"> </w:t>
      </w:r>
      <w:r>
        <w:rPr>
          <w:lang w:val="uk-UA"/>
        </w:rPr>
        <w:t xml:space="preserve">використовуються у якості вихідного матеріалу як донори корисних ознак та залучені до гібридизації. </w:t>
      </w:r>
      <w:r w:rsidR="008F5558">
        <w:rPr>
          <w:lang w:val="uk-UA"/>
        </w:rPr>
        <w:t xml:space="preserve">Були виділені джерела стійкості ячменю ярого до найбільш розповсюджених збудників хвороб, які доцільно використовувати </w:t>
      </w:r>
      <w:r w:rsidR="00573274" w:rsidRPr="00667E28">
        <w:rPr>
          <w:lang w:val="uk-UA"/>
        </w:rPr>
        <w:t>в селекц</w:t>
      </w:r>
      <w:r w:rsidR="008F5558">
        <w:rPr>
          <w:lang w:val="uk-UA"/>
        </w:rPr>
        <w:t>ії</w:t>
      </w:r>
      <w:r w:rsidR="00573274" w:rsidRPr="00667E28">
        <w:rPr>
          <w:lang w:val="uk-UA"/>
        </w:rPr>
        <w:t xml:space="preserve"> на </w:t>
      </w:r>
      <w:r w:rsidR="008F5558">
        <w:rPr>
          <w:lang w:val="uk-UA"/>
        </w:rPr>
        <w:t>і</w:t>
      </w:r>
      <w:r w:rsidR="00573274" w:rsidRPr="00667E28">
        <w:rPr>
          <w:lang w:val="uk-UA"/>
        </w:rPr>
        <w:t>мун</w:t>
      </w:r>
      <w:r w:rsidR="008F5558">
        <w:rPr>
          <w:lang w:val="uk-UA"/>
        </w:rPr>
        <w:t>і</w:t>
      </w:r>
      <w:r w:rsidR="00573274" w:rsidRPr="00667E28">
        <w:rPr>
          <w:lang w:val="uk-UA"/>
        </w:rPr>
        <w:t>тет</w:t>
      </w:r>
      <w:r w:rsidR="00063CA4">
        <w:rPr>
          <w:lang w:val="uk-UA"/>
        </w:rPr>
        <w:t>.</w:t>
      </w:r>
      <w:r w:rsidR="002558A7">
        <w:rPr>
          <w:lang w:val="uk-UA"/>
        </w:rPr>
        <w:t xml:space="preserve"> </w:t>
      </w:r>
    </w:p>
    <w:p w14:paraId="23F20110" w14:textId="6EB32970" w:rsidR="00F833B0" w:rsidRPr="00DB7B5E" w:rsidRDefault="00103F60" w:rsidP="00C33E93">
      <w:pPr>
        <w:spacing w:line="360" w:lineRule="auto"/>
        <w:ind w:firstLine="567"/>
        <w:jc w:val="both"/>
        <w:rPr>
          <w:rStyle w:val="fontstyle01"/>
          <w:color w:val="auto"/>
          <w:sz w:val="32"/>
          <w:highlight w:val="yellow"/>
          <w:lang w:val="uk-UA"/>
        </w:rPr>
      </w:pPr>
      <w:proofErr w:type="spellStart"/>
      <w:r w:rsidRPr="00DB7B5E">
        <w:rPr>
          <w:rStyle w:val="fontstyle01"/>
          <w:color w:val="auto"/>
          <w:sz w:val="28"/>
          <w:lang w:val="uk-UA"/>
        </w:rPr>
        <w:t>Fettell</w:t>
      </w:r>
      <w:proofErr w:type="spellEnd"/>
      <w:r w:rsidRPr="00DB7B5E">
        <w:rPr>
          <w:rStyle w:val="fontstyle01"/>
          <w:color w:val="auto"/>
          <w:sz w:val="28"/>
          <w:lang w:val="uk-UA"/>
        </w:rPr>
        <w:t xml:space="preserve"> N., </w:t>
      </w:r>
      <w:proofErr w:type="spellStart"/>
      <w:r w:rsidRPr="00DB7B5E">
        <w:rPr>
          <w:rStyle w:val="fontstyle01"/>
          <w:color w:val="auto"/>
          <w:sz w:val="28"/>
          <w:lang w:val="uk-UA"/>
        </w:rPr>
        <w:t>Bowden</w:t>
      </w:r>
      <w:proofErr w:type="spellEnd"/>
      <w:r w:rsidRPr="00DB7B5E">
        <w:rPr>
          <w:rStyle w:val="fontstyle01"/>
          <w:color w:val="auto"/>
          <w:sz w:val="28"/>
          <w:lang w:val="uk-UA"/>
        </w:rPr>
        <w:t xml:space="preserve"> P., </w:t>
      </w:r>
      <w:proofErr w:type="spellStart"/>
      <w:r w:rsidRPr="00DB7B5E">
        <w:rPr>
          <w:rStyle w:val="fontstyle01"/>
          <w:color w:val="auto"/>
          <w:sz w:val="28"/>
          <w:lang w:val="uk-UA"/>
        </w:rPr>
        <w:t>McNee</w:t>
      </w:r>
      <w:proofErr w:type="spellEnd"/>
      <w:r w:rsidRPr="00DB7B5E">
        <w:rPr>
          <w:rStyle w:val="fontstyle01"/>
          <w:color w:val="auto"/>
          <w:sz w:val="28"/>
          <w:lang w:val="uk-UA"/>
        </w:rPr>
        <w:t xml:space="preserve"> T.</w:t>
      </w:r>
      <w:r w:rsidR="00B21004" w:rsidRPr="00DB7B5E">
        <w:rPr>
          <w:rStyle w:val="fontstyle01"/>
          <w:color w:val="auto"/>
          <w:sz w:val="28"/>
          <w:lang w:val="uk-UA"/>
        </w:rPr>
        <w:t xml:space="preserve"> та</w:t>
      </w:r>
      <w:r w:rsidRPr="00DB7B5E">
        <w:rPr>
          <w:rStyle w:val="fontstyle01"/>
          <w:color w:val="auto"/>
          <w:sz w:val="28"/>
          <w:lang w:val="uk-UA"/>
        </w:rPr>
        <w:t xml:space="preserve"> </w:t>
      </w:r>
      <w:proofErr w:type="spellStart"/>
      <w:r w:rsidRPr="00DB7B5E">
        <w:rPr>
          <w:rStyle w:val="fontstyle01"/>
          <w:color w:val="auto"/>
          <w:sz w:val="28"/>
          <w:lang w:val="uk-UA"/>
        </w:rPr>
        <w:t>Border</w:t>
      </w:r>
      <w:proofErr w:type="spellEnd"/>
      <w:r w:rsidRPr="00DB7B5E">
        <w:rPr>
          <w:rStyle w:val="fontstyle01"/>
          <w:color w:val="auto"/>
          <w:sz w:val="28"/>
          <w:lang w:val="uk-UA"/>
        </w:rPr>
        <w:t xml:space="preserve"> N.</w:t>
      </w:r>
      <w:r w:rsidR="00B21004" w:rsidRPr="00DB7B5E">
        <w:rPr>
          <w:rStyle w:val="fontstyle01"/>
          <w:color w:val="auto"/>
          <w:sz w:val="28"/>
          <w:lang w:val="uk-UA"/>
        </w:rPr>
        <w:t xml:space="preserve"> </w:t>
      </w:r>
      <w:r w:rsidR="00063CA4" w:rsidRPr="00DB7B5E">
        <w:rPr>
          <w:szCs w:val="42"/>
          <w:lang w:val="uk-UA"/>
        </w:rPr>
        <w:t>[</w:t>
      </w:r>
      <w:r w:rsidR="00CB056B">
        <w:rPr>
          <w:szCs w:val="42"/>
          <w:lang w:val="uk-UA"/>
        </w:rPr>
        <w:t>5</w:t>
      </w:r>
      <w:r w:rsidR="00063CA4" w:rsidRPr="00DB7B5E">
        <w:rPr>
          <w:szCs w:val="42"/>
          <w:lang w:val="uk-UA"/>
        </w:rPr>
        <w:t>] з</w:t>
      </w:r>
      <w:r w:rsidR="00B21004" w:rsidRPr="00DB7B5E">
        <w:rPr>
          <w:rStyle w:val="fontstyle01"/>
          <w:color w:val="auto"/>
          <w:sz w:val="28"/>
          <w:lang w:val="uk-UA"/>
        </w:rPr>
        <w:t xml:space="preserve">азначають, що </w:t>
      </w:r>
      <w:r w:rsidR="00B21004" w:rsidRPr="00DB7B5E">
        <w:rPr>
          <w:szCs w:val="42"/>
          <w:lang w:val="uk-UA"/>
        </w:rPr>
        <w:t xml:space="preserve">стрімкі розробки багатьох генетичних технологій, штучного інтелекту та нових польових інструментів, пропонують багато можливостей для прискорення розвитку селекції. Використання </w:t>
      </w:r>
      <w:proofErr w:type="spellStart"/>
      <w:r w:rsidR="00B21004" w:rsidRPr="00DB7B5E">
        <w:rPr>
          <w:szCs w:val="42"/>
          <w:lang w:val="uk-UA"/>
        </w:rPr>
        <w:t>геномного</w:t>
      </w:r>
      <w:proofErr w:type="spellEnd"/>
      <w:r w:rsidR="00B21004" w:rsidRPr="00DB7B5E">
        <w:rPr>
          <w:szCs w:val="42"/>
          <w:lang w:val="uk-UA"/>
        </w:rPr>
        <w:t xml:space="preserve"> відбору та більш швидкого циклічного покоління збільшує ефективність селекції ячменю ярого.</w:t>
      </w:r>
    </w:p>
    <w:p w14:paraId="6321EF09" w14:textId="39892781" w:rsidR="000D6754" w:rsidRPr="000D6754" w:rsidRDefault="00B21004" w:rsidP="00C33E93">
      <w:pPr>
        <w:spacing w:line="360" w:lineRule="auto"/>
        <w:ind w:firstLine="567"/>
        <w:jc w:val="both"/>
        <w:rPr>
          <w:rStyle w:val="fontstyle01"/>
          <w:sz w:val="28"/>
          <w:highlight w:val="yellow"/>
          <w:lang w:val="uk-UA"/>
        </w:rPr>
      </w:pPr>
      <w:r>
        <w:rPr>
          <w:rStyle w:val="fontstyle01"/>
          <w:sz w:val="28"/>
          <w:lang w:val="uk-UA"/>
        </w:rPr>
        <w:t xml:space="preserve">Вченими Інституту рослинництва імені В.Я. </w:t>
      </w:r>
      <w:r w:rsidR="00922E39">
        <w:rPr>
          <w:rStyle w:val="fontstyle01"/>
          <w:sz w:val="28"/>
          <w:lang w:val="uk-UA"/>
        </w:rPr>
        <w:t xml:space="preserve">Юр’єва </w:t>
      </w:r>
      <w:r w:rsidR="008C519F">
        <w:rPr>
          <w:rStyle w:val="fontstyle01"/>
          <w:sz w:val="28"/>
          <w:lang w:val="uk-UA"/>
        </w:rPr>
        <w:t>Н</w:t>
      </w:r>
      <w:r w:rsidR="00922E39">
        <w:rPr>
          <w:rStyle w:val="fontstyle01"/>
          <w:sz w:val="28"/>
          <w:lang w:val="uk-UA"/>
        </w:rPr>
        <w:t>ААН</w:t>
      </w:r>
      <w:r w:rsidR="008C519F">
        <w:rPr>
          <w:rStyle w:val="fontstyle01"/>
          <w:sz w:val="28"/>
          <w:lang w:val="uk-UA"/>
        </w:rPr>
        <w:t xml:space="preserve"> України</w:t>
      </w:r>
      <w:r w:rsidR="00922E39">
        <w:rPr>
          <w:rStyle w:val="fontstyle01"/>
          <w:sz w:val="28"/>
          <w:lang w:val="uk-UA"/>
        </w:rPr>
        <w:t xml:space="preserve"> </w:t>
      </w:r>
      <w:r w:rsidR="00403574">
        <w:rPr>
          <w:rStyle w:val="fontstyle01"/>
          <w:sz w:val="28"/>
          <w:lang w:val="uk-UA"/>
        </w:rPr>
        <w:t xml:space="preserve">проаналізовано сортозразки </w:t>
      </w:r>
      <w:r w:rsidR="00403574" w:rsidRPr="000D6754">
        <w:rPr>
          <w:rStyle w:val="fontstyle01"/>
          <w:sz w:val="28"/>
          <w:lang w:val="uk-UA"/>
        </w:rPr>
        <w:t>ячменю ярого</w:t>
      </w:r>
      <w:r w:rsidR="00403574">
        <w:rPr>
          <w:rStyle w:val="fontstyle01"/>
          <w:sz w:val="28"/>
          <w:lang w:val="uk-UA"/>
        </w:rPr>
        <w:t xml:space="preserve"> </w:t>
      </w:r>
      <w:r w:rsidR="00A12250">
        <w:rPr>
          <w:rStyle w:val="fontstyle01"/>
          <w:sz w:val="28"/>
          <w:lang w:val="uk-UA"/>
        </w:rPr>
        <w:t>з</w:t>
      </w:r>
      <w:r w:rsidR="00403574">
        <w:rPr>
          <w:rStyle w:val="fontstyle01"/>
          <w:sz w:val="28"/>
          <w:lang w:val="uk-UA"/>
        </w:rPr>
        <w:t xml:space="preserve"> </w:t>
      </w:r>
      <w:r w:rsidR="00403574" w:rsidRPr="000D6754">
        <w:rPr>
          <w:rStyle w:val="fontstyle01"/>
          <w:sz w:val="28"/>
          <w:lang w:val="uk-UA"/>
        </w:rPr>
        <w:t>України</w:t>
      </w:r>
      <w:r w:rsidR="00403574">
        <w:rPr>
          <w:rStyle w:val="fontstyle01"/>
          <w:sz w:val="28"/>
          <w:lang w:val="uk-UA"/>
        </w:rPr>
        <w:t xml:space="preserve">, </w:t>
      </w:r>
      <w:r w:rsidR="00403574" w:rsidRPr="000D6754">
        <w:rPr>
          <w:rStyle w:val="fontstyle01"/>
          <w:sz w:val="28"/>
          <w:lang w:val="uk-UA"/>
        </w:rPr>
        <w:t>Росії</w:t>
      </w:r>
      <w:r w:rsidR="00403574">
        <w:rPr>
          <w:rStyle w:val="fontstyle01"/>
          <w:sz w:val="28"/>
          <w:lang w:val="uk-UA"/>
        </w:rPr>
        <w:t xml:space="preserve">, </w:t>
      </w:r>
      <w:r w:rsidR="00403574" w:rsidRPr="000D6754">
        <w:rPr>
          <w:rStyle w:val="fontstyle01"/>
          <w:sz w:val="28"/>
          <w:lang w:val="uk-UA"/>
        </w:rPr>
        <w:t>Білорусі</w:t>
      </w:r>
      <w:r w:rsidR="00403574">
        <w:rPr>
          <w:rStyle w:val="fontstyle01"/>
          <w:sz w:val="28"/>
          <w:lang w:val="uk-UA"/>
        </w:rPr>
        <w:t xml:space="preserve">, </w:t>
      </w:r>
      <w:r w:rsidR="00403574" w:rsidRPr="000D6754">
        <w:rPr>
          <w:rStyle w:val="fontstyle01"/>
          <w:sz w:val="28"/>
          <w:lang w:val="uk-UA"/>
        </w:rPr>
        <w:t>Німеч</w:t>
      </w:r>
      <w:r w:rsidR="00063CA4">
        <w:rPr>
          <w:rStyle w:val="fontstyle01"/>
          <w:sz w:val="28"/>
          <w:lang w:val="uk-UA"/>
        </w:rPr>
        <w:t>ч</w:t>
      </w:r>
      <w:r w:rsidR="00403574" w:rsidRPr="000D6754">
        <w:rPr>
          <w:rStyle w:val="fontstyle01"/>
          <w:sz w:val="28"/>
          <w:lang w:val="uk-UA"/>
        </w:rPr>
        <w:t>ини</w:t>
      </w:r>
      <w:r w:rsidR="00403574">
        <w:rPr>
          <w:rStyle w:val="fontstyle01"/>
          <w:sz w:val="28"/>
          <w:lang w:val="uk-UA"/>
        </w:rPr>
        <w:t xml:space="preserve">, </w:t>
      </w:r>
      <w:r w:rsidR="00403574" w:rsidRPr="000D6754">
        <w:rPr>
          <w:rStyle w:val="fontstyle01"/>
          <w:sz w:val="28"/>
          <w:lang w:val="uk-UA"/>
        </w:rPr>
        <w:t xml:space="preserve">Нідерландів </w:t>
      </w:r>
      <w:r w:rsidR="00403574">
        <w:rPr>
          <w:rStyle w:val="fontstyle01"/>
          <w:sz w:val="28"/>
          <w:lang w:val="uk-UA"/>
        </w:rPr>
        <w:t xml:space="preserve">та </w:t>
      </w:r>
      <w:r w:rsidR="00403574" w:rsidRPr="000D6754">
        <w:rPr>
          <w:rStyle w:val="fontstyle01"/>
          <w:sz w:val="28"/>
          <w:lang w:val="uk-UA"/>
        </w:rPr>
        <w:t>Казахстану</w:t>
      </w:r>
      <w:r w:rsidR="00403574">
        <w:rPr>
          <w:rStyle w:val="fontstyle01"/>
          <w:sz w:val="28"/>
          <w:lang w:val="uk-UA"/>
        </w:rPr>
        <w:t>. При цьому</w:t>
      </w:r>
      <w:r w:rsidR="00403574" w:rsidRPr="000D6754">
        <w:rPr>
          <w:rStyle w:val="fontstyle01"/>
          <w:sz w:val="28"/>
          <w:lang w:val="uk-UA"/>
        </w:rPr>
        <w:t xml:space="preserve"> </w:t>
      </w:r>
      <w:r w:rsidR="008C519F" w:rsidRPr="000D6754">
        <w:rPr>
          <w:rStyle w:val="fontstyle01"/>
          <w:sz w:val="28"/>
          <w:lang w:val="uk-UA"/>
        </w:rPr>
        <w:t xml:space="preserve">виділено </w:t>
      </w:r>
      <w:r w:rsidR="00403574">
        <w:rPr>
          <w:rStyle w:val="fontstyle01"/>
          <w:sz w:val="28"/>
          <w:lang w:val="uk-UA"/>
        </w:rPr>
        <w:t xml:space="preserve">біотипи </w:t>
      </w:r>
      <w:r w:rsidR="008C519F" w:rsidRPr="000D6754">
        <w:rPr>
          <w:rStyle w:val="fontstyle01"/>
          <w:sz w:val="28"/>
          <w:lang w:val="uk-UA"/>
        </w:rPr>
        <w:t>з високою урожайніст</w:t>
      </w:r>
      <w:r w:rsidR="008C519F">
        <w:rPr>
          <w:rStyle w:val="fontstyle01"/>
          <w:sz w:val="28"/>
          <w:lang w:val="uk-UA"/>
        </w:rPr>
        <w:t>ю</w:t>
      </w:r>
      <w:r w:rsidR="00403574">
        <w:rPr>
          <w:rStyle w:val="fontstyle01"/>
          <w:sz w:val="28"/>
          <w:lang w:val="uk-UA"/>
        </w:rPr>
        <w:t xml:space="preserve"> та</w:t>
      </w:r>
      <w:r w:rsidR="000D6754" w:rsidRPr="000D6754">
        <w:rPr>
          <w:rStyle w:val="fontstyle01"/>
          <w:sz w:val="28"/>
          <w:lang w:val="uk-UA"/>
        </w:rPr>
        <w:t xml:space="preserve"> різною тривалістю періоду сходи–колосіння </w:t>
      </w:r>
      <w:r w:rsidR="00403574">
        <w:rPr>
          <w:rStyle w:val="fontstyle01"/>
          <w:sz w:val="28"/>
          <w:lang w:val="uk-UA"/>
        </w:rPr>
        <w:t>(</w:t>
      </w:r>
      <w:r w:rsidR="000D6754" w:rsidRPr="000D6754">
        <w:rPr>
          <w:rStyle w:val="fontstyle01"/>
          <w:sz w:val="28"/>
          <w:lang w:val="uk-UA"/>
        </w:rPr>
        <w:t>36</w:t>
      </w:r>
      <w:r w:rsidR="005A4B5F">
        <w:rPr>
          <w:rStyle w:val="fontstyle01"/>
          <w:sz w:val="28"/>
          <w:lang w:val="uk-UA"/>
        </w:rPr>
        <w:t>–</w:t>
      </w:r>
      <w:r w:rsidR="000D6754" w:rsidRPr="000D6754">
        <w:rPr>
          <w:rStyle w:val="fontstyle01"/>
          <w:sz w:val="28"/>
          <w:lang w:val="uk-UA"/>
        </w:rPr>
        <w:t>49 діб</w:t>
      </w:r>
      <w:r w:rsidR="00403574">
        <w:rPr>
          <w:rStyle w:val="fontstyle01"/>
          <w:sz w:val="28"/>
          <w:lang w:val="uk-UA"/>
        </w:rPr>
        <w:t>)</w:t>
      </w:r>
      <w:r w:rsidR="000D6754" w:rsidRPr="000D6754">
        <w:rPr>
          <w:rStyle w:val="fontstyle01"/>
          <w:sz w:val="28"/>
          <w:lang w:val="uk-UA"/>
        </w:rPr>
        <w:t xml:space="preserve"> </w:t>
      </w:r>
      <w:r w:rsidR="000D6754">
        <w:rPr>
          <w:lang w:val="uk-UA"/>
        </w:rPr>
        <w:t>[</w:t>
      </w:r>
      <w:r w:rsidR="00CB056B">
        <w:rPr>
          <w:lang w:val="uk-UA"/>
        </w:rPr>
        <w:t>6</w:t>
      </w:r>
      <w:r w:rsidR="000D6754">
        <w:rPr>
          <w:lang w:val="uk-UA"/>
        </w:rPr>
        <w:t>]</w:t>
      </w:r>
      <w:r w:rsidR="00403574" w:rsidRPr="00403574">
        <w:rPr>
          <w:rStyle w:val="fontstyle01"/>
          <w:sz w:val="28"/>
          <w:lang w:val="uk-UA"/>
        </w:rPr>
        <w:t xml:space="preserve"> </w:t>
      </w:r>
      <w:r w:rsidR="00403574" w:rsidRPr="000D6754">
        <w:rPr>
          <w:rStyle w:val="fontstyle01"/>
          <w:sz w:val="28"/>
          <w:lang w:val="uk-UA"/>
        </w:rPr>
        <w:t>.</w:t>
      </w:r>
    </w:p>
    <w:p w14:paraId="250DDADD" w14:textId="1B7E3B5C" w:rsidR="00261074" w:rsidRDefault="00A91764" w:rsidP="00FF08B5">
      <w:pPr>
        <w:spacing w:line="360" w:lineRule="auto"/>
        <w:ind w:firstLine="567"/>
        <w:jc w:val="both"/>
        <w:rPr>
          <w:rStyle w:val="fontstyle01"/>
          <w:sz w:val="28"/>
          <w:lang w:val="uk-UA"/>
        </w:rPr>
      </w:pPr>
      <w:r w:rsidRPr="00A91764">
        <w:rPr>
          <w:rStyle w:val="fontstyle01"/>
          <w:sz w:val="28"/>
          <w:lang w:val="uk-UA"/>
        </w:rPr>
        <w:t xml:space="preserve">П. М. </w:t>
      </w:r>
      <w:proofErr w:type="spellStart"/>
      <w:r w:rsidRPr="005A4B5F">
        <w:rPr>
          <w:rStyle w:val="fontstyle01"/>
          <w:sz w:val="28"/>
          <w:lang w:val="uk-UA"/>
        </w:rPr>
        <w:t>Солонечний</w:t>
      </w:r>
      <w:proofErr w:type="spellEnd"/>
      <w:r w:rsidRPr="005A4B5F">
        <w:rPr>
          <w:rStyle w:val="fontstyle01"/>
          <w:sz w:val="28"/>
          <w:lang w:val="uk-UA"/>
        </w:rPr>
        <w:t xml:space="preserve"> з колегами </w:t>
      </w:r>
      <w:r w:rsidR="00063CA4" w:rsidRPr="005A4B5F">
        <w:rPr>
          <w:rStyle w:val="fontstyle01"/>
          <w:sz w:val="28"/>
          <w:lang w:val="uk-UA"/>
        </w:rPr>
        <w:t>[</w:t>
      </w:r>
      <w:r w:rsidR="00CB056B" w:rsidRPr="005A4B5F">
        <w:rPr>
          <w:rStyle w:val="fontstyle01"/>
          <w:sz w:val="28"/>
          <w:lang w:val="uk-UA"/>
        </w:rPr>
        <w:t>7</w:t>
      </w:r>
      <w:r w:rsidR="00063CA4" w:rsidRPr="005A4B5F">
        <w:rPr>
          <w:rStyle w:val="fontstyle01"/>
          <w:sz w:val="28"/>
          <w:lang w:val="uk-UA"/>
        </w:rPr>
        <w:t xml:space="preserve">] </w:t>
      </w:r>
      <w:r w:rsidRPr="005A4B5F">
        <w:rPr>
          <w:rStyle w:val="fontstyle01"/>
          <w:sz w:val="28"/>
          <w:lang w:val="uk-UA"/>
        </w:rPr>
        <w:t>також</w:t>
      </w:r>
      <w:r w:rsidRPr="00A91764">
        <w:rPr>
          <w:rStyle w:val="fontstyle01"/>
          <w:sz w:val="28"/>
        </w:rPr>
        <w:t xml:space="preserve"> </w:t>
      </w:r>
      <w:r>
        <w:rPr>
          <w:rStyle w:val="fontstyle01"/>
          <w:sz w:val="28"/>
          <w:lang w:val="uk-UA"/>
        </w:rPr>
        <w:t xml:space="preserve">оцінювали </w:t>
      </w:r>
      <w:r w:rsidRPr="00A91764">
        <w:rPr>
          <w:rStyle w:val="fontstyle01"/>
          <w:sz w:val="28"/>
          <w:lang w:val="uk-UA"/>
        </w:rPr>
        <w:t>селекційн</w:t>
      </w:r>
      <w:r w:rsidR="006B0CFC">
        <w:rPr>
          <w:rStyle w:val="fontstyle01"/>
          <w:sz w:val="28"/>
          <w:lang w:val="uk-UA"/>
        </w:rPr>
        <w:t>у</w:t>
      </w:r>
      <w:r w:rsidRPr="00A91764">
        <w:rPr>
          <w:rStyle w:val="fontstyle01"/>
          <w:sz w:val="28"/>
          <w:lang w:val="uk-UA"/>
        </w:rPr>
        <w:t xml:space="preserve"> цінн</w:t>
      </w:r>
      <w:r w:rsidR="006B0CFC">
        <w:rPr>
          <w:rStyle w:val="fontstyle01"/>
          <w:sz w:val="28"/>
          <w:lang w:val="uk-UA"/>
        </w:rPr>
        <w:t>і</w:t>
      </w:r>
      <w:r w:rsidRPr="00A91764">
        <w:rPr>
          <w:rStyle w:val="fontstyle01"/>
          <w:sz w:val="28"/>
          <w:lang w:val="uk-UA"/>
        </w:rPr>
        <w:t>ст</w:t>
      </w:r>
      <w:r w:rsidR="006B0CFC">
        <w:rPr>
          <w:rStyle w:val="fontstyle01"/>
          <w:sz w:val="28"/>
          <w:lang w:val="uk-UA"/>
        </w:rPr>
        <w:t>ь</w:t>
      </w:r>
      <w:r>
        <w:rPr>
          <w:rStyle w:val="fontstyle01"/>
          <w:sz w:val="28"/>
          <w:lang w:val="uk-UA"/>
        </w:rPr>
        <w:t xml:space="preserve"> </w:t>
      </w:r>
      <w:r w:rsidR="00261074" w:rsidRPr="00A91764">
        <w:rPr>
          <w:rStyle w:val="fontstyle01"/>
          <w:sz w:val="28"/>
          <w:lang w:val="uk-UA"/>
        </w:rPr>
        <w:t>30 сучасних сортів ячменю</w:t>
      </w:r>
      <w:r w:rsidR="00261074" w:rsidRPr="00261074">
        <w:rPr>
          <w:rStyle w:val="fontstyle01"/>
          <w:sz w:val="28"/>
          <w:lang w:val="uk-UA"/>
        </w:rPr>
        <w:t xml:space="preserve"> ярого різного генетичного та географічного походження за продуктивністю та елементами структури рослини в умовах східної частини Лісостепу України в 2013–2016 рр. </w:t>
      </w:r>
      <w:r w:rsidR="00FF08B5">
        <w:rPr>
          <w:rStyle w:val="fontstyle01"/>
          <w:sz w:val="28"/>
          <w:lang w:val="uk-UA"/>
        </w:rPr>
        <w:t xml:space="preserve">Ними </w:t>
      </w:r>
      <w:r w:rsidR="00261074" w:rsidRPr="00261074">
        <w:rPr>
          <w:rStyle w:val="fontstyle01"/>
          <w:sz w:val="28"/>
          <w:lang w:val="uk-UA"/>
        </w:rPr>
        <w:t xml:space="preserve">визначено неоднаковий вплив чинників «генотип», «умови року» та їх взаємодії на формування досліджених ознак. За кластерним аналізом різні сорти </w:t>
      </w:r>
      <w:proofErr w:type="spellStart"/>
      <w:r w:rsidR="00261074" w:rsidRPr="00261074">
        <w:rPr>
          <w:rStyle w:val="fontstyle01"/>
          <w:sz w:val="28"/>
          <w:lang w:val="uk-UA"/>
        </w:rPr>
        <w:t>згрупувано</w:t>
      </w:r>
      <w:proofErr w:type="spellEnd"/>
      <w:r w:rsidR="00261074" w:rsidRPr="00261074">
        <w:rPr>
          <w:rStyle w:val="fontstyle01"/>
          <w:sz w:val="28"/>
          <w:lang w:val="uk-UA"/>
        </w:rPr>
        <w:t xml:space="preserve"> за комплексом ознак, виділено найбільш близькі та віддалені. Сорти Командор, </w:t>
      </w:r>
      <w:proofErr w:type="spellStart"/>
      <w:r w:rsidR="00261074" w:rsidRPr="00261074">
        <w:rPr>
          <w:rStyle w:val="fontstyle01"/>
          <w:sz w:val="28"/>
          <w:lang w:val="uk-UA"/>
        </w:rPr>
        <w:t>Kangoo</w:t>
      </w:r>
      <w:proofErr w:type="spellEnd"/>
      <w:r w:rsidR="00261074" w:rsidRPr="00261074">
        <w:rPr>
          <w:rStyle w:val="fontstyle01"/>
          <w:sz w:val="28"/>
          <w:lang w:val="uk-UA"/>
        </w:rPr>
        <w:t xml:space="preserve">, </w:t>
      </w:r>
      <w:proofErr w:type="spellStart"/>
      <w:r w:rsidR="00261074" w:rsidRPr="00261074">
        <w:rPr>
          <w:rStyle w:val="fontstyle01"/>
          <w:sz w:val="28"/>
          <w:lang w:val="uk-UA"/>
        </w:rPr>
        <w:t>Mastvinster</w:t>
      </w:r>
      <w:proofErr w:type="spellEnd"/>
      <w:r w:rsidR="00261074" w:rsidRPr="00261074">
        <w:rPr>
          <w:rStyle w:val="fontstyle01"/>
          <w:sz w:val="28"/>
          <w:lang w:val="uk-UA"/>
        </w:rPr>
        <w:t xml:space="preserve"> та </w:t>
      </w:r>
      <w:proofErr w:type="spellStart"/>
      <w:r w:rsidR="00261074" w:rsidRPr="00261074">
        <w:rPr>
          <w:rStyle w:val="fontstyle01"/>
          <w:sz w:val="28"/>
          <w:lang w:val="uk-UA"/>
        </w:rPr>
        <w:t>Sebastian</w:t>
      </w:r>
      <w:proofErr w:type="spellEnd"/>
      <w:r w:rsidR="00261074" w:rsidRPr="00261074">
        <w:rPr>
          <w:rStyle w:val="fontstyle01"/>
          <w:sz w:val="28"/>
          <w:lang w:val="uk-UA"/>
        </w:rPr>
        <w:t xml:space="preserve">, </w:t>
      </w:r>
      <w:r w:rsidR="00A12250" w:rsidRPr="00261074">
        <w:rPr>
          <w:rStyle w:val="fontstyle01"/>
          <w:sz w:val="28"/>
          <w:lang w:val="uk-UA"/>
        </w:rPr>
        <w:t>об’єднані</w:t>
      </w:r>
      <w:r w:rsidR="00261074" w:rsidRPr="00261074">
        <w:rPr>
          <w:rStyle w:val="fontstyle01"/>
          <w:sz w:val="28"/>
          <w:lang w:val="uk-UA"/>
        </w:rPr>
        <w:t xml:space="preserve"> в один кластер, виділено як найбільш цінний вихідний матеріал для селекції ячменю ярого за високим рівнем продуктивності, продуктивної кущистості та натури зерна</w:t>
      </w:r>
      <w:r w:rsidR="00FF08B5">
        <w:rPr>
          <w:rStyle w:val="fontstyle01"/>
          <w:sz w:val="28"/>
          <w:lang w:val="uk-UA"/>
        </w:rPr>
        <w:t xml:space="preserve"> [8]</w:t>
      </w:r>
      <w:r w:rsidR="00261074" w:rsidRPr="00261074">
        <w:rPr>
          <w:rStyle w:val="fontstyle01"/>
          <w:sz w:val="28"/>
          <w:lang w:val="uk-UA"/>
        </w:rPr>
        <w:t>.</w:t>
      </w:r>
    </w:p>
    <w:p w14:paraId="4E316BB5" w14:textId="7C49BFCA" w:rsidR="00ED1D49" w:rsidRPr="00130489" w:rsidRDefault="00F46865" w:rsidP="002F5B0E">
      <w:pPr>
        <w:spacing w:line="360" w:lineRule="auto"/>
        <w:ind w:firstLine="567"/>
        <w:jc w:val="both"/>
        <w:rPr>
          <w:iCs/>
          <w:color w:val="000000" w:themeColor="text1"/>
          <w:lang w:val="uk-UA"/>
        </w:rPr>
      </w:pPr>
      <w:r w:rsidRPr="00C30CF0">
        <w:rPr>
          <w:b/>
          <w:color w:val="000000" w:themeColor="text1"/>
          <w:spacing w:val="3"/>
          <w:lang w:val="uk-UA"/>
        </w:rPr>
        <w:t>Методика досліджень</w:t>
      </w:r>
      <w:r w:rsidRPr="00D42870">
        <w:rPr>
          <w:b/>
          <w:color w:val="000000" w:themeColor="text1"/>
          <w:spacing w:val="3"/>
          <w:lang w:val="uk-UA"/>
        </w:rPr>
        <w:t>.</w:t>
      </w:r>
      <w:r w:rsidRPr="00D42870">
        <w:rPr>
          <w:b/>
          <w:bCs/>
          <w:color w:val="6A6C6F"/>
          <w:lang w:val="uk-UA" w:eastAsia="uk-UA"/>
        </w:rPr>
        <w:t xml:space="preserve"> </w:t>
      </w:r>
      <w:r w:rsidRPr="00D42870">
        <w:rPr>
          <w:spacing w:val="3"/>
          <w:lang w:val="uk-UA" w:eastAsia="en-US"/>
        </w:rPr>
        <w:t>У дослідженнях 201</w:t>
      </w:r>
      <w:r w:rsidR="00D01B3E" w:rsidRPr="00D42870">
        <w:rPr>
          <w:spacing w:val="3"/>
          <w:lang w:val="uk-UA" w:eastAsia="en-US"/>
        </w:rPr>
        <w:t>8</w:t>
      </w:r>
      <w:r w:rsidRPr="00D42870">
        <w:rPr>
          <w:spacing w:val="3"/>
          <w:lang w:val="uk-UA" w:eastAsia="en-US"/>
        </w:rPr>
        <w:t>–20</w:t>
      </w:r>
      <w:r w:rsidR="00D01B3E" w:rsidRPr="00D42870">
        <w:rPr>
          <w:spacing w:val="3"/>
          <w:lang w:val="uk-UA" w:eastAsia="en-US"/>
        </w:rPr>
        <w:t>20</w:t>
      </w:r>
      <w:r w:rsidRPr="00D42870">
        <w:rPr>
          <w:spacing w:val="3"/>
          <w:lang w:val="uk-UA" w:eastAsia="en-US"/>
        </w:rPr>
        <w:t xml:space="preserve"> років </w:t>
      </w:r>
      <w:r w:rsidR="00ED1D49" w:rsidRPr="00D42870">
        <w:rPr>
          <w:spacing w:val="3"/>
          <w:lang w:val="uk-UA" w:eastAsia="en-US"/>
        </w:rPr>
        <w:t xml:space="preserve">визначали </w:t>
      </w:r>
      <w:r w:rsidR="00ED1D49" w:rsidRPr="00D42870">
        <w:rPr>
          <w:iCs/>
          <w:color w:val="000000" w:themeColor="text1"/>
          <w:lang w:val="uk-UA"/>
        </w:rPr>
        <w:t>висоту рослин</w:t>
      </w:r>
      <w:r w:rsidR="00D365E8">
        <w:rPr>
          <w:iCs/>
          <w:color w:val="000000" w:themeColor="text1"/>
          <w:lang w:val="uk-UA"/>
        </w:rPr>
        <w:t>,</w:t>
      </w:r>
      <w:r w:rsidR="00ED1D49" w:rsidRPr="00D42870">
        <w:rPr>
          <w:iCs/>
          <w:color w:val="000000" w:themeColor="text1"/>
          <w:lang w:val="uk-UA"/>
        </w:rPr>
        <w:t xml:space="preserve"> </w:t>
      </w:r>
      <w:r w:rsidR="00ED1D49" w:rsidRPr="00D365E8">
        <w:rPr>
          <w:iCs/>
          <w:color w:val="000000" w:themeColor="text1"/>
          <w:lang w:val="uk-UA"/>
        </w:rPr>
        <w:t>довжину колос</w:t>
      </w:r>
      <w:r w:rsidR="00C30CF0" w:rsidRPr="00D365E8">
        <w:rPr>
          <w:iCs/>
          <w:color w:val="000000" w:themeColor="text1"/>
          <w:lang w:val="uk-UA"/>
        </w:rPr>
        <w:t>а</w:t>
      </w:r>
      <w:r w:rsidR="00ED1D49" w:rsidRPr="00D365E8">
        <w:rPr>
          <w:iCs/>
          <w:color w:val="000000" w:themeColor="text1"/>
          <w:lang w:val="uk-UA"/>
        </w:rPr>
        <w:t xml:space="preserve"> </w:t>
      </w:r>
      <w:r w:rsidR="00D365E8" w:rsidRPr="00D365E8">
        <w:rPr>
          <w:iCs/>
          <w:color w:val="000000" w:themeColor="text1"/>
          <w:lang w:val="uk-UA"/>
        </w:rPr>
        <w:t>та кількість колосків у ньому</w:t>
      </w:r>
      <w:r w:rsidR="00D365E8" w:rsidRPr="00130489">
        <w:rPr>
          <w:iCs/>
          <w:color w:val="000000" w:themeColor="text1"/>
          <w:lang w:val="uk-UA"/>
        </w:rPr>
        <w:t xml:space="preserve"> </w:t>
      </w:r>
      <w:r w:rsidR="00ED1D49" w:rsidRPr="00130489">
        <w:rPr>
          <w:iCs/>
          <w:color w:val="000000" w:themeColor="text1"/>
          <w:lang w:val="uk-UA"/>
        </w:rPr>
        <w:t xml:space="preserve">сортів </w:t>
      </w:r>
      <w:proofErr w:type="spellStart"/>
      <w:r w:rsidR="006C232E" w:rsidRPr="00130489">
        <w:rPr>
          <w:lang w:val="uk-UA"/>
        </w:rPr>
        <w:t>Даніеле</w:t>
      </w:r>
      <w:proofErr w:type="spellEnd"/>
      <w:r w:rsidR="00130489" w:rsidRPr="00130489">
        <w:rPr>
          <w:lang w:val="uk-UA"/>
        </w:rPr>
        <w:t xml:space="preserve"> і </w:t>
      </w:r>
      <w:proofErr w:type="spellStart"/>
      <w:r w:rsidR="006C232E" w:rsidRPr="00130489">
        <w:rPr>
          <w:lang w:val="uk-UA"/>
        </w:rPr>
        <w:t>Гезіне</w:t>
      </w:r>
      <w:proofErr w:type="spellEnd"/>
      <w:r w:rsidR="00130489" w:rsidRPr="00130489">
        <w:rPr>
          <w:lang w:val="uk-UA"/>
        </w:rPr>
        <w:t xml:space="preserve"> та сортозразків</w:t>
      </w:r>
      <w:r w:rsidR="00130489">
        <w:rPr>
          <w:lang w:val="uk-UA"/>
        </w:rPr>
        <w:t>:</w:t>
      </w:r>
      <w:r w:rsidR="006C232E" w:rsidRPr="00130489">
        <w:rPr>
          <w:lang w:val="uk-UA"/>
        </w:rPr>
        <w:t xml:space="preserve"> </w:t>
      </w:r>
      <w:proofErr w:type="spellStart"/>
      <w:r w:rsidR="006C232E" w:rsidRPr="00130489">
        <w:rPr>
          <w:lang w:val="uk-UA"/>
        </w:rPr>
        <w:t>Беатрікс</w:t>
      </w:r>
      <w:proofErr w:type="spellEnd"/>
      <w:r w:rsidR="006C232E" w:rsidRPr="00130489">
        <w:rPr>
          <w:lang w:val="uk-UA"/>
        </w:rPr>
        <w:t xml:space="preserve">, </w:t>
      </w:r>
      <w:proofErr w:type="spellStart"/>
      <w:r w:rsidR="006C232E" w:rsidRPr="00130489">
        <w:rPr>
          <w:lang w:val="uk-UA"/>
        </w:rPr>
        <w:t>Солдо</w:t>
      </w:r>
      <w:proofErr w:type="spellEnd"/>
      <w:r w:rsidR="006B23B3">
        <w:rPr>
          <w:lang w:val="uk-UA"/>
        </w:rPr>
        <w:t>,</w:t>
      </w:r>
      <w:r w:rsidR="002F5B0E" w:rsidRPr="00130489">
        <w:rPr>
          <w:lang w:val="uk-UA"/>
        </w:rPr>
        <w:t xml:space="preserve"> </w:t>
      </w:r>
      <w:r w:rsidR="00130489">
        <w:rPr>
          <w:lang w:val="uk-UA"/>
        </w:rPr>
        <w:t>5</w:t>
      </w:r>
      <w:r w:rsidR="00DA3B50">
        <w:rPr>
          <w:lang w:val="uk-UA"/>
        </w:rPr>
        <w:t>0</w:t>
      </w:r>
      <w:r w:rsidR="00130489">
        <w:rPr>
          <w:lang w:val="uk-UA"/>
        </w:rPr>
        <w:t xml:space="preserve">/20, </w:t>
      </w:r>
      <w:proofErr w:type="spellStart"/>
      <w:r w:rsidR="00130489">
        <w:rPr>
          <w:lang w:val="uk-UA"/>
        </w:rPr>
        <w:t>Фабіола</w:t>
      </w:r>
      <w:proofErr w:type="spellEnd"/>
      <w:r w:rsidR="00130489">
        <w:rPr>
          <w:lang w:val="uk-UA"/>
        </w:rPr>
        <w:t xml:space="preserve">, </w:t>
      </w:r>
      <w:proofErr w:type="spellStart"/>
      <w:r w:rsidR="00130489">
        <w:rPr>
          <w:lang w:val="uk-UA"/>
        </w:rPr>
        <w:t>Сангрія</w:t>
      </w:r>
      <w:proofErr w:type="spellEnd"/>
      <w:r w:rsidR="00130489">
        <w:rPr>
          <w:lang w:val="uk-UA"/>
        </w:rPr>
        <w:t>, Юта, 9</w:t>
      </w:r>
      <w:r w:rsidR="00DA3B50">
        <w:rPr>
          <w:lang w:val="uk-UA"/>
        </w:rPr>
        <w:t>0</w:t>
      </w:r>
      <w:r w:rsidR="00130489">
        <w:rPr>
          <w:lang w:val="uk-UA"/>
        </w:rPr>
        <w:t xml:space="preserve">/20, </w:t>
      </w:r>
      <w:proofErr w:type="spellStart"/>
      <w:r w:rsidR="00130489">
        <w:rPr>
          <w:lang w:val="uk-UA"/>
        </w:rPr>
        <w:t>Момпі</w:t>
      </w:r>
      <w:proofErr w:type="spellEnd"/>
      <w:r w:rsidR="00130489">
        <w:rPr>
          <w:lang w:val="uk-UA"/>
        </w:rPr>
        <w:t xml:space="preserve">, </w:t>
      </w:r>
      <w:r w:rsidR="002F5B0E" w:rsidRPr="00130489">
        <w:rPr>
          <w:lang w:val="uk-UA"/>
        </w:rPr>
        <w:t xml:space="preserve"> </w:t>
      </w:r>
      <w:r w:rsidR="00130489">
        <w:rPr>
          <w:lang w:val="uk-UA"/>
        </w:rPr>
        <w:t>11</w:t>
      </w:r>
      <w:r w:rsidR="00DA3B50">
        <w:rPr>
          <w:lang w:val="uk-UA"/>
        </w:rPr>
        <w:t>1</w:t>
      </w:r>
      <w:r w:rsidR="00130489">
        <w:rPr>
          <w:lang w:val="uk-UA"/>
        </w:rPr>
        <w:t xml:space="preserve">/20, Люба </w:t>
      </w:r>
      <w:r w:rsidR="002F5B0E" w:rsidRPr="00130489">
        <w:rPr>
          <w:lang w:val="uk-UA"/>
        </w:rPr>
        <w:t xml:space="preserve">та </w:t>
      </w:r>
      <w:proofErr w:type="spellStart"/>
      <w:r w:rsidR="00130489">
        <w:rPr>
          <w:lang w:val="uk-UA"/>
        </w:rPr>
        <w:t>Чемпуш</w:t>
      </w:r>
      <w:proofErr w:type="spellEnd"/>
      <w:r w:rsidR="002F5B0E" w:rsidRPr="00130489">
        <w:rPr>
          <w:lang w:val="uk-UA"/>
        </w:rPr>
        <w:t>.</w:t>
      </w:r>
    </w:p>
    <w:p w14:paraId="06BEB996" w14:textId="2ADA6718" w:rsidR="00F46865" w:rsidRPr="00130489" w:rsidRDefault="00F46865" w:rsidP="002F5B0E">
      <w:pPr>
        <w:spacing w:line="360" w:lineRule="auto"/>
        <w:ind w:firstLine="567"/>
        <w:jc w:val="both"/>
        <w:rPr>
          <w:lang w:val="uk-UA"/>
        </w:rPr>
      </w:pPr>
      <w:r w:rsidRPr="00130489">
        <w:rPr>
          <w:spacing w:val="3"/>
          <w:lang w:val="uk-UA" w:eastAsia="en-US"/>
        </w:rPr>
        <w:t>Варіанти в досліді розміщували систематично, за чотириразової повторності.</w:t>
      </w:r>
      <w:r w:rsidRPr="00130489">
        <w:rPr>
          <w:lang w:val="uk-UA"/>
        </w:rPr>
        <w:t xml:space="preserve"> Ширина міжряддя становила 15 см. Облікова площа ділянки 25 м</w:t>
      </w:r>
      <w:r w:rsidRPr="00130489">
        <w:rPr>
          <w:vertAlign w:val="superscript"/>
          <w:lang w:val="uk-UA"/>
        </w:rPr>
        <w:t>2</w:t>
      </w:r>
      <w:r w:rsidRPr="00130489">
        <w:rPr>
          <w:lang w:val="uk-UA"/>
        </w:rPr>
        <w:t xml:space="preserve">. </w:t>
      </w:r>
    </w:p>
    <w:p w14:paraId="5DE25A5A" w14:textId="5FE34573" w:rsidR="00F46865" w:rsidRPr="00130489" w:rsidRDefault="00F46865" w:rsidP="002F5B0E">
      <w:pPr>
        <w:spacing w:line="360" w:lineRule="auto"/>
        <w:ind w:firstLine="567"/>
        <w:jc w:val="both"/>
        <w:rPr>
          <w:lang w:val="uk-UA"/>
        </w:rPr>
      </w:pPr>
      <w:r w:rsidRPr="00130489">
        <w:rPr>
          <w:lang w:val="uk-UA"/>
        </w:rPr>
        <w:lastRenderedPageBreak/>
        <w:t xml:space="preserve">На ділянках </w:t>
      </w:r>
      <w:r w:rsidRPr="00810433">
        <w:rPr>
          <w:lang w:val="uk-UA"/>
        </w:rPr>
        <w:t>застосовували</w:t>
      </w:r>
      <w:r w:rsidRPr="00130489">
        <w:rPr>
          <w:lang w:val="uk-UA"/>
        </w:rPr>
        <w:t xml:space="preserve"> загальноприйняту для даної зони технологію вирощування </w:t>
      </w:r>
      <w:r w:rsidR="00130489" w:rsidRPr="00130489">
        <w:rPr>
          <w:lang w:val="uk-UA"/>
        </w:rPr>
        <w:t>ячменю</w:t>
      </w:r>
      <w:r w:rsidR="002F5B0E" w:rsidRPr="00130489">
        <w:rPr>
          <w:lang w:val="uk-UA"/>
        </w:rPr>
        <w:t xml:space="preserve"> яро</w:t>
      </w:r>
      <w:r w:rsidR="00130489" w:rsidRPr="00130489">
        <w:rPr>
          <w:lang w:val="uk-UA"/>
        </w:rPr>
        <w:t>го</w:t>
      </w:r>
      <w:r w:rsidRPr="00130489">
        <w:rPr>
          <w:lang w:val="uk-UA"/>
        </w:rPr>
        <w:t>. Сівбу проводили</w:t>
      </w:r>
      <w:r w:rsidR="00F338A8" w:rsidRPr="00130489">
        <w:rPr>
          <w:lang w:val="uk-UA"/>
        </w:rPr>
        <w:t xml:space="preserve"> </w:t>
      </w:r>
      <w:r w:rsidRPr="00130489">
        <w:rPr>
          <w:lang w:val="uk-UA"/>
        </w:rPr>
        <w:t>14 квітня у 2018</w:t>
      </w:r>
      <w:r w:rsidR="00130489" w:rsidRPr="00130489">
        <w:rPr>
          <w:lang w:val="uk-UA"/>
        </w:rPr>
        <w:t>,</w:t>
      </w:r>
      <w:r w:rsidR="002F5B0E" w:rsidRPr="00130489">
        <w:rPr>
          <w:lang w:val="uk-UA"/>
        </w:rPr>
        <w:t xml:space="preserve"> 18</w:t>
      </w:r>
      <w:r w:rsidR="00130489" w:rsidRPr="00130489">
        <w:rPr>
          <w:lang w:val="uk-UA"/>
        </w:rPr>
        <w:t xml:space="preserve"> і 16</w:t>
      </w:r>
      <w:r w:rsidR="002F5B0E" w:rsidRPr="00130489">
        <w:rPr>
          <w:lang w:val="uk-UA"/>
        </w:rPr>
        <w:t xml:space="preserve"> березня у 2019</w:t>
      </w:r>
      <w:r w:rsidRPr="00130489">
        <w:rPr>
          <w:lang w:val="uk-UA"/>
        </w:rPr>
        <w:t xml:space="preserve"> </w:t>
      </w:r>
      <w:r w:rsidR="00130489" w:rsidRPr="00130489">
        <w:rPr>
          <w:lang w:val="uk-UA"/>
        </w:rPr>
        <w:t>та 2020 роках</w:t>
      </w:r>
      <w:r w:rsidRPr="00130489">
        <w:rPr>
          <w:lang w:val="uk-UA"/>
        </w:rPr>
        <w:t>. Попередник — кукурудза.</w:t>
      </w:r>
    </w:p>
    <w:p w14:paraId="3BA4AF19" w14:textId="6EB2D7DC" w:rsidR="00455937" w:rsidRPr="001D0148" w:rsidRDefault="00D03E6C" w:rsidP="00810433">
      <w:pPr>
        <w:spacing w:line="360" w:lineRule="auto"/>
        <w:ind w:firstLine="567"/>
        <w:jc w:val="both"/>
        <w:rPr>
          <w:color w:val="000000" w:themeColor="text1"/>
          <w:spacing w:val="3"/>
          <w:lang w:val="uk-UA"/>
        </w:rPr>
      </w:pPr>
      <w:r w:rsidRPr="00D365E8">
        <w:rPr>
          <w:lang w:val="uk-UA"/>
        </w:rPr>
        <w:t xml:space="preserve">Коефіцієнт варіації </w:t>
      </w:r>
      <w:r w:rsidR="00233431" w:rsidRPr="00D365E8">
        <w:t>(</w:t>
      </w:r>
      <w:r w:rsidR="00233431" w:rsidRPr="00D365E8">
        <w:rPr>
          <w:bCs/>
          <w:i/>
          <w:lang w:val="uk-UA"/>
        </w:rPr>
        <w:t>V</w:t>
      </w:r>
      <w:r w:rsidR="00233431" w:rsidRPr="00D365E8">
        <w:t xml:space="preserve">) </w:t>
      </w:r>
      <w:r w:rsidR="006D777B" w:rsidRPr="00D365E8">
        <w:rPr>
          <w:lang w:val="uk-UA"/>
        </w:rPr>
        <w:t xml:space="preserve">обчислювали як </w:t>
      </w:r>
      <w:r w:rsidRPr="00D365E8">
        <w:rPr>
          <w:lang w:val="uk-UA"/>
        </w:rPr>
        <w:t>відношення середнього квадратичного відхилення до середнього показника ознаки</w:t>
      </w:r>
      <w:r w:rsidR="00A75B02" w:rsidRPr="00D365E8">
        <w:rPr>
          <w:lang w:val="uk-UA"/>
        </w:rPr>
        <w:t>.</w:t>
      </w:r>
      <w:r w:rsidR="00810433" w:rsidRPr="00D365E8">
        <w:rPr>
          <w:lang w:val="uk-UA"/>
        </w:rPr>
        <w:t xml:space="preserve"> За його значення до </w:t>
      </w:r>
      <w:r w:rsidR="001D0148" w:rsidRPr="00D365E8">
        <w:rPr>
          <w:bCs/>
          <w:lang w:val="uk-UA"/>
        </w:rPr>
        <w:t>10%, варіювання ознаки вважається незначним, від 10 до 20 % — середнім, від 20 до 33 % — значним. Якщо даний показник не перевищує 33 %, сукупність вважається однорідною, понад 33 % — неоднорідною [</w:t>
      </w:r>
      <w:r w:rsidR="00D365E8" w:rsidRPr="00D365E8">
        <w:rPr>
          <w:bCs/>
          <w:lang w:val="uk-UA"/>
        </w:rPr>
        <w:t>9</w:t>
      </w:r>
      <w:r w:rsidR="001D0148" w:rsidRPr="00D365E8">
        <w:rPr>
          <w:bCs/>
          <w:lang w:val="uk-UA"/>
        </w:rPr>
        <w:t>].</w:t>
      </w:r>
    </w:p>
    <w:p w14:paraId="7B461F84" w14:textId="3F97B7F1" w:rsidR="0094397A" w:rsidRPr="00D365E8" w:rsidRDefault="00455937" w:rsidP="0094397A">
      <w:pPr>
        <w:widowControl w:val="0"/>
        <w:tabs>
          <w:tab w:val="left" w:pos="9356"/>
        </w:tabs>
        <w:spacing w:before="40" w:after="40" w:line="360" w:lineRule="auto"/>
        <w:ind w:firstLine="567"/>
        <w:jc w:val="both"/>
        <w:rPr>
          <w:spacing w:val="3"/>
          <w:lang w:val="uk-UA" w:eastAsia="en-US"/>
        </w:rPr>
      </w:pPr>
      <w:r w:rsidRPr="006C56F4">
        <w:rPr>
          <w:b/>
          <w:color w:val="000000" w:themeColor="text1"/>
          <w:spacing w:val="3"/>
          <w:lang w:val="uk-UA"/>
        </w:rPr>
        <w:t>Результа</w:t>
      </w:r>
      <w:r w:rsidR="00F46865" w:rsidRPr="006C56F4">
        <w:rPr>
          <w:b/>
          <w:color w:val="000000" w:themeColor="text1"/>
          <w:spacing w:val="3"/>
          <w:lang w:val="uk-UA"/>
        </w:rPr>
        <w:t>ти досліджень.</w:t>
      </w:r>
      <w:r w:rsidR="00F46865" w:rsidRPr="006C56F4">
        <w:rPr>
          <w:b/>
          <w:lang w:val="uk-UA"/>
        </w:rPr>
        <w:t xml:space="preserve"> </w:t>
      </w:r>
      <w:r w:rsidR="004F1FEA" w:rsidRPr="00D365E8">
        <w:rPr>
          <w:bCs/>
          <w:lang w:val="uk-UA"/>
        </w:rPr>
        <w:t xml:space="preserve">Вилягання посівів зернових колосових культур в окремі роки може зумовити значну втрату врожаю. Щоб запобігти цьому </w:t>
      </w:r>
      <w:r w:rsidR="007172CA" w:rsidRPr="00D365E8">
        <w:rPr>
          <w:bCs/>
          <w:lang w:val="uk-UA"/>
        </w:rPr>
        <w:t xml:space="preserve">у виробництві використовують низькорослі сорти. </w:t>
      </w:r>
      <w:r w:rsidR="00D365E8" w:rsidRPr="00D365E8">
        <w:rPr>
          <w:bCs/>
          <w:lang w:val="uk-UA"/>
        </w:rPr>
        <w:t xml:space="preserve">Проте </w:t>
      </w:r>
      <w:r w:rsidR="00D365E8">
        <w:rPr>
          <w:bCs/>
          <w:lang w:val="uk-UA"/>
        </w:rPr>
        <w:t>сильне зменшення висоти рослин теж мож</w:t>
      </w:r>
      <w:r w:rsidR="00253EDF">
        <w:rPr>
          <w:bCs/>
          <w:lang w:val="uk-UA"/>
        </w:rPr>
        <w:t>е</w:t>
      </w:r>
      <w:r w:rsidR="00D365E8">
        <w:rPr>
          <w:bCs/>
          <w:lang w:val="uk-UA"/>
        </w:rPr>
        <w:t xml:space="preserve"> спричиняти недобори врожаю</w:t>
      </w:r>
      <w:r w:rsidR="00253EDF">
        <w:rPr>
          <w:bCs/>
          <w:lang w:val="uk-UA"/>
        </w:rPr>
        <w:t>, що зумовлено меншою асиміляційною поверхнею рослин.</w:t>
      </w:r>
      <w:r w:rsidR="00D365E8" w:rsidRPr="00D365E8">
        <w:rPr>
          <w:bCs/>
          <w:lang w:val="uk-UA"/>
        </w:rPr>
        <w:t xml:space="preserve"> </w:t>
      </w:r>
    </w:p>
    <w:p w14:paraId="011BCC0C" w14:textId="2BAC566A" w:rsidR="0094397A" w:rsidRPr="00D365E8" w:rsidRDefault="0094397A" w:rsidP="0094397A">
      <w:pPr>
        <w:widowControl w:val="0"/>
        <w:tabs>
          <w:tab w:val="left" w:pos="9356"/>
        </w:tabs>
        <w:spacing w:before="40" w:after="40" w:line="360" w:lineRule="auto"/>
        <w:ind w:firstLine="567"/>
        <w:jc w:val="both"/>
        <w:rPr>
          <w:spacing w:val="3"/>
          <w:lang w:val="uk-UA" w:eastAsia="en-US"/>
        </w:rPr>
      </w:pPr>
      <w:r w:rsidRPr="00D365E8">
        <w:rPr>
          <w:spacing w:val="3"/>
          <w:lang w:val="uk-UA" w:eastAsia="en-US"/>
        </w:rPr>
        <w:t xml:space="preserve">Ми </w:t>
      </w:r>
      <w:r w:rsidR="00253EDF">
        <w:rPr>
          <w:spacing w:val="3"/>
          <w:lang w:val="uk-UA" w:eastAsia="en-US"/>
        </w:rPr>
        <w:t>аналіз</w:t>
      </w:r>
      <w:r w:rsidRPr="00D365E8">
        <w:rPr>
          <w:spacing w:val="3"/>
          <w:lang w:val="uk-UA" w:eastAsia="en-US"/>
        </w:rPr>
        <w:t xml:space="preserve">ували досліджувані біотипи за </w:t>
      </w:r>
      <w:r w:rsidR="00253EDF">
        <w:rPr>
          <w:spacing w:val="3"/>
          <w:lang w:val="uk-UA" w:eastAsia="en-US"/>
        </w:rPr>
        <w:t>висотою рослин</w:t>
      </w:r>
      <w:r w:rsidRPr="00D365E8">
        <w:rPr>
          <w:spacing w:val="3"/>
          <w:lang w:val="uk-UA" w:eastAsia="en-US"/>
        </w:rPr>
        <w:t xml:space="preserve"> (</w:t>
      </w:r>
      <w:r w:rsidR="00253EDF">
        <w:rPr>
          <w:spacing w:val="3"/>
          <w:lang w:val="uk-UA" w:eastAsia="en-US"/>
        </w:rPr>
        <w:t>рис</w:t>
      </w:r>
      <w:r w:rsidRPr="00D365E8">
        <w:rPr>
          <w:spacing w:val="3"/>
          <w:lang w:val="uk-UA" w:eastAsia="en-US"/>
        </w:rPr>
        <w:t>. 1).</w:t>
      </w:r>
    </w:p>
    <w:p w14:paraId="269F3B69" w14:textId="6F2B4238" w:rsidR="00403CF6" w:rsidRDefault="00403CF6" w:rsidP="006D777B">
      <w:pPr>
        <w:widowControl w:val="0"/>
        <w:tabs>
          <w:tab w:val="left" w:pos="9356"/>
        </w:tabs>
        <w:spacing w:before="40" w:after="40" w:line="360" w:lineRule="auto"/>
        <w:jc w:val="both"/>
        <w:rPr>
          <w:color w:val="000000"/>
          <w:spacing w:val="3"/>
          <w:lang w:val="uk-UA" w:eastAsia="en-US"/>
        </w:rPr>
      </w:pPr>
      <w:r>
        <w:rPr>
          <w:noProof/>
        </w:rPr>
        <w:drawing>
          <wp:inline distT="0" distB="0" distL="0" distR="0" wp14:anchorId="69983E53" wp14:editId="0141E12E">
            <wp:extent cx="6120765" cy="3263265"/>
            <wp:effectExtent l="0" t="0" r="13335" b="13335"/>
            <wp:docPr id="2" name="Диаграмма 2">
              <a:extLst xmlns:a="http://schemas.openxmlformats.org/drawingml/2006/main">
                <a:ext uri="{FF2B5EF4-FFF2-40B4-BE49-F238E27FC236}">
                  <a16:creationId xmlns:a16="http://schemas.microsoft.com/office/drawing/2014/main" id="{597DD2DA-74EA-4452-91BB-D9D29C4A60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7BC2882D" w14:textId="5E6133AD" w:rsidR="004E0F9C" w:rsidRDefault="00C53875" w:rsidP="00AA7F9A">
      <w:pPr>
        <w:widowControl w:val="0"/>
        <w:tabs>
          <w:tab w:val="left" w:pos="9356"/>
        </w:tabs>
        <w:spacing w:before="40" w:after="40" w:line="360" w:lineRule="auto"/>
        <w:jc w:val="both"/>
        <w:rPr>
          <w:color w:val="000000"/>
          <w:spacing w:val="3"/>
          <w:lang w:val="uk-UA" w:eastAsia="en-US"/>
        </w:rPr>
      </w:pPr>
      <w:r>
        <w:rPr>
          <w:color w:val="000000"/>
          <w:spacing w:val="3"/>
          <w:lang w:val="uk-UA" w:eastAsia="en-US"/>
        </w:rPr>
        <w:t>Рис. 1. Висота рослин сортозразків ячменю ярого колекції Уманського НУС</w:t>
      </w:r>
    </w:p>
    <w:p w14:paraId="520858B3" w14:textId="35BA2027" w:rsidR="00B0202F" w:rsidRDefault="00DA275C" w:rsidP="0094397A">
      <w:pPr>
        <w:widowControl w:val="0"/>
        <w:tabs>
          <w:tab w:val="left" w:pos="9356"/>
        </w:tabs>
        <w:spacing w:before="40" w:after="40" w:line="360" w:lineRule="auto"/>
        <w:ind w:firstLine="567"/>
        <w:jc w:val="both"/>
        <w:rPr>
          <w:color w:val="000000"/>
          <w:lang w:val="uk-UA"/>
        </w:rPr>
      </w:pPr>
      <w:r>
        <w:rPr>
          <w:color w:val="000000"/>
          <w:spacing w:val="3"/>
          <w:lang w:val="uk-UA" w:eastAsia="en-US"/>
        </w:rPr>
        <w:t>Середні дані свідчать, що висота рослин у досліджуваних біотипів становила від 50 до 64 см. У межах 50</w:t>
      </w:r>
      <w:r w:rsidR="005A4B5F">
        <w:rPr>
          <w:color w:val="000000"/>
          <w:spacing w:val="3"/>
          <w:lang w:val="uk-UA" w:eastAsia="en-US"/>
        </w:rPr>
        <w:t>–</w:t>
      </w:r>
      <w:r>
        <w:rPr>
          <w:color w:val="000000"/>
          <w:spacing w:val="3"/>
          <w:lang w:val="uk-UA" w:eastAsia="en-US"/>
        </w:rPr>
        <w:t xml:space="preserve">54 см вона була у сорту </w:t>
      </w:r>
      <w:proofErr w:type="spellStart"/>
      <w:r w:rsidRPr="00B0202F">
        <w:rPr>
          <w:color w:val="000000"/>
        </w:rPr>
        <w:t>Гезіне</w:t>
      </w:r>
      <w:proofErr w:type="spellEnd"/>
      <w:r>
        <w:rPr>
          <w:color w:val="000000"/>
          <w:lang w:val="uk-UA"/>
        </w:rPr>
        <w:t xml:space="preserve"> та селекційних зразків </w:t>
      </w:r>
      <w:proofErr w:type="spellStart"/>
      <w:r w:rsidRPr="00B0202F">
        <w:rPr>
          <w:color w:val="000000"/>
        </w:rPr>
        <w:t>Солдо</w:t>
      </w:r>
      <w:proofErr w:type="spellEnd"/>
      <w:r>
        <w:rPr>
          <w:color w:val="000000"/>
          <w:lang w:val="uk-UA"/>
        </w:rPr>
        <w:t xml:space="preserve">, </w:t>
      </w:r>
      <w:proofErr w:type="spellStart"/>
      <w:r w:rsidRPr="00B0202F">
        <w:rPr>
          <w:color w:val="000000"/>
        </w:rPr>
        <w:t>Момпі</w:t>
      </w:r>
      <w:proofErr w:type="spellEnd"/>
      <w:r>
        <w:rPr>
          <w:color w:val="000000"/>
          <w:lang w:val="uk-UA"/>
        </w:rPr>
        <w:t xml:space="preserve">, </w:t>
      </w:r>
      <w:r w:rsidRPr="00B0202F">
        <w:rPr>
          <w:color w:val="000000"/>
        </w:rPr>
        <w:t>111/20</w:t>
      </w:r>
      <w:r>
        <w:rPr>
          <w:color w:val="000000"/>
          <w:lang w:val="uk-UA"/>
        </w:rPr>
        <w:t xml:space="preserve">, </w:t>
      </w:r>
      <w:r w:rsidRPr="00B0202F">
        <w:rPr>
          <w:color w:val="000000"/>
        </w:rPr>
        <w:t>Люба</w:t>
      </w:r>
      <w:r>
        <w:rPr>
          <w:color w:val="000000"/>
          <w:lang w:val="uk-UA"/>
        </w:rPr>
        <w:t xml:space="preserve"> та </w:t>
      </w:r>
      <w:proofErr w:type="spellStart"/>
      <w:r w:rsidRPr="00B0202F">
        <w:rPr>
          <w:color w:val="000000"/>
        </w:rPr>
        <w:t>Чемпуш</w:t>
      </w:r>
      <w:proofErr w:type="spellEnd"/>
      <w:r>
        <w:rPr>
          <w:color w:val="000000"/>
          <w:lang w:val="uk-UA"/>
        </w:rPr>
        <w:t xml:space="preserve">. Сорт </w:t>
      </w:r>
      <w:proofErr w:type="spellStart"/>
      <w:r w:rsidRPr="00B0202F">
        <w:rPr>
          <w:color w:val="000000"/>
          <w:lang w:val="uk-UA"/>
        </w:rPr>
        <w:t>Даніелле</w:t>
      </w:r>
      <w:proofErr w:type="spellEnd"/>
      <w:r>
        <w:rPr>
          <w:color w:val="000000"/>
          <w:lang w:val="uk-UA"/>
        </w:rPr>
        <w:t xml:space="preserve"> і </w:t>
      </w:r>
      <w:proofErr w:type="spellStart"/>
      <w:r>
        <w:rPr>
          <w:color w:val="000000"/>
          <w:lang w:val="uk-UA"/>
        </w:rPr>
        <w:t>сортоозразки</w:t>
      </w:r>
      <w:proofErr w:type="spellEnd"/>
      <w:r>
        <w:rPr>
          <w:color w:val="000000"/>
          <w:lang w:val="uk-UA"/>
        </w:rPr>
        <w:t xml:space="preserve"> </w:t>
      </w:r>
      <w:proofErr w:type="spellStart"/>
      <w:r w:rsidRPr="00B0202F">
        <w:rPr>
          <w:color w:val="000000"/>
          <w:lang w:val="uk-UA"/>
        </w:rPr>
        <w:t>Фабіола</w:t>
      </w:r>
      <w:proofErr w:type="spellEnd"/>
      <w:r>
        <w:rPr>
          <w:color w:val="000000"/>
          <w:lang w:val="uk-UA"/>
        </w:rPr>
        <w:t xml:space="preserve"> та </w:t>
      </w:r>
      <w:r w:rsidRPr="00B0202F">
        <w:rPr>
          <w:color w:val="000000"/>
          <w:lang w:val="uk-UA"/>
        </w:rPr>
        <w:t>90/20</w:t>
      </w:r>
      <w:r>
        <w:rPr>
          <w:color w:val="000000"/>
          <w:lang w:val="uk-UA"/>
        </w:rPr>
        <w:t xml:space="preserve"> характеризувались середньою висотою рослин у 55-59 см, тоді як біотипи </w:t>
      </w:r>
      <w:proofErr w:type="spellStart"/>
      <w:r w:rsidRPr="00B0202F">
        <w:rPr>
          <w:color w:val="000000"/>
          <w:lang w:val="uk-UA"/>
        </w:rPr>
        <w:t>Беатрікс</w:t>
      </w:r>
      <w:proofErr w:type="spellEnd"/>
      <w:r>
        <w:rPr>
          <w:color w:val="000000"/>
          <w:lang w:val="uk-UA"/>
        </w:rPr>
        <w:t xml:space="preserve">, </w:t>
      </w:r>
      <w:r w:rsidRPr="00B0202F">
        <w:rPr>
          <w:color w:val="000000"/>
          <w:lang w:val="uk-UA"/>
        </w:rPr>
        <w:t>50/20</w:t>
      </w:r>
      <w:r>
        <w:rPr>
          <w:color w:val="000000"/>
          <w:lang w:val="uk-UA"/>
        </w:rPr>
        <w:t xml:space="preserve">, </w:t>
      </w:r>
      <w:proofErr w:type="spellStart"/>
      <w:r w:rsidRPr="00B0202F">
        <w:rPr>
          <w:color w:val="000000"/>
          <w:lang w:val="uk-UA"/>
        </w:rPr>
        <w:t>Сангрія</w:t>
      </w:r>
      <w:proofErr w:type="spellEnd"/>
      <w:r>
        <w:rPr>
          <w:color w:val="000000"/>
          <w:lang w:val="uk-UA"/>
        </w:rPr>
        <w:t xml:space="preserve"> і </w:t>
      </w:r>
      <w:r w:rsidRPr="00B0202F">
        <w:rPr>
          <w:color w:val="000000"/>
          <w:lang w:val="uk-UA"/>
        </w:rPr>
        <w:t>Юта</w:t>
      </w:r>
      <w:r>
        <w:rPr>
          <w:color w:val="000000"/>
          <w:lang w:val="uk-UA"/>
        </w:rPr>
        <w:t xml:space="preserve"> </w:t>
      </w:r>
      <w:r w:rsidR="005A4B5F">
        <w:rPr>
          <w:color w:val="000000"/>
          <w:lang w:val="uk-UA"/>
        </w:rPr>
        <w:t>—</w:t>
      </w:r>
      <w:r>
        <w:rPr>
          <w:color w:val="000000"/>
          <w:lang w:val="uk-UA"/>
        </w:rPr>
        <w:t xml:space="preserve"> 60-64 см.</w:t>
      </w:r>
    </w:p>
    <w:p w14:paraId="4D0441C9" w14:textId="304EC52B" w:rsidR="00991296" w:rsidRDefault="00DA275C" w:rsidP="0094397A">
      <w:pPr>
        <w:widowControl w:val="0"/>
        <w:tabs>
          <w:tab w:val="left" w:pos="9356"/>
        </w:tabs>
        <w:spacing w:before="40" w:after="40" w:line="360" w:lineRule="auto"/>
        <w:ind w:firstLine="567"/>
        <w:jc w:val="both"/>
        <w:rPr>
          <w:color w:val="000000"/>
          <w:spacing w:val="3"/>
          <w:lang w:val="uk-UA" w:eastAsia="en-US"/>
        </w:rPr>
      </w:pPr>
      <w:r>
        <w:rPr>
          <w:color w:val="000000"/>
          <w:spacing w:val="3"/>
          <w:lang w:val="uk-UA" w:eastAsia="en-US"/>
        </w:rPr>
        <w:lastRenderedPageBreak/>
        <w:t>Впродовж років досліджень були дуже відмінні погодні умови, які визначали розвиток рослин ячменю ярого. Так, у 2018 році сніготанення розпочалось лише у третій декаді березня</w:t>
      </w:r>
      <w:r w:rsidR="00991296">
        <w:rPr>
          <w:color w:val="000000"/>
          <w:spacing w:val="3"/>
          <w:lang w:val="uk-UA" w:eastAsia="en-US"/>
        </w:rPr>
        <w:t xml:space="preserve">, тому провести сівбу ранніх ярих було можливо лише у квітні. Проте тоді розпочалося раптове тепло, що зумовило швидке проходження рослинами початкових фаз розвитку. Негативно вплинула нестача опадів у першу половину вегетації, що спричинило формування невеликої вегетативної маси рослин. 2019 та 2020 рік характеризувались </w:t>
      </w:r>
      <w:r w:rsidR="00CC551F">
        <w:rPr>
          <w:color w:val="000000"/>
          <w:spacing w:val="3"/>
          <w:lang w:val="uk-UA" w:eastAsia="en-US"/>
        </w:rPr>
        <w:t>тривалою прохолодною весною</w:t>
      </w:r>
      <w:r w:rsidR="00A5592F">
        <w:rPr>
          <w:color w:val="000000"/>
          <w:spacing w:val="3"/>
          <w:lang w:val="uk-UA" w:eastAsia="en-US"/>
        </w:rPr>
        <w:t xml:space="preserve">, </w:t>
      </w:r>
      <w:r w:rsidR="00624EB0">
        <w:rPr>
          <w:color w:val="000000"/>
          <w:spacing w:val="3"/>
          <w:lang w:val="uk-UA" w:eastAsia="en-US"/>
        </w:rPr>
        <w:t xml:space="preserve">сівбу проводили у середині березня і молоді </w:t>
      </w:r>
      <w:r w:rsidR="00A5592F">
        <w:rPr>
          <w:color w:val="000000"/>
          <w:spacing w:val="3"/>
          <w:lang w:val="uk-UA" w:eastAsia="en-US"/>
        </w:rPr>
        <w:t xml:space="preserve">рослини використовували </w:t>
      </w:r>
      <w:r w:rsidR="003107AD">
        <w:rPr>
          <w:color w:val="000000"/>
          <w:spacing w:val="3"/>
          <w:lang w:val="uk-UA" w:eastAsia="en-US"/>
        </w:rPr>
        <w:t>вологу як зимового періоду, так і весняні опади</w:t>
      </w:r>
      <w:r w:rsidR="006459A7">
        <w:rPr>
          <w:color w:val="000000"/>
          <w:spacing w:val="3"/>
          <w:lang w:val="uk-UA" w:eastAsia="en-US"/>
        </w:rPr>
        <w:t xml:space="preserve">. За кількістю опадів 2020 був кращий для ранніх ярих </w:t>
      </w:r>
      <w:r w:rsidR="005A4B5F">
        <w:rPr>
          <w:color w:val="000000"/>
          <w:spacing w:val="3"/>
          <w:lang w:val="uk-UA" w:eastAsia="en-US"/>
        </w:rPr>
        <w:t>—</w:t>
      </w:r>
      <w:r w:rsidR="006459A7">
        <w:rPr>
          <w:color w:val="000000"/>
          <w:spacing w:val="3"/>
          <w:lang w:val="uk-UA" w:eastAsia="en-US"/>
        </w:rPr>
        <w:t xml:space="preserve"> у травні випала </w:t>
      </w:r>
      <w:proofErr w:type="spellStart"/>
      <w:r w:rsidR="006459A7">
        <w:rPr>
          <w:color w:val="000000"/>
          <w:spacing w:val="3"/>
          <w:lang w:val="uk-UA" w:eastAsia="en-US"/>
        </w:rPr>
        <w:t>двохмісячна</w:t>
      </w:r>
      <w:proofErr w:type="spellEnd"/>
      <w:r w:rsidR="006459A7">
        <w:rPr>
          <w:color w:val="000000"/>
          <w:spacing w:val="3"/>
          <w:lang w:val="uk-UA" w:eastAsia="en-US"/>
        </w:rPr>
        <w:t xml:space="preserve"> норма, що </w:t>
      </w:r>
      <w:r w:rsidR="00BF5F8B">
        <w:rPr>
          <w:color w:val="000000"/>
          <w:spacing w:val="3"/>
          <w:lang w:val="uk-UA" w:eastAsia="en-US"/>
        </w:rPr>
        <w:t xml:space="preserve">забезпечило </w:t>
      </w:r>
      <w:r w:rsidR="00BC5C59">
        <w:rPr>
          <w:color w:val="000000"/>
          <w:spacing w:val="3"/>
          <w:lang w:val="uk-UA" w:eastAsia="en-US"/>
        </w:rPr>
        <w:t xml:space="preserve">формування значної </w:t>
      </w:r>
      <w:proofErr w:type="spellStart"/>
      <w:r w:rsidR="00BC5C59">
        <w:rPr>
          <w:color w:val="000000"/>
          <w:spacing w:val="3"/>
          <w:lang w:val="uk-UA" w:eastAsia="en-US"/>
        </w:rPr>
        <w:t>листо-стебельної</w:t>
      </w:r>
      <w:proofErr w:type="spellEnd"/>
      <w:r w:rsidR="00BC5C59">
        <w:rPr>
          <w:color w:val="000000"/>
          <w:spacing w:val="3"/>
          <w:lang w:val="uk-UA" w:eastAsia="en-US"/>
        </w:rPr>
        <w:t xml:space="preserve"> маси, накопичення </w:t>
      </w:r>
      <w:proofErr w:type="spellStart"/>
      <w:r w:rsidR="00BC5C59">
        <w:rPr>
          <w:color w:val="000000"/>
          <w:spacing w:val="3"/>
          <w:lang w:val="uk-UA" w:eastAsia="en-US"/>
        </w:rPr>
        <w:t>асимілянтів</w:t>
      </w:r>
      <w:proofErr w:type="spellEnd"/>
      <w:r w:rsidR="00BC5C59">
        <w:rPr>
          <w:color w:val="000000"/>
          <w:spacing w:val="3"/>
          <w:lang w:val="uk-UA" w:eastAsia="en-US"/>
        </w:rPr>
        <w:t xml:space="preserve"> та формування гарного врожаю.</w:t>
      </w:r>
      <w:r w:rsidR="003107AD">
        <w:rPr>
          <w:color w:val="000000"/>
          <w:spacing w:val="3"/>
          <w:lang w:val="uk-UA" w:eastAsia="en-US"/>
        </w:rPr>
        <w:t xml:space="preserve"> </w:t>
      </w:r>
      <w:r w:rsidR="00624EB0">
        <w:rPr>
          <w:color w:val="000000"/>
          <w:spacing w:val="3"/>
          <w:lang w:val="uk-UA" w:eastAsia="en-US"/>
        </w:rPr>
        <w:t xml:space="preserve"> </w:t>
      </w:r>
    </w:p>
    <w:p w14:paraId="05A8A732" w14:textId="5A8A3AB5" w:rsidR="00556B11" w:rsidRDefault="00BC5C59" w:rsidP="0094397A">
      <w:pPr>
        <w:widowControl w:val="0"/>
        <w:tabs>
          <w:tab w:val="left" w:pos="9356"/>
        </w:tabs>
        <w:spacing w:before="40" w:after="40" w:line="360" w:lineRule="auto"/>
        <w:ind w:firstLine="567"/>
        <w:jc w:val="both"/>
        <w:rPr>
          <w:color w:val="000000"/>
          <w:lang w:val="uk-UA"/>
        </w:rPr>
      </w:pPr>
      <w:r>
        <w:rPr>
          <w:color w:val="000000"/>
          <w:spacing w:val="3"/>
          <w:lang w:val="uk-UA" w:eastAsia="en-US"/>
        </w:rPr>
        <w:t xml:space="preserve">У більшості сортозразків </w:t>
      </w:r>
      <w:r w:rsidR="00655E54">
        <w:rPr>
          <w:color w:val="000000"/>
          <w:spacing w:val="3"/>
          <w:lang w:val="uk-UA" w:eastAsia="en-US"/>
        </w:rPr>
        <w:t xml:space="preserve">найменшою висота рослин була у 2018 році 40 – 57 см, а найбільша </w:t>
      </w:r>
      <w:r w:rsidR="005A4B5F">
        <w:rPr>
          <w:color w:val="000000"/>
          <w:spacing w:val="3"/>
          <w:lang w:val="uk-UA" w:eastAsia="en-US"/>
        </w:rPr>
        <w:t>—</w:t>
      </w:r>
      <w:r w:rsidR="00655E54">
        <w:rPr>
          <w:color w:val="000000"/>
          <w:spacing w:val="3"/>
          <w:lang w:val="uk-UA" w:eastAsia="en-US"/>
        </w:rPr>
        <w:t xml:space="preserve"> у 2020 – від 54 до 88 см.  </w:t>
      </w:r>
      <w:r w:rsidR="00AA7F9A">
        <w:rPr>
          <w:color w:val="000000"/>
          <w:spacing w:val="3"/>
          <w:lang w:val="uk-UA" w:eastAsia="en-US"/>
        </w:rPr>
        <w:t xml:space="preserve">Проте у біотипів </w:t>
      </w:r>
      <w:proofErr w:type="spellStart"/>
      <w:r w:rsidR="00AA7F9A" w:rsidRPr="00B0202F">
        <w:rPr>
          <w:color w:val="000000"/>
        </w:rPr>
        <w:t>Сангрія</w:t>
      </w:r>
      <w:proofErr w:type="spellEnd"/>
      <w:r w:rsidR="0073769A">
        <w:rPr>
          <w:color w:val="000000"/>
          <w:lang w:val="uk-UA"/>
        </w:rPr>
        <w:t xml:space="preserve"> та</w:t>
      </w:r>
      <w:r w:rsidR="00AA7F9A">
        <w:rPr>
          <w:color w:val="000000"/>
          <w:lang w:val="uk-UA"/>
        </w:rPr>
        <w:t xml:space="preserve"> </w:t>
      </w:r>
      <w:r w:rsidR="00AA7F9A" w:rsidRPr="00B0202F">
        <w:rPr>
          <w:color w:val="000000"/>
        </w:rPr>
        <w:t>Юта</w:t>
      </w:r>
      <w:r w:rsidR="0073769A">
        <w:rPr>
          <w:color w:val="000000"/>
          <w:lang w:val="uk-UA"/>
        </w:rPr>
        <w:t xml:space="preserve"> рослини були вищими у 2018 порівняно з 2019. У сортозразка </w:t>
      </w:r>
      <w:r w:rsidR="0073769A" w:rsidRPr="00B0202F">
        <w:rPr>
          <w:color w:val="000000"/>
        </w:rPr>
        <w:t>111/20</w:t>
      </w:r>
      <w:r w:rsidR="0073769A">
        <w:rPr>
          <w:color w:val="000000"/>
          <w:lang w:val="uk-UA"/>
        </w:rPr>
        <w:t xml:space="preserve"> найбільш висок</w:t>
      </w:r>
      <w:r w:rsidR="00AA7F9A">
        <w:rPr>
          <w:color w:val="000000"/>
          <w:lang w:val="uk-UA"/>
        </w:rPr>
        <w:t>і</w:t>
      </w:r>
      <w:r w:rsidR="0073769A">
        <w:rPr>
          <w:color w:val="000000"/>
          <w:lang w:val="uk-UA"/>
        </w:rPr>
        <w:t xml:space="preserve"> рослини були у 2018 році.</w:t>
      </w:r>
    </w:p>
    <w:p w14:paraId="6DA423F7" w14:textId="7124EDC1" w:rsidR="00556B11" w:rsidRDefault="00556B11" w:rsidP="005A4B5F">
      <w:pPr>
        <w:pStyle w:val="a3"/>
        <w:spacing w:after="0" w:line="360" w:lineRule="auto"/>
        <w:ind w:left="0" w:firstLine="567"/>
        <w:jc w:val="both"/>
        <w:rPr>
          <w:rFonts w:ascii="Times New Roman" w:hAnsi="Times New Roman"/>
          <w:bCs/>
          <w:sz w:val="28"/>
          <w:szCs w:val="28"/>
          <w:lang w:val="uk-UA"/>
        </w:rPr>
      </w:pPr>
      <w:r w:rsidRPr="0039745B">
        <w:rPr>
          <w:rFonts w:ascii="Times New Roman" w:eastAsia="Times New Roman" w:hAnsi="Times New Roman"/>
          <w:color w:val="000000"/>
          <w:sz w:val="28"/>
          <w:szCs w:val="28"/>
          <w:lang w:val="uk-UA" w:eastAsia="ru-RU"/>
        </w:rPr>
        <w:t>До біометричних показників</w:t>
      </w:r>
      <w:r w:rsidR="0039745B" w:rsidRPr="0039745B">
        <w:rPr>
          <w:rFonts w:ascii="Times New Roman" w:eastAsia="Times New Roman" w:hAnsi="Times New Roman"/>
          <w:color w:val="000000"/>
          <w:sz w:val="28"/>
          <w:szCs w:val="28"/>
          <w:lang w:val="uk-UA" w:eastAsia="ru-RU"/>
        </w:rPr>
        <w:t xml:space="preserve"> також належать</w:t>
      </w:r>
      <w:r w:rsidR="00AA7F9A" w:rsidRPr="0039745B">
        <w:rPr>
          <w:rFonts w:ascii="Times New Roman" w:eastAsia="Times New Roman" w:hAnsi="Times New Roman"/>
          <w:color w:val="000000"/>
          <w:sz w:val="28"/>
          <w:szCs w:val="28"/>
          <w:lang w:val="uk-UA" w:eastAsia="ru-RU"/>
        </w:rPr>
        <w:t xml:space="preserve"> </w:t>
      </w:r>
      <w:r w:rsidR="0039745B" w:rsidRPr="0039745B">
        <w:rPr>
          <w:rFonts w:ascii="Times New Roman" w:eastAsia="Times New Roman" w:hAnsi="Times New Roman"/>
          <w:color w:val="000000"/>
          <w:sz w:val="28"/>
          <w:szCs w:val="28"/>
          <w:lang w:val="uk-UA" w:eastAsia="ru-RU"/>
        </w:rPr>
        <w:t>д</w:t>
      </w:r>
      <w:r w:rsidRPr="0039745B">
        <w:rPr>
          <w:rFonts w:ascii="Times New Roman" w:eastAsia="Times New Roman" w:hAnsi="Times New Roman"/>
          <w:color w:val="000000"/>
          <w:sz w:val="28"/>
          <w:szCs w:val="28"/>
          <w:lang w:val="uk-UA" w:eastAsia="ru-RU"/>
        </w:rPr>
        <w:t>овжина колоса</w:t>
      </w:r>
      <w:r w:rsidR="0039745B" w:rsidRPr="0039745B">
        <w:rPr>
          <w:rFonts w:ascii="Times New Roman" w:eastAsia="Times New Roman" w:hAnsi="Times New Roman"/>
          <w:color w:val="000000"/>
          <w:sz w:val="28"/>
          <w:szCs w:val="28"/>
          <w:lang w:val="uk-UA" w:eastAsia="ru-RU"/>
        </w:rPr>
        <w:t xml:space="preserve"> та кількість колосків у ньому. Вони </w:t>
      </w:r>
      <w:r w:rsidRPr="0039745B">
        <w:rPr>
          <w:rFonts w:ascii="Times New Roman" w:eastAsia="Times New Roman" w:hAnsi="Times New Roman"/>
          <w:color w:val="000000"/>
          <w:sz w:val="28"/>
          <w:szCs w:val="28"/>
          <w:lang w:val="uk-UA" w:eastAsia="ru-RU"/>
        </w:rPr>
        <w:t>обумовлюється генотипом</w:t>
      </w:r>
      <w:r>
        <w:rPr>
          <w:rFonts w:ascii="Times New Roman" w:hAnsi="Times New Roman"/>
          <w:bCs/>
          <w:sz w:val="28"/>
          <w:szCs w:val="28"/>
          <w:lang w:val="uk-UA"/>
        </w:rPr>
        <w:t xml:space="preserve"> та у великій мірі залежить від впливу</w:t>
      </w:r>
      <w:r w:rsidR="00092D41">
        <w:rPr>
          <w:rFonts w:ascii="Times New Roman" w:hAnsi="Times New Roman"/>
          <w:bCs/>
          <w:sz w:val="28"/>
          <w:szCs w:val="28"/>
          <w:lang w:val="uk-UA"/>
        </w:rPr>
        <w:t xml:space="preserve"> </w:t>
      </w:r>
      <w:r>
        <w:rPr>
          <w:rFonts w:ascii="Times New Roman" w:hAnsi="Times New Roman"/>
          <w:bCs/>
          <w:sz w:val="28"/>
          <w:szCs w:val="28"/>
          <w:lang w:val="uk-UA"/>
        </w:rPr>
        <w:t xml:space="preserve">метеорологічних умов, що складаються на час формування елементів будови колоса. </w:t>
      </w:r>
    </w:p>
    <w:p w14:paraId="497C4A6D" w14:textId="75469EA9" w:rsidR="0050066A" w:rsidRPr="00B017AC" w:rsidRDefault="00BA2EB4" w:rsidP="005A4B5F">
      <w:pPr>
        <w:widowControl w:val="0"/>
        <w:tabs>
          <w:tab w:val="left" w:pos="9356"/>
        </w:tabs>
        <w:spacing w:line="360" w:lineRule="auto"/>
        <w:ind w:firstLine="567"/>
        <w:jc w:val="both"/>
        <w:rPr>
          <w:bCs/>
          <w:lang w:val="uk-UA"/>
        </w:rPr>
      </w:pPr>
      <w:r>
        <w:rPr>
          <w:bCs/>
          <w:lang w:val="uk-UA"/>
        </w:rPr>
        <w:t xml:space="preserve">Згідно даних таблиці 1, </w:t>
      </w:r>
      <w:r w:rsidR="00C000CB" w:rsidRPr="00C000CB">
        <w:rPr>
          <w:bCs/>
          <w:lang w:val="uk-UA"/>
        </w:rPr>
        <w:t>довжин</w:t>
      </w:r>
      <w:r>
        <w:rPr>
          <w:bCs/>
          <w:lang w:val="uk-UA"/>
        </w:rPr>
        <w:t>а</w:t>
      </w:r>
      <w:r w:rsidR="00C000CB" w:rsidRPr="00C000CB">
        <w:rPr>
          <w:bCs/>
          <w:lang w:val="uk-UA"/>
        </w:rPr>
        <w:t xml:space="preserve"> колоса аналізованих сортозразків</w:t>
      </w:r>
      <w:r w:rsidR="00C000CB">
        <w:rPr>
          <w:bCs/>
          <w:lang w:val="uk-UA"/>
        </w:rPr>
        <w:t xml:space="preserve"> </w:t>
      </w:r>
      <w:r>
        <w:rPr>
          <w:bCs/>
          <w:lang w:val="uk-UA"/>
        </w:rPr>
        <w:t xml:space="preserve">у середньому за три роки становила </w:t>
      </w:r>
      <w:r w:rsidR="00D872BA">
        <w:rPr>
          <w:bCs/>
          <w:lang w:val="uk-UA"/>
        </w:rPr>
        <w:t>5</w:t>
      </w:r>
      <w:r>
        <w:rPr>
          <w:bCs/>
          <w:lang w:val="uk-UA"/>
        </w:rPr>
        <w:t>,</w:t>
      </w:r>
      <w:r w:rsidR="00D872BA">
        <w:rPr>
          <w:bCs/>
          <w:lang w:val="uk-UA"/>
        </w:rPr>
        <w:t>9</w:t>
      </w:r>
      <w:r>
        <w:rPr>
          <w:bCs/>
          <w:lang w:val="uk-UA"/>
        </w:rPr>
        <w:t>–8,1</w:t>
      </w:r>
      <w:r w:rsidR="00D872BA">
        <w:rPr>
          <w:bCs/>
          <w:lang w:val="uk-UA"/>
        </w:rPr>
        <w:t xml:space="preserve"> см. </w:t>
      </w:r>
      <w:r w:rsidR="005513CB">
        <w:rPr>
          <w:bCs/>
          <w:lang w:val="uk-UA"/>
        </w:rPr>
        <w:t xml:space="preserve">Не спостерігалось чіткої залежності між довжиною колоса і </w:t>
      </w:r>
      <w:r w:rsidR="00665E54">
        <w:rPr>
          <w:bCs/>
          <w:lang w:val="uk-UA"/>
        </w:rPr>
        <w:t xml:space="preserve">умовами </w:t>
      </w:r>
      <w:r w:rsidR="005513CB">
        <w:rPr>
          <w:bCs/>
          <w:lang w:val="uk-UA"/>
        </w:rPr>
        <w:t>рок</w:t>
      </w:r>
      <w:r w:rsidR="00665E54">
        <w:rPr>
          <w:bCs/>
          <w:lang w:val="uk-UA"/>
        </w:rPr>
        <w:t>у</w:t>
      </w:r>
      <w:r w:rsidR="005513CB">
        <w:rPr>
          <w:bCs/>
          <w:lang w:val="uk-UA"/>
        </w:rPr>
        <w:t xml:space="preserve"> досліджень. Так, у </w:t>
      </w:r>
      <w:r w:rsidR="000B2B9E">
        <w:rPr>
          <w:bCs/>
          <w:lang w:val="uk-UA"/>
        </w:rPr>
        <w:t xml:space="preserve">сорту </w:t>
      </w:r>
      <w:proofErr w:type="spellStart"/>
      <w:r w:rsidR="000B2B9E">
        <w:rPr>
          <w:bCs/>
          <w:lang w:val="uk-UA"/>
        </w:rPr>
        <w:t>Даніеле</w:t>
      </w:r>
      <w:proofErr w:type="spellEnd"/>
      <w:r w:rsidR="000B2B9E">
        <w:rPr>
          <w:bCs/>
          <w:lang w:val="uk-UA"/>
        </w:rPr>
        <w:t xml:space="preserve"> найменший показник спостерігався у 2018 році, у сортозразків </w:t>
      </w:r>
      <w:proofErr w:type="spellStart"/>
      <w:r w:rsidR="00B017AC" w:rsidRPr="00665E54">
        <w:rPr>
          <w:color w:val="000000"/>
          <w:lang w:val="uk-UA"/>
        </w:rPr>
        <w:t>Беатрікс</w:t>
      </w:r>
      <w:proofErr w:type="spellEnd"/>
      <w:r w:rsidR="00B017AC">
        <w:rPr>
          <w:color w:val="000000"/>
          <w:lang w:val="uk-UA"/>
        </w:rPr>
        <w:t xml:space="preserve">, </w:t>
      </w:r>
      <w:r w:rsidR="00B017AC" w:rsidRPr="00665E54">
        <w:rPr>
          <w:color w:val="000000"/>
          <w:lang w:val="uk-UA"/>
        </w:rPr>
        <w:t>Юта</w:t>
      </w:r>
      <w:r w:rsidR="00B017AC">
        <w:rPr>
          <w:color w:val="000000"/>
          <w:lang w:val="uk-UA"/>
        </w:rPr>
        <w:t xml:space="preserve">, </w:t>
      </w:r>
      <w:proofErr w:type="spellStart"/>
      <w:r w:rsidR="00B017AC" w:rsidRPr="00665E54">
        <w:rPr>
          <w:color w:val="000000"/>
          <w:lang w:val="uk-UA"/>
        </w:rPr>
        <w:t>Момпі</w:t>
      </w:r>
      <w:proofErr w:type="spellEnd"/>
      <w:r w:rsidR="00B017AC">
        <w:rPr>
          <w:color w:val="000000"/>
          <w:lang w:val="uk-UA"/>
        </w:rPr>
        <w:t xml:space="preserve">, </w:t>
      </w:r>
      <w:r w:rsidR="00B017AC" w:rsidRPr="00665E54">
        <w:rPr>
          <w:color w:val="000000"/>
          <w:lang w:val="uk-UA"/>
        </w:rPr>
        <w:t>111/20</w:t>
      </w:r>
      <w:r w:rsidR="00B017AC">
        <w:rPr>
          <w:color w:val="000000"/>
          <w:lang w:val="uk-UA"/>
        </w:rPr>
        <w:t xml:space="preserve">, </w:t>
      </w:r>
      <w:r w:rsidR="00B017AC" w:rsidRPr="00665E54">
        <w:rPr>
          <w:color w:val="000000"/>
          <w:lang w:val="uk-UA"/>
        </w:rPr>
        <w:t>Люба</w:t>
      </w:r>
      <w:r w:rsidR="00B017AC">
        <w:rPr>
          <w:color w:val="000000"/>
          <w:lang w:val="uk-UA"/>
        </w:rPr>
        <w:t xml:space="preserve"> і </w:t>
      </w:r>
      <w:proofErr w:type="spellStart"/>
      <w:r w:rsidR="00B017AC" w:rsidRPr="00665E54">
        <w:rPr>
          <w:color w:val="000000"/>
          <w:lang w:val="uk-UA"/>
        </w:rPr>
        <w:t>Чемпуш</w:t>
      </w:r>
      <w:proofErr w:type="spellEnd"/>
      <w:r w:rsidR="00E04067">
        <w:rPr>
          <w:color w:val="000000"/>
          <w:lang w:val="uk-UA"/>
        </w:rPr>
        <w:t xml:space="preserve"> </w:t>
      </w:r>
      <w:r w:rsidR="005A4B5F">
        <w:rPr>
          <w:color w:val="000000"/>
          <w:lang w:val="uk-UA"/>
        </w:rPr>
        <w:t>—</w:t>
      </w:r>
      <w:r w:rsidR="00E04067">
        <w:rPr>
          <w:color w:val="000000"/>
          <w:lang w:val="uk-UA"/>
        </w:rPr>
        <w:t xml:space="preserve"> у 2019, тоді як у решти селекційних номерів – 2020 р.</w:t>
      </w:r>
    </w:p>
    <w:p w14:paraId="187349FE" w14:textId="3DDF21EB" w:rsidR="00B0202F" w:rsidRPr="00C000CB" w:rsidRDefault="00C000CB" w:rsidP="00C000CB">
      <w:pPr>
        <w:pStyle w:val="a3"/>
        <w:widowControl w:val="0"/>
        <w:numPr>
          <w:ilvl w:val="0"/>
          <w:numId w:val="12"/>
        </w:numPr>
        <w:tabs>
          <w:tab w:val="left" w:pos="9356"/>
        </w:tabs>
        <w:spacing w:before="40" w:after="40" w:line="360" w:lineRule="auto"/>
        <w:jc w:val="center"/>
        <w:rPr>
          <w:rFonts w:ascii="Times New Roman" w:hAnsi="Times New Roman"/>
          <w:bCs/>
          <w:sz w:val="28"/>
          <w:lang w:val="uk-UA"/>
        </w:rPr>
      </w:pPr>
      <w:r w:rsidRPr="00C000CB">
        <w:rPr>
          <w:rFonts w:ascii="Times New Roman" w:hAnsi="Times New Roman"/>
          <w:bCs/>
          <w:sz w:val="28"/>
          <w:lang w:val="uk-UA"/>
        </w:rPr>
        <w:t>Довжина  колоса</w:t>
      </w:r>
      <w:r>
        <w:rPr>
          <w:rFonts w:ascii="Times New Roman" w:hAnsi="Times New Roman"/>
          <w:bCs/>
          <w:sz w:val="28"/>
          <w:lang w:val="uk-UA"/>
        </w:rPr>
        <w:t xml:space="preserve"> та к</w:t>
      </w:r>
      <w:r w:rsidRPr="00C000CB">
        <w:rPr>
          <w:rFonts w:ascii="Times New Roman" w:hAnsi="Times New Roman"/>
          <w:bCs/>
          <w:sz w:val="28"/>
          <w:lang w:val="uk-UA"/>
        </w:rPr>
        <w:t>ількість колосків у</w:t>
      </w:r>
      <w:r>
        <w:rPr>
          <w:rFonts w:ascii="Times New Roman" w:hAnsi="Times New Roman"/>
          <w:bCs/>
          <w:sz w:val="28"/>
          <w:lang w:val="uk-UA"/>
        </w:rPr>
        <w:t xml:space="preserve"> ньому </w:t>
      </w:r>
      <w:r w:rsidRPr="00C000CB">
        <w:rPr>
          <w:rFonts w:ascii="Times New Roman" w:hAnsi="Times New Roman"/>
          <w:bCs/>
          <w:sz w:val="28"/>
          <w:lang w:val="uk-UA"/>
        </w:rPr>
        <w:t>сортозразків ячменю ярого колекції Уманського НУС</w:t>
      </w:r>
    </w:p>
    <w:tbl>
      <w:tblPr>
        <w:tblW w:w="9916" w:type="dxa"/>
        <w:tblInd w:w="108" w:type="dxa"/>
        <w:tblLayout w:type="fixed"/>
        <w:tblLook w:val="04A0" w:firstRow="1" w:lastRow="0" w:firstColumn="1" w:lastColumn="0" w:noHBand="0" w:noVBand="1"/>
      </w:tblPr>
      <w:tblGrid>
        <w:gridCol w:w="1707"/>
        <w:gridCol w:w="1026"/>
        <w:gridCol w:w="1026"/>
        <w:gridCol w:w="1026"/>
        <w:gridCol w:w="1026"/>
        <w:gridCol w:w="1026"/>
        <w:gridCol w:w="1026"/>
        <w:gridCol w:w="1026"/>
        <w:gridCol w:w="1027"/>
      </w:tblGrid>
      <w:tr w:rsidR="0050066A" w:rsidRPr="00B0202F" w14:paraId="507A3E8B" w14:textId="1A21F45B" w:rsidTr="0072750B">
        <w:trPr>
          <w:trHeight w:val="252"/>
        </w:trPr>
        <w:tc>
          <w:tcPr>
            <w:tcW w:w="170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A7770B8" w14:textId="77777777" w:rsidR="0050066A" w:rsidRPr="00B0202F" w:rsidRDefault="0050066A" w:rsidP="00B0202F">
            <w:pPr>
              <w:jc w:val="center"/>
              <w:rPr>
                <w:color w:val="000000"/>
              </w:rPr>
            </w:pPr>
            <w:r w:rsidRPr="00B0202F">
              <w:rPr>
                <w:color w:val="000000"/>
              </w:rPr>
              <w:t>Сортозразок</w:t>
            </w:r>
          </w:p>
        </w:tc>
        <w:tc>
          <w:tcPr>
            <w:tcW w:w="4104" w:type="dxa"/>
            <w:gridSpan w:val="4"/>
            <w:tcBorders>
              <w:top w:val="single" w:sz="8" w:space="0" w:color="auto"/>
              <w:left w:val="nil"/>
              <w:bottom w:val="single" w:sz="8" w:space="0" w:color="auto"/>
              <w:right w:val="single" w:sz="4" w:space="0" w:color="auto"/>
            </w:tcBorders>
            <w:shd w:val="clear" w:color="auto" w:fill="auto"/>
            <w:vAlign w:val="center"/>
            <w:hideMark/>
          </w:tcPr>
          <w:p w14:paraId="032C2B00" w14:textId="18FCF122" w:rsidR="0050066A" w:rsidRPr="00B0202F" w:rsidRDefault="0050066A" w:rsidP="0050066A">
            <w:pPr>
              <w:jc w:val="center"/>
              <w:rPr>
                <w:color w:val="000000"/>
              </w:rPr>
            </w:pPr>
            <w:r>
              <w:rPr>
                <w:bCs/>
                <w:lang w:val="uk-UA"/>
              </w:rPr>
              <w:t>Довжина  колоса</w:t>
            </w:r>
            <w:r w:rsidR="00BA2EB4">
              <w:rPr>
                <w:bCs/>
                <w:lang w:val="uk-UA"/>
              </w:rPr>
              <w:t>, см</w:t>
            </w:r>
          </w:p>
        </w:tc>
        <w:tc>
          <w:tcPr>
            <w:tcW w:w="4105" w:type="dxa"/>
            <w:gridSpan w:val="4"/>
            <w:tcBorders>
              <w:top w:val="single" w:sz="8" w:space="0" w:color="auto"/>
              <w:left w:val="single" w:sz="4" w:space="0" w:color="auto"/>
              <w:bottom w:val="single" w:sz="8" w:space="0" w:color="auto"/>
              <w:right w:val="single" w:sz="8" w:space="0" w:color="000000"/>
            </w:tcBorders>
            <w:shd w:val="clear" w:color="auto" w:fill="auto"/>
            <w:vAlign w:val="center"/>
          </w:tcPr>
          <w:p w14:paraId="23A80314" w14:textId="783E1EAE" w:rsidR="0050066A" w:rsidRPr="00B0202F" w:rsidRDefault="0050066A" w:rsidP="00B0202F">
            <w:pPr>
              <w:jc w:val="center"/>
              <w:rPr>
                <w:color w:val="000000"/>
              </w:rPr>
            </w:pPr>
            <w:r w:rsidRPr="0039745B">
              <w:rPr>
                <w:color w:val="000000"/>
                <w:lang w:val="uk-UA"/>
              </w:rPr>
              <w:t>Кількість</w:t>
            </w:r>
            <w:r>
              <w:rPr>
                <w:color w:val="000000"/>
                <w:lang w:val="uk-UA"/>
              </w:rPr>
              <w:t xml:space="preserve"> </w:t>
            </w:r>
            <w:r w:rsidRPr="0039745B">
              <w:rPr>
                <w:color w:val="000000"/>
                <w:lang w:val="uk-UA"/>
              </w:rPr>
              <w:t>колосків у</w:t>
            </w:r>
            <w:r>
              <w:rPr>
                <w:color w:val="000000"/>
                <w:lang w:val="uk-UA"/>
              </w:rPr>
              <w:t xml:space="preserve"> </w:t>
            </w:r>
            <w:r>
              <w:rPr>
                <w:bCs/>
                <w:lang w:val="uk-UA"/>
              </w:rPr>
              <w:t>колосі</w:t>
            </w:r>
            <w:r w:rsidR="00BA2EB4">
              <w:rPr>
                <w:bCs/>
                <w:lang w:val="uk-UA"/>
              </w:rPr>
              <w:t>,</w:t>
            </w:r>
            <w:r w:rsidR="0072750B">
              <w:rPr>
                <w:bCs/>
                <w:lang w:val="uk-UA"/>
              </w:rPr>
              <w:t xml:space="preserve"> </w:t>
            </w:r>
            <w:r w:rsidR="00BA2EB4">
              <w:rPr>
                <w:bCs/>
                <w:lang w:val="uk-UA"/>
              </w:rPr>
              <w:t>шт.</w:t>
            </w:r>
          </w:p>
        </w:tc>
      </w:tr>
      <w:tr w:rsidR="0050066A" w:rsidRPr="00B0202F" w14:paraId="121573C4" w14:textId="381ED097" w:rsidTr="005A4274">
        <w:trPr>
          <w:trHeight w:val="166"/>
        </w:trPr>
        <w:tc>
          <w:tcPr>
            <w:tcW w:w="1707" w:type="dxa"/>
            <w:vMerge/>
            <w:tcBorders>
              <w:top w:val="single" w:sz="8" w:space="0" w:color="auto"/>
              <w:left w:val="single" w:sz="8" w:space="0" w:color="auto"/>
              <w:bottom w:val="single" w:sz="8" w:space="0" w:color="000000"/>
              <w:right w:val="single" w:sz="8" w:space="0" w:color="auto"/>
            </w:tcBorders>
            <w:vAlign w:val="center"/>
            <w:hideMark/>
          </w:tcPr>
          <w:p w14:paraId="7CBE4664" w14:textId="77777777" w:rsidR="0050066A" w:rsidRPr="00B0202F" w:rsidRDefault="0050066A" w:rsidP="0050066A">
            <w:pPr>
              <w:rPr>
                <w:color w:val="000000"/>
              </w:rPr>
            </w:pPr>
          </w:p>
        </w:tc>
        <w:tc>
          <w:tcPr>
            <w:tcW w:w="1026" w:type="dxa"/>
            <w:tcBorders>
              <w:top w:val="nil"/>
              <w:left w:val="nil"/>
              <w:bottom w:val="single" w:sz="8" w:space="0" w:color="auto"/>
              <w:right w:val="single" w:sz="8" w:space="0" w:color="auto"/>
            </w:tcBorders>
            <w:shd w:val="clear" w:color="auto" w:fill="auto"/>
            <w:vAlign w:val="center"/>
            <w:hideMark/>
          </w:tcPr>
          <w:p w14:paraId="2A9F70C0" w14:textId="00993365" w:rsidR="0050066A" w:rsidRPr="00B0202F" w:rsidRDefault="0050066A" w:rsidP="0050066A">
            <w:pPr>
              <w:ind w:left="-113" w:right="-113"/>
              <w:jc w:val="center"/>
              <w:rPr>
                <w:color w:val="000000"/>
                <w:lang w:val="uk-UA"/>
              </w:rPr>
            </w:pPr>
            <w:r w:rsidRPr="00B0202F">
              <w:rPr>
                <w:color w:val="000000"/>
              </w:rPr>
              <w:t>2018</w:t>
            </w:r>
            <w:r>
              <w:rPr>
                <w:color w:val="000000"/>
                <w:lang w:val="uk-UA"/>
              </w:rPr>
              <w:t xml:space="preserve"> р.</w:t>
            </w:r>
          </w:p>
        </w:tc>
        <w:tc>
          <w:tcPr>
            <w:tcW w:w="1026" w:type="dxa"/>
            <w:tcBorders>
              <w:top w:val="nil"/>
              <w:left w:val="nil"/>
              <w:bottom w:val="single" w:sz="8" w:space="0" w:color="auto"/>
              <w:right w:val="single" w:sz="8" w:space="0" w:color="auto"/>
            </w:tcBorders>
            <w:shd w:val="clear" w:color="auto" w:fill="auto"/>
            <w:vAlign w:val="center"/>
            <w:hideMark/>
          </w:tcPr>
          <w:p w14:paraId="41B54A7E" w14:textId="087A43ED" w:rsidR="0050066A" w:rsidRPr="00B0202F" w:rsidRDefault="0050066A" w:rsidP="0050066A">
            <w:pPr>
              <w:ind w:left="-113" w:right="-113"/>
              <w:jc w:val="center"/>
              <w:rPr>
                <w:color w:val="000000"/>
                <w:lang w:val="uk-UA"/>
              </w:rPr>
            </w:pPr>
            <w:r w:rsidRPr="00B0202F">
              <w:rPr>
                <w:color w:val="000000"/>
              </w:rPr>
              <w:t>2019</w:t>
            </w:r>
            <w:r>
              <w:rPr>
                <w:color w:val="000000"/>
                <w:lang w:val="uk-UA"/>
              </w:rPr>
              <w:t xml:space="preserve"> р.</w:t>
            </w:r>
          </w:p>
        </w:tc>
        <w:tc>
          <w:tcPr>
            <w:tcW w:w="1026" w:type="dxa"/>
            <w:tcBorders>
              <w:top w:val="nil"/>
              <w:left w:val="nil"/>
              <w:bottom w:val="single" w:sz="8" w:space="0" w:color="auto"/>
              <w:right w:val="single" w:sz="8" w:space="0" w:color="auto"/>
            </w:tcBorders>
            <w:shd w:val="clear" w:color="auto" w:fill="auto"/>
            <w:vAlign w:val="center"/>
            <w:hideMark/>
          </w:tcPr>
          <w:p w14:paraId="62F7AE52" w14:textId="06D3F0C5" w:rsidR="0050066A" w:rsidRPr="00B0202F" w:rsidRDefault="0050066A" w:rsidP="0050066A">
            <w:pPr>
              <w:ind w:left="-113" w:right="-113"/>
              <w:jc w:val="center"/>
              <w:rPr>
                <w:color w:val="000000"/>
                <w:lang w:val="uk-UA"/>
              </w:rPr>
            </w:pPr>
            <w:r w:rsidRPr="00B0202F">
              <w:rPr>
                <w:color w:val="000000"/>
              </w:rPr>
              <w:t>2020</w:t>
            </w:r>
            <w:r>
              <w:rPr>
                <w:color w:val="000000"/>
                <w:lang w:val="uk-UA"/>
              </w:rPr>
              <w:t xml:space="preserve"> р. </w:t>
            </w:r>
          </w:p>
        </w:tc>
        <w:tc>
          <w:tcPr>
            <w:tcW w:w="1026" w:type="dxa"/>
            <w:tcBorders>
              <w:top w:val="nil"/>
              <w:left w:val="nil"/>
              <w:bottom w:val="single" w:sz="8" w:space="0" w:color="auto"/>
              <w:right w:val="single" w:sz="4" w:space="0" w:color="auto"/>
            </w:tcBorders>
            <w:shd w:val="clear" w:color="auto" w:fill="auto"/>
            <w:vAlign w:val="center"/>
            <w:hideMark/>
          </w:tcPr>
          <w:p w14:paraId="52E764DE" w14:textId="585D1909" w:rsidR="0050066A" w:rsidRPr="00B0202F" w:rsidRDefault="0050066A" w:rsidP="0050066A">
            <w:pPr>
              <w:ind w:left="-113" w:right="-113"/>
              <w:jc w:val="center"/>
              <w:rPr>
                <w:color w:val="000000"/>
              </w:rPr>
            </w:pPr>
            <w:proofErr w:type="spellStart"/>
            <w:r w:rsidRPr="00B0202F">
              <w:rPr>
                <w:color w:val="000000"/>
              </w:rPr>
              <w:t>Середнє</w:t>
            </w:r>
            <w:proofErr w:type="spellEnd"/>
          </w:p>
        </w:tc>
        <w:tc>
          <w:tcPr>
            <w:tcW w:w="1026" w:type="dxa"/>
            <w:tcBorders>
              <w:top w:val="nil"/>
              <w:left w:val="single" w:sz="4" w:space="0" w:color="auto"/>
              <w:bottom w:val="single" w:sz="8" w:space="0" w:color="auto"/>
              <w:right w:val="single" w:sz="4" w:space="0" w:color="auto"/>
            </w:tcBorders>
            <w:shd w:val="clear" w:color="auto" w:fill="auto"/>
            <w:vAlign w:val="center"/>
          </w:tcPr>
          <w:p w14:paraId="30502C22" w14:textId="19D28216" w:rsidR="0050066A" w:rsidRPr="00B0202F" w:rsidRDefault="0050066A" w:rsidP="0050066A">
            <w:pPr>
              <w:ind w:left="-113" w:right="-113"/>
              <w:jc w:val="center"/>
              <w:rPr>
                <w:color w:val="000000"/>
              </w:rPr>
            </w:pPr>
            <w:r w:rsidRPr="00B0202F">
              <w:rPr>
                <w:color w:val="000000"/>
              </w:rPr>
              <w:t>2018</w:t>
            </w:r>
            <w:r>
              <w:rPr>
                <w:color w:val="000000"/>
                <w:lang w:val="uk-UA"/>
              </w:rPr>
              <w:t xml:space="preserve"> р.</w:t>
            </w:r>
          </w:p>
        </w:tc>
        <w:tc>
          <w:tcPr>
            <w:tcW w:w="1026" w:type="dxa"/>
            <w:tcBorders>
              <w:top w:val="single" w:sz="4" w:space="0" w:color="auto"/>
              <w:left w:val="single" w:sz="4" w:space="0" w:color="auto"/>
              <w:bottom w:val="single" w:sz="8" w:space="0" w:color="auto"/>
              <w:right w:val="single" w:sz="4" w:space="0" w:color="auto"/>
            </w:tcBorders>
            <w:shd w:val="clear" w:color="auto" w:fill="auto"/>
            <w:vAlign w:val="center"/>
          </w:tcPr>
          <w:p w14:paraId="570269DB" w14:textId="3BD54382" w:rsidR="0050066A" w:rsidRPr="00B0202F" w:rsidRDefault="0050066A" w:rsidP="0050066A">
            <w:pPr>
              <w:ind w:left="-113" w:right="-113"/>
              <w:jc w:val="center"/>
              <w:rPr>
                <w:color w:val="000000"/>
              </w:rPr>
            </w:pPr>
            <w:r w:rsidRPr="00B0202F">
              <w:rPr>
                <w:color w:val="000000"/>
              </w:rPr>
              <w:t>2019</w:t>
            </w:r>
            <w:r>
              <w:rPr>
                <w:color w:val="000000"/>
                <w:lang w:val="uk-UA"/>
              </w:rPr>
              <w:t xml:space="preserve"> р.</w:t>
            </w:r>
          </w:p>
        </w:tc>
        <w:tc>
          <w:tcPr>
            <w:tcW w:w="1026" w:type="dxa"/>
            <w:tcBorders>
              <w:top w:val="single" w:sz="4" w:space="0" w:color="auto"/>
              <w:left w:val="single" w:sz="4" w:space="0" w:color="auto"/>
              <w:bottom w:val="single" w:sz="8" w:space="0" w:color="auto"/>
              <w:right w:val="single" w:sz="4" w:space="0" w:color="auto"/>
            </w:tcBorders>
            <w:shd w:val="clear" w:color="auto" w:fill="auto"/>
            <w:vAlign w:val="center"/>
          </w:tcPr>
          <w:p w14:paraId="5F9E67A6" w14:textId="7F8BB0EF" w:rsidR="0050066A" w:rsidRPr="00B0202F" w:rsidRDefault="0050066A" w:rsidP="0050066A">
            <w:pPr>
              <w:ind w:left="-113" w:right="-113"/>
              <w:jc w:val="center"/>
              <w:rPr>
                <w:color w:val="000000"/>
              </w:rPr>
            </w:pPr>
            <w:r w:rsidRPr="00B0202F">
              <w:rPr>
                <w:color w:val="000000"/>
              </w:rPr>
              <w:t>2020</w:t>
            </w:r>
            <w:r>
              <w:rPr>
                <w:color w:val="000000"/>
                <w:lang w:val="uk-UA"/>
              </w:rPr>
              <w:t xml:space="preserve"> р. </w:t>
            </w:r>
          </w:p>
        </w:tc>
        <w:tc>
          <w:tcPr>
            <w:tcW w:w="1027" w:type="dxa"/>
            <w:tcBorders>
              <w:top w:val="single" w:sz="4" w:space="0" w:color="auto"/>
              <w:left w:val="single" w:sz="4" w:space="0" w:color="auto"/>
              <w:bottom w:val="single" w:sz="8" w:space="0" w:color="auto"/>
              <w:right w:val="single" w:sz="8" w:space="0" w:color="auto"/>
            </w:tcBorders>
            <w:shd w:val="clear" w:color="auto" w:fill="auto"/>
            <w:vAlign w:val="center"/>
          </w:tcPr>
          <w:p w14:paraId="11350B99" w14:textId="2D0FB171" w:rsidR="0050066A" w:rsidRPr="00B0202F" w:rsidRDefault="0050066A" w:rsidP="0050066A">
            <w:pPr>
              <w:ind w:left="-113" w:right="-113"/>
              <w:jc w:val="center"/>
              <w:rPr>
                <w:color w:val="000000"/>
              </w:rPr>
            </w:pPr>
            <w:proofErr w:type="spellStart"/>
            <w:r w:rsidRPr="00B0202F">
              <w:rPr>
                <w:color w:val="000000"/>
              </w:rPr>
              <w:t>Середнє</w:t>
            </w:r>
            <w:proofErr w:type="spellEnd"/>
          </w:p>
        </w:tc>
      </w:tr>
      <w:tr w:rsidR="005A4274" w:rsidRPr="00B0202F" w14:paraId="20428915" w14:textId="1B18B6C0" w:rsidTr="005A4274">
        <w:trPr>
          <w:trHeight w:val="257"/>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5C06D4E2" w14:textId="77777777" w:rsidR="005A4274" w:rsidRPr="00B0202F" w:rsidRDefault="005A4274" w:rsidP="005A4274">
            <w:pPr>
              <w:jc w:val="center"/>
              <w:rPr>
                <w:color w:val="000000"/>
              </w:rPr>
            </w:pPr>
            <w:bookmarkStart w:id="0" w:name="_Hlk61262633"/>
            <w:proofErr w:type="spellStart"/>
            <w:r w:rsidRPr="00B0202F">
              <w:rPr>
                <w:color w:val="000000"/>
              </w:rPr>
              <w:lastRenderedPageBreak/>
              <w:t>Даніелле</w:t>
            </w:r>
            <w:proofErr w:type="spellEnd"/>
          </w:p>
        </w:tc>
        <w:tc>
          <w:tcPr>
            <w:tcW w:w="1026" w:type="dxa"/>
            <w:tcBorders>
              <w:top w:val="nil"/>
              <w:left w:val="nil"/>
              <w:bottom w:val="single" w:sz="8" w:space="0" w:color="auto"/>
              <w:right w:val="single" w:sz="8" w:space="0" w:color="auto"/>
            </w:tcBorders>
            <w:shd w:val="clear" w:color="auto" w:fill="auto"/>
            <w:vAlign w:val="center"/>
          </w:tcPr>
          <w:p w14:paraId="0D21C22A" w14:textId="3C3DBB72" w:rsidR="005A4274" w:rsidRPr="005513CB" w:rsidRDefault="005A4274" w:rsidP="005A4274">
            <w:pPr>
              <w:ind w:left="-113" w:right="-113"/>
              <w:jc w:val="center"/>
              <w:rPr>
                <w:color w:val="000000"/>
                <w:lang w:val="uk-UA"/>
              </w:rPr>
            </w:pPr>
            <w:r w:rsidRPr="005A4274">
              <w:rPr>
                <w:color w:val="000000"/>
              </w:rPr>
              <w:t>6,8</w:t>
            </w:r>
          </w:p>
        </w:tc>
        <w:tc>
          <w:tcPr>
            <w:tcW w:w="1026" w:type="dxa"/>
            <w:tcBorders>
              <w:top w:val="nil"/>
              <w:left w:val="nil"/>
              <w:bottom w:val="single" w:sz="8" w:space="0" w:color="auto"/>
              <w:right w:val="single" w:sz="8" w:space="0" w:color="auto"/>
            </w:tcBorders>
            <w:shd w:val="clear" w:color="auto" w:fill="auto"/>
            <w:vAlign w:val="center"/>
          </w:tcPr>
          <w:p w14:paraId="6322737D" w14:textId="274CCCDF" w:rsidR="005A4274" w:rsidRPr="005513CB" w:rsidRDefault="005A4274" w:rsidP="005A4274">
            <w:pPr>
              <w:ind w:left="-113" w:right="-113"/>
              <w:jc w:val="center"/>
              <w:rPr>
                <w:color w:val="000000"/>
                <w:lang w:val="uk-UA"/>
              </w:rPr>
            </w:pPr>
            <w:r w:rsidRPr="005A4274">
              <w:rPr>
                <w:color w:val="000000"/>
              </w:rPr>
              <w:t>8,2</w:t>
            </w:r>
          </w:p>
        </w:tc>
        <w:tc>
          <w:tcPr>
            <w:tcW w:w="1026" w:type="dxa"/>
            <w:tcBorders>
              <w:top w:val="nil"/>
              <w:left w:val="nil"/>
              <w:bottom w:val="single" w:sz="8" w:space="0" w:color="auto"/>
              <w:right w:val="single" w:sz="8" w:space="0" w:color="auto"/>
            </w:tcBorders>
            <w:shd w:val="clear" w:color="auto" w:fill="auto"/>
            <w:vAlign w:val="center"/>
          </w:tcPr>
          <w:p w14:paraId="3BB55F06" w14:textId="41BCE95A" w:rsidR="005A4274" w:rsidRPr="00B0202F" w:rsidRDefault="005A4274" w:rsidP="005A4274">
            <w:pPr>
              <w:ind w:left="-113" w:right="-113"/>
              <w:jc w:val="center"/>
              <w:rPr>
                <w:color w:val="000000"/>
              </w:rPr>
            </w:pPr>
            <w:r w:rsidRPr="005A4274">
              <w:rPr>
                <w:color w:val="000000"/>
              </w:rPr>
              <w:t>7,7</w:t>
            </w:r>
          </w:p>
        </w:tc>
        <w:tc>
          <w:tcPr>
            <w:tcW w:w="1026" w:type="dxa"/>
            <w:tcBorders>
              <w:top w:val="nil"/>
              <w:left w:val="nil"/>
              <w:bottom w:val="single" w:sz="8" w:space="0" w:color="auto"/>
              <w:right w:val="single" w:sz="4" w:space="0" w:color="auto"/>
            </w:tcBorders>
            <w:shd w:val="clear" w:color="auto" w:fill="auto"/>
            <w:vAlign w:val="center"/>
            <w:hideMark/>
          </w:tcPr>
          <w:p w14:paraId="380B3023" w14:textId="1F154E50" w:rsidR="005A4274" w:rsidRPr="00B0202F" w:rsidRDefault="005A4274" w:rsidP="005A4274">
            <w:pPr>
              <w:ind w:left="-113" w:right="-113"/>
              <w:jc w:val="center"/>
              <w:rPr>
                <w:color w:val="000000"/>
              </w:rPr>
            </w:pPr>
            <w:r w:rsidRPr="005A4274">
              <w:rPr>
                <w:color w:val="000000"/>
              </w:rPr>
              <w:t>7,6</w:t>
            </w:r>
          </w:p>
        </w:tc>
        <w:tc>
          <w:tcPr>
            <w:tcW w:w="1026" w:type="dxa"/>
            <w:tcBorders>
              <w:top w:val="nil"/>
              <w:left w:val="single" w:sz="4" w:space="0" w:color="auto"/>
              <w:bottom w:val="single" w:sz="8" w:space="0" w:color="auto"/>
              <w:right w:val="single" w:sz="4" w:space="0" w:color="auto"/>
            </w:tcBorders>
            <w:shd w:val="clear" w:color="auto" w:fill="auto"/>
            <w:vAlign w:val="center"/>
          </w:tcPr>
          <w:p w14:paraId="7A789EF3" w14:textId="0CC73D7B" w:rsidR="005A4274" w:rsidRPr="00C000CB" w:rsidRDefault="005A4274" w:rsidP="005A4274">
            <w:pPr>
              <w:ind w:left="-113" w:right="-113"/>
              <w:jc w:val="center"/>
              <w:rPr>
                <w:color w:val="000000"/>
                <w:lang w:val="uk-UA"/>
              </w:rPr>
            </w:pPr>
            <w:r>
              <w:rPr>
                <w:color w:val="000000"/>
              </w:rPr>
              <w:t>11</w:t>
            </w:r>
            <w:r w:rsidR="00C000C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106881A5" w14:textId="0FAE158B" w:rsidR="005A4274" w:rsidRPr="00B0202F" w:rsidRDefault="005A4274" w:rsidP="005A4274">
            <w:pPr>
              <w:ind w:left="-113" w:right="-113"/>
              <w:jc w:val="center"/>
              <w:rPr>
                <w:color w:val="000000"/>
              </w:rPr>
            </w:pPr>
            <w:r>
              <w:rPr>
                <w:color w:val="000000"/>
              </w:rPr>
              <w:t>23,6</w:t>
            </w:r>
          </w:p>
        </w:tc>
        <w:tc>
          <w:tcPr>
            <w:tcW w:w="1026" w:type="dxa"/>
            <w:tcBorders>
              <w:top w:val="nil"/>
              <w:left w:val="single" w:sz="4" w:space="0" w:color="auto"/>
              <w:bottom w:val="single" w:sz="8" w:space="0" w:color="auto"/>
              <w:right w:val="single" w:sz="4" w:space="0" w:color="auto"/>
            </w:tcBorders>
            <w:shd w:val="clear" w:color="auto" w:fill="auto"/>
            <w:vAlign w:val="center"/>
          </w:tcPr>
          <w:p w14:paraId="55A2CAFD" w14:textId="247D25C0" w:rsidR="005A4274" w:rsidRPr="00B0202F" w:rsidRDefault="005A4274" w:rsidP="005A4274">
            <w:pPr>
              <w:ind w:left="-113" w:right="-113"/>
              <w:jc w:val="center"/>
              <w:rPr>
                <w:color w:val="000000"/>
              </w:rPr>
            </w:pPr>
            <w:r>
              <w:rPr>
                <w:color w:val="000000"/>
              </w:rPr>
              <w:t>26,8</w:t>
            </w:r>
          </w:p>
        </w:tc>
        <w:tc>
          <w:tcPr>
            <w:tcW w:w="1027" w:type="dxa"/>
            <w:tcBorders>
              <w:top w:val="nil"/>
              <w:left w:val="single" w:sz="4" w:space="0" w:color="auto"/>
              <w:bottom w:val="single" w:sz="8" w:space="0" w:color="auto"/>
              <w:right w:val="single" w:sz="8" w:space="0" w:color="auto"/>
            </w:tcBorders>
            <w:shd w:val="clear" w:color="auto" w:fill="auto"/>
            <w:vAlign w:val="center"/>
          </w:tcPr>
          <w:p w14:paraId="1E27955B" w14:textId="701E0FB0" w:rsidR="005A4274" w:rsidRPr="00B0202F" w:rsidRDefault="005A4274" w:rsidP="005A4274">
            <w:pPr>
              <w:ind w:left="-113" w:right="-113"/>
              <w:jc w:val="center"/>
              <w:rPr>
                <w:color w:val="000000"/>
              </w:rPr>
            </w:pPr>
            <w:r>
              <w:rPr>
                <w:color w:val="000000"/>
              </w:rPr>
              <w:t>20,5</w:t>
            </w:r>
          </w:p>
        </w:tc>
      </w:tr>
      <w:tr w:rsidR="005A4274" w:rsidRPr="00B0202F" w14:paraId="46E36916" w14:textId="0CC9472B" w:rsidTr="005A4274">
        <w:trPr>
          <w:trHeight w:val="298"/>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3391A05B" w14:textId="77777777" w:rsidR="005A4274" w:rsidRPr="00B0202F" w:rsidRDefault="005A4274" w:rsidP="005A4274">
            <w:pPr>
              <w:jc w:val="center"/>
              <w:rPr>
                <w:color w:val="000000"/>
              </w:rPr>
            </w:pPr>
            <w:proofErr w:type="spellStart"/>
            <w:r w:rsidRPr="00B0202F">
              <w:rPr>
                <w:color w:val="000000"/>
              </w:rPr>
              <w:t>Гезіне</w:t>
            </w:r>
            <w:proofErr w:type="spellEnd"/>
          </w:p>
        </w:tc>
        <w:tc>
          <w:tcPr>
            <w:tcW w:w="1026" w:type="dxa"/>
            <w:tcBorders>
              <w:top w:val="nil"/>
              <w:left w:val="nil"/>
              <w:bottom w:val="single" w:sz="8" w:space="0" w:color="auto"/>
              <w:right w:val="single" w:sz="8" w:space="0" w:color="auto"/>
            </w:tcBorders>
            <w:shd w:val="clear" w:color="auto" w:fill="auto"/>
            <w:vAlign w:val="center"/>
          </w:tcPr>
          <w:p w14:paraId="74C17F99" w14:textId="075109C6" w:rsidR="005A4274" w:rsidRPr="00B0202F" w:rsidRDefault="005A4274" w:rsidP="005A4274">
            <w:pPr>
              <w:jc w:val="center"/>
              <w:rPr>
                <w:color w:val="000000"/>
              </w:rPr>
            </w:pPr>
            <w:r w:rsidRPr="005A4274">
              <w:rPr>
                <w:color w:val="000000"/>
              </w:rPr>
              <w:t>6,8</w:t>
            </w:r>
          </w:p>
        </w:tc>
        <w:tc>
          <w:tcPr>
            <w:tcW w:w="1026" w:type="dxa"/>
            <w:tcBorders>
              <w:top w:val="nil"/>
              <w:left w:val="nil"/>
              <w:bottom w:val="single" w:sz="8" w:space="0" w:color="auto"/>
              <w:right w:val="single" w:sz="8" w:space="0" w:color="auto"/>
            </w:tcBorders>
            <w:shd w:val="clear" w:color="auto" w:fill="auto"/>
            <w:vAlign w:val="center"/>
          </w:tcPr>
          <w:p w14:paraId="3E4907CB" w14:textId="485C534A" w:rsidR="005A4274" w:rsidRPr="005513CB" w:rsidRDefault="005A4274" w:rsidP="005A4274">
            <w:pPr>
              <w:jc w:val="center"/>
              <w:rPr>
                <w:color w:val="000000"/>
                <w:lang w:val="uk-UA"/>
              </w:rPr>
            </w:pPr>
            <w:r w:rsidRPr="005A4274">
              <w:rPr>
                <w:color w:val="000000"/>
              </w:rPr>
              <w:t>9,2</w:t>
            </w:r>
          </w:p>
        </w:tc>
        <w:tc>
          <w:tcPr>
            <w:tcW w:w="1026" w:type="dxa"/>
            <w:tcBorders>
              <w:top w:val="nil"/>
              <w:left w:val="nil"/>
              <w:bottom w:val="single" w:sz="8" w:space="0" w:color="auto"/>
              <w:right w:val="single" w:sz="8" w:space="0" w:color="auto"/>
            </w:tcBorders>
            <w:shd w:val="clear" w:color="auto" w:fill="auto"/>
            <w:vAlign w:val="center"/>
          </w:tcPr>
          <w:p w14:paraId="12BCD04A" w14:textId="2FE068C3" w:rsidR="005A4274" w:rsidRPr="005513CB" w:rsidRDefault="005A4274" w:rsidP="005A4274">
            <w:pPr>
              <w:jc w:val="center"/>
              <w:rPr>
                <w:color w:val="000000"/>
                <w:lang w:val="uk-UA"/>
              </w:rPr>
            </w:pPr>
            <w:r w:rsidRPr="005A4274">
              <w:rPr>
                <w:color w:val="000000"/>
              </w:rPr>
              <w:t>6,5</w:t>
            </w:r>
          </w:p>
        </w:tc>
        <w:tc>
          <w:tcPr>
            <w:tcW w:w="1026" w:type="dxa"/>
            <w:tcBorders>
              <w:top w:val="nil"/>
              <w:left w:val="nil"/>
              <w:bottom w:val="single" w:sz="8" w:space="0" w:color="auto"/>
              <w:right w:val="single" w:sz="4" w:space="0" w:color="auto"/>
            </w:tcBorders>
            <w:shd w:val="clear" w:color="auto" w:fill="auto"/>
            <w:vAlign w:val="center"/>
            <w:hideMark/>
          </w:tcPr>
          <w:p w14:paraId="708F5CAE" w14:textId="0F6A1348" w:rsidR="005A4274" w:rsidRPr="00B0202F" w:rsidRDefault="005A4274" w:rsidP="005A4274">
            <w:pPr>
              <w:jc w:val="center"/>
              <w:rPr>
                <w:color w:val="000000"/>
              </w:rPr>
            </w:pPr>
            <w:r w:rsidRPr="005A4274">
              <w:rPr>
                <w:color w:val="000000"/>
              </w:rPr>
              <w:t>7,5</w:t>
            </w:r>
          </w:p>
        </w:tc>
        <w:tc>
          <w:tcPr>
            <w:tcW w:w="1026" w:type="dxa"/>
            <w:tcBorders>
              <w:top w:val="nil"/>
              <w:left w:val="single" w:sz="4" w:space="0" w:color="auto"/>
              <w:bottom w:val="single" w:sz="8" w:space="0" w:color="auto"/>
              <w:right w:val="single" w:sz="4" w:space="0" w:color="auto"/>
            </w:tcBorders>
            <w:shd w:val="clear" w:color="auto" w:fill="auto"/>
            <w:vAlign w:val="center"/>
          </w:tcPr>
          <w:p w14:paraId="517DA025" w14:textId="3AAF157F" w:rsidR="005A4274" w:rsidRPr="00C000CB" w:rsidRDefault="005A4274" w:rsidP="005A4274">
            <w:pPr>
              <w:jc w:val="center"/>
              <w:rPr>
                <w:color w:val="000000"/>
                <w:lang w:val="uk-UA"/>
              </w:rPr>
            </w:pPr>
            <w:r>
              <w:rPr>
                <w:color w:val="000000"/>
              </w:rPr>
              <w:t>7</w:t>
            </w:r>
            <w:r w:rsidR="00C000C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7871F054" w14:textId="380B17E5" w:rsidR="005A4274" w:rsidRPr="00B0202F" w:rsidRDefault="005A4274" w:rsidP="005A4274">
            <w:pPr>
              <w:jc w:val="center"/>
              <w:rPr>
                <w:color w:val="000000"/>
              </w:rPr>
            </w:pPr>
            <w:r>
              <w:rPr>
                <w:color w:val="000000"/>
              </w:rPr>
              <w:t>23,9</w:t>
            </w:r>
          </w:p>
        </w:tc>
        <w:tc>
          <w:tcPr>
            <w:tcW w:w="1026" w:type="dxa"/>
            <w:tcBorders>
              <w:top w:val="nil"/>
              <w:left w:val="single" w:sz="4" w:space="0" w:color="auto"/>
              <w:bottom w:val="single" w:sz="8" w:space="0" w:color="auto"/>
              <w:right w:val="single" w:sz="4" w:space="0" w:color="auto"/>
            </w:tcBorders>
            <w:shd w:val="clear" w:color="auto" w:fill="auto"/>
            <w:vAlign w:val="center"/>
          </w:tcPr>
          <w:p w14:paraId="3A6E5BE9" w14:textId="0512A712" w:rsidR="005A4274" w:rsidRPr="0072750B" w:rsidRDefault="005A4274" w:rsidP="005A4274">
            <w:pPr>
              <w:jc w:val="center"/>
              <w:rPr>
                <w:color w:val="000000"/>
                <w:lang w:val="uk-UA"/>
              </w:rPr>
            </w:pPr>
            <w:r>
              <w:rPr>
                <w:color w:val="000000"/>
              </w:rPr>
              <w:t>25</w:t>
            </w:r>
            <w:r w:rsidR="0072750B">
              <w:rPr>
                <w:color w:val="000000"/>
                <w:lang w:val="uk-UA"/>
              </w:rPr>
              <w:t>,0</w:t>
            </w:r>
          </w:p>
        </w:tc>
        <w:tc>
          <w:tcPr>
            <w:tcW w:w="1027" w:type="dxa"/>
            <w:tcBorders>
              <w:top w:val="nil"/>
              <w:left w:val="single" w:sz="4" w:space="0" w:color="auto"/>
              <w:bottom w:val="single" w:sz="8" w:space="0" w:color="auto"/>
              <w:right w:val="single" w:sz="8" w:space="0" w:color="auto"/>
            </w:tcBorders>
            <w:shd w:val="clear" w:color="auto" w:fill="auto"/>
            <w:vAlign w:val="center"/>
          </w:tcPr>
          <w:p w14:paraId="20BBF126" w14:textId="54EF5654" w:rsidR="005A4274" w:rsidRPr="00B0202F" w:rsidRDefault="005A4274" w:rsidP="005A4274">
            <w:pPr>
              <w:jc w:val="center"/>
              <w:rPr>
                <w:color w:val="000000"/>
              </w:rPr>
            </w:pPr>
            <w:r>
              <w:rPr>
                <w:color w:val="000000"/>
              </w:rPr>
              <w:t>18,6</w:t>
            </w:r>
          </w:p>
        </w:tc>
      </w:tr>
      <w:tr w:rsidR="005A4274" w:rsidRPr="00B0202F" w14:paraId="1BE12E7A" w14:textId="3C161D5A" w:rsidTr="0072750B">
        <w:trPr>
          <w:trHeight w:val="300"/>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1D433DCC" w14:textId="77777777" w:rsidR="005A4274" w:rsidRPr="00B0202F" w:rsidRDefault="005A4274" w:rsidP="005A4274">
            <w:pPr>
              <w:jc w:val="center"/>
              <w:rPr>
                <w:color w:val="000000"/>
              </w:rPr>
            </w:pPr>
            <w:proofErr w:type="spellStart"/>
            <w:r w:rsidRPr="00B0202F">
              <w:rPr>
                <w:color w:val="000000"/>
              </w:rPr>
              <w:t>Беатрікс</w:t>
            </w:r>
            <w:proofErr w:type="spellEnd"/>
          </w:p>
        </w:tc>
        <w:tc>
          <w:tcPr>
            <w:tcW w:w="1026" w:type="dxa"/>
            <w:tcBorders>
              <w:top w:val="nil"/>
              <w:left w:val="nil"/>
              <w:bottom w:val="single" w:sz="8" w:space="0" w:color="auto"/>
              <w:right w:val="single" w:sz="8" w:space="0" w:color="auto"/>
            </w:tcBorders>
            <w:shd w:val="clear" w:color="auto" w:fill="auto"/>
            <w:vAlign w:val="center"/>
          </w:tcPr>
          <w:p w14:paraId="37A6758E" w14:textId="6FD3B3CD" w:rsidR="005A4274" w:rsidRPr="00B0202F" w:rsidRDefault="005A4274" w:rsidP="005A4274">
            <w:pPr>
              <w:jc w:val="center"/>
              <w:rPr>
                <w:color w:val="000000"/>
              </w:rPr>
            </w:pPr>
            <w:r w:rsidRPr="005A4274">
              <w:rPr>
                <w:color w:val="000000"/>
              </w:rPr>
              <w:t>6,6</w:t>
            </w:r>
          </w:p>
        </w:tc>
        <w:tc>
          <w:tcPr>
            <w:tcW w:w="1026" w:type="dxa"/>
            <w:tcBorders>
              <w:top w:val="nil"/>
              <w:left w:val="nil"/>
              <w:bottom w:val="single" w:sz="8" w:space="0" w:color="auto"/>
              <w:right w:val="single" w:sz="8" w:space="0" w:color="auto"/>
            </w:tcBorders>
            <w:shd w:val="clear" w:color="auto" w:fill="auto"/>
            <w:vAlign w:val="center"/>
          </w:tcPr>
          <w:p w14:paraId="07F89624" w14:textId="6AF7A508" w:rsidR="005A4274" w:rsidRPr="005513CB" w:rsidRDefault="005A4274" w:rsidP="005A4274">
            <w:pPr>
              <w:jc w:val="center"/>
              <w:rPr>
                <w:color w:val="000000"/>
                <w:lang w:val="uk-UA"/>
              </w:rPr>
            </w:pPr>
            <w:r w:rsidRPr="005A4274">
              <w:rPr>
                <w:color w:val="000000"/>
              </w:rPr>
              <w:t>6,4</w:t>
            </w:r>
          </w:p>
        </w:tc>
        <w:tc>
          <w:tcPr>
            <w:tcW w:w="1026" w:type="dxa"/>
            <w:tcBorders>
              <w:top w:val="nil"/>
              <w:left w:val="nil"/>
              <w:bottom w:val="single" w:sz="8" w:space="0" w:color="auto"/>
              <w:right w:val="single" w:sz="8" w:space="0" w:color="auto"/>
            </w:tcBorders>
            <w:shd w:val="clear" w:color="auto" w:fill="auto"/>
            <w:vAlign w:val="center"/>
          </w:tcPr>
          <w:p w14:paraId="66A4967A" w14:textId="4F1FC194" w:rsidR="005A4274" w:rsidRPr="005513CB" w:rsidRDefault="005A4274" w:rsidP="005A4274">
            <w:pPr>
              <w:jc w:val="center"/>
              <w:rPr>
                <w:color w:val="000000"/>
                <w:lang w:val="uk-UA"/>
              </w:rPr>
            </w:pPr>
            <w:r w:rsidRPr="005A4274">
              <w:rPr>
                <w:color w:val="000000"/>
              </w:rPr>
              <w:t>7,1</w:t>
            </w:r>
          </w:p>
        </w:tc>
        <w:tc>
          <w:tcPr>
            <w:tcW w:w="1026" w:type="dxa"/>
            <w:tcBorders>
              <w:top w:val="nil"/>
              <w:left w:val="nil"/>
              <w:bottom w:val="single" w:sz="8" w:space="0" w:color="auto"/>
              <w:right w:val="single" w:sz="4" w:space="0" w:color="auto"/>
            </w:tcBorders>
            <w:shd w:val="clear" w:color="auto" w:fill="auto"/>
            <w:vAlign w:val="center"/>
            <w:hideMark/>
          </w:tcPr>
          <w:p w14:paraId="532DB763" w14:textId="737257D1" w:rsidR="005A4274" w:rsidRPr="00B0202F" w:rsidRDefault="005A4274" w:rsidP="005A4274">
            <w:pPr>
              <w:jc w:val="center"/>
              <w:rPr>
                <w:color w:val="000000"/>
              </w:rPr>
            </w:pPr>
            <w:r w:rsidRPr="005A4274">
              <w:rPr>
                <w:color w:val="000000"/>
              </w:rPr>
              <w:t>6,7</w:t>
            </w:r>
          </w:p>
        </w:tc>
        <w:tc>
          <w:tcPr>
            <w:tcW w:w="1026" w:type="dxa"/>
            <w:tcBorders>
              <w:top w:val="nil"/>
              <w:left w:val="single" w:sz="4" w:space="0" w:color="auto"/>
              <w:bottom w:val="single" w:sz="8" w:space="0" w:color="auto"/>
              <w:right w:val="single" w:sz="4" w:space="0" w:color="auto"/>
            </w:tcBorders>
            <w:shd w:val="clear" w:color="auto" w:fill="auto"/>
            <w:vAlign w:val="center"/>
          </w:tcPr>
          <w:p w14:paraId="3E769BE9" w14:textId="7CCFB253" w:rsidR="005A4274" w:rsidRPr="00B0202F" w:rsidRDefault="005A4274" w:rsidP="005A4274">
            <w:pPr>
              <w:jc w:val="center"/>
              <w:rPr>
                <w:color w:val="000000"/>
              </w:rPr>
            </w:pPr>
            <w:r>
              <w:rPr>
                <w:color w:val="000000"/>
              </w:rPr>
              <w:t>8,4</w:t>
            </w:r>
          </w:p>
        </w:tc>
        <w:tc>
          <w:tcPr>
            <w:tcW w:w="1026" w:type="dxa"/>
            <w:tcBorders>
              <w:top w:val="nil"/>
              <w:left w:val="single" w:sz="4" w:space="0" w:color="auto"/>
              <w:bottom w:val="single" w:sz="8" w:space="0" w:color="auto"/>
              <w:right w:val="single" w:sz="4" w:space="0" w:color="auto"/>
            </w:tcBorders>
            <w:shd w:val="clear" w:color="auto" w:fill="auto"/>
            <w:vAlign w:val="center"/>
          </w:tcPr>
          <w:p w14:paraId="55331D3D" w14:textId="49DFE670" w:rsidR="005A4274" w:rsidRPr="0072750B" w:rsidRDefault="005A4274" w:rsidP="005A4274">
            <w:pPr>
              <w:jc w:val="center"/>
              <w:rPr>
                <w:color w:val="000000"/>
                <w:lang w:val="uk-UA"/>
              </w:rPr>
            </w:pPr>
            <w:r>
              <w:rPr>
                <w:color w:val="000000"/>
              </w:rPr>
              <w:t>20</w:t>
            </w:r>
            <w:r w:rsidR="0072750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4284B68F" w14:textId="5A168D9A" w:rsidR="005A4274" w:rsidRPr="00B0202F" w:rsidRDefault="005A4274" w:rsidP="005A4274">
            <w:pPr>
              <w:jc w:val="center"/>
              <w:rPr>
                <w:color w:val="000000"/>
              </w:rPr>
            </w:pPr>
            <w:r>
              <w:rPr>
                <w:color w:val="000000"/>
              </w:rPr>
              <w:t>26,3</w:t>
            </w:r>
          </w:p>
        </w:tc>
        <w:tc>
          <w:tcPr>
            <w:tcW w:w="1027" w:type="dxa"/>
            <w:tcBorders>
              <w:top w:val="nil"/>
              <w:left w:val="single" w:sz="4" w:space="0" w:color="auto"/>
              <w:bottom w:val="single" w:sz="8" w:space="0" w:color="auto"/>
              <w:right w:val="single" w:sz="8" w:space="0" w:color="auto"/>
            </w:tcBorders>
            <w:shd w:val="clear" w:color="auto" w:fill="auto"/>
            <w:vAlign w:val="center"/>
          </w:tcPr>
          <w:p w14:paraId="3770DEA3" w14:textId="2E4335FF" w:rsidR="005A4274" w:rsidRPr="00B0202F" w:rsidRDefault="005A4274" w:rsidP="005A4274">
            <w:pPr>
              <w:jc w:val="center"/>
              <w:rPr>
                <w:color w:val="000000"/>
              </w:rPr>
            </w:pPr>
            <w:r>
              <w:rPr>
                <w:color w:val="000000"/>
              </w:rPr>
              <w:t>18,2</w:t>
            </w:r>
          </w:p>
        </w:tc>
      </w:tr>
      <w:tr w:rsidR="005A4274" w:rsidRPr="00B0202F" w14:paraId="4B965DEE" w14:textId="0E3828B8" w:rsidTr="0072750B">
        <w:trPr>
          <w:trHeight w:val="248"/>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28C0CC2C" w14:textId="77777777" w:rsidR="005A4274" w:rsidRPr="00B0202F" w:rsidRDefault="005A4274" w:rsidP="005A4274">
            <w:pPr>
              <w:jc w:val="center"/>
              <w:rPr>
                <w:color w:val="000000"/>
              </w:rPr>
            </w:pPr>
            <w:proofErr w:type="spellStart"/>
            <w:r w:rsidRPr="00B0202F">
              <w:rPr>
                <w:color w:val="000000"/>
              </w:rPr>
              <w:t>Солдо</w:t>
            </w:r>
            <w:proofErr w:type="spellEnd"/>
            <w:r w:rsidRPr="00B0202F">
              <w:rPr>
                <w:color w:val="000000"/>
              </w:rPr>
              <w:t xml:space="preserve"> </w:t>
            </w:r>
          </w:p>
        </w:tc>
        <w:tc>
          <w:tcPr>
            <w:tcW w:w="1026" w:type="dxa"/>
            <w:tcBorders>
              <w:top w:val="nil"/>
              <w:left w:val="nil"/>
              <w:bottom w:val="single" w:sz="8" w:space="0" w:color="auto"/>
              <w:right w:val="single" w:sz="8" w:space="0" w:color="auto"/>
            </w:tcBorders>
            <w:shd w:val="clear" w:color="auto" w:fill="auto"/>
            <w:vAlign w:val="center"/>
          </w:tcPr>
          <w:p w14:paraId="07658343" w14:textId="039C76BF" w:rsidR="005A4274" w:rsidRPr="005513CB" w:rsidRDefault="005A4274" w:rsidP="005A4274">
            <w:pPr>
              <w:jc w:val="center"/>
              <w:rPr>
                <w:color w:val="000000"/>
                <w:lang w:val="uk-UA"/>
              </w:rPr>
            </w:pPr>
            <w:r w:rsidRPr="005A4274">
              <w:rPr>
                <w:color w:val="000000"/>
              </w:rPr>
              <w:t>6,9</w:t>
            </w:r>
          </w:p>
        </w:tc>
        <w:tc>
          <w:tcPr>
            <w:tcW w:w="1026" w:type="dxa"/>
            <w:tcBorders>
              <w:top w:val="nil"/>
              <w:left w:val="nil"/>
              <w:bottom w:val="single" w:sz="8" w:space="0" w:color="auto"/>
              <w:right w:val="single" w:sz="8" w:space="0" w:color="auto"/>
            </w:tcBorders>
            <w:shd w:val="clear" w:color="auto" w:fill="auto"/>
            <w:vAlign w:val="center"/>
          </w:tcPr>
          <w:p w14:paraId="5C695B8F" w14:textId="4A9CD7ED" w:rsidR="005A4274" w:rsidRPr="00B0202F" w:rsidRDefault="005A4274" w:rsidP="005A4274">
            <w:pPr>
              <w:jc w:val="center"/>
              <w:rPr>
                <w:color w:val="000000"/>
              </w:rPr>
            </w:pPr>
            <w:r w:rsidRPr="005A4274">
              <w:rPr>
                <w:color w:val="000000"/>
              </w:rPr>
              <w:t>6,8</w:t>
            </w:r>
          </w:p>
        </w:tc>
        <w:tc>
          <w:tcPr>
            <w:tcW w:w="1026" w:type="dxa"/>
            <w:tcBorders>
              <w:top w:val="nil"/>
              <w:left w:val="nil"/>
              <w:bottom w:val="single" w:sz="8" w:space="0" w:color="auto"/>
              <w:right w:val="single" w:sz="8" w:space="0" w:color="auto"/>
            </w:tcBorders>
            <w:shd w:val="clear" w:color="auto" w:fill="auto"/>
            <w:vAlign w:val="center"/>
          </w:tcPr>
          <w:p w14:paraId="50EA5BF5" w14:textId="10522236" w:rsidR="005A4274" w:rsidRPr="005513CB" w:rsidRDefault="005A4274" w:rsidP="005A4274">
            <w:pPr>
              <w:jc w:val="center"/>
              <w:rPr>
                <w:color w:val="000000"/>
                <w:lang w:val="uk-UA"/>
              </w:rPr>
            </w:pPr>
            <w:r w:rsidRPr="005A4274">
              <w:rPr>
                <w:color w:val="000000"/>
              </w:rPr>
              <w:t>6,3</w:t>
            </w:r>
          </w:p>
        </w:tc>
        <w:tc>
          <w:tcPr>
            <w:tcW w:w="1026" w:type="dxa"/>
            <w:tcBorders>
              <w:top w:val="nil"/>
              <w:left w:val="nil"/>
              <w:bottom w:val="single" w:sz="8" w:space="0" w:color="auto"/>
              <w:right w:val="single" w:sz="4" w:space="0" w:color="auto"/>
            </w:tcBorders>
            <w:shd w:val="clear" w:color="auto" w:fill="auto"/>
            <w:vAlign w:val="center"/>
            <w:hideMark/>
          </w:tcPr>
          <w:p w14:paraId="49D6AC22" w14:textId="049FE2A4" w:rsidR="005A4274" w:rsidRPr="00B0202F" w:rsidRDefault="005A4274" w:rsidP="005A4274">
            <w:pPr>
              <w:jc w:val="center"/>
              <w:rPr>
                <w:color w:val="000000"/>
              </w:rPr>
            </w:pPr>
            <w:r w:rsidRPr="005A4274">
              <w:rPr>
                <w:color w:val="000000"/>
              </w:rPr>
              <w:t>6,7</w:t>
            </w:r>
          </w:p>
        </w:tc>
        <w:tc>
          <w:tcPr>
            <w:tcW w:w="1026" w:type="dxa"/>
            <w:tcBorders>
              <w:top w:val="nil"/>
              <w:left w:val="single" w:sz="4" w:space="0" w:color="auto"/>
              <w:bottom w:val="single" w:sz="8" w:space="0" w:color="auto"/>
              <w:right w:val="single" w:sz="4" w:space="0" w:color="auto"/>
            </w:tcBorders>
            <w:shd w:val="clear" w:color="auto" w:fill="auto"/>
            <w:vAlign w:val="center"/>
          </w:tcPr>
          <w:p w14:paraId="263A2B1B" w14:textId="2E656DB0" w:rsidR="005A4274" w:rsidRPr="00C000CB" w:rsidRDefault="005A4274" w:rsidP="005A4274">
            <w:pPr>
              <w:jc w:val="center"/>
              <w:rPr>
                <w:color w:val="000000"/>
                <w:lang w:val="uk-UA"/>
              </w:rPr>
            </w:pPr>
            <w:r>
              <w:rPr>
                <w:color w:val="000000"/>
              </w:rPr>
              <w:t>12</w:t>
            </w:r>
            <w:r w:rsidR="00C000C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06F7F587" w14:textId="0AFD5D80" w:rsidR="005A4274" w:rsidRPr="00B0202F" w:rsidRDefault="005A4274" w:rsidP="005A4274">
            <w:pPr>
              <w:jc w:val="center"/>
              <w:rPr>
                <w:color w:val="000000"/>
              </w:rPr>
            </w:pPr>
            <w:r>
              <w:rPr>
                <w:color w:val="000000"/>
              </w:rPr>
              <w:t>21,5</w:t>
            </w:r>
          </w:p>
        </w:tc>
        <w:tc>
          <w:tcPr>
            <w:tcW w:w="1026" w:type="dxa"/>
            <w:tcBorders>
              <w:top w:val="nil"/>
              <w:left w:val="single" w:sz="4" w:space="0" w:color="auto"/>
              <w:bottom w:val="single" w:sz="8" w:space="0" w:color="auto"/>
              <w:right w:val="single" w:sz="4" w:space="0" w:color="auto"/>
            </w:tcBorders>
            <w:shd w:val="clear" w:color="auto" w:fill="auto"/>
            <w:vAlign w:val="center"/>
          </w:tcPr>
          <w:p w14:paraId="3F3A74C6" w14:textId="34F89EB0" w:rsidR="005A4274" w:rsidRPr="00B0202F" w:rsidRDefault="005A4274" w:rsidP="005A4274">
            <w:pPr>
              <w:jc w:val="center"/>
              <w:rPr>
                <w:color w:val="000000"/>
              </w:rPr>
            </w:pPr>
            <w:r>
              <w:rPr>
                <w:color w:val="000000"/>
              </w:rPr>
              <w:t>25,4</w:t>
            </w:r>
          </w:p>
        </w:tc>
        <w:tc>
          <w:tcPr>
            <w:tcW w:w="1027" w:type="dxa"/>
            <w:tcBorders>
              <w:top w:val="nil"/>
              <w:left w:val="single" w:sz="4" w:space="0" w:color="auto"/>
              <w:bottom w:val="single" w:sz="8" w:space="0" w:color="auto"/>
              <w:right w:val="single" w:sz="8" w:space="0" w:color="auto"/>
            </w:tcBorders>
            <w:shd w:val="clear" w:color="auto" w:fill="auto"/>
            <w:vAlign w:val="center"/>
          </w:tcPr>
          <w:p w14:paraId="1B7EC9AE" w14:textId="40EC9FB4" w:rsidR="005A4274" w:rsidRPr="00B0202F" w:rsidRDefault="005A4274" w:rsidP="005A4274">
            <w:pPr>
              <w:jc w:val="center"/>
              <w:rPr>
                <w:color w:val="000000"/>
              </w:rPr>
            </w:pPr>
            <w:r>
              <w:rPr>
                <w:color w:val="000000"/>
              </w:rPr>
              <w:t>19,6</w:t>
            </w:r>
          </w:p>
        </w:tc>
      </w:tr>
      <w:tr w:rsidR="005A4274" w:rsidRPr="00B0202F" w14:paraId="2C302368" w14:textId="4ABEB11E" w:rsidTr="005A4274">
        <w:trPr>
          <w:trHeight w:val="205"/>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629E5B89" w14:textId="77777777" w:rsidR="005A4274" w:rsidRPr="00B0202F" w:rsidRDefault="005A4274" w:rsidP="005A4274">
            <w:pPr>
              <w:jc w:val="center"/>
              <w:rPr>
                <w:color w:val="000000"/>
              </w:rPr>
            </w:pPr>
            <w:r w:rsidRPr="00B0202F">
              <w:rPr>
                <w:color w:val="000000"/>
              </w:rPr>
              <w:t>50/20</w:t>
            </w:r>
          </w:p>
        </w:tc>
        <w:tc>
          <w:tcPr>
            <w:tcW w:w="1026" w:type="dxa"/>
            <w:tcBorders>
              <w:top w:val="nil"/>
              <w:left w:val="nil"/>
              <w:bottom w:val="single" w:sz="8" w:space="0" w:color="auto"/>
              <w:right w:val="single" w:sz="8" w:space="0" w:color="auto"/>
            </w:tcBorders>
            <w:shd w:val="clear" w:color="auto" w:fill="auto"/>
            <w:vAlign w:val="center"/>
          </w:tcPr>
          <w:p w14:paraId="702A7C12" w14:textId="248429D2" w:rsidR="005A4274" w:rsidRPr="005513CB" w:rsidRDefault="005A4274" w:rsidP="005A4274">
            <w:pPr>
              <w:jc w:val="center"/>
              <w:rPr>
                <w:color w:val="000000"/>
                <w:lang w:val="uk-UA"/>
              </w:rPr>
            </w:pPr>
            <w:r w:rsidRPr="005A4274">
              <w:rPr>
                <w:color w:val="000000"/>
              </w:rPr>
              <w:t>6,1</w:t>
            </w:r>
          </w:p>
        </w:tc>
        <w:tc>
          <w:tcPr>
            <w:tcW w:w="1026" w:type="dxa"/>
            <w:tcBorders>
              <w:top w:val="nil"/>
              <w:left w:val="nil"/>
              <w:bottom w:val="single" w:sz="8" w:space="0" w:color="auto"/>
              <w:right w:val="single" w:sz="8" w:space="0" w:color="auto"/>
            </w:tcBorders>
            <w:shd w:val="clear" w:color="auto" w:fill="auto"/>
            <w:vAlign w:val="center"/>
          </w:tcPr>
          <w:p w14:paraId="28E6AE8F" w14:textId="6477D32D" w:rsidR="005A4274" w:rsidRPr="00B0202F" w:rsidRDefault="005A4274" w:rsidP="005A4274">
            <w:pPr>
              <w:jc w:val="center"/>
              <w:rPr>
                <w:color w:val="000000"/>
              </w:rPr>
            </w:pPr>
            <w:r w:rsidRPr="005A4274">
              <w:rPr>
                <w:color w:val="000000"/>
              </w:rPr>
              <w:t>5,9</w:t>
            </w:r>
          </w:p>
        </w:tc>
        <w:tc>
          <w:tcPr>
            <w:tcW w:w="1026" w:type="dxa"/>
            <w:tcBorders>
              <w:top w:val="nil"/>
              <w:left w:val="nil"/>
              <w:bottom w:val="single" w:sz="8" w:space="0" w:color="auto"/>
              <w:right w:val="single" w:sz="8" w:space="0" w:color="auto"/>
            </w:tcBorders>
            <w:shd w:val="clear" w:color="auto" w:fill="auto"/>
            <w:vAlign w:val="center"/>
          </w:tcPr>
          <w:p w14:paraId="34C36CB5" w14:textId="39F7241F" w:rsidR="005A4274" w:rsidRPr="005513CB" w:rsidRDefault="005A4274" w:rsidP="005A4274">
            <w:pPr>
              <w:jc w:val="center"/>
              <w:rPr>
                <w:color w:val="000000"/>
                <w:lang w:val="uk-UA"/>
              </w:rPr>
            </w:pPr>
            <w:r w:rsidRPr="005A4274">
              <w:rPr>
                <w:color w:val="000000"/>
              </w:rPr>
              <w:t>5,6</w:t>
            </w:r>
          </w:p>
        </w:tc>
        <w:tc>
          <w:tcPr>
            <w:tcW w:w="1026" w:type="dxa"/>
            <w:tcBorders>
              <w:top w:val="nil"/>
              <w:left w:val="nil"/>
              <w:bottom w:val="single" w:sz="8" w:space="0" w:color="auto"/>
              <w:right w:val="single" w:sz="4" w:space="0" w:color="auto"/>
            </w:tcBorders>
            <w:shd w:val="clear" w:color="auto" w:fill="auto"/>
            <w:vAlign w:val="center"/>
            <w:hideMark/>
          </w:tcPr>
          <w:p w14:paraId="482E1D8A" w14:textId="04C66ED8" w:rsidR="005A4274" w:rsidRPr="00B0202F" w:rsidRDefault="005A4274" w:rsidP="005A4274">
            <w:pPr>
              <w:jc w:val="center"/>
              <w:rPr>
                <w:color w:val="000000"/>
              </w:rPr>
            </w:pPr>
            <w:r w:rsidRPr="005A4274">
              <w:rPr>
                <w:color w:val="000000"/>
              </w:rPr>
              <w:t>5,9</w:t>
            </w:r>
          </w:p>
        </w:tc>
        <w:tc>
          <w:tcPr>
            <w:tcW w:w="1026" w:type="dxa"/>
            <w:tcBorders>
              <w:top w:val="nil"/>
              <w:left w:val="single" w:sz="4" w:space="0" w:color="auto"/>
              <w:bottom w:val="single" w:sz="8" w:space="0" w:color="auto"/>
              <w:right w:val="single" w:sz="4" w:space="0" w:color="auto"/>
            </w:tcBorders>
            <w:shd w:val="clear" w:color="auto" w:fill="auto"/>
            <w:vAlign w:val="center"/>
          </w:tcPr>
          <w:p w14:paraId="297525EA" w14:textId="50B78718" w:rsidR="005A4274" w:rsidRPr="00B0202F" w:rsidRDefault="005A4274" w:rsidP="005A4274">
            <w:pPr>
              <w:jc w:val="center"/>
              <w:rPr>
                <w:color w:val="000000"/>
              </w:rPr>
            </w:pPr>
            <w:r>
              <w:rPr>
                <w:color w:val="000000"/>
              </w:rPr>
              <w:t>9,6</w:t>
            </w:r>
          </w:p>
        </w:tc>
        <w:tc>
          <w:tcPr>
            <w:tcW w:w="1026" w:type="dxa"/>
            <w:tcBorders>
              <w:top w:val="nil"/>
              <w:left w:val="single" w:sz="4" w:space="0" w:color="auto"/>
              <w:bottom w:val="single" w:sz="8" w:space="0" w:color="auto"/>
              <w:right w:val="single" w:sz="4" w:space="0" w:color="auto"/>
            </w:tcBorders>
            <w:shd w:val="clear" w:color="auto" w:fill="auto"/>
            <w:vAlign w:val="center"/>
          </w:tcPr>
          <w:p w14:paraId="03E16A80" w14:textId="2BC6813B" w:rsidR="005A4274" w:rsidRPr="00B0202F" w:rsidRDefault="005A4274" w:rsidP="005A4274">
            <w:pPr>
              <w:jc w:val="center"/>
              <w:rPr>
                <w:color w:val="000000"/>
              </w:rPr>
            </w:pPr>
            <w:r>
              <w:rPr>
                <w:color w:val="000000"/>
              </w:rPr>
              <w:t>16,6</w:t>
            </w:r>
          </w:p>
        </w:tc>
        <w:tc>
          <w:tcPr>
            <w:tcW w:w="1026" w:type="dxa"/>
            <w:tcBorders>
              <w:top w:val="nil"/>
              <w:left w:val="single" w:sz="4" w:space="0" w:color="auto"/>
              <w:bottom w:val="single" w:sz="8" w:space="0" w:color="auto"/>
              <w:right w:val="single" w:sz="4" w:space="0" w:color="auto"/>
            </w:tcBorders>
            <w:shd w:val="clear" w:color="auto" w:fill="auto"/>
            <w:vAlign w:val="center"/>
          </w:tcPr>
          <w:p w14:paraId="47BDD017" w14:textId="79588248" w:rsidR="005A4274" w:rsidRPr="00B0202F" w:rsidRDefault="005A4274" w:rsidP="005A4274">
            <w:pPr>
              <w:jc w:val="center"/>
              <w:rPr>
                <w:color w:val="000000"/>
              </w:rPr>
            </w:pPr>
            <w:r>
              <w:rPr>
                <w:color w:val="000000"/>
              </w:rPr>
              <w:t>20,2</w:t>
            </w:r>
          </w:p>
        </w:tc>
        <w:tc>
          <w:tcPr>
            <w:tcW w:w="1027" w:type="dxa"/>
            <w:tcBorders>
              <w:top w:val="nil"/>
              <w:left w:val="single" w:sz="4" w:space="0" w:color="auto"/>
              <w:bottom w:val="single" w:sz="8" w:space="0" w:color="auto"/>
              <w:right w:val="single" w:sz="8" w:space="0" w:color="auto"/>
            </w:tcBorders>
            <w:shd w:val="clear" w:color="auto" w:fill="auto"/>
            <w:vAlign w:val="center"/>
          </w:tcPr>
          <w:p w14:paraId="109DB1E1" w14:textId="538AF9CB" w:rsidR="005A4274" w:rsidRPr="00B0202F" w:rsidRDefault="005A4274" w:rsidP="005A4274">
            <w:pPr>
              <w:jc w:val="center"/>
              <w:rPr>
                <w:color w:val="000000"/>
              </w:rPr>
            </w:pPr>
            <w:r>
              <w:rPr>
                <w:color w:val="000000"/>
              </w:rPr>
              <w:t>15,5</w:t>
            </w:r>
          </w:p>
        </w:tc>
      </w:tr>
      <w:tr w:rsidR="005A4274" w:rsidRPr="00B0202F" w14:paraId="110F1EDC" w14:textId="06C028BE" w:rsidTr="0072750B">
        <w:trPr>
          <w:trHeight w:val="272"/>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4DCB1250" w14:textId="77777777" w:rsidR="005A4274" w:rsidRPr="00B0202F" w:rsidRDefault="005A4274" w:rsidP="005A4274">
            <w:pPr>
              <w:jc w:val="center"/>
              <w:rPr>
                <w:color w:val="000000"/>
              </w:rPr>
            </w:pPr>
            <w:proofErr w:type="spellStart"/>
            <w:r w:rsidRPr="00B0202F">
              <w:rPr>
                <w:color w:val="000000"/>
              </w:rPr>
              <w:t>Фабіола</w:t>
            </w:r>
            <w:proofErr w:type="spellEnd"/>
          </w:p>
        </w:tc>
        <w:tc>
          <w:tcPr>
            <w:tcW w:w="1026" w:type="dxa"/>
            <w:tcBorders>
              <w:top w:val="nil"/>
              <w:left w:val="nil"/>
              <w:bottom w:val="single" w:sz="8" w:space="0" w:color="auto"/>
              <w:right w:val="single" w:sz="8" w:space="0" w:color="auto"/>
            </w:tcBorders>
            <w:shd w:val="clear" w:color="auto" w:fill="auto"/>
            <w:vAlign w:val="center"/>
          </w:tcPr>
          <w:p w14:paraId="028A767C" w14:textId="20449E9C" w:rsidR="005A4274" w:rsidRPr="00B0202F" w:rsidRDefault="005A4274" w:rsidP="005A4274">
            <w:pPr>
              <w:jc w:val="center"/>
              <w:rPr>
                <w:color w:val="000000"/>
              </w:rPr>
            </w:pPr>
            <w:r w:rsidRPr="005A4274">
              <w:rPr>
                <w:color w:val="000000"/>
              </w:rPr>
              <w:t>6,4</w:t>
            </w:r>
          </w:p>
        </w:tc>
        <w:tc>
          <w:tcPr>
            <w:tcW w:w="1026" w:type="dxa"/>
            <w:tcBorders>
              <w:top w:val="nil"/>
              <w:left w:val="nil"/>
              <w:bottom w:val="single" w:sz="8" w:space="0" w:color="auto"/>
              <w:right w:val="single" w:sz="8" w:space="0" w:color="auto"/>
            </w:tcBorders>
            <w:shd w:val="clear" w:color="auto" w:fill="auto"/>
            <w:vAlign w:val="center"/>
          </w:tcPr>
          <w:p w14:paraId="14F02A59" w14:textId="745E9143" w:rsidR="005A4274" w:rsidRPr="005513CB" w:rsidRDefault="005A4274" w:rsidP="005A4274">
            <w:pPr>
              <w:jc w:val="center"/>
              <w:rPr>
                <w:color w:val="000000"/>
                <w:lang w:val="uk-UA"/>
              </w:rPr>
            </w:pPr>
            <w:r w:rsidRPr="005A4274">
              <w:rPr>
                <w:color w:val="000000"/>
              </w:rPr>
              <w:t>6,8</w:t>
            </w:r>
          </w:p>
        </w:tc>
        <w:tc>
          <w:tcPr>
            <w:tcW w:w="1026" w:type="dxa"/>
            <w:tcBorders>
              <w:top w:val="nil"/>
              <w:left w:val="nil"/>
              <w:bottom w:val="single" w:sz="8" w:space="0" w:color="auto"/>
              <w:right w:val="single" w:sz="8" w:space="0" w:color="auto"/>
            </w:tcBorders>
            <w:shd w:val="clear" w:color="auto" w:fill="auto"/>
            <w:vAlign w:val="center"/>
          </w:tcPr>
          <w:p w14:paraId="5C954DC2" w14:textId="59317D12" w:rsidR="005A4274" w:rsidRPr="005513CB" w:rsidRDefault="005A4274" w:rsidP="005A4274">
            <w:pPr>
              <w:jc w:val="center"/>
              <w:rPr>
                <w:color w:val="000000"/>
                <w:lang w:val="uk-UA"/>
              </w:rPr>
            </w:pPr>
            <w:r w:rsidRPr="005A4274">
              <w:rPr>
                <w:color w:val="000000"/>
              </w:rPr>
              <w:t>5,8</w:t>
            </w:r>
          </w:p>
        </w:tc>
        <w:tc>
          <w:tcPr>
            <w:tcW w:w="1026" w:type="dxa"/>
            <w:tcBorders>
              <w:top w:val="nil"/>
              <w:left w:val="nil"/>
              <w:bottom w:val="single" w:sz="8" w:space="0" w:color="auto"/>
              <w:right w:val="single" w:sz="4" w:space="0" w:color="auto"/>
            </w:tcBorders>
            <w:shd w:val="clear" w:color="auto" w:fill="auto"/>
            <w:vAlign w:val="center"/>
            <w:hideMark/>
          </w:tcPr>
          <w:p w14:paraId="66D4E982" w14:textId="4B970FF6" w:rsidR="005A4274" w:rsidRPr="00B0202F" w:rsidRDefault="005A4274" w:rsidP="005A4274">
            <w:pPr>
              <w:jc w:val="center"/>
              <w:rPr>
                <w:color w:val="000000"/>
              </w:rPr>
            </w:pPr>
            <w:r w:rsidRPr="005A4274">
              <w:rPr>
                <w:color w:val="000000"/>
              </w:rPr>
              <w:t>6,3</w:t>
            </w:r>
          </w:p>
        </w:tc>
        <w:tc>
          <w:tcPr>
            <w:tcW w:w="1026" w:type="dxa"/>
            <w:tcBorders>
              <w:top w:val="nil"/>
              <w:left w:val="single" w:sz="4" w:space="0" w:color="auto"/>
              <w:bottom w:val="single" w:sz="8" w:space="0" w:color="auto"/>
              <w:right w:val="single" w:sz="4" w:space="0" w:color="auto"/>
            </w:tcBorders>
            <w:shd w:val="clear" w:color="auto" w:fill="auto"/>
            <w:vAlign w:val="center"/>
          </w:tcPr>
          <w:p w14:paraId="286EC5F4" w14:textId="159DC17B" w:rsidR="005A4274" w:rsidRPr="00B0202F" w:rsidRDefault="005A4274" w:rsidP="005A4274">
            <w:pPr>
              <w:jc w:val="center"/>
              <w:rPr>
                <w:color w:val="000000"/>
              </w:rPr>
            </w:pPr>
            <w:r>
              <w:rPr>
                <w:color w:val="000000"/>
              </w:rPr>
              <w:t>7,8</w:t>
            </w:r>
          </w:p>
        </w:tc>
        <w:tc>
          <w:tcPr>
            <w:tcW w:w="1026" w:type="dxa"/>
            <w:tcBorders>
              <w:top w:val="nil"/>
              <w:left w:val="single" w:sz="4" w:space="0" w:color="auto"/>
              <w:bottom w:val="single" w:sz="8" w:space="0" w:color="auto"/>
              <w:right w:val="single" w:sz="4" w:space="0" w:color="auto"/>
            </w:tcBorders>
            <w:shd w:val="clear" w:color="auto" w:fill="auto"/>
            <w:vAlign w:val="center"/>
          </w:tcPr>
          <w:p w14:paraId="62C2C685" w14:textId="60145244" w:rsidR="005A4274" w:rsidRPr="00B0202F" w:rsidRDefault="005A4274" w:rsidP="005A4274">
            <w:pPr>
              <w:jc w:val="center"/>
              <w:rPr>
                <w:color w:val="000000"/>
              </w:rPr>
            </w:pPr>
            <w:r>
              <w:rPr>
                <w:color w:val="000000"/>
              </w:rPr>
              <w:t>21,2</w:t>
            </w:r>
          </w:p>
        </w:tc>
        <w:tc>
          <w:tcPr>
            <w:tcW w:w="1026" w:type="dxa"/>
            <w:tcBorders>
              <w:top w:val="nil"/>
              <w:left w:val="single" w:sz="4" w:space="0" w:color="auto"/>
              <w:bottom w:val="single" w:sz="8" w:space="0" w:color="auto"/>
              <w:right w:val="single" w:sz="4" w:space="0" w:color="auto"/>
            </w:tcBorders>
            <w:shd w:val="clear" w:color="auto" w:fill="auto"/>
            <w:vAlign w:val="center"/>
          </w:tcPr>
          <w:p w14:paraId="5E21FA22" w14:textId="06A4D898" w:rsidR="005A4274" w:rsidRPr="00B0202F" w:rsidRDefault="005A4274" w:rsidP="005A4274">
            <w:pPr>
              <w:jc w:val="center"/>
              <w:rPr>
                <w:color w:val="000000"/>
              </w:rPr>
            </w:pPr>
            <w:r>
              <w:rPr>
                <w:color w:val="000000"/>
              </w:rPr>
              <w:t>23,7</w:t>
            </w:r>
          </w:p>
        </w:tc>
        <w:tc>
          <w:tcPr>
            <w:tcW w:w="1027" w:type="dxa"/>
            <w:tcBorders>
              <w:top w:val="nil"/>
              <w:left w:val="single" w:sz="4" w:space="0" w:color="auto"/>
              <w:bottom w:val="single" w:sz="8" w:space="0" w:color="auto"/>
              <w:right w:val="single" w:sz="8" w:space="0" w:color="auto"/>
            </w:tcBorders>
            <w:shd w:val="clear" w:color="auto" w:fill="auto"/>
            <w:vAlign w:val="center"/>
          </w:tcPr>
          <w:p w14:paraId="14E7C4E9" w14:textId="7D15E32E" w:rsidR="005A4274" w:rsidRPr="00B0202F" w:rsidRDefault="005A4274" w:rsidP="005A4274">
            <w:pPr>
              <w:jc w:val="center"/>
              <w:rPr>
                <w:color w:val="000000"/>
              </w:rPr>
            </w:pPr>
            <w:r>
              <w:rPr>
                <w:color w:val="000000"/>
              </w:rPr>
              <w:t>17,6</w:t>
            </w:r>
          </w:p>
        </w:tc>
      </w:tr>
      <w:tr w:rsidR="005A4274" w:rsidRPr="00B0202F" w14:paraId="0918CFBF" w14:textId="44F5634A" w:rsidTr="0072750B">
        <w:trPr>
          <w:trHeight w:val="306"/>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0C1F905A" w14:textId="77777777" w:rsidR="005A4274" w:rsidRPr="00B0202F" w:rsidRDefault="005A4274" w:rsidP="005A4274">
            <w:pPr>
              <w:jc w:val="center"/>
              <w:rPr>
                <w:color w:val="000000"/>
              </w:rPr>
            </w:pPr>
            <w:proofErr w:type="spellStart"/>
            <w:r w:rsidRPr="00B0202F">
              <w:rPr>
                <w:color w:val="000000"/>
              </w:rPr>
              <w:t>Сангрія</w:t>
            </w:r>
            <w:proofErr w:type="spellEnd"/>
          </w:p>
        </w:tc>
        <w:tc>
          <w:tcPr>
            <w:tcW w:w="1026" w:type="dxa"/>
            <w:tcBorders>
              <w:top w:val="nil"/>
              <w:left w:val="nil"/>
              <w:bottom w:val="single" w:sz="8" w:space="0" w:color="auto"/>
              <w:right w:val="single" w:sz="8" w:space="0" w:color="auto"/>
            </w:tcBorders>
            <w:shd w:val="clear" w:color="auto" w:fill="auto"/>
            <w:vAlign w:val="center"/>
          </w:tcPr>
          <w:p w14:paraId="31F1898A" w14:textId="7D452C1C" w:rsidR="005A4274" w:rsidRPr="005513CB" w:rsidRDefault="005A4274" w:rsidP="005A4274">
            <w:pPr>
              <w:jc w:val="center"/>
              <w:rPr>
                <w:color w:val="000000"/>
                <w:lang w:val="uk-UA"/>
              </w:rPr>
            </w:pPr>
            <w:r w:rsidRPr="005A4274">
              <w:rPr>
                <w:color w:val="000000"/>
              </w:rPr>
              <w:t>7,6</w:t>
            </w:r>
          </w:p>
        </w:tc>
        <w:tc>
          <w:tcPr>
            <w:tcW w:w="1026" w:type="dxa"/>
            <w:tcBorders>
              <w:top w:val="nil"/>
              <w:left w:val="nil"/>
              <w:bottom w:val="single" w:sz="8" w:space="0" w:color="auto"/>
              <w:right w:val="single" w:sz="8" w:space="0" w:color="auto"/>
            </w:tcBorders>
            <w:shd w:val="clear" w:color="auto" w:fill="auto"/>
            <w:vAlign w:val="center"/>
          </w:tcPr>
          <w:p w14:paraId="1A36397E" w14:textId="2431DD05" w:rsidR="005A4274" w:rsidRPr="00B0202F" w:rsidRDefault="005A4274" w:rsidP="005A4274">
            <w:pPr>
              <w:jc w:val="center"/>
              <w:rPr>
                <w:color w:val="000000"/>
              </w:rPr>
            </w:pPr>
            <w:r w:rsidRPr="005A4274">
              <w:rPr>
                <w:color w:val="000000"/>
              </w:rPr>
              <w:t>7,1</w:t>
            </w:r>
          </w:p>
        </w:tc>
        <w:tc>
          <w:tcPr>
            <w:tcW w:w="1026" w:type="dxa"/>
            <w:tcBorders>
              <w:top w:val="nil"/>
              <w:left w:val="nil"/>
              <w:bottom w:val="single" w:sz="8" w:space="0" w:color="auto"/>
              <w:right w:val="single" w:sz="8" w:space="0" w:color="auto"/>
            </w:tcBorders>
            <w:shd w:val="clear" w:color="auto" w:fill="auto"/>
            <w:vAlign w:val="center"/>
          </w:tcPr>
          <w:p w14:paraId="2D485FC1" w14:textId="5A980423" w:rsidR="005A4274" w:rsidRPr="00D872BA" w:rsidRDefault="005A4274" w:rsidP="005A4274">
            <w:pPr>
              <w:jc w:val="center"/>
              <w:rPr>
                <w:color w:val="000000"/>
                <w:lang w:val="uk-UA"/>
              </w:rPr>
            </w:pPr>
            <w:r w:rsidRPr="005A4274">
              <w:rPr>
                <w:color w:val="000000"/>
              </w:rPr>
              <w:t>7</w:t>
            </w:r>
            <w:r w:rsidR="00D872BA">
              <w:rPr>
                <w:color w:val="000000"/>
                <w:lang w:val="uk-UA"/>
              </w:rPr>
              <w:t>,0</w:t>
            </w:r>
          </w:p>
        </w:tc>
        <w:tc>
          <w:tcPr>
            <w:tcW w:w="1026" w:type="dxa"/>
            <w:tcBorders>
              <w:top w:val="nil"/>
              <w:left w:val="nil"/>
              <w:bottom w:val="single" w:sz="8" w:space="0" w:color="auto"/>
              <w:right w:val="single" w:sz="4" w:space="0" w:color="auto"/>
            </w:tcBorders>
            <w:shd w:val="clear" w:color="auto" w:fill="auto"/>
            <w:vAlign w:val="center"/>
            <w:hideMark/>
          </w:tcPr>
          <w:p w14:paraId="4C8E45CE" w14:textId="7D4C32BF" w:rsidR="005A4274" w:rsidRPr="00B0202F" w:rsidRDefault="005A4274" w:rsidP="005A4274">
            <w:pPr>
              <w:jc w:val="center"/>
              <w:rPr>
                <w:color w:val="000000"/>
              </w:rPr>
            </w:pPr>
            <w:r w:rsidRPr="005A4274">
              <w:rPr>
                <w:color w:val="000000"/>
              </w:rPr>
              <w:t>7,2</w:t>
            </w:r>
          </w:p>
        </w:tc>
        <w:tc>
          <w:tcPr>
            <w:tcW w:w="1026" w:type="dxa"/>
            <w:tcBorders>
              <w:top w:val="nil"/>
              <w:left w:val="single" w:sz="4" w:space="0" w:color="auto"/>
              <w:bottom w:val="single" w:sz="8" w:space="0" w:color="auto"/>
              <w:right w:val="single" w:sz="4" w:space="0" w:color="auto"/>
            </w:tcBorders>
            <w:shd w:val="clear" w:color="auto" w:fill="auto"/>
            <w:vAlign w:val="center"/>
          </w:tcPr>
          <w:p w14:paraId="1746E880" w14:textId="4BB9631B" w:rsidR="005A4274" w:rsidRPr="00B0202F" w:rsidRDefault="005A4274" w:rsidP="005A4274">
            <w:pPr>
              <w:jc w:val="center"/>
              <w:rPr>
                <w:color w:val="000000"/>
              </w:rPr>
            </w:pPr>
            <w:r>
              <w:rPr>
                <w:color w:val="000000"/>
              </w:rPr>
              <w:t>10,2</w:t>
            </w:r>
          </w:p>
        </w:tc>
        <w:tc>
          <w:tcPr>
            <w:tcW w:w="1026" w:type="dxa"/>
            <w:tcBorders>
              <w:top w:val="nil"/>
              <w:left w:val="single" w:sz="4" w:space="0" w:color="auto"/>
              <w:bottom w:val="single" w:sz="8" w:space="0" w:color="auto"/>
              <w:right w:val="single" w:sz="4" w:space="0" w:color="auto"/>
            </w:tcBorders>
            <w:shd w:val="clear" w:color="auto" w:fill="auto"/>
            <w:vAlign w:val="center"/>
          </w:tcPr>
          <w:p w14:paraId="17DFFBFD" w14:textId="221BE557" w:rsidR="005A4274" w:rsidRPr="00B0202F" w:rsidRDefault="005A4274" w:rsidP="005A4274">
            <w:pPr>
              <w:jc w:val="center"/>
              <w:rPr>
                <w:color w:val="000000"/>
              </w:rPr>
            </w:pPr>
            <w:r>
              <w:rPr>
                <w:color w:val="000000"/>
              </w:rPr>
              <w:t>21,8</w:t>
            </w:r>
          </w:p>
        </w:tc>
        <w:tc>
          <w:tcPr>
            <w:tcW w:w="1026" w:type="dxa"/>
            <w:tcBorders>
              <w:top w:val="nil"/>
              <w:left w:val="single" w:sz="4" w:space="0" w:color="auto"/>
              <w:bottom w:val="single" w:sz="8" w:space="0" w:color="auto"/>
              <w:right w:val="single" w:sz="4" w:space="0" w:color="auto"/>
            </w:tcBorders>
            <w:shd w:val="clear" w:color="auto" w:fill="auto"/>
            <w:vAlign w:val="center"/>
          </w:tcPr>
          <w:p w14:paraId="356F4596" w14:textId="233A0EFA" w:rsidR="005A4274" w:rsidRPr="00B0202F" w:rsidRDefault="005A4274" w:rsidP="005A4274">
            <w:pPr>
              <w:jc w:val="center"/>
              <w:rPr>
                <w:color w:val="000000"/>
              </w:rPr>
            </w:pPr>
            <w:r>
              <w:rPr>
                <w:color w:val="000000"/>
              </w:rPr>
              <w:t>25,6</w:t>
            </w:r>
          </w:p>
        </w:tc>
        <w:tc>
          <w:tcPr>
            <w:tcW w:w="1027" w:type="dxa"/>
            <w:tcBorders>
              <w:top w:val="nil"/>
              <w:left w:val="single" w:sz="4" w:space="0" w:color="auto"/>
              <w:bottom w:val="single" w:sz="8" w:space="0" w:color="auto"/>
              <w:right w:val="single" w:sz="8" w:space="0" w:color="auto"/>
            </w:tcBorders>
            <w:shd w:val="clear" w:color="auto" w:fill="auto"/>
            <w:vAlign w:val="center"/>
          </w:tcPr>
          <w:p w14:paraId="14EEF7AF" w14:textId="055D5488" w:rsidR="005A4274" w:rsidRPr="00B0202F" w:rsidRDefault="005A4274" w:rsidP="005A4274">
            <w:pPr>
              <w:jc w:val="center"/>
              <w:rPr>
                <w:color w:val="000000"/>
              </w:rPr>
            </w:pPr>
            <w:r>
              <w:rPr>
                <w:color w:val="000000"/>
              </w:rPr>
              <w:t>19,2</w:t>
            </w:r>
          </w:p>
        </w:tc>
      </w:tr>
      <w:tr w:rsidR="005A4274" w:rsidRPr="00B0202F" w14:paraId="478D16A7" w14:textId="06EF7346" w:rsidTr="005A4274">
        <w:trPr>
          <w:trHeight w:val="138"/>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17E6990C" w14:textId="77777777" w:rsidR="005A4274" w:rsidRPr="00B0202F" w:rsidRDefault="005A4274" w:rsidP="005A4274">
            <w:pPr>
              <w:jc w:val="center"/>
              <w:rPr>
                <w:color w:val="000000"/>
              </w:rPr>
            </w:pPr>
            <w:r w:rsidRPr="00B0202F">
              <w:rPr>
                <w:color w:val="000000"/>
              </w:rPr>
              <w:t>Юта</w:t>
            </w:r>
          </w:p>
        </w:tc>
        <w:tc>
          <w:tcPr>
            <w:tcW w:w="1026" w:type="dxa"/>
            <w:tcBorders>
              <w:top w:val="nil"/>
              <w:left w:val="nil"/>
              <w:bottom w:val="single" w:sz="8" w:space="0" w:color="auto"/>
              <w:right w:val="single" w:sz="8" w:space="0" w:color="auto"/>
            </w:tcBorders>
            <w:shd w:val="clear" w:color="auto" w:fill="auto"/>
            <w:vAlign w:val="center"/>
          </w:tcPr>
          <w:p w14:paraId="048A1FDB" w14:textId="0C7359E3" w:rsidR="005A4274" w:rsidRPr="00B0202F" w:rsidRDefault="005A4274" w:rsidP="005A4274">
            <w:pPr>
              <w:jc w:val="center"/>
              <w:rPr>
                <w:color w:val="000000"/>
              </w:rPr>
            </w:pPr>
            <w:r w:rsidRPr="005A4274">
              <w:rPr>
                <w:color w:val="000000"/>
              </w:rPr>
              <w:t>8,4</w:t>
            </w:r>
          </w:p>
        </w:tc>
        <w:tc>
          <w:tcPr>
            <w:tcW w:w="1026" w:type="dxa"/>
            <w:tcBorders>
              <w:top w:val="nil"/>
              <w:left w:val="nil"/>
              <w:bottom w:val="single" w:sz="8" w:space="0" w:color="auto"/>
              <w:right w:val="single" w:sz="8" w:space="0" w:color="auto"/>
            </w:tcBorders>
            <w:shd w:val="clear" w:color="auto" w:fill="auto"/>
            <w:vAlign w:val="center"/>
          </w:tcPr>
          <w:p w14:paraId="41F4B467" w14:textId="1FBEC37F" w:rsidR="005A4274" w:rsidRPr="005513CB" w:rsidRDefault="005A4274" w:rsidP="005A4274">
            <w:pPr>
              <w:jc w:val="center"/>
              <w:rPr>
                <w:color w:val="000000"/>
                <w:lang w:val="uk-UA"/>
              </w:rPr>
            </w:pPr>
            <w:r w:rsidRPr="005A4274">
              <w:rPr>
                <w:color w:val="000000"/>
              </w:rPr>
              <w:t>7,1</w:t>
            </w:r>
          </w:p>
        </w:tc>
        <w:tc>
          <w:tcPr>
            <w:tcW w:w="1026" w:type="dxa"/>
            <w:tcBorders>
              <w:top w:val="nil"/>
              <w:left w:val="nil"/>
              <w:bottom w:val="single" w:sz="8" w:space="0" w:color="auto"/>
              <w:right w:val="single" w:sz="8" w:space="0" w:color="auto"/>
            </w:tcBorders>
            <w:shd w:val="clear" w:color="auto" w:fill="auto"/>
            <w:vAlign w:val="center"/>
          </w:tcPr>
          <w:p w14:paraId="63B9B4D3" w14:textId="14E3A270" w:rsidR="005A4274" w:rsidRPr="005513CB" w:rsidRDefault="005A4274" w:rsidP="005A4274">
            <w:pPr>
              <w:jc w:val="center"/>
              <w:rPr>
                <w:color w:val="000000"/>
                <w:lang w:val="uk-UA"/>
              </w:rPr>
            </w:pPr>
            <w:r w:rsidRPr="005A4274">
              <w:rPr>
                <w:color w:val="000000"/>
              </w:rPr>
              <w:t>8,7</w:t>
            </w:r>
          </w:p>
        </w:tc>
        <w:tc>
          <w:tcPr>
            <w:tcW w:w="1026" w:type="dxa"/>
            <w:tcBorders>
              <w:top w:val="nil"/>
              <w:left w:val="nil"/>
              <w:bottom w:val="single" w:sz="8" w:space="0" w:color="auto"/>
              <w:right w:val="single" w:sz="4" w:space="0" w:color="auto"/>
            </w:tcBorders>
            <w:shd w:val="clear" w:color="auto" w:fill="auto"/>
            <w:vAlign w:val="center"/>
            <w:hideMark/>
          </w:tcPr>
          <w:p w14:paraId="665AE196" w14:textId="6F43B62E" w:rsidR="005A4274" w:rsidRPr="00B0202F" w:rsidRDefault="005A4274" w:rsidP="005A4274">
            <w:pPr>
              <w:jc w:val="center"/>
              <w:rPr>
                <w:color w:val="000000"/>
              </w:rPr>
            </w:pPr>
            <w:r w:rsidRPr="005A4274">
              <w:rPr>
                <w:color w:val="000000"/>
              </w:rPr>
              <w:t>8,1</w:t>
            </w:r>
          </w:p>
        </w:tc>
        <w:tc>
          <w:tcPr>
            <w:tcW w:w="1026" w:type="dxa"/>
            <w:tcBorders>
              <w:top w:val="nil"/>
              <w:left w:val="single" w:sz="4" w:space="0" w:color="auto"/>
              <w:bottom w:val="single" w:sz="8" w:space="0" w:color="auto"/>
              <w:right w:val="single" w:sz="4" w:space="0" w:color="auto"/>
            </w:tcBorders>
            <w:shd w:val="clear" w:color="auto" w:fill="auto"/>
            <w:vAlign w:val="center"/>
          </w:tcPr>
          <w:p w14:paraId="152EBA76" w14:textId="6880925C" w:rsidR="005A4274" w:rsidRPr="00B0202F" w:rsidRDefault="005A4274" w:rsidP="005A4274">
            <w:pPr>
              <w:jc w:val="center"/>
              <w:rPr>
                <w:color w:val="000000"/>
              </w:rPr>
            </w:pPr>
            <w:r>
              <w:rPr>
                <w:color w:val="000000"/>
              </w:rPr>
              <w:t>9,6</w:t>
            </w:r>
          </w:p>
        </w:tc>
        <w:tc>
          <w:tcPr>
            <w:tcW w:w="1026" w:type="dxa"/>
            <w:tcBorders>
              <w:top w:val="nil"/>
              <w:left w:val="single" w:sz="4" w:space="0" w:color="auto"/>
              <w:bottom w:val="single" w:sz="8" w:space="0" w:color="auto"/>
              <w:right w:val="single" w:sz="4" w:space="0" w:color="auto"/>
            </w:tcBorders>
            <w:shd w:val="clear" w:color="auto" w:fill="auto"/>
            <w:vAlign w:val="center"/>
          </w:tcPr>
          <w:p w14:paraId="5B523886" w14:textId="277BD307" w:rsidR="005A4274" w:rsidRPr="00B0202F" w:rsidRDefault="005A4274" w:rsidP="005A4274">
            <w:pPr>
              <w:jc w:val="center"/>
              <w:rPr>
                <w:color w:val="000000"/>
              </w:rPr>
            </w:pPr>
            <w:r>
              <w:rPr>
                <w:color w:val="000000"/>
              </w:rPr>
              <w:t>19,3</w:t>
            </w:r>
          </w:p>
        </w:tc>
        <w:tc>
          <w:tcPr>
            <w:tcW w:w="1026" w:type="dxa"/>
            <w:tcBorders>
              <w:top w:val="nil"/>
              <w:left w:val="single" w:sz="4" w:space="0" w:color="auto"/>
              <w:bottom w:val="single" w:sz="8" w:space="0" w:color="auto"/>
              <w:right w:val="single" w:sz="4" w:space="0" w:color="auto"/>
            </w:tcBorders>
            <w:shd w:val="clear" w:color="auto" w:fill="auto"/>
            <w:vAlign w:val="center"/>
          </w:tcPr>
          <w:p w14:paraId="5AAD3894" w14:textId="545B73D5" w:rsidR="005A4274" w:rsidRPr="00B0202F" w:rsidRDefault="005A4274" w:rsidP="005A4274">
            <w:pPr>
              <w:jc w:val="center"/>
              <w:rPr>
                <w:color w:val="000000"/>
              </w:rPr>
            </w:pPr>
            <w:r>
              <w:rPr>
                <w:color w:val="000000"/>
              </w:rPr>
              <w:t>23,5</w:t>
            </w:r>
          </w:p>
        </w:tc>
        <w:tc>
          <w:tcPr>
            <w:tcW w:w="1027" w:type="dxa"/>
            <w:tcBorders>
              <w:top w:val="nil"/>
              <w:left w:val="single" w:sz="4" w:space="0" w:color="auto"/>
              <w:bottom w:val="single" w:sz="8" w:space="0" w:color="auto"/>
              <w:right w:val="single" w:sz="8" w:space="0" w:color="auto"/>
            </w:tcBorders>
            <w:shd w:val="clear" w:color="auto" w:fill="auto"/>
            <w:vAlign w:val="center"/>
          </w:tcPr>
          <w:p w14:paraId="2B25FF06" w14:textId="5377865F" w:rsidR="005A4274" w:rsidRPr="00B0202F" w:rsidRDefault="005A4274" w:rsidP="005A4274">
            <w:pPr>
              <w:jc w:val="center"/>
              <w:rPr>
                <w:color w:val="000000"/>
              </w:rPr>
            </w:pPr>
            <w:r>
              <w:rPr>
                <w:color w:val="000000"/>
              </w:rPr>
              <w:t>17,5</w:t>
            </w:r>
          </w:p>
        </w:tc>
      </w:tr>
      <w:tr w:rsidR="005A4274" w:rsidRPr="00B0202F" w14:paraId="26991497" w14:textId="5663021F" w:rsidTr="005A4274">
        <w:trPr>
          <w:trHeight w:val="300"/>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0AAAD25F" w14:textId="77777777" w:rsidR="005A4274" w:rsidRPr="00B0202F" w:rsidRDefault="005A4274" w:rsidP="005A4274">
            <w:pPr>
              <w:jc w:val="center"/>
              <w:rPr>
                <w:color w:val="000000"/>
              </w:rPr>
            </w:pPr>
            <w:r w:rsidRPr="00B0202F">
              <w:rPr>
                <w:color w:val="000000"/>
              </w:rPr>
              <w:t>90/20</w:t>
            </w:r>
          </w:p>
        </w:tc>
        <w:tc>
          <w:tcPr>
            <w:tcW w:w="1026" w:type="dxa"/>
            <w:tcBorders>
              <w:top w:val="nil"/>
              <w:left w:val="nil"/>
              <w:bottom w:val="single" w:sz="8" w:space="0" w:color="auto"/>
              <w:right w:val="single" w:sz="8" w:space="0" w:color="auto"/>
            </w:tcBorders>
            <w:shd w:val="clear" w:color="auto" w:fill="auto"/>
            <w:vAlign w:val="center"/>
          </w:tcPr>
          <w:p w14:paraId="565547D9" w14:textId="420EEFE1" w:rsidR="005A4274" w:rsidRPr="00B0202F" w:rsidRDefault="005A4274" w:rsidP="005A4274">
            <w:pPr>
              <w:jc w:val="center"/>
              <w:rPr>
                <w:color w:val="000000"/>
              </w:rPr>
            </w:pPr>
            <w:r w:rsidRPr="005A4274">
              <w:rPr>
                <w:color w:val="000000"/>
              </w:rPr>
              <w:t>7,1</w:t>
            </w:r>
          </w:p>
        </w:tc>
        <w:tc>
          <w:tcPr>
            <w:tcW w:w="1026" w:type="dxa"/>
            <w:tcBorders>
              <w:top w:val="nil"/>
              <w:left w:val="nil"/>
              <w:bottom w:val="single" w:sz="8" w:space="0" w:color="auto"/>
              <w:right w:val="single" w:sz="8" w:space="0" w:color="auto"/>
            </w:tcBorders>
            <w:shd w:val="clear" w:color="auto" w:fill="auto"/>
            <w:vAlign w:val="center"/>
          </w:tcPr>
          <w:p w14:paraId="20B238A9" w14:textId="727F7BD6" w:rsidR="005A4274" w:rsidRPr="005513CB" w:rsidRDefault="005A4274" w:rsidP="005A4274">
            <w:pPr>
              <w:jc w:val="center"/>
              <w:rPr>
                <w:color w:val="000000"/>
                <w:lang w:val="uk-UA"/>
              </w:rPr>
            </w:pPr>
            <w:r w:rsidRPr="005A4274">
              <w:rPr>
                <w:color w:val="000000"/>
              </w:rPr>
              <w:t>7,4</w:t>
            </w:r>
          </w:p>
        </w:tc>
        <w:tc>
          <w:tcPr>
            <w:tcW w:w="1026" w:type="dxa"/>
            <w:tcBorders>
              <w:top w:val="nil"/>
              <w:left w:val="nil"/>
              <w:bottom w:val="single" w:sz="8" w:space="0" w:color="auto"/>
              <w:right w:val="single" w:sz="8" w:space="0" w:color="auto"/>
            </w:tcBorders>
            <w:shd w:val="clear" w:color="auto" w:fill="auto"/>
            <w:vAlign w:val="center"/>
          </w:tcPr>
          <w:p w14:paraId="7034634A" w14:textId="7BDB4F7E" w:rsidR="005A4274" w:rsidRPr="00D872BA" w:rsidRDefault="005A4274" w:rsidP="005A4274">
            <w:pPr>
              <w:jc w:val="center"/>
              <w:rPr>
                <w:color w:val="000000"/>
                <w:lang w:val="uk-UA"/>
              </w:rPr>
            </w:pPr>
            <w:r w:rsidRPr="005A4274">
              <w:rPr>
                <w:color w:val="000000"/>
              </w:rPr>
              <w:t>7</w:t>
            </w:r>
            <w:r w:rsidR="00D872BA">
              <w:rPr>
                <w:color w:val="000000"/>
                <w:lang w:val="uk-UA"/>
              </w:rPr>
              <w:t>,0</w:t>
            </w:r>
          </w:p>
        </w:tc>
        <w:tc>
          <w:tcPr>
            <w:tcW w:w="1026" w:type="dxa"/>
            <w:tcBorders>
              <w:top w:val="nil"/>
              <w:left w:val="nil"/>
              <w:bottom w:val="single" w:sz="8" w:space="0" w:color="auto"/>
              <w:right w:val="single" w:sz="4" w:space="0" w:color="auto"/>
            </w:tcBorders>
            <w:shd w:val="clear" w:color="auto" w:fill="auto"/>
            <w:vAlign w:val="center"/>
            <w:hideMark/>
          </w:tcPr>
          <w:p w14:paraId="24D1FB0E" w14:textId="13B0F907" w:rsidR="005A4274" w:rsidRPr="00B0202F" w:rsidRDefault="005A4274" w:rsidP="005A4274">
            <w:pPr>
              <w:jc w:val="center"/>
              <w:rPr>
                <w:color w:val="000000"/>
              </w:rPr>
            </w:pPr>
            <w:r w:rsidRPr="005A4274">
              <w:rPr>
                <w:color w:val="000000"/>
              </w:rPr>
              <w:t>7,2</w:t>
            </w:r>
          </w:p>
        </w:tc>
        <w:tc>
          <w:tcPr>
            <w:tcW w:w="1026" w:type="dxa"/>
            <w:tcBorders>
              <w:top w:val="nil"/>
              <w:left w:val="single" w:sz="4" w:space="0" w:color="auto"/>
              <w:bottom w:val="single" w:sz="8" w:space="0" w:color="auto"/>
              <w:right w:val="single" w:sz="4" w:space="0" w:color="auto"/>
            </w:tcBorders>
            <w:shd w:val="clear" w:color="auto" w:fill="auto"/>
            <w:vAlign w:val="center"/>
          </w:tcPr>
          <w:p w14:paraId="55F8AC0E" w14:textId="6C3876C2" w:rsidR="005A4274" w:rsidRPr="00C000CB" w:rsidRDefault="005A4274" w:rsidP="005A4274">
            <w:pPr>
              <w:jc w:val="center"/>
              <w:rPr>
                <w:color w:val="000000"/>
                <w:lang w:val="uk-UA"/>
              </w:rPr>
            </w:pPr>
            <w:r>
              <w:rPr>
                <w:color w:val="000000"/>
              </w:rPr>
              <w:t>7</w:t>
            </w:r>
            <w:r w:rsidR="00C000C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55682D66" w14:textId="3D8AB95F" w:rsidR="005A4274" w:rsidRPr="00B0202F" w:rsidRDefault="005A4274" w:rsidP="005A4274">
            <w:pPr>
              <w:jc w:val="center"/>
              <w:rPr>
                <w:color w:val="000000"/>
              </w:rPr>
            </w:pPr>
            <w:r>
              <w:rPr>
                <w:color w:val="000000"/>
              </w:rPr>
              <w:t>23,6</w:t>
            </w:r>
          </w:p>
        </w:tc>
        <w:tc>
          <w:tcPr>
            <w:tcW w:w="1026" w:type="dxa"/>
            <w:tcBorders>
              <w:top w:val="nil"/>
              <w:left w:val="single" w:sz="4" w:space="0" w:color="auto"/>
              <w:bottom w:val="single" w:sz="8" w:space="0" w:color="auto"/>
              <w:right w:val="single" w:sz="4" w:space="0" w:color="auto"/>
            </w:tcBorders>
            <w:shd w:val="clear" w:color="auto" w:fill="auto"/>
            <w:vAlign w:val="center"/>
          </w:tcPr>
          <w:p w14:paraId="7FEC2EA7" w14:textId="0DF648E2" w:rsidR="005A4274" w:rsidRPr="00B0202F" w:rsidRDefault="005A4274" w:rsidP="005A4274">
            <w:pPr>
              <w:jc w:val="center"/>
              <w:rPr>
                <w:color w:val="000000"/>
              </w:rPr>
            </w:pPr>
            <w:r>
              <w:rPr>
                <w:color w:val="000000"/>
              </w:rPr>
              <w:t>26,7</w:t>
            </w:r>
          </w:p>
        </w:tc>
        <w:tc>
          <w:tcPr>
            <w:tcW w:w="1027" w:type="dxa"/>
            <w:tcBorders>
              <w:top w:val="nil"/>
              <w:left w:val="single" w:sz="4" w:space="0" w:color="auto"/>
              <w:bottom w:val="single" w:sz="8" w:space="0" w:color="auto"/>
              <w:right w:val="single" w:sz="8" w:space="0" w:color="auto"/>
            </w:tcBorders>
            <w:shd w:val="clear" w:color="auto" w:fill="auto"/>
            <w:vAlign w:val="center"/>
          </w:tcPr>
          <w:p w14:paraId="2F5538A7" w14:textId="3C56B1A3" w:rsidR="005A4274" w:rsidRPr="00B0202F" w:rsidRDefault="005A4274" w:rsidP="005A4274">
            <w:pPr>
              <w:jc w:val="center"/>
              <w:rPr>
                <w:color w:val="000000"/>
              </w:rPr>
            </w:pPr>
            <w:r>
              <w:rPr>
                <w:color w:val="000000"/>
              </w:rPr>
              <w:t>19,1</w:t>
            </w:r>
          </w:p>
        </w:tc>
      </w:tr>
      <w:tr w:rsidR="005A4274" w:rsidRPr="00B0202F" w14:paraId="20982C2F" w14:textId="6294DE94" w:rsidTr="005A4274">
        <w:trPr>
          <w:trHeight w:val="176"/>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59B7A9CA" w14:textId="77777777" w:rsidR="005A4274" w:rsidRPr="00B0202F" w:rsidRDefault="005A4274" w:rsidP="005A4274">
            <w:pPr>
              <w:jc w:val="center"/>
              <w:rPr>
                <w:color w:val="000000"/>
              </w:rPr>
            </w:pPr>
            <w:proofErr w:type="spellStart"/>
            <w:r w:rsidRPr="00B0202F">
              <w:rPr>
                <w:color w:val="000000"/>
              </w:rPr>
              <w:t>Момпі</w:t>
            </w:r>
            <w:proofErr w:type="spellEnd"/>
          </w:p>
        </w:tc>
        <w:tc>
          <w:tcPr>
            <w:tcW w:w="1026" w:type="dxa"/>
            <w:tcBorders>
              <w:top w:val="nil"/>
              <w:left w:val="nil"/>
              <w:bottom w:val="single" w:sz="8" w:space="0" w:color="auto"/>
              <w:right w:val="single" w:sz="8" w:space="0" w:color="auto"/>
            </w:tcBorders>
            <w:shd w:val="clear" w:color="auto" w:fill="auto"/>
            <w:vAlign w:val="center"/>
          </w:tcPr>
          <w:p w14:paraId="75F9886A" w14:textId="61BA31AB" w:rsidR="005A4274" w:rsidRPr="005513CB" w:rsidRDefault="005A4274" w:rsidP="005A4274">
            <w:pPr>
              <w:jc w:val="center"/>
              <w:rPr>
                <w:color w:val="000000"/>
                <w:lang w:val="uk-UA"/>
              </w:rPr>
            </w:pPr>
            <w:r w:rsidRPr="005A4274">
              <w:rPr>
                <w:color w:val="000000"/>
              </w:rPr>
              <w:t>9,2</w:t>
            </w:r>
          </w:p>
        </w:tc>
        <w:tc>
          <w:tcPr>
            <w:tcW w:w="1026" w:type="dxa"/>
            <w:tcBorders>
              <w:top w:val="nil"/>
              <w:left w:val="nil"/>
              <w:bottom w:val="single" w:sz="8" w:space="0" w:color="auto"/>
              <w:right w:val="single" w:sz="8" w:space="0" w:color="auto"/>
            </w:tcBorders>
            <w:shd w:val="clear" w:color="auto" w:fill="auto"/>
            <w:vAlign w:val="center"/>
          </w:tcPr>
          <w:p w14:paraId="00F34924" w14:textId="2CFC9F7E" w:rsidR="005A4274" w:rsidRPr="005513CB" w:rsidRDefault="005A4274" w:rsidP="005A4274">
            <w:pPr>
              <w:jc w:val="center"/>
              <w:rPr>
                <w:color w:val="000000"/>
                <w:lang w:val="uk-UA"/>
              </w:rPr>
            </w:pPr>
            <w:r w:rsidRPr="005A4274">
              <w:rPr>
                <w:color w:val="000000"/>
              </w:rPr>
              <w:t>6,2</w:t>
            </w:r>
          </w:p>
        </w:tc>
        <w:tc>
          <w:tcPr>
            <w:tcW w:w="1026" w:type="dxa"/>
            <w:tcBorders>
              <w:top w:val="nil"/>
              <w:left w:val="nil"/>
              <w:bottom w:val="single" w:sz="8" w:space="0" w:color="auto"/>
              <w:right w:val="single" w:sz="8" w:space="0" w:color="auto"/>
            </w:tcBorders>
            <w:shd w:val="clear" w:color="auto" w:fill="auto"/>
            <w:vAlign w:val="center"/>
          </w:tcPr>
          <w:p w14:paraId="10499CA8" w14:textId="03B6311B" w:rsidR="005A4274" w:rsidRPr="00B0202F" w:rsidRDefault="005A4274" w:rsidP="005A4274">
            <w:pPr>
              <w:jc w:val="center"/>
              <w:rPr>
                <w:color w:val="000000"/>
              </w:rPr>
            </w:pPr>
            <w:r w:rsidRPr="005A4274">
              <w:rPr>
                <w:color w:val="000000"/>
              </w:rPr>
              <w:t>6,5</w:t>
            </w:r>
          </w:p>
        </w:tc>
        <w:tc>
          <w:tcPr>
            <w:tcW w:w="1026" w:type="dxa"/>
            <w:tcBorders>
              <w:top w:val="nil"/>
              <w:left w:val="nil"/>
              <w:bottom w:val="single" w:sz="8" w:space="0" w:color="auto"/>
              <w:right w:val="single" w:sz="4" w:space="0" w:color="auto"/>
            </w:tcBorders>
            <w:shd w:val="clear" w:color="auto" w:fill="auto"/>
            <w:vAlign w:val="center"/>
            <w:hideMark/>
          </w:tcPr>
          <w:p w14:paraId="730BA3CF" w14:textId="074E2DD4" w:rsidR="005A4274" w:rsidRPr="00B0202F" w:rsidRDefault="005A4274" w:rsidP="005A4274">
            <w:pPr>
              <w:jc w:val="center"/>
              <w:rPr>
                <w:color w:val="000000"/>
              </w:rPr>
            </w:pPr>
            <w:r w:rsidRPr="005A4274">
              <w:rPr>
                <w:color w:val="000000"/>
              </w:rPr>
              <w:t>7,3</w:t>
            </w:r>
          </w:p>
        </w:tc>
        <w:tc>
          <w:tcPr>
            <w:tcW w:w="1026" w:type="dxa"/>
            <w:tcBorders>
              <w:top w:val="nil"/>
              <w:left w:val="single" w:sz="4" w:space="0" w:color="auto"/>
              <w:bottom w:val="single" w:sz="8" w:space="0" w:color="auto"/>
              <w:right w:val="single" w:sz="4" w:space="0" w:color="auto"/>
            </w:tcBorders>
            <w:shd w:val="clear" w:color="auto" w:fill="auto"/>
            <w:vAlign w:val="center"/>
          </w:tcPr>
          <w:p w14:paraId="21F83F35" w14:textId="64E98225" w:rsidR="005A4274" w:rsidRPr="00B0202F" w:rsidRDefault="005A4274" w:rsidP="005A4274">
            <w:pPr>
              <w:jc w:val="center"/>
              <w:rPr>
                <w:color w:val="000000"/>
              </w:rPr>
            </w:pPr>
            <w:r>
              <w:rPr>
                <w:color w:val="000000"/>
              </w:rPr>
              <w:t>10,6</w:t>
            </w:r>
          </w:p>
        </w:tc>
        <w:tc>
          <w:tcPr>
            <w:tcW w:w="1026" w:type="dxa"/>
            <w:tcBorders>
              <w:top w:val="nil"/>
              <w:left w:val="single" w:sz="4" w:space="0" w:color="auto"/>
              <w:bottom w:val="single" w:sz="8" w:space="0" w:color="auto"/>
              <w:right w:val="single" w:sz="4" w:space="0" w:color="auto"/>
            </w:tcBorders>
            <w:shd w:val="clear" w:color="auto" w:fill="auto"/>
            <w:vAlign w:val="center"/>
          </w:tcPr>
          <w:p w14:paraId="4310B327" w14:textId="6D32ADAA" w:rsidR="005A4274" w:rsidRPr="00B0202F" w:rsidRDefault="005A4274" w:rsidP="005A4274">
            <w:pPr>
              <w:jc w:val="center"/>
              <w:rPr>
                <w:color w:val="000000"/>
              </w:rPr>
            </w:pPr>
            <w:r>
              <w:rPr>
                <w:color w:val="000000"/>
              </w:rPr>
              <w:t>19,8</w:t>
            </w:r>
          </w:p>
        </w:tc>
        <w:tc>
          <w:tcPr>
            <w:tcW w:w="1026" w:type="dxa"/>
            <w:tcBorders>
              <w:top w:val="nil"/>
              <w:left w:val="single" w:sz="4" w:space="0" w:color="auto"/>
              <w:bottom w:val="single" w:sz="8" w:space="0" w:color="auto"/>
              <w:right w:val="single" w:sz="4" w:space="0" w:color="auto"/>
            </w:tcBorders>
            <w:shd w:val="clear" w:color="auto" w:fill="auto"/>
            <w:vAlign w:val="center"/>
          </w:tcPr>
          <w:p w14:paraId="7AA41B31" w14:textId="4C3D45FF" w:rsidR="005A4274" w:rsidRPr="00B0202F" w:rsidRDefault="005A4274" w:rsidP="005A4274">
            <w:pPr>
              <w:jc w:val="center"/>
              <w:rPr>
                <w:color w:val="000000"/>
              </w:rPr>
            </w:pPr>
            <w:r>
              <w:rPr>
                <w:color w:val="000000"/>
              </w:rPr>
              <w:t>24,8</w:t>
            </w:r>
          </w:p>
        </w:tc>
        <w:tc>
          <w:tcPr>
            <w:tcW w:w="1027" w:type="dxa"/>
            <w:tcBorders>
              <w:top w:val="nil"/>
              <w:left w:val="single" w:sz="4" w:space="0" w:color="auto"/>
              <w:bottom w:val="single" w:sz="8" w:space="0" w:color="auto"/>
              <w:right w:val="single" w:sz="8" w:space="0" w:color="auto"/>
            </w:tcBorders>
            <w:shd w:val="clear" w:color="auto" w:fill="auto"/>
            <w:vAlign w:val="center"/>
          </w:tcPr>
          <w:p w14:paraId="042BBB8C" w14:textId="65B32F8F" w:rsidR="005A4274" w:rsidRPr="00B0202F" w:rsidRDefault="005A4274" w:rsidP="005A4274">
            <w:pPr>
              <w:jc w:val="center"/>
              <w:rPr>
                <w:color w:val="000000"/>
              </w:rPr>
            </w:pPr>
            <w:r>
              <w:rPr>
                <w:color w:val="000000"/>
              </w:rPr>
              <w:t>18,4</w:t>
            </w:r>
          </w:p>
        </w:tc>
      </w:tr>
      <w:tr w:rsidR="005A4274" w:rsidRPr="00B0202F" w14:paraId="56D48139" w14:textId="6121B1C9" w:rsidTr="005A4274">
        <w:trPr>
          <w:trHeight w:val="274"/>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08E3B934" w14:textId="77777777" w:rsidR="005A4274" w:rsidRPr="00B0202F" w:rsidRDefault="005A4274" w:rsidP="005A4274">
            <w:pPr>
              <w:jc w:val="center"/>
              <w:rPr>
                <w:color w:val="000000"/>
              </w:rPr>
            </w:pPr>
            <w:r w:rsidRPr="00B0202F">
              <w:rPr>
                <w:color w:val="000000"/>
              </w:rPr>
              <w:t>111/20</w:t>
            </w:r>
          </w:p>
        </w:tc>
        <w:tc>
          <w:tcPr>
            <w:tcW w:w="1026" w:type="dxa"/>
            <w:tcBorders>
              <w:top w:val="nil"/>
              <w:left w:val="nil"/>
              <w:bottom w:val="single" w:sz="8" w:space="0" w:color="auto"/>
              <w:right w:val="single" w:sz="8" w:space="0" w:color="auto"/>
            </w:tcBorders>
            <w:shd w:val="clear" w:color="auto" w:fill="auto"/>
            <w:vAlign w:val="center"/>
          </w:tcPr>
          <w:p w14:paraId="2344C739" w14:textId="3F1064EF" w:rsidR="005A4274" w:rsidRPr="005513CB" w:rsidRDefault="005A4274" w:rsidP="005A4274">
            <w:pPr>
              <w:jc w:val="center"/>
              <w:rPr>
                <w:color w:val="000000"/>
                <w:lang w:val="uk-UA"/>
              </w:rPr>
            </w:pPr>
            <w:r w:rsidRPr="005A4274">
              <w:rPr>
                <w:color w:val="000000"/>
              </w:rPr>
              <w:t>7,7</w:t>
            </w:r>
          </w:p>
        </w:tc>
        <w:tc>
          <w:tcPr>
            <w:tcW w:w="1026" w:type="dxa"/>
            <w:tcBorders>
              <w:top w:val="nil"/>
              <w:left w:val="nil"/>
              <w:bottom w:val="single" w:sz="8" w:space="0" w:color="auto"/>
              <w:right w:val="single" w:sz="8" w:space="0" w:color="auto"/>
            </w:tcBorders>
            <w:shd w:val="clear" w:color="auto" w:fill="auto"/>
            <w:vAlign w:val="center"/>
          </w:tcPr>
          <w:p w14:paraId="209BAC8D" w14:textId="68AC1709" w:rsidR="005A4274" w:rsidRPr="005513CB" w:rsidRDefault="005A4274" w:rsidP="005A4274">
            <w:pPr>
              <w:jc w:val="center"/>
              <w:rPr>
                <w:color w:val="000000"/>
                <w:lang w:val="uk-UA"/>
              </w:rPr>
            </w:pPr>
            <w:r w:rsidRPr="005A4274">
              <w:rPr>
                <w:color w:val="000000"/>
              </w:rPr>
              <w:t>4,8</w:t>
            </w:r>
          </w:p>
        </w:tc>
        <w:tc>
          <w:tcPr>
            <w:tcW w:w="1026" w:type="dxa"/>
            <w:tcBorders>
              <w:top w:val="nil"/>
              <w:left w:val="nil"/>
              <w:bottom w:val="single" w:sz="8" w:space="0" w:color="auto"/>
              <w:right w:val="single" w:sz="8" w:space="0" w:color="auto"/>
            </w:tcBorders>
            <w:shd w:val="clear" w:color="auto" w:fill="auto"/>
            <w:vAlign w:val="center"/>
          </w:tcPr>
          <w:p w14:paraId="0F3764B5" w14:textId="7D724F16" w:rsidR="005A4274" w:rsidRPr="00B0202F" w:rsidRDefault="005A4274" w:rsidP="005A4274">
            <w:pPr>
              <w:jc w:val="center"/>
              <w:rPr>
                <w:color w:val="000000"/>
              </w:rPr>
            </w:pPr>
            <w:r w:rsidRPr="005A4274">
              <w:rPr>
                <w:color w:val="000000"/>
              </w:rPr>
              <w:t>7,2</w:t>
            </w:r>
          </w:p>
        </w:tc>
        <w:tc>
          <w:tcPr>
            <w:tcW w:w="1026" w:type="dxa"/>
            <w:tcBorders>
              <w:top w:val="nil"/>
              <w:left w:val="nil"/>
              <w:bottom w:val="single" w:sz="8" w:space="0" w:color="auto"/>
              <w:right w:val="single" w:sz="4" w:space="0" w:color="auto"/>
            </w:tcBorders>
            <w:shd w:val="clear" w:color="auto" w:fill="auto"/>
            <w:vAlign w:val="center"/>
            <w:hideMark/>
          </w:tcPr>
          <w:p w14:paraId="5B1F322B" w14:textId="5D40DEE7" w:rsidR="005A4274" w:rsidRPr="00B0202F" w:rsidRDefault="005A4274" w:rsidP="005A4274">
            <w:pPr>
              <w:jc w:val="center"/>
              <w:rPr>
                <w:color w:val="000000"/>
              </w:rPr>
            </w:pPr>
            <w:r w:rsidRPr="005A4274">
              <w:rPr>
                <w:color w:val="000000"/>
              </w:rPr>
              <w:t>6,6</w:t>
            </w:r>
          </w:p>
        </w:tc>
        <w:tc>
          <w:tcPr>
            <w:tcW w:w="1026" w:type="dxa"/>
            <w:tcBorders>
              <w:top w:val="nil"/>
              <w:left w:val="single" w:sz="4" w:space="0" w:color="auto"/>
              <w:bottom w:val="single" w:sz="8" w:space="0" w:color="auto"/>
              <w:right w:val="single" w:sz="4" w:space="0" w:color="auto"/>
            </w:tcBorders>
            <w:shd w:val="clear" w:color="auto" w:fill="auto"/>
            <w:vAlign w:val="center"/>
          </w:tcPr>
          <w:p w14:paraId="46C59597" w14:textId="657D83C6" w:rsidR="005A4274" w:rsidRPr="00C000CB" w:rsidRDefault="005A4274" w:rsidP="005A4274">
            <w:pPr>
              <w:jc w:val="center"/>
              <w:rPr>
                <w:color w:val="000000"/>
                <w:lang w:val="uk-UA"/>
              </w:rPr>
            </w:pPr>
            <w:r>
              <w:rPr>
                <w:color w:val="000000"/>
              </w:rPr>
              <w:t>11</w:t>
            </w:r>
            <w:r w:rsidR="00C000C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2F94DB3E" w14:textId="46ECAB1C" w:rsidR="005A4274" w:rsidRPr="00B0202F" w:rsidRDefault="005A4274" w:rsidP="005A4274">
            <w:pPr>
              <w:jc w:val="center"/>
              <w:rPr>
                <w:color w:val="000000"/>
              </w:rPr>
            </w:pPr>
            <w:r>
              <w:rPr>
                <w:color w:val="000000"/>
              </w:rPr>
              <w:t>17,3</w:t>
            </w:r>
          </w:p>
        </w:tc>
        <w:tc>
          <w:tcPr>
            <w:tcW w:w="1026" w:type="dxa"/>
            <w:tcBorders>
              <w:top w:val="nil"/>
              <w:left w:val="single" w:sz="4" w:space="0" w:color="auto"/>
              <w:bottom w:val="single" w:sz="8" w:space="0" w:color="auto"/>
              <w:right w:val="single" w:sz="4" w:space="0" w:color="auto"/>
            </w:tcBorders>
            <w:shd w:val="clear" w:color="auto" w:fill="auto"/>
            <w:vAlign w:val="center"/>
          </w:tcPr>
          <w:p w14:paraId="4E0A212E" w14:textId="006D191B" w:rsidR="005A4274" w:rsidRPr="00B0202F" w:rsidRDefault="005A4274" w:rsidP="005A4274">
            <w:pPr>
              <w:jc w:val="center"/>
              <w:rPr>
                <w:color w:val="000000"/>
              </w:rPr>
            </w:pPr>
            <w:r>
              <w:rPr>
                <w:color w:val="000000"/>
              </w:rPr>
              <w:t>24,2</w:t>
            </w:r>
          </w:p>
        </w:tc>
        <w:tc>
          <w:tcPr>
            <w:tcW w:w="1027" w:type="dxa"/>
            <w:tcBorders>
              <w:top w:val="nil"/>
              <w:left w:val="single" w:sz="4" w:space="0" w:color="auto"/>
              <w:bottom w:val="single" w:sz="8" w:space="0" w:color="auto"/>
              <w:right w:val="single" w:sz="8" w:space="0" w:color="auto"/>
            </w:tcBorders>
            <w:shd w:val="clear" w:color="auto" w:fill="auto"/>
            <w:vAlign w:val="center"/>
          </w:tcPr>
          <w:p w14:paraId="64AE4B8D" w14:textId="7468E2AB" w:rsidR="005A4274" w:rsidRPr="00B0202F" w:rsidRDefault="005A4274" w:rsidP="005A4274">
            <w:pPr>
              <w:jc w:val="center"/>
              <w:rPr>
                <w:color w:val="000000"/>
              </w:rPr>
            </w:pPr>
            <w:r>
              <w:rPr>
                <w:color w:val="000000"/>
              </w:rPr>
              <w:t>17,5</w:t>
            </w:r>
          </w:p>
        </w:tc>
      </w:tr>
      <w:tr w:rsidR="005A4274" w:rsidRPr="00B0202F" w14:paraId="3E50A2E9" w14:textId="5765C53A" w:rsidTr="005A4274">
        <w:trPr>
          <w:trHeight w:val="186"/>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316E4D3C" w14:textId="77777777" w:rsidR="005A4274" w:rsidRPr="00B0202F" w:rsidRDefault="005A4274" w:rsidP="005A4274">
            <w:pPr>
              <w:jc w:val="center"/>
              <w:rPr>
                <w:color w:val="000000"/>
              </w:rPr>
            </w:pPr>
            <w:r w:rsidRPr="00B0202F">
              <w:rPr>
                <w:color w:val="000000"/>
              </w:rPr>
              <w:t>Люба</w:t>
            </w:r>
          </w:p>
        </w:tc>
        <w:tc>
          <w:tcPr>
            <w:tcW w:w="1026" w:type="dxa"/>
            <w:tcBorders>
              <w:top w:val="nil"/>
              <w:left w:val="nil"/>
              <w:bottom w:val="single" w:sz="8" w:space="0" w:color="auto"/>
              <w:right w:val="single" w:sz="8" w:space="0" w:color="auto"/>
            </w:tcBorders>
            <w:shd w:val="clear" w:color="auto" w:fill="auto"/>
            <w:vAlign w:val="center"/>
          </w:tcPr>
          <w:p w14:paraId="6F95D55B" w14:textId="72FCE94E" w:rsidR="005A4274" w:rsidRPr="000B2B9E" w:rsidRDefault="005A4274" w:rsidP="005A4274">
            <w:pPr>
              <w:jc w:val="center"/>
              <w:rPr>
                <w:color w:val="000000"/>
                <w:lang w:val="uk-UA"/>
              </w:rPr>
            </w:pPr>
            <w:r w:rsidRPr="005A4274">
              <w:rPr>
                <w:color w:val="000000"/>
              </w:rPr>
              <w:t>7,3</w:t>
            </w:r>
          </w:p>
        </w:tc>
        <w:tc>
          <w:tcPr>
            <w:tcW w:w="1026" w:type="dxa"/>
            <w:tcBorders>
              <w:top w:val="nil"/>
              <w:left w:val="nil"/>
              <w:bottom w:val="single" w:sz="8" w:space="0" w:color="auto"/>
              <w:right w:val="single" w:sz="8" w:space="0" w:color="auto"/>
            </w:tcBorders>
            <w:shd w:val="clear" w:color="auto" w:fill="auto"/>
            <w:vAlign w:val="center"/>
          </w:tcPr>
          <w:p w14:paraId="6226E6BD" w14:textId="73DFB83E" w:rsidR="005A4274" w:rsidRPr="000B2B9E" w:rsidRDefault="005A4274" w:rsidP="005A4274">
            <w:pPr>
              <w:jc w:val="center"/>
              <w:rPr>
                <w:color w:val="000000"/>
                <w:lang w:val="uk-UA"/>
              </w:rPr>
            </w:pPr>
            <w:r w:rsidRPr="005A4274">
              <w:rPr>
                <w:color w:val="000000"/>
              </w:rPr>
              <w:t>5,6</w:t>
            </w:r>
          </w:p>
        </w:tc>
        <w:tc>
          <w:tcPr>
            <w:tcW w:w="1026" w:type="dxa"/>
            <w:tcBorders>
              <w:top w:val="nil"/>
              <w:left w:val="nil"/>
              <w:bottom w:val="single" w:sz="8" w:space="0" w:color="auto"/>
              <w:right w:val="single" w:sz="8" w:space="0" w:color="auto"/>
            </w:tcBorders>
            <w:shd w:val="clear" w:color="auto" w:fill="auto"/>
            <w:vAlign w:val="center"/>
          </w:tcPr>
          <w:p w14:paraId="096EC30B" w14:textId="25E19F5C" w:rsidR="005A4274" w:rsidRPr="00B0202F" w:rsidRDefault="005A4274" w:rsidP="005A4274">
            <w:pPr>
              <w:jc w:val="center"/>
              <w:rPr>
                <w:color w:val="000000"/>
              </w:rPr>
            </w:pPr>
            <w:r w:rsidRPr="005A4274">
              <w:rPr>
                <w:color w:val="000000"/>
              </w:rPr>
              <w:t>6,5</w:t>
            </w:r>
          </w:p>
        </w:tc>
        <w:tc>
          <w:tcPr>
            <w:tcW w:w="1026" w:type="dxa"/>
            <w:tcBorders>
              <w:top w:val="nil"/>
              <w:left w:val="nil"/>
              <w:bottom w:val="single" w:sz="8" w:space="0" w:color="auto"/>
              <w:right w:val="single" w:sz="4" w:space="0" w:color="auto"/>
            </w:tcBorders>
            <w:shd w:val="clear" w:color="auto" w:fill="auto"/>
            <w:vAlign w:val="center"/>
            <w:hideMark/>
          </w:tcPr>
          <w:p w14:paraId="793D436D" w14:textId="1CB4294C" w:rsidR="005A4274" w:rsidRPr="00B0202F" w:rsidRDefault="005A4274" w:rsidP="005A4274">
            <w:pPr>
              <w:jc w:val="center"/>
              <w:rPr>
                <w:color w:val="000000"/>
              </w:rPr>
            </w:pPr>
            <w:r w:rsidRPr="005A4274">
              <w:rPr>
                <w:color w:val="000000"/>
              </w:rPr>
              <w:t>6,5</w:t>
            </w:r>
          </w:p>
        </w:tc>
        <w:tc>
          <w:tcPr>
            <w:tcW w:w="1026" w:type="dxa"/>
            <w:tcBorders>
              <w:top w:val="nil"/>
              <w:left w:val="single" w:sz="4" w:space="0" w:color="auto"/>
              <w:bottom w:val="single" w:sz="8" w:space="0" w:color="auto"/>
              <w:right w:val="single" w:sz="4" w:space="0" w:color="auto"/>
            </w:tcBorders>
            <w:shd w:val="clear" w:color="auto" w:fill="auto"/>
            <w:vAlign w:val="center"/>
          </w:tcPr>
          <w:p w14:paraId="0877B314" w14:textId="76CCAD5C" w:rsidR="005A4274" w:rsidRPr="00B0202F" w:rsidRDefault="005A4274" w:rsidP="005A4274">
            <w:pPr>
              <w:jc w:val="center"/>
              <w:rPr>
                <w:color w:val="000000"/>
              </w:rPr>
            </w:pPr>
            <w:r>
              <w:rPr>
                <w:color w:val="000000"/>
              </w:rPr>
              <w:t>11,2</w:t>
            </w:r>
          </w:p>
        </w:tc>
        <w:tc>
          <w:tcPr>
            <w:tcW w:w="1026" w:type="dxa"/>
            <w:tcBorders>
              <w:top w:val="nil"/>
              <w:left w:val="single" w:sz="4" w:space="0" w:color="auto"/>
              <w:bottom w:val="single" w:sz="8" w:space="0" w:color="auto"/>
              <w:right w:val="single" w:sz="4" w:space="0" w:color="auto"/>
            </w:tcBorders>
            <w:shd w:val="clear" w:color="auto" w:fill="auto"/>
            <w:vAlign w:val="center"/>
          </w:tcPr>
          <w:p w14:paraId="17D665AD" w14:textId="437911FB" w:rsidR="005A4274" w:rsidRPr="0072750B" w:rsidRDefault="005A4274" w:rsidP="005A4274">
            <w:pPr>
              <w:jc w:val="center"/>
              <w:rPr>
                <w:color w:val="000000"/>
                <w:lang w:val="uk-UA"/>
              </w:rPr>
            </w:pPr>
            <w:r>
              <w:rPr>
                <w:color w:val="000000"/>
              </w:rPr>
              <w:t>19</w:t>
            </w:r>
            <w:r w:rsidR="0072750B">
              <w:rPr>
                <w:color w:val="000000"/>
                <w:lang w:val="uk-UA"/>
              </w:rPr>
              <w:t>,0</w:t>
            </w:r>
          </w:p>
        </w:tc>
        <w:tc>
          <w:tcPr>
            <w:tcW w:w="1026" w:type="dxa"/>
            <w:tcBorders>
              <w:top w:val="nil"/>
              <w:left w:val="single" w:sz="4" w:space="0" w:color="auto"/>
              <w:bottom w:val="single" w:sz="8" w:space="0" w:color="auto"/>
              <w:right w:val="single" w:sz="4" w:space="0" w:color="auto"/>
            </w:tcBorders>
            <w:shd w:val="clear" w:color="auto" w:fill="auto"/>
            <w:vAlign w:val="center"/>
          </w:tcPr>
          <w:p w14:paraId="431677A9" w14:textId="61343C1D" w:rsidR="005A4274" w:rsidRPr="00B0202F" w:rsidRDefault="005A4274" w:rsidP="005A4274">
            <w:pPr>
              <w:jc w:val="center"/>
              <w:rPr>
                <w:color w:val="000000"/>
              </w:rPr>
            </w:pPr>
            <w:r>
              <w:rPr>
                <w:color w:val="000000"/>
              </w:rPr>
              <w:t>24,8</w:t>
            </w:r>
          </w:p>
        </w:tc>
        <w:tc>
          <w:tcPr>
            <w:tcW w:w="1027" w:type="dxa"/>
            <w:tcBorders>
              <w:top w:val="nil"/>
              <w:left w:val="single" w:sz="4" w:space="0" w:color="auto"/>
              <w:bottom w:val="single" w:sz="8" w:space="0" w:color="auto"/>
              <w:right w:val="single" w:sz="8" w:space="0" w:color="auto"/>
            </w:tcBorders>
            <w:shd w:val="clear" w:color="auto" w:fill="auto"/>
            <w:vAlign w:val="center"/>
          </w:tcPr>
          <w:p w14:paraId="764C32AF" w14:textId="2BF3172D" w:rsidR="005A4274" w:rsidRPr="00B0202F" w:rsidRDefault="005A4274" w:rsidP="005A4274">
            <w:pPr>
              <w:jc w:val="center"/>
              <w:rPr>
                <w:color w:val="000000"/>
              </w:rPr>
            </w:pPr>
            <w:r>
              <w:rPr>
                <w:color w:val="000000"/>
              </w:rPr>
              <w:t>18,3</w:t>
            </w:r>
          </w:p>
        </w:tc>
      </w:tr>
      <w:tr w:rsidR="005A4274" w:rsidRPr="00B0202F" w14:paraId="424EA6C9" w14:textId="56632F21" w:rsidTr="005A4274">
        <w:trPr>
          <w:trHeight w:val="206"/>
        </w:trPr>
        <w:tc>
          <w:tcPr>
            <w:tcW w:w="1707" w:type="dxa"/>
            <w:tcBorders>
              <w:top w:val="nil"/>
              <w:left w:val="single" w:sz="8" w:space="0" w:color="auto"/>
              <w:bottom w:val="single" w:sz="8" w:space="0" w:color="auto"/>
              <w:right w:val="single" w:sz="8" w:space="0" w:color="auto"/>
            </w:tcBorders>
            <w:shd w:val="clear" w:color="auto" w:fill="auto"/>
            <w:vAlign w:val="center"/>
            <w:hideMark/>
          </w:tcPr>
          <w:p w14:paraId="3686974B" w14:textId="77777777" w:rsidR="005A4274" w:rsidRPr="00B0202F" w:rsidRDefault="005A4274" w:rsidP="005A4274">
            <w:pPr>
              <w:jc w:val="center"/>
              <w:rPr>
                <w:color w:val="000000"/>
              </w:rPr>
            </w:pPr>
            <w:proofErr w:type="spellStart"/>
            <w:r w:rsidRPr="00B0202F">
              <w:rPr>
                <w:color w:val="000000"/>
              </w:rPr>
              <w:t>Чемпуш</w:t>
            </w:r>
            <w:proofErr w:type="spellEnd"/>
          </w:p>
        </w:tc>
        <w:tc>
          <w:tcPr>
            <w:tcW w:w="1026" w:type="dxa"/>
            <w:tcBorders>
              <w:top w:val="nil"/>
              <w:left w:val="nil"/>
              <w:bottom w:val="single" w:sz="8" w:space="0" w:color="auto"/>
              <w:right w:val="single" w:sz="8" w:space="0" w:color="auto"/>
            </w:tcBorders>
            <w:shd w:val="clear" w:color="auto" w:fill="auto"/>
            <w:vAlign w:val="center"/>
          </w:tcPr>
          <w:p w14:paraId="6466D922" w14:textId="5BAB430B" w:rsidR="005A4274" w:rsidRPr="00B0202F" w:rsidRDefault="005A4274" w:rsidP="005A4274">
            <w:pPr>
              <w:jc w:val="center"/>
              <w:rPr>
                <w:color w:val="000000"/>
              </w:rPr>
            </w:pPr>
            <w:r w:rsidRPr="005A4274">
              <w:rPr>
                <w:color w:val="000000"/>
              </w:rPr>
              <w:t>5,6</w:t>
            </w:r>
          </w:p>
        </w:tc>
        <w:tc>
          <w:tcPr>
            <w:tcW w:w="1026" w:type="dxa"/>
            <w:tcBorders>
              <w:top w:val="nil"/>
              <w:left w:val="nil"/>
              <w:bottom w:val="single" w:sz="8" w:space="0" w:color="auto"/>
              <w:right w:val="single" w:sz="8" w:space="0" w:color="auto"/>
            </w:tcBorders>
            <w:shd w:val="clear" w:color="auto" w:fill="auto"/>
            <w:vAlign w:val="center"/>
          </w:tcPr>
          <w:p w14:paraId="58A4D2BA" w14:textId="488365A8" w:rsidR="005A4274" w:rsidRPr="000B2B9E" w:rsidRDefault="005A4274" w:rsidP="005A4274">
            <w:pPr>
              <w:jc w:val="center"/>
              <w:rPr>
                <w:color w:val="000000"/>
                <w:lang w:val="uk-UA"/>
              </w:rPr>
            </w:pPr>
            <w:r w:rsidRPr="005A4274">
              <w:rPr>
                <w:color w:val="000000"/>
              </w:rPr>
              <w:t>5,2</w:t>
            </w:r>
          </w:p>
        </w:tc>
        <w:tc>
          <w:tcPr>
            <w:tcW w:w="1026" w:type="dxa"/>
            <w:tcBorders>
              <w:top w:val="nil"/>
              <w:left w:val="nil"/>
              <w:bottom w:val="single" w:sz="8" w:space="0" w:color="auto"/>
              <w:right w:val="single" w:sz="8" w:space="0" w:color="auto"/>
            </w:tcBorders>
            <w:shd w:val="clear" w:color="auto" w:fill="auto"/>
            <w:vAlign w:val="center"/>
          </w:tcPr>
          <w:p w14:paraId="4635208E" w14:textId="27858671" w:rsidR="005A4274" w:rsidRPr="000B2B9E" w:rsidRDefault="005A4274" w:rsidP="005A4274">
            <w:pPr>
              <w:jc w:val="center"/>
              <w:rPr>
                <w:color w:val="000000"/>
                <w:lang w:val="uk-UA"/>
              </w:rPr>
            </w:pPr>
            <w:r w:rsidRPr="005A4274">
              <w:rPr>
                <w:color w:val="000000"/>
              </w:rPr>
              <w:t>7,7</w:t>
            </w:r>
          </w:p>
        </w:tc>
        <w:tc>
          <w:tcPr>
            <w:tcW w:w="1026" w:type="dxa"/>
            <w:tcBorders>
              <w:top w:val="nil"/>
              <w:left w:val="nil"/>
              <w:bottom w:val="single" w:sz="8" w:space="0" w:color="auto"/>
              <w:right w:val="single" w:sz="4" w:space="0" w:color="auto"/>
            </w:tcBorders>
            <w:shd w:val="clear" w:color="auto" w:fill="auto"/>
            <w:vAlign w:val="center"/>
            <w:hideMark/>
          </w:tcPr>
          <w:p w14:paraId="7F2ED281" w14:textId="46A1193B" w:rsidR="005A4274" w:rsidRPr="00B0202F" w:rsidRDefault="005A4274" w:rsidP="005A4274">
            <w:pPr>
              <w:jc w:val="center"/>
              <w:rPr>
                <w:color w:val="000000"/>
              </w:rPr>
            </w:pPr>
            <w:r w:rsidRPr="005A4274">
              <w:rPr>
                <w:color w:val="000000"/>
              </w:rPr>
              <w:t>6,2</w:t>
            </w:r>
          </w:p>
        </w:tc>
        <w:tc>
          <w:tcPr>
            <w:tcW w:w="1026" w:type="dxa"/>
            <w:tcBorders>
              <w:top w:val="nil"/>
              <w:left w:val="single" w:sz="4" w:space="0" w:color="auto"/>
              <w:bottom w:val="single" w:sz="8" w:space="0" w:color="auto"/>
              <w:right w:val="single" w:sz="4" w:space="0" w:color="auto"/>
            </w:tcBorders>
            <w:shd w:val="clear" w:color="auto" w:fill="auto"/>
            <w:vAlign w:val="center"/>
          </w:tcPr>
          <w:p w14:paraId="56240F6E" w14:textId="27CCEFBE" w:rsidR="005A4274" w:rsidRPr="00B0202F" w:rsidRDefault="005A4274" w:rsidP="005A4274">
            <w:pPr>
              <w:jc w:val="center"/>
              <w:rPr>
                <w:color w:val="000000"/>
              </w:rPr>
            </w:pPr>
            <w:r>
              <w:rPr>
                <w:color w:val="000000"/>
              </w:rPr>
              <w:t>8,8</w:t>
            </w:r>
          </w:p>
        </w:tc>
        <w:tc>
          <w:tcPr>
            <w:tcW w:w="1026" w:type="dxa"/>
            <w:tcBorders>
              <w:top w:val="nil"/>
              <w:left w:val="single" w:sz="4" w:space="0" w:color="auto"/>
              <w:bottom w:val="single" w:sz="8" w:space="0" w:color="auto"/>
              <w:right w:val="single" w:sz="4" w:space="0" w:color="auto"/>
            </w:tcBorders>
            <w:shd w:val="clear" w:color="auto" w:fill="auto"/>
            <w:vAlign w:val="center"/>
          </w:tcPr>
          <w:p w14:paraId="66B774ED" w14:textId="7C16100E" w:rsidR="005A4274" w:rsidRPr="00B0202F" w:rsidRDefault="005A4274" w:rsidP="005A4274">
            <w:pPr>
              <w:jc w:val="center"/>
              <w:rPr>
                <w:color w:val="000000"/>
              </w:rPr>
            </w:pPr>
            <w:r>
              <w:rPr>
                <w:color w:val="000000"/>
              </w:rPr>
              <w:t>18,4</w:t>
            </w:r>
          </w:p>
        </w:tc>
        <w:tc>
          <w:tcPr>
            <w:tcW w:w="1026" w:type="dxa"/>
            <w:tcBorders>
              <w:top w:val="nil"/>
              <w:left w:val="single" w:sz="4" w:space="0" w:color="auto"/>
              <w:bottom w:val="single" w:sz="8" w:space="0" w:color="auto"/>
              <w:right w:val="single" w:sz="4" w:space="0" w:color="auto"/>
            </w:tcBorders>
            <w:shd w:val="clear" w:color="auto" w:fill="auto"/>
            <w:vAlign w:val="center"/>
          </w:tcPr>
          <w:p w14:paraId="7D0A2747" w14:textId="7572E697" w:rsidR="005A4274" w:rsidRPr="00B0202F" w:rsidRDefault="005A4274" w:rsidP="005A4274">
            <w:pPr>
              <w:jc w:val="center"/>
              <w:rPr>
                <w:color w:val="000000"/>
              </w:rPr>
            </w:pPr>
            <w:r>
              <w:rPr>
                <w:color w:val="000000"/>
              </w:rPr>
              <w:t>27,7</w:t>
            </w:r>
          </w:p>
        </w:tc>
        <w:tc>
          <w:tcPr>
            <w:tcW w:w="1027" w:type="dxa"/>
            <w:tcBorders>
              <w:top w:val="nil"/>
              <w:left w:val="single" w:sz="4" w:space="0" w:color="auto"/>
              <w:bottom w:val="single" w:sz="8" w:space="0" w:color="auto"/>
              <w:right w:val="single" w:sz="8" w:space="0" w:color="auto"/>
            </w:tcBorders>
            <w:shd w:val="clear" w:color="auto" w:fill="auto"/>
            <w:vAlign w:val="center"/>
          </w:tcPr>
          <w:p w14:paraId="3613F289" w14:textId="54051249" w:rsidR="005A4274" w:rsidRPr="00B0202F" w:rsidRDefault="005A4274" w:rsidP="005A4274">
            <w:pPr>
              <w:jc w:val="center"/>
              <w:rPr>
                <w:color w:val="000000"/>
              </w:rPr>
            </w:pPr>
            <w:r>
              <w:rPr>
                <w:color w:val="000000"/>
              </w:rPr>
              <w:t>18,3</w:t>
            </w:r>
          </w:p>
        </w:tc>
      </w:tr>
    </w:tbl>
    <w:bookmarkEnd w:id="0"/>
    <w:p w14:paraId="3CE862D8" w14:textId="3D004E9A" w:rsidR="00346B63" w:rsidRPr="00E509F6" w:rsidRDefault="005A2819" w:rsidP="0094397A">
      <w:pPr>
        <w:widowControl w:val="0"/>
        <w:tabs>
          <w:tab w:val="left" w:pos="9356"/>
        </w:tabs>
        <w:spacing w:before="40" w:after="40" w:line="360" w:lineRule="auto"/>
        <w:ind w:firstLine="567"/>
        <w:jc w:val="both"/>
        <w:rPr>
          <w:color w:val="000000"/>
          <w:spacing w:val="3"/>
          <w:lang w:val="uk-UA" w:eastAsia="en-US"/>
        </w:rPr>
      </w:pPr>
      <w:r>
        <w:rPr>
          <w:color w:val="000000"/>
          <w:spacing w:val="3"/>
          <w:lang w:val="uk-UA" w:eastAsia="en-US"/>
        </w:rPr>
        <w:t xml:space="preserve">Найбільша довжина колоса сортів </w:t>
      </w:r>
      <w:proofErr w:type="spellStart"/>
      <w:r w:rsidRPr="00B0202F">
        <w:rPr>
          <w:color w:val="000000"/>
        </w:rPr>
        <w:t>Даніелле</w:t>
      </w:r>
      <w:proofErr w:type="spellEnd"/>
      <w:r>
        <w:rPr>
          <w:color w:val="000000"/>
          <w:lang w:val="uk-UA"/>
        </w:rPr>
        <w:t xml:space="preserve"> і </w:t>
      </w:r>
      <w:proofErr w:type="spellStart"/>
      <w:r w:rsidRPr="00B0202F">
        <w:rPr>
          <w:color w:val="000000"/>
        </w:rPr>
        <w:t>Гезіне</w:t>
      </w:r>
      <w:proofErr w:type="spellEnd"/>
      <w:r>
        <w:rPr>
          <w:color w:val="000000"/>
          <w:lang w:val="uk-UA"/>
        </w:rPr>
        <w:t xml:space="preserve"> та сортозразків </w:t>
      </w:r>
      <w:proofErr w:type="spellStart"/>
      <w:r w:rsidRPr="00B0202F">
        <w:rPr>
          <w:color w:val="000000"/>
        </w:rPr>
        <w:t>Фабіола</w:t>
      </w:r>
      <w:proofErr w:type="spellEnd"/>
      <w:r>
        <w:rPr>
          <w:color w:val="000000"/>
          <w:lang w:val="uk-UA"/>
        </w:rPr>
        <w:t xml:space="preserve"> і </w:t>
      </w:r>
      <w:r w:rsidRPr="00B0202F">
        <w:rPr>
          <w:color w:val="000000"/>
        </w:rPr>
        <w:t>90/20</w:t>
      </w:r>
      <w:r>
        <w:rPr>
          <w:color w:val="000000"/>
          <w:lang w:val="uk-UA"/>
        </w:rPr>
        <w:t xml:space="preserve"> відмічена у 2019 році, у біотипів </w:t>
      </w:r>
      <w:proofErr w:type="spellStart"/>
      <w:r w:rsidRPr="00B0202F">
        <w:rPr>
          <w:color w:val="000000"/>
        </w:rPr>
        <w:t>Солдо</w:t>
      </w:r>
      <w:proofErr w:type="spellEnd"/>
      <w:r>
        <w:rPr>
          <w:color w:val="000000"/>
          <w:lang w:val="uk-UA"/>
        </w:rPr>
        <w:t xml:space="preserve">, </w:t>
      </w:r>
      <w:r w:rsidRPr="00B0202F">
        <w:rPr>
          <w:color w:val="000000"/>
        </w:rPr>
        <w:t>50/20</w:t>
      </w:r>
      <w:r>
        <w:rPr>
          <w:color w:val="000000"/>
          <w:lang w:val="uk-UA"/>
        </w:rPr>
        <w:t xml:space="preserve">, </w:t>
      </w:r>
      <w:proofErr w:type="spellStart"/>
      <w:r w:rsidRPr="00B0202F">
        <w:rPr>
          <w:color w:val="000000"/>
        </w:rPr>
        <w:t>Сангрія</w:t>
      </w:r>
      <w:proofErr w:type="spellEnd"/>
      <w:r>
        <w:rPr>
          <w:color w:val="000000"/>
          <w:lang w:val="uk-UA"/>
        </w:rPr>
        <w:t xml:space="preserve">, </w:t>
      </w:r>
      <w:proofErr w:type="spellStart"/>
      <w:r w:rsidRPr="00B0202F">
        <w:rPr>
          <w:color w:val="000000"/>
        </w:rPr>
        <w:t>Момпі</w:t>
      </w:r>
      <w:proofErr w:type="spellEnd"/>
      <w:r>
        <w:rPr>
          <w:color w:val="000000"/>
          <w:lang w:val="uk-UA"/>
        </w:rPr>
        <w:t xml:space="preserve">, </w:t>
      </w:r>
      <w:r w:rsidRPr="00B0202F">
        <w:rPr>
          <w:color w:val="000000"/>
        </w:rPr>
        <w:t>111/20</w:t>
      </w:r>
      <w:r>
        <w:rPr>
          <w:color w:val="000000"/>
          <w:lang w:val="uk-UA"/>
        </w:rPr>
        <w:t xml:space="preserve"> та </w:t>
      </w:r>
      <w:r w:rsidRPr="00B0202F">
        <w:rPr>
          <w:color w:val="000000"/>
        </w:rPr>
        <w:t>Люба</w:t>
      </w:r>
      <w:r>
        <w:rPr>
          <w:color w:val="000000"/>
          <w:lang w:val="uk-UA"/>
        </w:rPr>
        <w:t xml:space="preserve"> </w:t>
      </w:r>
      <w:r w:rsidR="00100802">
        <w:rPr>
          <w:color w:val="000000"/>
          <w:lang w:val="uk-UA"/>
        </w:rPr>
        <w:t>—</w:t>
      </w:r>
      <w:r>
        <w:rPr>
          <w:color w:val="000000"/>
          <w:lang w:val="uk-UA"/>
        </w:rPr>
        <w:t xml:space="preserve"> у 2018</w:t>
      </w:r>
      <w:r w:rsidR="00E509F6">
        <w:rPr>
          <w:color w:val="000000"/>
          <w:lang w:val="uk-UA"/>
        </w:rPr>
        <w:t xml:space="preserve">. У 2020 році найбільша довжина колоса характерною була для селекційних номерів </w:t>
      </w:r>
      <w:proofErr w:type="spellStart"/>
      <w:r w:rsidR="00E509F6" w:rsidRPr="00B0202F">
        <w:rPr>
          <w:color w:val="000000"/>
        </w:rPr>
        <w:t>Беатрікс</w:t>
      </w:r>
      <w:proofErr w:type="spellEnd"/>
      <w:r w:rsidR="00E509F6">
        <w:rPr>
          <w:color w:val="000000"/>
          <w:lang w:val="uk-UA"/>
        </w:rPr>
        <w:t xml:space="preserve">, </w:t>
      </w:r>
      <w:r w:rsidR="00E509F6" w:rsidRPr="00B0202F">
        <w:rPr>
          <w:color w:val="000000"/>
        </w:rPr>
        <w:t>Юта</w:t>
      </w:r>
      <w:r w:rsidR="00E509F6">
        <w:rPr>
          <w:color w:val="000000"/>
          <w:lang w:val="uk-UA"/>
        </w:rPr>
        <w:t xml:space="preserve"> і </w:t>
      </w:r>
      <w:proofErr w:type="spellStart"/>
      <w:r w:rsidR="00E509F6" w:rsidRPr="00B0202F">
        <w:rPr>
          <w:color w:val="000000"/>
        </w:rPr>
        <w:t>Чемпуш</w:t>
      </w:r>
      <w:proofErr w:type="spellEnd"/>
      <w:r w:rsidR="00E509F6">
        <w:rPr>
          <w:color w:val="000000"/>
          <w:lang w:val="uk-UA"/>
        </w:rPr>
        <w:t>.</w:t>
      </w:r>
    </w:p>
    <w:p w14:paraId="29B5F410" w14:textId="62AFE5BE" w:rsidR="00B017AC" w:rsidRDefault="0072750B" w:rsidP="006C56F4">
      <w:pPr>
        <w:pStyle w:val="a3"/>
        <w:spacing w:line="360" w:lineRule="auto"/>
        <w:ind w:left="0" w:firstLine="567"/>
        <w:jc w:val="both"/>
        <w:rPr>
          <w:rFonts w:ascii="Times New Roman" w:eastAsia="Times New Roman" w:hAnsi="Times New Roman"/>
          <w:color w:val="000000"/>
          <w:sz w:val="28"/>
          <w:szCs w:val="28"/>
          <w:lang w:val="uk-UA" w:eastAsia="ru-RU"/>
        </w:rPr>
      </w:pPr>
      <w:r w:rsidRPr="0072750B">
        <w:rPr>
          <w:rFonts w:ascii="Times New Roman" w:eastAsia="Times New Roman" w:hAnsi="Times New Roman"/>
          <w:color w:val="000000"/>
          <w:sz w:val="28"/>
          <w:szCs w:val="28"/>
          <w:lang w:val="uk-UA" w:eastAsia="ru-RU"/>
        </w:rPr>
        <w:t xml:space="preserve">Кількість колосків у колосі </w:t>
      </w:r>
      <w:r>
        <w:rPr>
          <w:rFonts w:ascii="Times New Roman" w:eastAsia="Times New Roman" w:hAnsi="Times New Roman"/>
          <w:color w:val="000000"/>
          <w:sz w:val="28"/>
          <w:szCs w:val="28"/>
          <w:lang w:val="uk-UA" w:eastAsia="ru-RU"/>
        </w:rPr>
        <w:t>аналізованого селекційного матеріалу</w:t>
      </w:r>
      <w:r w:rsidR="00D45CB9">
        <w:rPr>
          <w:rFonts w:ascii="Times New Roman" w:eastAsia="Times New Roman" w:hAnsi="Times New Roman"/>
          <w:color w:val="000000"/>
          <w:sz w:val="28"/>
          <w:szCs w:val="28"/>
          <w:lang w:val="uk-UA" w:eastAsia="ru-RU"/>
        </w:rPr>
        <w:t xml:space="preserve"> закономірно визначалась умовами досліджень. Так, найменші показники спостерігались у 2018 році </w:t>
      </w:r>
      <w:r w:rsidR="00100802">
        <w:rPr>
          <w:rFonts w:ascii="Times New Roman" w:eastAsia="Times New Roman" w:hAnsi="Times New Roman"/>
          <w:color w:val="000000"/>
          <w:sz w:val="28"/>
          <w:szCs w:val="28"/>
          <w:lang w:val="uk-UA" w:eastAsia="ru-RU"/>
        </w:rPr>
        <w:t>—</w:t>
      </w:r>
      <w:r w:rsidR="00D45CB9">
        <w:rPr>
          <w:rFonts w:ascii="Times New Roman" w:eastAsia="Times New Roman" w:hAnsi="Times New Roman"/>
          <w:color w:val="000000"/>
          <w:sz w:val="28"/>
          <w:szCs w:val="28"/>
          <w:lang w:val="uk-UA" w:eastAsia="ru-RU"/>
        </w:rPr>
        <w:t xml:space="preserve"> від 7,0 до 12,0 шт.</w:t>
      </w:r>
      <w:r w:rsidR="005955EB">
        <w:rPr>
          <w:rFonts w:ascii="Times New Roman" w:eastAsia="Times New Roman" w:hAnsi="Times New Roman"/>
          <w:color w:val="000000"/>
          <w:sz w:val="28"/>
          <w:szCs w:val="28"/>
          <w:lang w:val="uk-UA" w:eastAsia="ru-RU"/>
        </w:rPr>
        <w:t xml:space="preserve"> </w:t>
      </w:r>
      <w:r w:rsidR="00846A39">
        <w:rPr>
          <w:rFonts w:ascii="Times New Roman" w:eastAsia="Times New Roman" w:hAnsi="Times New Roman"/>
          <w:color w:val="000000"/>
          <w:sz w:val="28"/>
          <w:szCs w:val="28"/>
          <w:lang w:val="uk-UA" w:eastAsia="ru-RU"/>
        </w:rPr>
        <w:t xml:space="preserve">Це вдвічі, а у деяких номерів і втричі поступалось даним наступних років. </w:t>
      </w:r>
      <w:r w:rsidR="00757193">
        <w:rPr>
          <w:rFonts w:ascii="Times New Roman" w:eastAsia="Times New Roman" w:hAnsi="Times New Roman"/>
          <w:color w:val="000000"/>
          <w:sz w:val="28"/>
          <w:szCs w:val="28"/>
          <w:lang w:val="uk-UA" w:eastAsia="ru-RU"/>
        </w:rPr>
        <w:t xml:space="preserve">Величина даного показника у 2019 році у всіх сортозразків </w:t>
      </w:r>
      <w:r w:rsidR="00C106F9">
        <w:rPr>
          <w:rFonts w:ascii="Times New Roman" w:eastAsia="Times New Roman" w:hAnsi="Times New Roman"/>
          <w:color w:val="000000"/>
          <w:sz w:val="28"/>
          <w:szCs w:val="28"/>
          <w:lang w:val="uk-UA" w:eastAsia="ru-RU"/>
        </w:rPr>
        <w:t>займала проміжне положення</w:t>
      </w:r>
      <w:r w:rsidR="00DB7B5E">
        <w:rPr>
          <w:rFonts w:ascii="Times New Roman" w:eastAsia="Times New Roman" w:hAnsi="Times New Roman"/>
          <w:color w:val="000000"/>
          <w:sz w:val="28"/>
          <w:szCs w:val="28"/>
          <w:lang w:val="uk-UA" w:eastAsia="ru-RU"/>
        </w:rPr>
        <w:t xml:space="preserve"> та складала 16,6–23,9 шт.</w:t>
      </w:r>
      <w:r w:rsidR="00C106F9">
        <w:rPr>
          <w:rFonts w:ascii="Times New Roman" w:eastAsia="Times New Roman" w:hAnsi="Times New Roman"/>
          <w:color w:val="000000"/>
          <w:sz w:val="28"/>
          <w:szCs w:val="28"/>
          <w:lang w:val="uk-UA" w:eastAsia="ru-RU"/>
        </w:rPr>
        <w:t>, тоді як у 2020 році відмічено найвищ</w:t>
      </w:r>
      <w:r w:rsidR="0069465C">
        <w:rPr>
          <w:rFonts w:ascii="Times New Roman" w:eastAsia="Times New Roman" w:hAnsi="Times New Roman"/>
          <w:color w:val="000000"/>
          <w:sz w:val="28"/>
          <w:szCs w:val="28"/>
          <w:lang w:val="uk-UA" w:eastAsia="ru-RU"/>
        </w:rPr>
        <w:t>у</w:t>
      </w:r>
      <w:r w:rsidR="00C106F9">
        <w:rPr>
          <w:rFonts w:ascii="Times New Roman" w:eastAsia="Times New Roman" w:hAnsi="Times New Roman"/>
          <w:color w:val="000000"/>
          <w:sz w:val="28"/>
          <w:szCs w:val="28"/>
          <w:lang w:val="uk-UA" w:eastAsia="ru-RU"/>
        </w:rPr>
        <w:t xml:space="preserve"> </w:t>
      </w:r>
      <w:r w:rsidR="0069465C">
        <w:rPr>
          <w:rFonts w:ascii="Times New Roman" w:eastAsia="Times New Roman" w:hAnsi="Times New Roman"/>
          <w:color w:val="000000"/>
          <w:sz w:val="28"/>
          <w:szCs w:val="28"/>
          <w:lang w:val="uk-UA" w:eastAsia="ru-RU"/>
        </w:rPr>
        <w:t>кількість колосків у колосі</w:t>
      </w:r>
      <w:r w:rsidR="00DB7B5E">
        <w:rPr>
          <w:rFonts w:ascii="Times New Roman" w:eastAsia="Times New Roman" w:hAnsi="Times New Roman"/>
          <w:color w:val="000000"/>
          <w:sz w:val="28"/>
          <w:szCs w:val="28"/>
          <w:lang w:val="uk-UA" w:eastAsia="ru-RU"/>
        </w:rPr>
        <w:t xml:space="preserve"> </w:t>
      </w:r>
      <w:r w:rsidR="00100802">
        <w:rPr>
          <w:rFonts w:ascii="Times New Roman" w:eastAsia="Times New Roman" w:hAnsi="Times New Roman"/>
          <w:color w:val="000000"/>
          <w:sz w:val="28"/>
          <w:szCs w:val="28"/>
          <w:lang w:val="uk-UA" w:eastAsia="ru-RU"/>
        </w:rPr>
        <w:t>—</w:t>
      </w:r>
      <w:r w:rsidR="00DB7B5E">
        <w:rPr>
          <w:rFonts w:ascii="Times New Roman" w:eastAsia="Times New Roman" w:hAnsi="Times New Roman"/>
          <w:color w:val="000000"/>
          <w:sz w:val="28"/>
          <w:szCs w:val="28"/>
          <w:lang w:val="uk-UA" w:eastAsia="ru-RU"/>
        </w:rPr>
        <w:t xml:space="preserve"> 20,2– 7,7 ш</w:t>
      </w:r>
      <w:r w:rsidR="002812BA">
        <w:rPr>
          <w:rFonts w:ascii="Times New Roman" w:eastAsia="Times New Roman" w:hAnsi="Times New Roman"/>
          <w:color w:val="000000"/>
          <w:sz w:val="28"/>
          <w:szCs w:val="28"/>
          <w:lang w:val="uk-UA" w:eastAsia="ru-RU"/>
        </w:rPr>
        <w:t>т</w:t>
      </w:r>
      <w:r w:rsidR="00C106F9">
        <w:rPr>
          <w:rFonts w:ascii="Times New Roman" w:eastAsia="Times New Roman" w:hAnsi="Times New Roman"/>
          <w:color w:val="000000"/>
          <w:sz w:val="28"/>
          <w:szCs w:val="28"/>
          <w:lang w:val="uk-UA" w:eastAsia="ru-RU"/>
        </w:rPr>
        <w:t>.</w:t>
      </w:r>
    </w:p>
    <w:p w14:paraId="090ABE57" w14:textId="79CCC12F" w:rsidR="0069465C" w:rsidRPr="0072750B" w:rsidRDefault="00596FD6" w:rsidP="00100802">
      <w:pPr>
        <w:pStyle w:val="a3"/>
        <w:spacing w:after="0" w:line="360" w:lineRule="auto"/>
        <w:ind w:left="0" w:firstLine="567"/>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Тобто, за найгірших погодних умов, що склалися для розвитку рослин ячменю ярого у 2018 році, так само як за кращих умов наступного року та найоптимальніших у 2020, не спостерігалось закономірної зміни довжина колоса аналізованих біотипів. Разом з тим, показник, величина якого прямо впливає на урожайність посіву в цілому </w:t>
      </w:r>
      <w:r w:rsidR="00100802">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к</w:t>
      </w:r>
      <w:r w:rsidRPr="0072750B">
        <w:rPr>
          <w:rFonts w:ascii="Times New Roman" w:eastAsia="Times New Roman" w:hAnsi="Times New Roman"/>
          <w:color w:val="000000"/>
          <w:sz w:val="28"/>
          <w:szCs w:val="28"/>
          <w:lang w:val="uk-UA" w:eastAsia="ru-RU"/>
        </w:rPr>
        <w:t>ількість колосків у колосі</w:t>
      </w:r>
      <w:r w:rsidR="00EA6ACC">
        <w:rPr>
          <w:rFonts w:ascii="Times New Roman" w:eastAsia="Times New Roman" w:hAnsi="Times New Roman"/>
          <w:color w:val="000000"/>
          <w:sz w:val="28"/>
          <w:szCs w:val="28"/>
          <w:lang w:val="uk-UA" w:eastAsia="ru-RU"/>
        </w:rPr>
        <w:t xml:space="preserve"> </w:t>
      </w:r>
      <w:r w:rsidR="00100802">
        <w:rPr>
          <w:rFonts w:ascii="Times New Roman" w:eastAsia="Times New Roman" w:hAnsi="Times New Roman"/>
          <w:color w:val="000000"/>
          <w:sz w:val="28"/>
          <w:szCs w:val="28"/>
          <w:lang w:val="uk-UA" w:eastAsia="ru-RU"/>
        </w:rPr>
        <w:t>—</w:t>
      </w:r>
      <w:r w:rsidR="00EA6ACC">
        <w:rPr>
          <w:rFonts w:ascii="Times New Roman" w:eastAsia="Times New Roman" w:hAnsi="Times New Roman"/>
          <w:color w:val="000000"/>
          <w:sz w:val="28"/>
          <w:szCs w:val="28"/>
          <w:lang w:val="uk-UA" w:eastAsia="ru-RU"/>
        </w:rPr>
        <w:t xml:space="preserve"> у всіх сортозразків змінювався згідно загальної тенденції: за найгірших погодних умов спостерігалося найменше значення, за найбільш оптимальних </w:t>
      </w:r>
      <w:r w:rsidR="00100802">
        <w:rPr>
          <w:rFonts w:ascii="Times New Roman" w:eastAsia="Times New Roman" w:hAnsi="Times New Roman"/>
          <w:color w:val="000000"/>
          <w:sz w:val="28"/>
          <w:szCs w:val="28"/>
          <w:lang w:val="uk-UA" w:eastAsia="ru-RU"/>
        </w:rPr>
        <w:t>—</w:t>
      </w:r>
      <w:r w:rsidR="00EA6ACC">
        <w:rPr>
          <w:rFonts w:ascii="Times New Roman" w:eastAsia="Times New Roman" w:hAnsi="Times New Roman"/>
          <w:color w:val="000000"/>
          <w:sz w:val="28"/>
          <w:szCs w:val="28"/>
          <w:lang w:val="uk-UA" w:eastAsia="ru-RU"/>
        </w:rPr>
        <w:t xml:space="preserve"> найбільше.</w:t>
      </w:r>
    </w:p>
    <w:p w14:paraId="6F28AEB5" w14:textId="77777777" w:rsidR="00EA6ACC" w:rsidRDefault="00EA6ACC" w:rsidP="00100802">
      <w:pPr>
        <w:spacing w:line="360" w:lineRule="auto"/>
        <w:ind w:firstLine="567"/>
        <w:jc w:val="both"/>
        <w:rPr>
          <w:color w:val="000000"/>
          <w:lang w:val="uk-UA"/>
        </w:rPr>
      </w:pPr>
      <w:r>
        <w:rPr>
          <w:color w:val="000000"/>
          <w:lang w:val="uk-UA"/>
        </w:rPr>
        <w:t xml:space="preserve">Цікаво порівняти варіювання досліджуваних показників, що мало місце протягом цих років (рис. 2). </w:t>
      </w:r>
    </w:p>
    <w:p w14:paraId="7C65BDB4" w14:textId="64CB87E1" w:rsidR="00B017AC" w:rsidRPr="0072750B" w:rsidRDefault="00EA6ACC" w:rsidP="00EA6ACC">
      <w:pPr>
        <w:spacing w:after="160" w:line="360" w:lineRule="auto"/>
        <w:ind w:firstLine="567"/>
        <w:jc w:val="both"/>
        <w:rPr>
          <w:color w:val="000000"/>
          <w:lang w:val="uk-UA"/>
        </w:rPr>
      </w:pPr>
      <w:r>
        <w:rPr>
          <w:color w:val="000000"/>
          <w:lang w:val="uk-UA"/>
        </w:rPr>
        <w:lastRenderedPageBreak/>
        <w:t xml:space="preserve"> </w:t>
      </w:r>
      <w:r w:rsidR="00596FD6">
        <w:rPr>
          <w:noProof/>
        </w:rPr>
        <w:drawing>
          <wp:inline distT="0" distB="0" distL="0" distR="0" wp14:anchorId="66B0D654" wp14:editId="291B39F8">
            <wp:extent cx="5837721" cy="3195283"/>
            <wp:effectExtent l="0" t="0" r="10795" b="5715"/>
            <wp:docPr id="1" name="Диаграмма 1">
              <a:extLst xmlns:a="http://schemas.openxmlformats.org/drawingml/2006/main">
                <a:ext uri="{FF2B5EF4-FFF2-40B4-BE49-F238E27FC236}">
                  <a16:creationId xmlns:a16="http://schemas.microsoft.com/office/drawing/2014/main" id="{7D927C6F-E89A-4DFE-B93B-A670C9DC42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1F0197FB" w14:textId="06C34C25" w:rsidR="00B017AC" w:rsidRDefault="00596FD6" w:rsidP="00596FD6">
      <w:pPr>
        <w:pStyle w:val="a3"/>
        <w:spacing w:line="360" w:lineRule="auto"/>
        <w:ind w:left="0"/>
        <w:jc w:val="both"/>
        <w:rPr>
          <w:rFonts w:ascii="Times New Roman" w:hAnsi="Times New Roman"/>
          <w:sz w:val="28"/>
          <w:szCs w:val="28"/>
          <w:lang w:val="uk-UA"/>
        </w:rPr>
      </w:pPr>
      <w:r w:rsidRPr="00596FD6">
        <w:rPr>
          <w:rFonts w:ascii="Times New Roman" w:hAnsi="Times New Roman"/>
          <w:sz w:val="28"/>
          <w:szCs w:val="28"/>
          <w:lang w:val="uk-UA"/>
        </w:rPr>
        <w:t xml:space="preserve">Рис.2. Коефіцієнти варіації </w:t>
      </w:r>
      <w:r>
        <w:rPr>
          <w:rFonts w:ascii="Times New Roman" w:hAnsi="Times New Roman"/>
          <w:sz w:val="28"/>
          <w:szCs w:val="28"/>
          <w:lang w:val="uk-UA"/>
        </w:rPr>
        <w:t xml:space="preserve">біометричних показників сортозразків ячменю ярого </w:t>
      </w:r>
    </w:p>
    <w:p w14:paraId="0D4CDA9F" w14:textId="6A908585" w:rsidR="00EA6ACC" w:rsidRDefault="00505A1C" w:rsidP="00EA6ACC">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Висота рослин впродовж років досліджень варіювала середньо у сорт</w:t>
      </w:r>
      <w:r w:rsidR="002908A0">
        <w:rPr>
          <w:rFonts w:ascii="Times New Roman" w:hAnsi="Times New Roman"/>
          <w:sz w:val="28"/>
          <w:szCs w:val="28"/>
          <w:lang w:val="uk-UA"/>
        </w:rPr>
        <w:t>у</w:t>
      </w:r>
      <w:r>
        <w:rPr>
          <w:rFonts w:ascii="Times New Roman" w:hAnsi="Times New Roman"/>
          <w:sz w:val="28"/>
          <w:szCs w:val="28"/>
          <w:lang w:val="uk-UA"/>
        </w:rPr>
        <w:t xml:space="preserve"> </w:t>
      </w:r>
      <w:proofErr w:type="spellStart"/>
      <w:r w:rsidR="002908A0">
        <w:rPr>
          <w:rFonts w:ascii="Times New Roman" w:hAnsi="Times New Roman"/>
          <w:sz w:val="28"/>
          <w:szCs w:val="28"/>
          <w:lang w:val="uk-UA"/>
        </w:rPr>
        <w:t>Гезіне</w:t>
      </w:r>
      <w:proofErr w:type="spellEnd"/>
      <w:r w:rsidR="002908A0">
        <w:rPr>
          <w:rFonts w:ascii="Times New Roman" w:hAnsi="Times New Roman"/>
          <w:sz w:val="28"/>
          <w:szCs w:val="28"/>
          <w:lang w:val="uk-UA"/>
        </w:rPr>
        <w:t xml:space="preserve"> та сортозразків </w:t>
      </w:r>
      <w:proofErr w:type="spellStart"/>
      <w:r w:rsidR="002908A0">
        <w:rPr>
          <w:rFonts w:ascii="Times New Roman" w:hAnsi="Times New Roman"/>
          <w:sz w:val="28"/>
          <w:szCs w:val="28"/>
          <w:lang w:val="uk-UA"/>
        </w:rPr>
        <w:t>Беатрікс</w:t>
      </w:r>
      <w:proofErr w:type="spellEnd"/>
      <w:r w:rsidR="002908A0">
        <w:rPr>
          <w:rFonts w:ascii="Times New Roman" w:hAnsi="Times New Roman"/>
          <w:sz w:val="28"/>
          <w:szCs w:val="28"/>
          <w:lang w:val="uk-UA"/>
        </w:rPr>
        <w:t xml:space="preserve">, </w:t>
      </w:r>
      <w:proofErr w:type="spellStart"/>
      <w:r w:rsidR="002908A0" w:rsidRPr="002908A0">
        <w:rPr>
          <w:rFonts w:ascii="Times New Roman" w:hAnsi="Times New Roman"/>
          <w:sz w:val="28"/>
          <w:szCs w:val="28"/>
          <w:lang w:val="uk-UA"/>
        </w:rPr>
        <w:t>Солдо</w:t>
      </w:r>
      <w:proofErr w:type="spellEnd"/>
      <w:r w:rsidR="002908A0" w:rsidRPr="002908A0">
        <w:rPr>
          <w:rFonts w:ascii="Times New Roman" w:hAnsi="Times New Roman"/>
          <w:sz w:val="28"/>
          <w:szCs w:val="28"/>
          <w:lang w:val="uk-UA"/>
        </w:rPr>
        <w:t xml:space="preserve">, </w:t>
      </w:r>
      <w:proofErr w:type="spellStart"/>
      <w:r w:rsidR="002908A0" w:rsidRPr="002908A0">
        <w:rPr>
          <w:rFonts w:ascii="Times New Roman" w:hAnsi="Times New Roman"/>
          <w:sz w:val="28"/>
          <w:szCs w:val="28"/>
          <w:lang w:val="uk-UA"/>
        </w:rPr>
        <w:t>Фабіола</w:t>
      </w:r>
      <w:proofErr w:type="spellEnd"/>
      <w:r w:rsidR="002908A0" w:rsidRPr="002908A0">
        <w:rPr>
          <w:rFonts w:ascii="Times New Roman" w:hAnsi="Times New Roman"/>
          <w:sz w:val="28"/>
          <w:szCs w:val="28"/>
          <w:lang w:val="uk-UA"/>
        </w:rPr>
        <w:t xml:space="preserve">, </w:t>
      </w:r>
      <w:proofErr w:type="spellStart"/>
      <w:r w:rsidR="002908A0" w:rsidRPr="002908A0">
        <w:rPr>
          <w:rFonts w:ascii="Times New Roman" w:hAnsi="Times New Roman"/>
          <w:sz w:val="28"/>
          <w:szCs w:val="28"/>
          <w:lang w:val="uk-UA"/>
        </w:rPr>
        <w:t>Сангрія</w:t>
      </w:r>
      <w:proofErr w:type="spellEnd"/>
      <w:r w:rsidR="002908A0" w:rsidRPr="002908A0">
        <w:rPr>
          <w:rFonts w:ascii="Times New Roman" w:hAnsi="Times New Roman"/>
          <w:sz w:val="28"/>
          <w:szCs w:val="28"/>
          <w:lang w:val="uk-UA"/>
        </w:rPr>
        <w:t xml:space="preserve">, Юта, </w:t>
      </w:r>
      <w:proofErr w:type="spellStart"/>
      <w:r w:rsidR="002908A0" w:rsidRPr="002908A0">
        <w:rPr>
          <w:rFonts w:ascii="Times New Roman" w:hAnsi="Times New Roman"/>
          <w:sz w:val="28"/>
          <w:szCs w:val="28"/>
          <w:lang w:val="uk-UA"/>
        </w:rPr>
        <w:t>Момпі</w:t>
      </w:r>
      <w:proofErr w:type="spellEnd"/>
      <w:r w:rsidR="002908A0" w:rsidRPr="002908A0">
        <w:rPr>
          <w:rFonts w:ascii="Times New Roman" w:hAnsi="Times New Roman"/>
          <w:sz w:val="28"/>
          <w:szCs w:val="28"/>
          <w:lang w:val="uk-UA"/>
        </w:rPr>
        <w:t xml:space="preserve"> і 111/20, тоді як у сорту </w:t>
      </w:r>
      <w:proofErr w:type="spellStart"/>
      <w:r w:rsidR="002908A0" w:rsidRPr="002908A0">
        <w:rPr>
          <w:rFonts w:ascii="Times New Roman" w:hAnsi="Times New Roman"/>
          <w:sz w:val="28"/>
          <w:szCs w:val="28"/>
          <w:lang w:val="uk-UA"/>
        </w:rPr>
        <w:t>Даніелле</w:t>
      </w:r>
      <w:proofErr w:type="spellEnd"/>
      <w:r w:rsidR="002908A0" w:rsidRPr="002908A0">
        <w:rPr>
          <w:rFonts w:ascii="Times New Roman" w:hAnsi="Times New Roman"/>
          <w:sz w:val="28"/>
          <w:szCs w:val="28"/>
          <w:lang w:val="uk-UA"/>
        </w:rPr>
        <w:t xml:space="preserve"> та біотипів 50/20, 90/20, Люба та </w:t>
      </w:r>
      <w:proofErr w:type="spellStart"/>
      <w:r w:rsidR="002908A0" w:rsidRPr="002908A0">
        <w:rPr>
          <w:rFonts w:ascii="Times New Roman" w:hAnsi="Times New Roman"/>
          <w:sz w:val="28"/>
          <w:szCs w:val="28"/>
          <w:lang w:val="uk-UA"/>
        </w:rPr>
        <w:t>Чемпуш</w:t>
      </w:r>
      <w:proofErr w:type="spellEnd"/>
      <w:r w:rsidR="002908A0" w:rsidRPr="002908A0">
        <w:rPr>
          <w:rFonts w:ascii="Times New Roman" w:hAnsi="Times New Roman"/>
          <w:sz w:val="28"/>
          <w:szCs w:val="28"/>
          <w:lang w:val="uk-UA"/>
        </w:rPr>
        <w:t xml:space="preserve"> спостерігалось значне варіювання даної ознаки. </w:t>
      </w:r>
    </w:p>
    <w:p w14:paraId="3A8A2214" w14:textId="603BEE2F" w:rsidR="002908A0" w:rsidRDefault="002908A0" w:rsidP="00EA6ACC">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Довжина колоса варіювала слабше, проте ступінь варіювання ознаки також залежав від генотипу. Так, у сорту </w:t>
      </w:r>
      <w:proofErr w:type="spellStart"/>
      <w:r w:rsidRPr="00DB7B5E">
        <w:rPr>
          <w:rFonts w:ascii="Times New Roman" w:hAnsi="Times New Roman"/>
          <w:sz w:val="28"/>
          <w:szCs w:val="28"/>
          <w:lang w:val="uk-UA"/>
        </w:rPr>
        <w:t>Даніелле</w:t>
      </w:r>
      <w:proofErr w:type="spellEnd"/>
      <w:r>
        <w:rPr>
          <w:rFonts w:ascii="Times New Roman" w:hAnsi="Times New Roman"/>
          <w:sz w:val="28"/>
          <w:szCs w:val="28"/>
          <w:lang w:val="uk-UA"/>
        </w:rPr>
        <w:t xml:space="preserve"> і сортозразків </w:t>
      </w:r>
      <w:proofErr w:type="spellStart"/>
      <w:r>
        <w:rPr>
          <w:rFonts w:ascii="Times New Roman" w:hAnsi="Times New Roman"/>
          <w:sz w:val="28"/>
          <w:szCs w:val="28"/>
          <w:lang w:val="uk-UA"/>
        </w:rPr>
        <w:t>Беатрікс</w:t>
      </w:r>
      <w:proofErr w:type="spellEnd"/>
      <w:r>
        <w:rPr>
          <w:rFonts w:ascii="Times New Roman" w:hAnsi="Times New Roman"/>
          <w:sz w:val="28"/>
          <w:szCs w:val="28"/>
          <w:lang w:val="uk-UA"/>
        </w:rPr>
        <w:t xml:space="preserve">, </w:t>
      </w:r>
      <w:proofErr w:type="spellStart"/>
      <w:r w:rsidRPr="002908A0">
        <w:rPr>
          <w:rFonts w:ascii="Times New Roman" w:hAnsi="Times New Roman"/>
          <w:sz w:val="28"/>
          <w:szCs w:val="28"/>
          <w:lang w:val="uk-UA"/>
        </w:rPr>
        <w:t>Солдо</w:t>
      </w:r>
      <w:proofErr w:type="spellEnd"/>
      <w:r w:rsidRPr="002908A0">
        <w:rPr>
          <w:rFonts w:ascii="Times New Roman" w:hAnsi="Times New Roman"/>
          <w:sz w:val="28"/>
          <w:szCs w:val="28"/>
          <w:lang w:val="uk-UA"/>
        </w:rPr>
        <w:t xml:space="preserve">, </w:t>
      </w:r>
      <w:r>
        <w:rPr>
          <w:rFonts w:ascii="Times New Roman" w:hAnsi="Times New Roman"/>
          <w:sz w:val="28"/>
          <w:szCs w:val="28"/>
          <w:lang w:val="uk-UA"/>
        </w:rPr>
        <w:t xml:space="preserve">50/20, </w:t>
      </w:r>
      <w:proofErr w:type="spellStart"/>
      <w:r w:rsidRPr="002908A0">
        <w:rPr>
          <w:rFonts w:ascii="Times New Roman" w:hAnsi="Times New Roman"/>
          <w:sz w:val="28"/>
          <w:szCs w:val="28"/>
          <w:lang w:val="uk-UA"/>
        </w:rPr>
        <w:t>Фабіола</w:t>
      </w:r>
      <w:proofErr w:type="spellEnd"/>
      <w:r w:rsidRPr="002908A0">
        <w:rPr>
          <w:rFonts w:ascii="Times New Roman" w:hAnsi="Times New Roman"/>
          <w:sz w:val="28"/>
          <w:szCs w:val="28"/>
          <w:lang w:val="uk-UA"/>
        </w:rPr>
        <w:t xml:space="preserve">, </w:t>
      </w:r>
      <w:proofErr w:type="spellStart"/>
      <w:r w:rsidRPr="002908A0">
        <w:rPr>
          <w:rFonts w:ascii="Times New Roman" w:hAnsi="Times New Roman"/>
          <w:sz w:val="28"/>
          <w:szCs w:val="28"/>
          <w:lang w:val="uk-UA"/>
        </w:rPr>
        <w:t>Сангрія</w:t>
      </w:r>
      <w:proofErr w:type="spellEnd"/>
      <w:r>
        <w:rPr>
          <w:rFonts w:ascii="Times New Roman" w:hAnsi="Times New Roman"/>
          <w:sz w:val="28"/>
          <w:szCs w:val="28"/>
          <w:lang w:val="uk-UA"/>
        </w:rPr>
        <w:t xml:space="preserve"> і 90/20 спостерігалось незначне варіювання, у сорту </w:t>
      </w:r>
      <w:proofErr w:type="spellStart"/>
      <w:r>
        <w:rPr>
          <w:rFonts w:ascii="Times New Roman" w:hAnsi="Times New Roman"/>
          <w:sz w:val="28"/>
          <w:szCs w:val="28"/>
          <w:lang w:val="uk-UA"/>
        </w:rPr>
        <w:t>Гезіне</w:t>
      </w:r>
      <w:proofErr w:type="spellEnd"/>
      <w:r w:rsidRPr="002908A0">
        <w:rPr>
          <w:rFonts w:ascii="Times New Roman" w:hAnsi="Times New Roman"/>
          <w:sz w:val="28"/>
          <w:szCs w:val="28"/>
          <w:lang w:val="uk-UA"/>
        </w:rPr>
        <w:t xml:space="preserve"> </w:t>
      </w:r>
      <w:r>
        <w:rPr>
          <w:rFonts w:ascii="Times New Roman" w:hAnsi="Times New Roman"/>
          <w:sz w:val="28"/>
          <w:szCs w:val="28"/>
          <w:lang w:val="uk-UA"/>
        </w:rPr>
        <w:t>та селекційн</w:t>
      </w:r>
      <w:r w:rsidR="00806FFE">
        <w:rPr>
          <w:rFonts w:ascii="Times New Roman" w:hAnsi="Times New Roman"/>
          <w:sz w:val="28"/>
          <w:szCs w:val="28"/>
          <w:lang w:val="uk-UA"/>
        </w:rPr>
        <w:t>их</w:t>
      </w:r>
      <w:r>
        <w:rPr>
          <w:rFonts w:ascii="Times New Roman" w:hAnsi="Times New Roman"/>
          <w:sz w:val="28"/>
          <w:szCs w:val="28"/>
          <w:lang w:val="uk-UA"/>
        </w:rPr>
        <w:t xml:space="preserve"> номер</w:t>
      </w:r>
      <w:r w:rsidR="00806FFE">
        <w:rPr>
          <w:rFonts w:ascii="Times New Roman" w:hAnsi="Times New Roman"/>
          <w:sz w:val="28"/>
          <w:szCs w:val="28"/>
          <w:lang w:val="uk-UA"/>
        </w:rPr>
        <w:t>ів</w:t>
      </w:r>
      <w:r>
        <w:rPr>
          <w:rFonts w:ascii="Times New Roman" w:hAnsi="Times New Roman"/>
          <w:sz w:val="28"/>
          <w:szCs w:val="28"/>
          <w:lang w:val="uk-UA"/>
        </w:rPr>
        <w:t xml:space="preserve"> </w:t>
      </w:r>
      <w:r w:rsidRPr="002908A0">
        <w:rPr>
          <w:rFonts w:ascii="Times New Roman" w:hAnsi="Times New Roman"/>
          <w:sz w:val="28"/>
          <w:szCs w:val="28"/>
          <w:lang w:val="uk-UA"/>
        </w:rPr>
        <w:t>Юта</w:t>
      </w:r>
      <w:r w:rsidR="00806FFE">
        <w:rPr>
          <w:rFonts w:ascii="Times New Roman" w:hAnsi="Times New Roman"/>
          <w:sz w:val="28"/>
          <w:szCs w:val="28"/>
          <w:lang w:val="uk-UA"/>
        </w:rPr>
        <w:t xml:space="preserve"> і Люба</w:t>
      </w:r>
      <w:r>
        <w:rPr>
          <w:rFonts w:ascii="Times New Roman" w:hAnsi="Times New Roman"/>
          <w:sz w:val="28"/>
          <w:szCs w:val="28"/>
          <w:lang w:val="uk-UA"/>
        </w:rPr>
        <w:t xml:space="preserve"> - середнє</w:t>
      </w:r>
      <w:r w:rsidRPr="002908A0">
        <w:rPr>
          <w:rFonts w:ascii="Times New Roman" w:hAnsi="Times New Roman"/>
          <w:sz w:val="28"/>
          <w:szCs w:val="28"/>
          <w:lang w:val="uk-UA"/>
        </w:rPr>
        <w:t xml:space="preserve">, </w:t>
      </w:r>
      <w:r>
        <w:rPr>
          <w:rFonts w:ascii="Times New Roman" w:hAnsi="Times New Roman"/>
          <w:sz w:val="28"/>
          <w:szCs w:val="28"/>
          <w:lang w:val="uk-UA"/>
        </w:rPr>
        <w:t xml:space="preserve">тоді як у </w:t>
      </w:r>
      <w:r w:rsidR="00806FFE">
        <w:rPr>
          <w:rFonts w:ascii="Times New Roman" w:hAnsi="Times New Roman"/>
          <w:sz w:val="28"/>
          <w:szCs w:val="28"/>
          <w:lang w:val="uk-UA"/>
        </w:rPr>
        <w:t xml:space="preserve">біотипів </w:t>
      </w:r>
      <w:proofErr w:type="spellStart"/>
      <w:r w:rsidRPr="002908A0">
        <w:rPr>
          <w:rFonts w:ascii="Times New Roman" w:hAnsi="Times New Roman"/>
          <w:sz w:val="28"/>
          <w:szCs w:val="28"/>
          <w:lang w:val="uk-UA"/>
        </w:rPr>
        <w:t>Момпі</w:t>
      </w:r>
      <w:proofErr w:type="spellEnd"/>
      <w:r w:rsidR="00806FFE">
        <w:rPr>
          <w:rFonts w:ascii="Times New Roman" w:hAnsi="Times New Roman"/>
          <w:sz w:val="28"/>
          <w:szCs w:val="28"/>
          <w:lang w:val="uk-UA"/>
        </w:rPr>
        <w:t xml:space="preserve">, </w:t>
      </w:r>
      <w:r w:rsidR="00806FFE" w:rsidRPr="002908A0">
        <w:rPr>
          <w:rFonts w:ascii="Times New Roman" w:hAnsi="Times New Roman"/>
          <w:sz w:val="28"/>
          <w:szCs w:val="28"/>
          <w:lang w:val="uk-UA"/>
        </w:rPr>
        <w:t>111/20</w:t>
      </w:r>
      <w:r w:rsidR="00806FFE">
        <w:rPr>
          <w:rFonts w:ascii="Times New Roman" w:hAnsi="Times New Roman"/>
          <w:sz w:val="28"/>
          <w:szCs w:val="28"/>
          <w:lang w:val="uk-UA"/>
        </w:rPr>
        <w:t xml:space="preserve"> і </w:t>
      </w:r>
      <w:proofErr w:type="spellStart"/>
      <w:r w:rsidR="00806FFE" w:rsidRPr="002908A0">
        <w:rPr>
          <w:rFonts w:ascii="Times New Roman" w:hAnsi="Times New Roman"/>
          <w:sz w:val="28"/>
          <w:szCs w:val="28"/>
          <w:lang w:val="uk-UA"/>
        </w:rPr>
        <w:t>Чемпуш</w:t>
      </w:r>
      <w:proofErr w:type="spellEnd"/>
      <w:r w:rsidR="00806FFE">
        <w:rPr>
          <w:rFonts w:ascii="Times New Roman" w:hAnsi="Times New Roman"/>
          <w:sz w:val="28"/>
          <w:szCs w:val="28"/>
          <w:lang w:val="uk-UA"/>
        </w:rPr>
        <w:t xml:space="preserve"> </w:t>
      </w:r>
      <w:r w:rsidR="00100802">
        <w:rPr>
          <w:rFonts w:ascii="Times New Roman" w:hAnsi="Times New Roman"/>
          <w:sz w:val="28"/>
          <w:szCs w:val="28"/>
          <w:lang w:val="uk-UA"/>
        </w:rPr>
        <w:t>—</w:t>
      </w:r>
      <w:r w:rsidR="00806FFE">
        <w:rPr>
          <w:rFonts w:ascii="Times New Roman" w:hAnsi="Times New Roman"/>
          <w:sz w:val="28"/>
          <w:szCs w:val="28"/>
          <w:lang w:val="uk-UA"/>
        </w:rPr>
        <w:t xml:space="preserve"> значне.</w:t>
      </w:r>
    </w:p>
    <w:p w14:paraId="1E4A0CD3" w14:textId="6B891F3F" w:rsidR="00806FFE" w:rsidRPr="002908A0" w:rsidRDefault="00806FFE" w:rsidP="00EA6ACC">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Спостерігалось значне варіювання ознаки кількість колосків у колосі з коефіцієнтом варіації понад 32,6 %. У трьох селекційних зразків даний показник перевищував 50% (сорт </w:t>
      </w:r>
      <w:proofErr w:type="spellStart"/>
      <w:r>
        <w:rPr>
          <w:rFonts w:ascii="Times New Roman" w:hAnsi="Times New Roman"/>
          <w:sz w:val="28"/>
          <w:szCs w:val="28"/>
          <w:lang w:val="uk-UA"/>
        </w:rPr>
        <w:t>Гезіне</w:t>
      </w:r>
      <w:proofErr w:type="spellEnd"/>
      <w:r>
        <w:rPr>
          <w:rFonts w:ascii="Times New Roman" w:hAnsi="Times New Roman"/>
          <w:sz w:val="28"/>
          <w:szCs w:val="28"/>
          <w:lang w:val="uk-UA"/>
        </w:rPr>
        <w:t xml:space="preserve">, сортозразки </w:t>
      </w:r>
      <w:r w:rsidRPr="002908A0">
        <w:rPr>
          <w:rFonts w:ascii="Times New Roman" w:hAnsi="Times New Roman"/>
          <w:sz w:val="28"/>
          <w:szCs w:val="28"/>
          <w:lang w:val="uk-UA"/>
        </w:rPr>
        <w:t>90/20</w:t>
      </w:r>
      <w:r>
        <w:rPr>
          <w:rFonts w:ascii="Times New Roman" w:hAnsi="Times New Roman"/>
          <w:sz w:val="28"/>
          <w:szCs w:val="28"/>
          <w:lang w:val="uk-UA"/>
        </w:rPr>
        <w:t xml:space="preserve"> і</w:t>
      </w:r>
      <w:r w:rsidRPr="002908A0">
        <w:rPr>
          <w:rFonts w:ascii="Times New Roman" w:hAnsi="Times New Roman"/>
          <w:sz w:val="28"/>
          <w:szCs w:val="28"/>
          <w:lang w:val="uk-UA"/>
        </w:rPr>
        <w:t xml:space="preserve"> </w:t>
      </w:r>
      <w:proofErr w:type="spellStart"/>
      <w:r w:rsidRPr="002908A0">
        <w:rPr>
          <w:rFonts w:ascii="Times New Roman" w:hAnsi="Times New Roman"/>
          <w:sz w:val="28"/>
          <w:szCs w:val="28"/>
          <w:lang w:val="uk-UA"/>
        </w:rPr>
        <w:t>Чемпуш</w:t>
      </w:r>
      <w:proofErr w:type="spellEnd"/>
      <w:r>
        <w:rPr>
          <w:rFonts w:ascii="Times New Roman" w:hAnsi="Times New Roman"/>
          <w:sz w:val="28"/>
          <w:szCs w:val="28"/>
          <w:lang w:val="uk-UA"/>
        </w:rPr>
        <w:t>).</w:t>
      </w:r>
    </w:p>
    <w:p w14:paraId="3B2720AC" w14:textId="77777777" w:rsidR="002908A0" w:rsidRPr="00596FD6" w:rsidRDefault="002908A0" w:rsidP="00EA6ACC">
      <w:pPr>
        <w:pStyle w:val="a3"/>
        <w:spacing w:line="360" w:lineRule="auto"/>
        <w:ind w:left="0" w:firstLine="567"/>
        <w:jc w:val="both"/>
        <w:rPr>
          <w:rFonts w:ascii="Times New Roman" w:hAnsi="Times New Roman"/>
          <w:sz w:val="28"/>
          <w:szCs w:val="28"/>
          <w:lang w:val="uk-UA"/>
        </w:rPr>
      </w:pPr>
    </w:p>
    <w:p w14:paraId="666AA611" w14:textId="5CA14F73" w:rsidR="005A2E5C" w:rsidRPr="00EF79D4" w:rsidRDefault="00F46865" w:rsidP="006C56F4">
      <w:pPr>
        <w:pStyle w:val="a3"/>
        <w:spacing w:line="360" w:lineRule="auto"/>
        <w:ind w:left="0" w:firstLine="567"/>
        <w:jc w:val="both"/>
        <w:rPr>
          <w:rFonts w:ascii="Times New Roman" w:hAnsi="Times New Roman"/>
          <w:sz w:val="28"/>
          <w:szCs w:val="28"/>
          <w:lang w:val="uk-UA"/>
        </w:rPr>
      </w:pPr>
      <w:r w:rsidRPr="00EF79D4">
        <w:rPr>
          <w:rFonts w:ascii="Times New Roman" w:hAnsi="Times New Roman"/>
          <w:b/>
          <w:sz w:val="28"/>
          <w:szCs w:val="28"/>
          <w:lang w:val="uk-UA"/>
        </w:rPr>
        <w:t>Висновки.</w:t>
      </w:r>
      <w:r w:rsidRPr="00EF79D4">
        <w:rPr>
          <w:rFonts w:ascii="Times New Roman" w:hAnsi="Times New Roman"/>
          <w:sz w:val="28"/>
          <w:szCs w:val="28"/>
          <w:lang w:val="uk-UA"/>
        </w:rPr>
        <w:t xml:space="preserve"> </w:t>
      </w:r>
      <w:r w:rsidR="00AE2BB1" w:rsidRPr="005A2E5C">
        <w:rPr>
          <w:rFonts w:ascii="Times New Roman" w:hAnsi="Times New Roman"/>
          <w:sz w:val="28"/>
          <w:szCs w:val="28"/>
          <w:lang w:val="uk-UA"/>
        </w:rPr>
        <w:t>В</w:t>
      </w:r>
      <w:r w:rsidR="00D1517A" w:rsidRPr="005A2E5C">
        <w:rPr>
          <w:rFonts w:ascii="Times New Roman" w:hAnsi="Times New Roman"/>
          <w:sz w:val="28"/>
          <w:szCs w:val="28"/>
          <w:lang w:val="uk-UA"/>
        </w:rPr>
        <w:t>исота</w:t>
      </w:r>
      <w:r w:rsidR="00AE2BB1" w:rsidRPr="005A2E5C">
        <w:rPr>
          <w:rFonts w:ascii="Times New Roman" w:hAnsi="Times New Roman"/>
          <w:sz w:val="28"/>
          <w:szCs w:val="28"/>
          <w:lang w:val="uk-UA"/>
        </w:rPr>
        <w:t xml:space="preserve"> </w:t>
      </w:r>
      <w:r w:rsidR="00D1517A" w:rsidRPr="005A2E5C">
        <w:rPr>
          <w:rFonts w:ascii="Times New Roman" w:hAnsi="Times New Roman"/>
          <w:sz w:val="28"/>
          <w:szCs w:val="28"/>
          <w:lang w:val="uk-UA"/>
        </w:rPr>
        <w:t xml:space="preserve">рослин </w:t>
      </w:r>
      <w:r w:rsidR="00AE2BB1" w:rsidRPr="005A2E5C">
        <w:rPr>
          <w:rFonts w:ascii="Times New Roman" w:hAnsi="Times New Roman"/>
          <w:sz w:val="28"/>
          <w:szCs w:val="28"/>
          <w:lang w:val="uk-UA"/>
        </w:rPr>
        <w:t xml:space="preserve">сортозразків ячменю ярого колекції Уманського національного університету садівництва </w:t>
      </w:r>
      <w:r w:rsidR="00D1517A" w:rsidRPr="005A2E5C">
        <w:rPr>
          <w:rFonts w:ascii="Times New Roman" w:hAnsi="Times New Roman"/>
          <w:sz w:val="28"/>
          <w:szCs w:val="28"/>
          <w:lang w:val="uk-UA"/>
        </w:rPr>
        <w:t>становила 50</w:t>
      </w:r>
      <w:r w:rsidR="00100802">
        <w:rPr>
          <w:rFonts w:ascii="Times New Roman" w:hAnsi="Times New Roman"/>
          <w:sz w:val="28"/>
          <w:szCs w:val="28"/>
          <w:lang w:val="uk-UA"/>
        </w:rPr>
        <w:t>–</w:t>
      </w:r>
      <w:r w:rsidR="00D1517A" w:rsidRPr="005A2E5C">
        <w:rPr>
          <w:rFonts w:ascii="Times New Roman" w:hAnsi="Times New Roman"/>
          <w:sz w:val="28"/>
          <w:szCs w:val="28"/>
          <w:lang w:val="uk-UA"/>
        </w:rPr>
        <w:t>64 см.</w:t>
      </w:r>
      <w:r w:rsidR="00D1517A" w:rsidRPr="00EF79D4">
        <w:rPr>
          <w:rFonts w:ascii="Times New Roman" w:hAnsi="Times New Roman"/>
          <w:sz w:val="28"/>
          <w:szCs w:val="28"/>
          <w:lang w:val="uk-UA"/>
        </w:rPr>
        <w:t xml:space="preserve"> </w:t>
      </w:r>
      <w:r w:rsidR="00EF79D4" w:rsidRPr="00EF79D4">
        <w:rPr>
          <w:rFonts w:ascii="Times New Roman" w:hAnsi="Times New Roman"/>
          <w:sz w:val="28"/>
          <w:szCs w:val="28"/>
          <w:lang w:val="uk-UA"/>
        </w:rPr>
        <w:t xml:space="preserve">У більшості селекційних номерів найменшою висота рослин була у 2018 році, а найбільша </w:t>
      </w:r>
      <w:r w:rsidR="00100802">
        <w:rPr>
          <w:rFonts w:ascii="Times New Roman" w:hAnsi="Times New Roman"/>
          <w:sz w:val="28"/>
          <w:szCs w:val="28"/>
          <w:lang w:val="uk-UA"/>
        </w:rPr>
        <w:t>—</w:t>
      </w:r>
      <w:r w:rsidR="00EF79D4" w:rsidRPr="00EF79D4">
        <w:rPr>
          <w:rFonts w:ascii="Times New Roman" w:hAnsi="Times New Roman"/>
          <w:sz w:val="28"/>
          <w:szCs w:val="28"/>
          <w:lang w:val="uk-UA"/>
        </w:rPr>
        <w:t xml:space="preserve"> у 2020.  </w:t>
      </w:r>
    </w:p>
    <w:p w14:paraId="513FDF10" w14:textId="32E47C23" w:rsidR="00EF79D4" w:rsidRDefault="00EF79D4" w:rsidP="006C56F4">
      <w:pPr>
        <w:pStyle w:val="a3"/>
        <w:spacing w:line="360" w:lineRule="auto"/>
        <w:ind w:left="0" w:firstLine="567"/>
        <w:jc w:val="both"/>
        <w:rPr>
          <w:rFonts w:ascii="Times New Roman" w:hAnsi="Times New Roman"/>
          <w:sz w:val="28"/>
          <w:szCs w:val="28"/>
          <w:lang w:val="uk-UA"/>
        </w:rPr>
      </w:pPr>
      <w:r w:rsidRPr="00EF79D4">
        <w:rPr>
          <w:rFonts w:ascii="Times New Roman" w:hAnsi="Times New Roman"/>
          <w:sz w:val="28"/>
          <w:szCs w:val="28"/>
          <w:lang w:val="uk-UA"/>
        </w:rPr>
        <w:lastRenderedPageBreak/>
        <w:t xml:space="preserve">Довжина колоса у середньому за три роки становила 5,9–8,1 см. Не спостерігалось чіткої залежності між довжиною колоса і </w:t>
      </w:r>
      <w:r>
        <w:rPr>
          <w:rFonts w:ascii="Times New Roman" w:hAnsi="Times New Roman"/>
          <w:sz w:val="28"/>
          <w:szCs w:val="28"/>
          <w:lang w:val="uk-UA"/>
        </w:rPr>
        <w:t>умовами</w:t>
      </w:r>
      <w:r w:rsidRPr="00EF79D4">
        <w:rPr>
          <w:rFonts w:ascii="Times New Roman" w:hAnsi="Times New Roman"/>
          <w:sz w:val="28"/>
          <w:szCs w:val="28"/>
          <w:lang w:val="uk-UA"/>
        </w:rPr>
        <w:t xml:space="preserve"> досліджень.</w:t>
      </w:r>
    </w:p>
    <w:p w14:paraId="4ECE4321" w14:textId="3F5D90F0" w:rsidR="00EF79D4" w:rsidRPr="00EF79D4" w:rsidRDefault="00047289" w:rsidP="006C56F4">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Кількість колосків у колосі у 2018 році становила 7,0–12,0 шт., у 2019 </w:t>
      </w:r>
      <w:r w:rsidR="00100802">
        <w:rPr>
          <w:rFonts w:ascii="Times New Roman" w:hAnsi="Times New Roman"/>
          <w:sz w:val="28"/>
          <w:szCs w:val="28"/>
          <w:lang w:val="uk-UA"/>
        </w:rPr>
        <w:t>—</w:t>
      </w:r>
      <w:r>
        <w:rPr>
          <w:rFonts w:ascii="Times New Roman" w:hAnsi="Times New Roman"/>
          <w:sz w:val="28"/>
          <w:szCs w:val="28"/>
          <w:lang w:val="uk-UA"/>
        </w:rPr>
        <w:t xml:space="preserve"> 16,6–23,9, у 2020 </w:t>
      </w:r>
      <w:r w:rsidR="00100802">
        <w:rPr>
          <w:rFonts w:ascii="Times New Roman" w:hAnsi="Times New Roman"/>
          <w:sz w:val="28"/>
          <w:szCs w:val="28"/>
          <w:lang w:val="uk-UA"/>
        </w:rPr>
        <w:t>—</w:t>
      </w:r>
      <w:r>
        <w:rPr>
          <w:rFonts w:ascii="Times New Roman" w:hAnsi="Times New Roman"/>
          <w:sz w:val="28"/>
          <w:szCs w:val="28"/>
          <w:lang w:val="uk-UA"/>
        </w:rPr>
        <w:t xml:space="preserve"> 20,2–27,7 шт.</w:t>
      </w:r>
    </w:p>
    <w:p w14:paraId="3B8F128B" w14:textId="68B09722" w:rsidR="005A2E5C" w:rsidRDefault="00047289" w:rsidP="006C56F4">
      <w:pPr>
        <w:pStyle w:val="a3"/>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Дані показники варіювали по-різному. Так, варіювання висоти рослин аналізованих біотипів було середнім та </w:t>
      </w:r>
      <w:r w:rsidRPr="002908A0">
        <w:rPr>
          <w:rFonts w:ascii="Times New Roman" w:hAnsi="Times New Roman"/>
          <w:sz w:val="28"/>
          <w:szCs w:val="28"/>
          <w:lang w:val="uk-UA"/>
        </w:rPr>
        <w:t>значн</w:t>
      </w:r>
      <w:r>
        <w:rPr>
          <w:rFonts w:ascii="Times New Roman" w:hAnsi="Times New Roman"/>
          <w:sz w:val="28"/>
          <w:szCs w:val="28"/>
          <w:lang w:val="uk-UA"/>
        </w:rPr>
        <w:t>им</w:t>
      </w:r>
      <w:r w:rsidR="00EB1453">
        <w:rPr>
          <w:rFonts w:ascii="Times New Roman" w:hAnsi="Times New Roman"/>
          <w:sz w:val="28"/>
          <w:szCs w:val="28"/>
          <w:lang w:val="uk-UA"/>
        </w:rPr>
        <w:t xml:space="preserve"> з коефіцієнтами варіації від </w:t>
      </w:r>
      <w:r w:rsidR="009B38B5">
        <w:rPr>
          <w:rFonts w:ascii="Times New Roman" w:hAnsi="Times New Roman"/>
          <w:sz w:val="28"/>
          <w:szCs w:val="28"/>
          <w:lang w:val="uk-UA"/>
        </w:rPr>
        <w:t>13,7 до 32,6%</w:t>
      </w:r>
      <w:r>
        <w:rPr>
          <w:rFonts w:ascii="Times New Roman" w:hAnsi="Times New Roman"/>
          <w:sz w:val="28"/>
          <w:szCs w:val="28"/>
          <w:lang w:val="uk-UA"/>
        </w:rPr>
        <w:t xml:space="preserve">. </w:t>
      </w:r>
      <w:r w:rsidR="00AE4C17">
        <w:rPr>
          <w:rFonts w:ascii="Times New Roman" w:hAnsi="Times New Roman"/>
          <w:sz w:val="28"/>
          <w:szCs w:val="28"/>
          <w:lang w:val="uk-UA"/>
        </w:rPr>
        <w:t>За дов</w:t>
      </w:r>
      <w:r>
        <w:rPr>
          <w:rFonts w:ascii="Times New Roman" w:hAnsi="Times New Roman"/>
          <w:sz w:val="28"/>
          <w:szCs w:val="28"/>
          <w:lang w:val="uk-UA"/>
        </w:rPr>
        <w:t>жин</w:t>
      </w:r>
      <w:r w:rsidR="00AE4C17">
        <w:rPr>
          <w:rFonts w:ascii="Times New Roman" w:hAnsi="Times New Roman"/>
          <w:sz w:val="28"/>
          <w:szCs w:val="28"/>
          <w:lang w:val="uk-UA"/>
        </w:rPr>
        <w:t>ою</w:t>
      </w:r>
      <w:r>
        <w:rPr>
          <w:rFonts w:ascii="Times New Roman" w:hAnsi="Times New Roman"/>
          <w:sz w:val="28"/>
          <w:szCs w:val="28"/>
          <w:lang w:val="uk-UA"/>
        </w:rPr>
        <w:t xml:space="preserve"> колоса </w:t>
      </w:r>
      <w:r w:rsidR="00AE4C17">
        <w:rPr>
          <w:rFonts w:ascii="Times New Roman" w:hAnsi="Times New Roman"/>
          <w:sz w:val="28"/>
          <w:szCs w:val="28"/>
          <w:lang w:val="uk-UA"/>
        </w:rPr>
        <w:t xml:space="preserve">відмічалось незначне, середнє та значне </w:t>
      </w:r>
      <w:r>
        <w:rPr>
          <w:rFonts w:ascii="Times New Roman" w:hAnsi="Times New Roman"/>
          <w:sz w:val="28"/>
          <w:szCs w:val="28"/>
          <w:lang w:val="uk-UA"/>
        </w:rPr>
        <w:t>варіюва</w:t>
      </w:r>
      <w:r w:rsidR="00AE4C17">
        <w:rPr>
          <w:rFonts w:ascii="Times New Roman" w:hAnsi="Times New Roman"/>
          <w:sz w:val="28"/>
          <w:szCs w:val="28"/>
          <w:lang w:val="uk-UA"/>
        </w:rPr>
        <w:t>ння</w:t>
      </w:r>
      <w:r>
        <w:rPr>
          <w:rFonts w:ascii="Times New Roman" w:hAnsi="Times New Roman"/>
          <w:sz w:val="28"/>
          <w:szCs w:val="28"/>
          <w:lang w:val="uk-UA"/>
        </w:rPr>
        <w:t xml:space="preserve"> у різних селекційних номерів</w:t>
      </w:r>
      <w:r w:rsidR="009B38B5">
        <w:rPr>
          <w:rFonts w:ascii="Times New Roman" w:hAnsi="Times New Roman"/>
          <w:sz w:val="28"/>
          <w:szCs w:val="28"/>
          <w:lang w:val="uk-UA"/>
        </w:rPr>
        <w:t xml:space="preserve"> (</w:t>
      </w:r>
      <w:r w:rsidR="009B38B5">
        <w:rPr>
          <w:rFonts w:ascii="Times New Roman" w:hAnsi="Times New Roman"/>
          <w:sz w:val="28"/>
          <w:szCs w:val="28"/>
          <w:lang w:val="en-US"/>
        </w:rPr>
        <w:t>V</w:t>
      </w:r>
      <w:r w:rsidR="009B38B5" w:rsidRPr="009B38B5">
        <w:rPr>
          <w:rFonts w:ascii="Times New Roman" w:hAnsi="Times New Roman"/>
          <w:sz w:val="28"/>
          <w:szCs w:val="28"/>
        </w:rPr>
        <w:t>=</w:t>
      </w:r>
      <w:r w:rsidR="009B38B5">
        <w:rPr>
          <w:rFonts w:ascii="Times New Roman" w:hAnsi="Times New Roman"/>
          <w:sz w:val="28"/>
          <w:szCs w:val="28"/>
          <w:lang w:val="uk-UA"/>
        </w:rPr>
        <w:t>2,9</w:t>
      </w:r>
      <w:r w:rsidR="00100802">
        <w:rPr>
          <w:rFonts w:ascii="Times New Roman" w:hAnsi="Times New Roman"/>
          <w:sz w:val="28"/>
          <w:szCs w:val="28"/>
          <w:lang w:val="uk-UA"/>
        </w:rPr>
        <w:t>–</w:t>
      </w:r>
      <w:r w:rsidR="009B38B5">
        <w:rPr>
          <w:rFonts w:ascii="Times New Roman" w:hAnsi="Times New Roman"/>
          <w:sz w:val="28"/>
          <w:szCs w:val="28"/>
          <w:lang w:val="uk-UA"/>
        </w:rPr>
        <w:t>23,6%)</w:t>
      </w:r>
      <w:r w:rsidR="00AE4C17">
        <w:rPr>
          <w:rFonts w:ascii="Times New Roman" w:hAnsi="Times New Roman"/>
          <w:sz w:val="28"/>
          <w:szCs w:val="28"/>
          <w:lang w:val="uk-UA"/>
        </w:rPr>
        <w:t>. Найбільше варіювала ознака</w:t>
      </w:r>
      <w:r>
        <w:rPr>
          <w:rFonts w:ascii="Times New Roman" w:hAnsi="Times New Roman"/>
          <w:sz w:val="28"/>
          <w:szCs w:val="28"/>
          <w:lang w:val="uk-UA"/>
        </w:rPr>
        <w:t xml:space="preserve"> </w:t>
      </w:r>
      <w:r w:rsidR="00AE4C17">
        <w:rPr>
          <w:rFonts w:ascii="Times New Roman" w:hAnsi="Times New Roman"/>
          <w:sz w:val="28"/>
          <w:szCs w:val="28"/>
          <w:lang w:val="uk-UA"/>
        </w:rPr>
        <w:t>кількості колосків у колосі у всіх сортозразків: коеф</w:t>
      </w:r>
      <w:r>
        <w:rPr>
          <w:rFonts w:ascii="Times New Roman" w:hAnsi="Times New Roman"/>
          <w:sz w:val="28"/>
          <w:szCs w:val="28"/>
          <w:lang w:val="uk-UA"/>
        </w:rPr>
        <w:t>і</w:t>
      </w:r>
      <w:r w:rsidR="00AE4C17">
        <w:rPr>
          <w:rFonts w:ascii="Times New Roman" w:hAnsi="Times New Roman"/>
          <w:sz w:val="28"/>
          <w:szCs w:val="28"/>
          <w:lang w:val="uk-UA"/>
        </w:rPr>
        <w:t>цієнти варіації становили 32,6–55,5%.</w:t>
      </w:r>
      <w:r>
        <w:rPr>
          <w:rFonts w:ascii="Times New Roman" w:hAnsi="Times New Roman"/>
          <w:sz w:val="28"/>
          <w:szCs w:val="28"/>
          <w:lang w:val="uk-UA"/>
        </w:rPr>
        <w:t xml:space="preserve"> </w:t>
      </w:r>
    </w:p>
    <w:p w14:paraId="73722E1C" w14:textId="0427465F" w:rsidR="00F46865" w:rsidRPr="006D5592" w:rsidRDefault="00F46865" w:rsidP="00F46865">
      <w:pPr>
        <w:pStyle w:val="a3"/>
        <w:spacing w:line="360" w:lineRule="auto"/>
        <w:ind w:firstLine="709"/>
        <w:jc w:val="center"/>
        <w:rPr>
          <w:rFonts w:ascii="Times New Roman" w:eastAsia="Times New Roman" w:hAnsi="Times New Roman"/>
          <w:b/>
          <w:sz w:val="28"/>
          <w:szCs w:val="28"/>
          <w:lang w:val="uk-UA" w:eastAsia="ru-RU"/>
        </w:rPr>
      </w:pPr>
      <w:r w:rsidRPr="006D5592">
        <w:rPr>
          <w:rFonts w:ascii="Times New Roman" w:eastAsia="Times New Roman" w:hAnsi="Times New Roman"/>
          <w:b/>
          <w:sz w:val="28"/>
          <w:szCs w:val="28"/>
          <w:lang w:val="uk-UA" w:eastAsia="ru-RU"/>
        </w:rPr>
        <w:t>Література</w:t>
      </w:r>
    </w:p>
    <w:p w14:paraId="18565E1E" w14:textId="594E0653" w:rsidR="00573274" w:rsidRPr="00573274" w:rsidRDefault="00573274" w:rsidP="00FF1650">
      <w:pPr>
        <w:pStyle w:val="a3"/>
        <w:numPr>
          <w:ilvl w:val="0"/>
          <w:numId w:val="1"/>
        </w:numPr>
        <w:spacing w:after="0" w:line="360" w:lineRule="auto"/>
        <w:ind w:left="426" w:hanging="426"/>
        <w:jc w:val="both"/>
        <w:rPr>
          <w:rStyle w:val="a4"/>
          <w:rFonts w:ascii="Calibri" w:hAnsi="Calibri"/>
          <w:color w:val="auto"/>
          <w:sz w:val="28"/>
          <w:szCs w:val="28"/>
          <w:u w:val="none"/>
        </w:rPr>
      </w:pPr>
      <w:proofErr w:type="spellStart"/>
      <w:r w:rsidRPr="00F040AD">
        <w:rPr>
          <w:rFonts w:ascii="Times New Roman" w:hAnsi="Times New Roman"/>
          <w:color w:val="000000"/>
          <w:spacing w:val="3"/>
          <w:sz w:val="28"/>
          <w:szCs w:val="28"/>
        </w:rPr>
        <w:t>Держстат</w:t>
      </w:r>
      <w:proofErr w:type="spellEnd"/>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України</w:t>
      </w:r>
      <w:proofErr w:type="spellEnd"/>
      <w:r w:rsidRPr="00F040AD">
        <w:rPr>
          <w:rFonts w:ascii="Times New Roman" w:hAnsi="Times New Roman"/>
          <w:color w:val="000000"/>
          <w:spacing w:val="3"/>
          <w:sz w:val="28"/>
          <w:szCs w:val="28"/>
        </w:rPr>
        <w:t>, 1998-201</w:t>
      </w:r>
      <w:r>
        <w:rPr>
          <w:rFonts w:ascii="Times New Roman" w:hAnsi="Times New Roman"/>
          <w:color w:val="000000"/>
          <w:spacing w:val="3"/>
          <w:sz w:val="28"/>
          <w:szCs w:val="28"/>
          <w:lang w:val="uk-UA"/>
        </w:rPr>
        <w:t>9</w:t>
      </w:r>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Обсяг</w:t>
      </w:r>
      <w:proofErr w:type="spellEnd"/>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виробництва</w:t>
      </w:r>
      <w:proofErr w:type="spellEnd"/>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урожайність</w:t>
      </w:r>
      <w:proofErr w:type="spellEnd"/>
      <w:r w:rsidRPr="00F040AD">
        <w:rPr>
          <w:rFonts w:ascii="Times New Roman" w:hAnsi="Times New Roman"/>
          <w:color w:val="000000"/>
          <w:spacing w:val="3"/>
          <w:sz w:val="28"/>
          <w:szCs w:val="28"/>
        </w:rPr>
        <w:t xml:space="preserve"> та </w:t>
      </w:r>
      <w:proofErr w:type="spellStart"/>
      <w:r w:rsidRPr="00F040AD">
        <w:rPr>
          <w:rFonts w:ascii="Times New Roman" w:hAnsi="Times New Roman"/>
          <w:color w:val="000000"/>
          <w:spacing w:val="3"/>
          <w:sz w:val="28"/>
          <w:szCs w:val="28"/>
        </w:rPr>
        <w:t>зібрана</w:t>
      </w:r>
      <w:proofErr w:type="spellEnd"/>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площа</w:t>
      </w:r>
      <w:proofErr w:type="spellEnd"/>
      <w:r w:rsidRPr="00F040AD">
        <w:rPr>
          <w:rFonts w:ascii="Times New Roman" w:hAnsi="Times New Roman"/>
          <w:color w:val="000000"/>
          <w:spacing w:val="3"/>
          <w:sz w:val="28"/>
          <w:szCs w:val="28"/>
        </w:rPr>
        <w:t xml:space="preserve"> </w:t>
      </w:r>
      <w:proofErr w:type="spellStart"/>
      <w:r w:rsidRPr="00F040AD">
        <w:rPr>
          <w:rFonts w:ascii="Times New Roman" w:hAnsi="Times New Roman"/>
          <w:color w:val="000000"/>
          <w:spacing w:val="3"/>
          <w:sz w:val="28"/>
          <w:szCs w:val="28"/>
        </w:rPr>
        <w:t>сільськогосподарських</w:t>
      </w:r>
      <w:proofErr w:type="spellEnd"/>
      <w:r w:rsidRPr="00F040AD">
        <w:rPr>
          <w:rFonts w:ascii="Times New Roman" w:hAnsi="Times New Roman"/>
          <w:color w:val="000000"/>
          <w:spacing w:val="3"/>
          <w:sz w:val="28"/>
          <w:szCs w:val="28"/>
        </w:rPr>
        <w:t xml:space="preserve"> культур</w:t>
      </w:r>
      <w:r w:rsidRPr="00F040AD">
        <w:rPr>
          <w:rFonts w:ascii="Times New Roman" w:hAnsi="Times New Roman"/>
          <w:bCs/>
          <w:color w:val="000000"/>
          <w:sz w:val="28"/>
          <w:szCs w:val="28"/>
          <w:lang w:eastAsia="uk-UA"/>
        </w:rPr>
        <w:t xml:space="preserve"> за </w:t>
      </w:r>
      <w:proofErr w:type="spellStart"/>
      <w:r w:rsidRPr="00F040AD">
        <w:rPr>
          <w:rFonts w:ascii="Times New Roman" w:hAnsi="Times New Roman"/>
          <w:bCs/>
          <w:color w:val="000000"/>
          <w:sz w:val="28"/>
          <w:szCs w:val="28"/>
          <w:lang w:eastAsia="uk-UA"/>
        </w:rPr>
        <w:t>їх</w:t>
      </w:r>
      <w:proofErr w:type="spellEnd"/>
      <w:r w:rsidRPr="00F040AD">
        <w:rPr>
          <w:rFonts w:ascii="Times New Roman" w:hAnsi="Times New Roman"/>
          <w:bCs/>
          <w:color w:val="000000"/>
          <w:sz w:val="28"/>
          <w:szCs w:val="28"/>
          <w:lang w:eastAsia="uk-UA"/>
        </w:rPr>
        <w:t xml:space="preserve"> видами по </w:t>
      </w:r>
      <w:proofErr w:type="spellStart"/>
      <w:r w:rsidRPr="00F040AD">
        <w:rPr>
          <w:rFonts w:ascii="Times New Roman" w:hAnsi="Times New Roman"/>
          <w:bCs/>
          <w:color w:val="000000"/>
          <w:sz w:val="28"/>
          <w:szCs w:val="28"/>
          <w:lang w:eastAsia="uk-UA"/>
        </w:rPr>
        <w:t>регіонах</w:t>
      </w:r>
      <w:proofErr w:type="spellEnd"/>
      <w:r w:rsidRPr="00F040AD">
        <w:rPr>
          <w:rFonts w:ascii="Times New Roman" w:hAnsi="Times New Roman"/>
          <w:bCs/>
          <w:color w:val="000000"/>
          <w:sz w:val="28"/>
          <w:szCs w:val="28"/>
          <w:lang w:eastAsia="uk-UA"/>
        </w:rPr>
        <w:t xml:space="preserve">. Дата </w:t>
      </w:r>
      <w:proofErr w:type="spellStart"/>
      <w:r w:rsidRPr="00F040AD">
        <w:rPr>
          <w:rFonts w:ascii="Times New Roman" w:hAnsi="Times New Roman"/>
          <w:bCs/>
          <w:color w:val="000000"/>
          <w:sz w:val="28"/>
          <w:szCs w:val="28"/>
          <w:lang w:eastAsia="uk-UA"/>
        </w:rPr>
        <w:t>останньої</w:t>
      </w:r>
      <w:proofErr w:type="spellEnd"/>
      <w:r w:rsidRPr="00F040AD">
        <w:rPr>
          <w:rFonts w:ascii="Times New Roman" w:hAnsi="Times New Roman"/>
          <w:bCs/>
          <w:color w:val="000000"/>
          <w:sz w:val="28"/>
          <w:szCs w:val="28"/>
          <w:lang w:eastAsia="uk-UA"/>
        </w:rPr>
        <w:t xml:space="preserve"> </w:t>
      </w:r>
      <w:proofErr w:type="spellStart"/>
      <w:r w:rsidRPr="00F040AD">
        <w:rPr>
          <w:rFonts w:ascii="Times New Roman" w:hAnsi="Times New Roman"/>
          <w:bCs/>
          <w:color w:val="000000"/>
          <w:sz w:val="28"/>
          <w:szCs w:val="28"/>
          <w:lang w:eastAsia="uk-UA"/>
        </w:rPr>
        <w:t>модифікації</w:t>
      </w:r>
      <w:proofErr w:type="spellEnd"/>
      <w:r w:rsidRPr="00F040AD">
        <w:rPr>
          <w:rFonts w:ascii="Times New Roman" w:hAnsi="Times New Roman"/>
          <w:bCs/>
          <w:color w:val="000000"/>
          <w:sz w:val="28"/>
          <w:szCs w:val="28"/>
          <w:lang w:eastAsia="uk-UA"/>
        </w:rPr>
        <w:t>: 16.11.20</w:t>
      </w:r>
      <w:r w:rsidR="00CB056B">
        <w:rPr>
          <w:rFonts w:ascii="Times New Roman" w:hAnsi="Times New Roman"/>
          <w:bCs/>
          <w:color w:val="000000"/>
          <w:sz w:val="28"/>
          <w:szCs w:val="28"/>
          <w:lang w:val="uk-UA" w:eastAsia="uk-UA"/>
        </w:rPr>
        <w:t>20</w:t>
      </w:r>
      <w:r w:rsidRPr="00F040AD">
        <w:rPr>
          <w:rFonts w:ascii="Times New Roman" w:hAnsi="Times New Roman"/>
          <w:bCs/>
          <w:color w:val="000000"/>
          <w:sz w:val="28"/>
          <w:szCs w:val="28"/>
          <w:lang w:eastAsia="uk-UA"/>
        </w:rPr>
        <w:t>. Доступно</w:t>
      </w:r>
      <w:r w:rsidRPr="00F040AD">
        <w:rPr>
          <w:bCs/>
          <w:color w:val="000000"/>
          <w:sz w:val="28"/>
          <w:szCs w:val="28"/>
          <w:lang w:eastAsia="uk-UA"/>
        </w:rPr>
        <w:t xml:space="preserve"> </w:t>
      </w:r>
      <w:r w:rsidRPr="00F040AD">
        <w:rPr>
          <w:bCs/>
          <w:color w:val="000000"/>
          <w:sz w:val="28"/>
          <w:szCs w:val="28"/>
          <w:lang w:val="uk-UA" w:eastAsia="uk-UA"/>
        </w:rPr>
        <w:t>з</w:t>
      </w:r>
      <w:r w:rsidRPr="00F040AD">
        <w:rPr>
          <w:bCs/>
          <w:color w:val="000000"/>
          <w:sz w:val="28"/>
          <w:szCs w:val="28"/>
          <w:lang w:eastAsia="uk-UA"/>
        </w:rPr>
        <w:t xml:space="preserve">: </w:t>
      </w:r>
      <w:hyperlink r:id="rId7" w:history="1">
        <w:r w:rsidRPr="00F040AD">
          <w:rPr>
            <w:rStyle w:val="a4"/>
            <w:bCs/>
            <w:sz w:val="28"/>
            <w:szCs w:val="28"/>
          </w:rPr>
          <w:t>http://www.ukrstat.gov.ua</w:t>
        </w:r>
      </w:hyperlink>
    </w:p>
    <w:p w14:paraId="7A25AB45" w14:textId="56531AB6" w:rsidR="00F4789C" w:rsidRPr="00D365E8" w:rsidRDefault="00F4789C" w:rsidP="00B21004">
      <w:pPr>
        <w:pStyle w:val="a3"/>
        <w:numPr>
          <w:ilvl w:val="0"/>
          <w:numId w:val="1"/>
        </w:numPr>
        <w:spacing w:after="0" w:line="360" w:lineRule="auto"/>
        <w:ind w:left="426" w:hanging="426"/>
        <w:jc w:val="both"/>
        <w:rPr>
          <w:rFonts w:ascii="Times New Roman" w:hAnsi="Times New Roman"/>
          <w:bCs/>
          <w:color w:val="000000"/>
          <w:sz w:val="32"/>
          <w:szCs w:val="28"/>
          <w:lang w:eastAsia="uk-UA"/>
        </w:rPr>
      </w:pPr>
      <w:proofErr w:type="spellStart"/>
      <w:r w:rsidRPr="00D365E8">
        <w:rPr>
          <w:rStyle w:val="fontstyle01"/>
          <w:sz w:val="28"/>
          <w:lang w:val="uk-UA"/>
        </w:rPr>
        <w:t>Компанец</w:t>
      </w:r>
      <w:proofErr w:type="spellEnd"/>
      <w:r w:rsidR="00CB056B">
        <w:rPr>
          <w:rStyle w:val="fontstyle01"/>
          <w:sz w:val="28"/>
          <w:lang w:val="uk-UA"/>
        </w:rPr>
        <w:t> </w:t>
      </w:r>
      <w:r w:rsidRPr="00D365E8">
        <w:rPr>
          <w:rStyle w:val="fontstyle01"/>
          <w:sz w:val="28"/>
          <w:lang w:val="uk-UA"/>
        </w:rPr>
        <w:t>Е.</w:t>
      </w:r>
      <w:r w:rsidR="00CB056B">
        <w:rPr>
          <w:rStyle w:val="fontstyle01"/>
          <w:sz w:val="28"/>
          <w:lang w:val="uk-UA"/>
        </w:rPr>
        <w:t> </w:t>
      </w:r>
      <w:r w:rsidRPr="00D365E8">
        <w:rPr>
          <w:rStyle w:val="fontstyle01"/>
          <w:sz w:val="28"/>
          <w:lang w:val="uk-UA"/>
        </w:rPr>
        <w:t>В., Козаченко</w:t>
      </w:r>
      <w:r w:rsidR="00CB056B">
        <w:rPr>
          <w:rStyle w:val="fontstyle01"/>
          <w:sz w:val="28"/>
          <w:lang w:val="uk-UA"/>
        </w:rPr>
        <w:t> </w:t>
      </w:r>
      <w:r w:rsidRPr="00D365E8">
        <w:rPr>
          <w:rStyle w:val="fontstyle01"/>
          <w:sz w:val="28"/>
          <w:lang w:val="uk-UA"/>
        </w:rPr>
        <w:t>М.</w:t>
      </w:r>
      <w:r w:rsidR="00CB056B">
        <w:rPr>
          <w:rStyle w:val="fontstyle01"/>
          <w:sz w:val="28"/>
          <w:lang w:val="uk-UA"/>
        </w:rPr>
        <w:t> </w:t>
      </w:r>
      <w:r w:rsidRPr="00D365E8">
        <w:rPr>
          <w:rStyle w:val="fontstyle01"/>
          <w:sz w:val="28"/>
          <w:lang w:val="uk-UA"/>
        </w:rPr>
        <w:t>Р., Васько</w:t>
      </w:r>
      <w:r w:rsidR="00CB056B">
        <w:rPr>
          <w:rStyle w:val="fontstyle01"/>
          <w:sz w:val="28"/>
          <w:lang w:val="uk-UA"/>
        </w:rPr>
        <w:t> </w:t>
      </w:r>
      <w:r w:rsidRPr="00D365E8">
        <w:rPr>
          <w:rStyle w:val="fontstyle01"/>
          <w:sz w:val="28"/>
          <w:lang w:val="uk-UA"/>
        </w:rPr>
        <w:t>Н.</w:t>
      </w:r>
      <w:r w:rsidR="00CB056B">
        <w:rPr>
          <w:rStyle w:val="fontstyle01"/>
          <w:sz w:val="28"/>
          <w:lang w:val="uk-UA"/>
        </w:rPr>
        <w:t> </w:t>
      </w:r>
      <w:r w:rsidRPr="00D365E8">
        <w:rPr>
          <w:rStyle w:val="fontstyle01"/>
          <w:sz w:val="28"/>
          <w:lang w:val="uk-UA"/>
        </w:rPr>
        <w:t xml:space="preserve">И., </w:t>
      </w:r>
      <w:proofErr w:type="spellStart"/>
      <w:r w:rsidRPr="00D365E8">
        <w:rPr>
          <w:rStyle w:val="fontstyle01"/>
          <w:sz w:val="28"/>
          <w:lang w:val="uk-UA"/>
        </w:rPr>
        <w:t>Наумов</w:t>
      </w:r>
      <w:proofErr w:type="spellEnd"/>
      <w:r w:rsidR="00CB056B">
        <w:rPr>
          <w:rStyle w:val="fontstyle01"/>
          <w:sz w:val="28"/>
          <w:lang w:val="uk-UA"/>
        </w:rPr>
        <w:t> </w:t>
      </w:r>
      <w:r w:rsidRPr="00D365E8">
        <w:rPr>
          <w:rStyle w:val="fontstyle01"/>
          <w:sz w:val="28"/>
          <w:lang w:val="uk-UA"/>
        </w:rPr>
        <w:t>А.</w:t>
      </w:r>
      <w:r w:rsidR="00CB056B">
        <w:rPr>
          <w:rStyle w:val="fontstyle01"/>
          <w:sz w:val="28"/>
          <w:lang w:val="uk-UA"/>
        </w:rPr>
        <w:t> </w:t>
      </w:r>
      <w:r w:rsidRPr="00D365E8">
        <w:rPr>
          <w:rStyle w:val="fontstyle01"/>
          <w:sz w:val="28"/>
          <w:lang w:val="uk-UA"/>
        </w:rPr>
        <w:t xml:space="preserve">Г., </w:t>
      </w:r>
      <w:proofErr w:type="spellStart"/>
      <w:r w:rsidRPr="00D365E8">
        <w:rPr>
          <w:rStyle w:val="fontstyle01"/>
          <w:sz w:val="28"/>
          <w:lang w:val="uk-UA"/>
        </w:rPr>
        <w:t>Солонечный</w:t>
      </w:r>
      <w:proofErr w:type="spellEnd"/>
      <w:r w:rsidRPr="00D365E8">
        <w:rPr>
          <w:rStyle w:val="fontstyle01"/>
          <w:sz w:val="28"/>
          <w:lang w:val="uk-UA"/>
        </w:rPr>
        <w:t> П.</w:t>
      </w:r>
      <w:r w:rsidR="00CB056B">
        <w:rPr>
          <w:rStyle w:val="fontstyle01"/>
          <w:sz w:val="28"/>
          <w:lang w:val="uk-UA"/>
        </w:rPr>
        <w:t> </w:t>
      </w:r>
      <w:r w:rsidRPr="00D365E8">
        <w:rPr>
          <w:rStyle w:val="fontstyle01"/>
          <w:sz w:val="28"/>
          <w:lang w:val="uk-UA"/>
        </w:rPr>
        <w:t xml:space="preserve">Н., </w:t>
      </w:r>
      <w:proofErr w:type="spellStart"/>
      <w:r w:rsidRPr="00D365E8">
        <w:rPr>
          <w:rStyle w:val="fontstyle01"/>
          <w:sz w:val="28"/>
          <w:lang w:val="uk-UA"/>
        </w:rPr>
        <w:t>Святченко</w:t>
      </w:r>
      <w:proofErr w:type="spellEnd"/>
      <w:r w:rsidR="00CB056B">
        <w:rPr>
          <w:rStyle w:val="fontstyle01"/>
          <w:sz w:val="28"/>
          <w:lang w:val="uk-UA"/>
        </w:rPr>
        <w:t> </w:t>
      </w:r>
      <w:r w:rsidRPr="00D365E8">
        <w:rPr>
          <w:rStyle w:val="fontstyle01"/>
          <w:sz w:val="28"/>
          <w:lang w:val="uk-UA"/>
        </w:rPr>
        <w:t>С.</w:t>
      </w:r>
      <w:r w:rsidR="00CB056B">
        <w:rPr>
          <w:rStyle w:val="fontstyle01"/>
          <w:sz w:val="28"/>
          <w:lang w:val="uk-UA"/>
        </w:rPr>
        <w:t> </w:t>
      </w:r>
      <w:r w:rsidRPr="00D365E8">
        <w:rPr>
          <w:rStyle w:val="fontstyle01"/>
          <w:sz w:val="28"/>
          <w:lang w:val="uk-UA"/>
        </w:rPr>
        <w:t xml:space="preserve">И. </w:t>
      </w:r>
      <w:proofErr w:type="spellStart"/>
      <w:r w:rsidRPr="00D365E8">
        <w:rPr>
          <w:rStyle w:val="fontstyle01"/>
          <w:sz w:val="28"/>
          <w:lang w:val="uk-UA"/>
        </w:rPr>
        <w:t>Комбинационная</w:t>
      </w:r>
      <w:proofErr w:type="spellEnd"/>
      <w:r w:rsidRPr="00D365E8">
        <w:rPr>
          <w:rStyle w:val="fontstyle01"/>
          <w:sz w:val="28"/>
          <w:lang w:val="uk-UA"/>
        </w:rPr>
        <w:t xml:space="preserve"> </w:t>
      </w:r>
      <w:proofErr w:type="spellStart"/>
      <w:r w:rsidRPr="00D365E8">
        <w:rPr>
          <w:rStyle w:val="fontstyle01"/>
          <w:sz w:val="28"/>
          <w:lang w:val="uk-UA"/>
        </w:rPr>
        <w:t>способность</w:t>
      </w:r>
      <w:proofErr w:type="spellEnd"/>
      <w:r w:rsidRPr="00D365E8">
        <w:rPr>
          <w:rStyle w:val="fontstyle01"/>
          <w:sz w:val="28"/>
          <w:lang w:val="uk-UA"/>
        </w:rPr>
        <w:t xml:space="preserve"> </w:t>
      </w:r>
      <w:proofErr w:type="spellStart"/>
      <w:r w:rsidRPr="00D365E8">
        <w:rPr>
          <w:rStyle w:val="fontstyle01"/>
          <w:sz w:val="28"/>
          <w:lang w:val="uk-UA"/>
        </w:rPr>
        <w:t>сортов</w:t>
      </w:r>
      <w:proofErr w:type="spellEnd"/>
      <w:r w:rsidRPr="00D365E8">
        <w:rPr>
          <w:rStyle w:val="fontstyle01"/>
          <w:sz w:val="28"/>
          <w:lang w:val="uk-UA"/>
        </w:rPr>
        <w:t xml:space="preserve"> ячменя ярового в </w:t>
      </w:r>
      <w:proofErr w:type="spellStart"/>
      <w:r w:rsidRPr="00D365E8">
        <w:rPr>
          <w:rStyle w:val="fontstyle01"/>
          <w:sz w:val="28"/>
          <w:lang w:val="uk-UA"/>
        </w:rPr>
        <w:t>системе</w:t>
      </w:r>
      <w:proofErr w:type="spellEnd"/>
      <w:r w:rsidRPr="00D365E8">
        <w:rPr>
          <w:rStyle w:val="fontstyle01"/>
          <w:sz w:val="28"/>
          <w:lang w:val="uk-UA"/>
        </w:rPr>
        <w:t xml:space="preserve"> </w:t>
      </w:r>
      <w:proofErr w:type="spellStart"/>
      <w:r w:rsidRPr="00D365E8">
        <w:rPr>
          <w:rStyle w:val="fontstyle01"/>
          <w:sz w:val="28"/>
          <w:lang w:val="uk-UA"/>
        </w:rPr>
        <w:t>прямых</w:t>
      </w:r>
      <w:proofErr w:type="spellEnd"/>
      <w:r w:rsidRPr="00D365E8">
        <w:rPr>
          <w:rStyle w:val="fontstyle01"/>
          <w:sz w:val="28"/>
          <w:lang w:val="uk-UA"/>
        </w:rPr>
        <w:t xml:space="preserve"> </w:t>
      </w:r>
      <w:proofErr w:type="spellStart"/>
      <w:r w:rsidRPr="00D365E8">
        <w:rPr>
          <w:rStyle w:val="fontstyle01"/>
          <w:sz w:val="28"/>
          <w:lang w:val="uk-UA"/>
        </w:rPr>
        <w:t>диаллельных</w:t>
      </w:r>
      <w:proofErr w:type="spellEnd"/>
      <w:r w:rsidRPr="00D365E8">
        <w:rPr>
          <w:rStyle w:val="fontstyle01"/>
          <w:sz w:val="28"/>
          <w:lang w:val="uk-UA"/>
        </w:rPr>
        <w:t xml:space="preserve"> </w:t>
      </w:r>
      <w:proofErr w:type="spellStart"/>
      <w:r w:rsidRPr="00D365E8">
        <w:rPr>
          <w:rStyle w:val="fontstyle01"/>
          <w:sz w:val="28"/>
          <w:lang w:val="uk-UA"/>
        </w:rPr>
        <w:t>скрещиваний</w:t>
      </w:r>
      <w:proofErr w:type="spellEnd"/>
      <w:r w:rsidRPr="00D365E8">
        <w:rPr>
          <w:rStyle w:val="fontstyle01"/>
          <w:sz w:val="28"/>
          <w:lang w:val="uk-UA"/>
        </w:rPr>
        <w:t xml:space="preserve">. </w:t>
      </w:r>
      <w:proofErr w:type="spellStart"/>
      <w:r w:rsidRPr="00D365E8">
        <w:rPr>
          <w:rStyle w:val="fontstyle01"/>
          <w:sz w:val="28"/>
          <w:lang w:val="uk-UA"/>
        </w:rPr>
        <w:t>Вавиловский</w:t>
      </w:r>
      <w:proofErr w:type="spellEnd"/>
      <w:r w:rsidRPr="00D365E8">
        <w:rPr>
          <w:rStyle w:val="fontstyle01"/>
          <w:sz w:val="28"/>
          <w:lang w:val="uk-UA"/>
        </w:rPr>
        <w:t xml:space="preserve"> журнал генетики и </w:t>
      </w:r>
      <w:proofErr w:type="spellStart"/>
      <w:r w:rsidRPr="00D365E8">
        <w:rPr>
          <w:rStyle w:val="fontstyle01"/>
          <w:sz w:val="28"/>
          <w:lang w:val="uk-UA"/>
        </w:rPr>
        <w:t>селекции</w:t>
      </w:r>
      <w:proofErr w:type="spellEnd"/>
      <w:r w:rsidRPr="00D365E8">
        <w:rPr>
          <w:rStyle w:val="fontstyle01"/>
          <w:sz w:val="28"/>
          <w:lang w:val="uk-UA"/>
        </w:rPr>
        <w:t>. 2017;</w:t>
      </w:r>
      <w:r w:rsidR="00CB056B">
        <w:rPr>
          <w:rStyle w:val="fontstyle01"/>
          <w:sz w:val="28"/>
          <w:lang w:val="uk-UA"/>
        </w:rPr>
        <w:t xml:space="preserve"> № </w:t>
      </w:r>
      <w:r w:rsidRPr="00D365E8">
        <w:rPr>
          <w:rStyle w:val="fontstyle01"/>
          <w:sz w:val="28"/>
          <w:lang w:val="uk-UA"/>
        </w:rPr>
        <w:t>21(5). С. 537</w:t>
      </w:r>
      <w:r w:rsidR="00100802">
        <w:rPr>
          <w:rStyle w:val="fontstyle01"/>
          <w:sz w:val="28"/>
          <w:lang w:val="uk-UA"/>
        </w:rPr>
        <w:t>–</w:t>
      </w:r>
      <w:r w:rsidRPr="00D365E8">
        <w:rPr>
          <w:rStyle w:val="fontstyle01"/>
          <w:sz w:val="28"/>
          <w:lang w:val="uk-UA"/>
        </w:rPr>
        <w:t>544.</w:t>
      </w:r>
    </w:p>
    <w:p w14:paraId="39C9028E" w14:textId="691012B3" w:rsidR="00F4789C" w:rsidRPr="00CB056B" w:rsidRDefault="00CB056B" w:rsidP="00B21004">
      <w:pPr>
        <w:pStyle w:val="a3"/>
        <w:numPr>
          <w:ilvl w:val="0"/>
          <w:numId w:val="1"/>
        </w:numPr>
        <w:spacing w:after="0" w:line="360" w:lineRule="auto"/>
        <w:ind w:left="426" w:hanging="426"/>
        <w:jc w:val="both"/>
        <w:rPr>
          <w:rFonts w:ascii="Times New Roman" w:hAnsi="Times New Roman"/>
          <w:bCs/>
          <w:color w:val="000000"/>
          <w:sz w:val="28"/>
          <w:szCs w:val="28"/>
          <w:lang w:val="en-US" w:eastAsia="uk-UA"/>
        </w:rPr>
      </w:pPr>
      <w:proofErr w:type="spellStart"/>
      <w:r w:rsidRPr="00CC171F">
        <w:rPr>
          <w:rStyle w:val="fontstyle01"/>
          <w:sz w:val="28"/>
          <w:lang w:val="uk-UA"/>
        </w:rPr>
        <w:t>Patial</w:t>
      </w:r>
      <w:proofErr w:type="spellEnd"/>
      <w:r w:rsidRPr="00CC171F">
        <w:rPr>
          <w:rStyle w:val="fontstyle01"/>
          <w:sz w:val="28"/>
          <w:lang w:val="uk-UA"/>
        </w:rPr>
        <w:t xml:space="preserve"> </w:t>
      </w:r>
      <w:r w:rsidR="00F4789C" w:rsidRPr="00CC171F">
        <w:rPr>
          <w:rStyle w:val="fontstyle01"/>
          <w:sz w:val="28"/>
          <w:lang w:val="uk-UA"/>
        </w:rPr>
        <w:t xml:space="preserve">M., </w:t>
      </w:r>
      <w:proofErr w:type="spellStart"/>
      <w:r w:rsidRPr="00CC171F">
        <w:rPr>
          <w:rStyle w:val="fontstyle01"/>
          <w:sz w:val="28"/>
          <w:lang w:val="uk-UA"/>
        </w:rPr>
        <w:t>Pal</w:t>
      </w:r>
      <w:proofErr w:type="spellEnd"/>
      <w:r w:rsidRPr="00CC171F">
        <w:rPr>
          <w:rStyle w:val="fontstyle01"/>
          <w:sz w:val="28"/>
          <w:lang w:val="uk-UA"/>
        </w:rPr>
        <w:t xml:space="preserve"> </w:t>
      </w:r>
      <w:r w:rsidR="00F4789C" w:rsidRPr="00CC171F">
        <w:rPr>
          <w:rStyle w:val="fontstyle01"/>
          <w:sz w:val="28"/>
          <w:lang w:val="uk-UA"/>
        </w:rPr>
        <w:t xml:space="preserve">D. </w:t>
      </w:r>
      <w:proofErr w:type="spellStart"/>
      <w:r w:rsidR="00F4789C" w:rsidRPr="00CC171F">
        <w:rPr>
          <w:rStyle w:val="fontstyle01"/>
          <w:sz w:val="28"/>
          <w:lang w:val="uk-UA"/>
        </w:rPr>
        <w:t>and</w:t>
      </w:r>
      <w:proofErr w:type="spellEnd"/>
      <w:r w:rsidR="00F4789C" w:rsidRPr="00CC171F">
        <w:rPr>
          <w:rStyle w:val="fontstyle01"/>
          <w:sz w:val="28"/>
          <w:lang w:val="uk-UA"/>
        </w:rPr>
        <w:t xml:space="preserve"> </w:t>
      </w:r>
      <w:proofErr w:type="spellStart"/>
      <w:r w:rsidRPr="00CC171F">
        <w:rPr>
          <w:rStyle w:val="fontstyle01"/>
          <w:sz w:val="28"/>
          <w:lang w:val="uk-UA"/>
        </w:rPr>
        <w:t>Kumar</w:t>
      </w:r>
      <w:proofErr w:type="spellEnd"/>
      <w:r w:rsidRPr="00CC171F">
        <w:rPr>
          <w:rStyle w:val="fontstyle01"/>
          <w:sz w:val="28"/>
          <w:lang w:val="uk-UA"/>
        </w:rPr>
        <w:t xml:space="preserve"> </w:t>
      </w:r>
      <w:r w:rsidR="00F4789C" w:rsidRPr="00CC171F">
        <w:rPr>
          <w:rStyle w:val="fontstyle01"/>
          <w:sz w:val="28"/>
          <w:lang w:val="uk-UA"/>
        </w:rPr>
        <w:t xml:space="preserve">J. </w:t>
      </w:r>
      <w:proofErr w:type="spellStart"/>
      <w:r w:rsidR="00F4789C" w:rsidRPr="00CC171F">
        <w:rPr>
          <w:rStyle w:val="fontstyle01"/>
          <w:sz w:val="28"/>
          <w:lang w:val="uk-UA"/>
        </w:rPr>
        <w:t>Combining</w:t>
      </w:r>
      <w:proofErr w:type="spellEnd"/>
      <w:r w:rsidR="00F4789C" w:rsidRPr="00CC171F">
        <w:rPr>
          <w:rStyle w:val="fontstyle01"/>
          <w:sz w:val="28"/>
          <w:lang w:val="uk-UA"/>
        </w:rPr>
        <w:t xml:space="preserve"> </w:t>
      </w:r>
      <w:proofErr w:type="spellStart"/>
      <w:r w:rsidR="00F4789C" w:rsidRPr="00CC171F">
        <w:rPr>
          <w:rStyle w:val="fontstyle01"/>
          <w:sz w:val="28"/>
          <w:lang w:val="uk-UA"/>
        </w:rPr>
        <w:t>ability</w:t>
      </w:r>
      <w:proofErr w:type="spellEnd"/>
      <w:r w:rsidR="00F4789C" w:rsidRPr="00CC171F">
        <w:rPr>
          <w:rStyle w:val="fontstyle01"/>
          <w:sz w:val="28"/>
          <w:lang w:val="uk-UA"/>
        </w:rPr>
        <w:t xml:space="preserve"> </w:t>
      </w:r>
      <w:proofErr w:type="spellStart"/>
      <w:r w:rsidR="00F4789C" w:rsidRPr="00CC171F">
        <w:rPr>
          <w:rStyle w:val="fontstyle01"/>
          <w:sz w:val="28"/>
          <w:lang w:val="uk-UA"/>
        </w:rPr>
        <w:t>and</w:t>
      </w:r>
      <w:proofErr w:type="spellEnd"/>
      <w:r w:rsidR="00F4789C" w:rsidRPr="00CC171F">
        <w:rPr>
          <w:rStyle w:val="fontstyle01"/>
          <w:sz w:val="28"/>
          <w:lang w:val="uk-UA"/>
        </w:rPr>
        <w:t xml:space="preserve"> </w:t>
      </w:r>
      <w:proofErr w:type="spellStart"/>
      <w:r w:rsidR="00F4789C" w:rsidRPr="00CC171F">
        <w:rPr>
          <w:rStyle w:val="fontstyle01"/>
          <w:sz w:val="28"/>
          <w:lang w:val="uk-UA"/>
        </w:rPr>
        <w:t>gene</w:t>
      </w:r>
      <w:proofErr w:type="spellEnd"/>
      <w:r w:rsidR="00F4789C" w:rsidRPr="00CC171F">
        <w:rPr>
          <w:rStyle w:val="fontstyle01"/>
          <w:sz w:val="28"/>
          <w:lang w:val="uk-UA"/>
        </w:rPr>
        <w:t xml:space="preserve"> </w:t>
      </w:r>
      <w:proofErr w:type="spellStart"/>
      <w:r w:rsidR="00F4789C" w:rsidRPr="00CC171F">
        <w:rPr>
          <w:rStyle w:val="fontstyle01"/>
          <w:sz w:val="28"/>
          <w:lang w:val="uk-UA"/>
        </w:rPr>
        <w:t>action</w:t>
      </w:r>
      <w:proofErr w:type="spellEnd"/>
      <w:r w:rsidR="00F4789C" w:rsidRPr="00CC171F">
        <w:rPr>
          <w:rStyle w:val="fontstyle01"/>
          <w:sz w:val="28"/>
          <w:lang w:val="uk-UA"/>
        </w:rPr>
        <w:t xml:space="preserve"> </w:t>
      </w:r>
      <w:proofErr w:type="spellStart"/>
      <w:r w:rsidR="00F4789C" w:rsidRPr="00CC171F">
        <w:rPr>
          <w:rStyle w:val="fontstyle01"/>
          <w:sz w:val="28"/>
          <w:lang w:val="uk-UA"/>
        </w:rPr>
        <w:t>studies</w:t>
      </w:r>
      <w:proofErr w:type="spellEnd"/>
      <w:r w:rsidR="00F4789C" w:rsidRPr="00CC171F">
        <w:rPr>
          <w:rStyle w:val="fontstyle01"/>
          <w:sz w:val="28"/>
          <w:lang w:val="uk-UA"/>
        </w:rPr>
        <w:t xml:space="preserve"> </w:t>
      </w:r>
      <w:proofErr w:type="spellStart"/>
      <w:r w:rsidR="00F4789C" w:rsidRPr="00CC171F">
        <w:rPr>
          <w:rStyle w:val="fontstyle01"/>
          <w:sz w:val="28"/>
          <w:lang w:val="uk-UA"/>
        </w:rPr>
        <w:t>for</w:t>
      </w:r>
      <w:proofErr w:type="spellEnd"/>
      <w:r w:rsidR="00F4789C" w:rsidRPr="00CC171F">
        <w:rPr>
          <w:rStyle w:val="fontstyle01"/>
          <w:sz w:val="28"/>
          <w:lang w:val="uk-UA"/>
        </w:rPr>
        <w:t xml:space="preserve"> </w:t>
      </w:r>
      <w:proofErr w:type="spellStart"/>
      <w:r w:rsidR="00F4789C" w:rsidRPr="00CC171F">
        <w:rPr>
          <w:rStyle w:val="fontstyle01"/>
          <w:sz w:val="28"/>
          <w:lang w:val="uk-UA"/>
        </w:rPr>
        <w:t>grain</w:t>
      </w:r>
      <w:proofErr w:type="spellEnd"/>
      <w:r w:rsidR="00F4789C" w:rsidRPr="00CC171F">
        <w:rPr>
          <w:rStyle w:val="fontstyle01"/>
          <w:sz w:val="28"/>
          <w:lang w:val="uk-UA"/>
        </w:rPr>
        <w:t xml:space="preserve"> </w:t>
      </w:r>
      <w:proofErr w:type="spellStart"/>
      <w:r w:rsidR="00F4789C" w:rsidRPr="00CC171F">
        <w:rPr>
          <w:rStyle w:val="fontstyle01"/>
          <w:sz w:val="28"/>
          <w:lang w:val="uk-UA"/>
        </w:rPr>
        <w:t>yield</w:t>
      </w:r>
      <w:proofErr w:type="spellEnd"/>
      <w:r w:rsidR="00F4789C" w:rsidRPr="00CC171F">
        <w:rPr>
          <w:rStyle w:val="fontstyle01"/>
          <w:sz w:val="28"/>
          <w:lang w:val="uk-UA"/>
        </w:rPr>
        <w:t xml:space="preserve"> </w:t>
      </w:r>
      <w:proofErr w:type="spellStart"/>
      <w:r w:rsidR="00F4789C" w:rsidRPr="00CC171F">
        <w:rPr>
          <w:rStyle w:val="fontstyle01"/>
          <w:sz w:val="28"/>
          <w:lang w:val="uk-UA"/>
        </w:rPr>
        <w:t>and</w:t>
      </w:r>
      <w:proofErr w:type="spellEnd"/>
      <w:r w:rsidR="00F4789C" w:rsidRPr="00CC171F">
        <w:rPr>
          <w:rStyle w:val="fontstyle01"/>
          <w:sz w:val="28"/>
          <w:lang w:val="uk-UA"/>
        </w:rPr>
        <w:t xml:space="preserve"> </w:t>
      </w:r>
      <w:proofErr w:type="spellStart"/>
      <w:r w:rsidR="00F4789C" w:rsidRPr="00CC171F">
        <w:rPr>
          <w:rStyle w:val="fontstyle01"/>
          <w:sz w:val="28"/>
          <w:lang w:val="uk-UA"/>
        </w:rPr>
        <w:t>its</w:t>
      </w:r>
      <w:proofErr w:type="spellEnd"/>
      <w:r w:rsidR="00F4789C" w:rsidRPr="00CC171F">
        <w:rPr>
          <w:rStyle w:val="fontstyle01"/>
          <w:sz w:val="28"/>
          <w:lang w:val="uk-UA"/>
        </w:rPr>
        <w:t xml:space="preserve"> </w:t>
      </w:r>
      <w:proofErr w:type="spellStart"/>
      <w:r w:rsidR="00F4789C" w:rsidRPr="00CC171F">
        <w:rPr>
          <w:rStyle w:val="fontstyle01"/>
          <w:sz w:val="28"/>
          <w:lang w:val="uk-UA"/>
        </w:rPr>
        <w:t>component</w:t>
      </w:r>
      <w:proofErr w:type="spellEnd"/>
      <w:r w:rsidR="00F4789C" w:rsidRPr="00CC171F">
        <w:rPr>
          <w:rStyle w:val="fontstyle01"/>
          <w:sz w:val="28"/>
          <w:lang w:val="uk-UA"/>
        </w:rPr>
        <w:t xml:space="preserve"> </w:t>
      </w:r>
      <w:proofErr w:type="spellStart"/>
      <w:r w:rsidR="00F4789C" w:rsidRPr="00CC171F">
        <w:rPr>
          <w:rStyle w:val="fontstyle01"/>
          <w:sz w:val="28"/>
          <w:lang w:val="uk-UA"/>
        </w:rPr>
        <w:t>traits</w:t>
      </w:r>
      <w:proofErr w:type="spellEnd"/>
      <w:r w:rsidR="00F4789C" w:rsidRPr="00CC171F">
        <w:rPr>
          <w:rStyle w:val="fontstyle01"/>
          <w:sz w:val="28"/>
          <w:lang w:val="uk-UA"/>
        </w:rPr>
        <w:t xml:space="preserve"> </w:t>
      </w:r>
      <w:proofErr w:type="spellStart"/>
      <w:r w:rsidR="00F4789C" w:rsidRPr="00CC171F">
        <w:rPr>
          <w:rStyle w:val="fontstyle01"/>
          <w:sz w:val="28"/>
          <w:lang w:val="uk-UA"/>
        </w:rPr>
        <w:t>in</w:t>
      </w:r>
      <w:proofErr w:type="spellEnd"/>
      <w:r w:rsidR="00F4789C" w:rsidRPr="00CC171F">
        <w:rPr>
          <w:rStyle w:val="fontstyle01"/>
          <w:sz w:val="28"/>
          <w:lang w:val="uk-UA"/>
        </w:rPr>
        <w:t xml:space="preserve"> </w:t>
      </w:r>
      <w:proofErr w:type="spellStart"/>
      <w:r w:rsidR="00F4789C" w:rsidRPr="00CC171F">
        <w:rPr>
          <w:rStyle w:val="fontstyle01"/>
          <w:sz w:val="28"/>
          <w:lang w:val="uk-UA"/>
        </w:rPr>
        <w:t>barley</w:t>
      </w:r>
      <w:proofErr w:type="spellEnd"/>
      <w:r w:rsidR="00F4789C" w:rsidRPr="00CC171F">
        <w:rPr>
          <w:rStyle w:val="fontstyle01"/>
          <w:sz w:val="28"/>
          <w:lang w:val="uk-UA"/>
        </w:rPr>
        <w:t xml:space="preserve"> (</w:t>
      </w:r>
      <w:proofErr w:type="spellStart"/>
      <w:r w:rsidR="00F4789C" w:rsidRPr="00CC171F">
        <w:rPr>
          <w:rStyle w:val="fontstyle01"/>
          <w:sz w:val="28"/>
          <w:lang w:val="uk-UA"/>
        </w:rPr>
        <w:t>Hordeum</w:t>
      </w:r>
      <w:proofErr w:type="spellEnd"/>
      <w:r w:rsidR="00F4789C" w:rsidRPr="00CC171F">
        <w:rPr>
          <w:rStyle w:val="fontstyle01"/>
          <w:sz w:val="28"/>
          <w:lang w:val="uk-UA"/>
        </w:rPr>
        <w:t xml:space="preserve"> </w:t>
      </w:r>
      <w:proofErr w:type="spellStart"/>
      <w:r w:rsidR="00F4789C" w:rsidRPr="00CC171F">
        <w:rPr>
          <w:rStyle w:val="fontstyle01"/>
          <w:sz w:val="28"/>
          <w:lang w:val="uk-UA"/>
        </w:rPr>
        <w:t>vulgare</w:t>
      </w:r>
      <w:proofErr w:type="spellEnd"/>
      <w:r w:rsidR="00F4789C" w:rsidRPr="00CC171F">
        <w:rPr>
          <w:rStyle w:val="fontstyle01"/>
          <w:sz w:val="28"/>
          <w:lang w:val="uk-UA"/>
        </w:rPr>
        <w:t xml:space="preserve"> l</w:t>
      </w:r>
      <w:r w:rsidR="00F4789C" w:rsidRPr="00CC171F">
        <w:rPr>
          <w:rStyle w:val="fontstyle01"/>
          <w:sz w:val="28"/>
          <w:lang w:val="en-US"/>
        </w:rPr>
        <w:t xml:space="preserve">.) </w:t>
      </w:r>
      <w:proofErr w:type="spellStart"/>
      <w:r w:rsidR="00100802" w:rsidRPr="00100802">
        <w:rPr>
          <w:rStyle w:val="fontstyle01"/>
          <w:i/>
          <w:sz w:val="28"/>
          <w:lang w:val="uk-UA"/>
        </w:rPr>
        <w:t>Sabrao</w:t>
      </w:r>
      <w:proofErr w:type="spellEnd"/>
      <w:r w:rsidR="00F4789C" w:rsidRPr="00CC171F">
        <w:rPr>
          <w:rStyle w:val="fontstyle01"/>
          <w:sz w:val="28"/>
          <w:lang w:val="uk-UA"/>
        </w:rPr>
        <w:t xml:space="preserve"> </w:t>
      </w:r>
      <w:proofErr w:type="spellStart"/>
      <w:r w:rsidR="00F4789C" w:rsidRPr="00C958BC">
        <w:rPr>
          <w:rStyle w:val="fontstyle01"/>
          <w:i/>
          <w:sz w:val="28"/>
          <w:lang w:val="uk-UA"/>
        </w:rPr>
        <w:t>Journal</w:t>
      </w:r>
      <w:proofErr w:type="spellEnd"/>
      <w:r w:rsidR="00F4789C" w:rsidRPr="00C958BC">
        <w:rPr>
          <w:rStyle w:val="fontstyle01"/>
          <w:i/>
          <w:sz w:val="28"/>
          <w:lang w:val="uk-UA"/>
        </w:rPr>
        <w:t xml:space="preserve"> </w:t>
      </w:r>
      <w:proofErr w:type="spellStart"/>
      <w:r w:rsidR="00F4789C" w:rsidRPr="00C958BC">
        <w:rPr>
          <w:rStyle w:val="fontstyle01"/>
          <w:i/>
          <w:sz w:val="28"/>
          <w:lang w:val="uk-UA"/>
        </w:rPr>
        <w:t>of</w:t>
      </w:r>
      <w:proofErr w:type="spellEnd"/>
      <w:r w:rsidR="00F4789C" w:rsidRPr="00C958BC">
        <w:rPr>
          <w:rStyle w:val="fontstyle01"/>
          <w:i/>
          <w:sz w:val="28"/>
          <w:lang w:val="uk-UA"/>
        </w:rPr>
        <w:t xml:space="preserve"> </w:t>
      </w:r>
      <w:proofErr w:type="spellStart"/>
      <w:r w:rsidR="00F4789C" w:rsidRPr="00C958BC">
        <w:rPr>
          <w:rStyle w:val="fontstyle01"/>
          <w:i/>
          <w:sz w:val="28"/>
          <w:lang w:val="uk-UA"/>
        </w:rPr>
        <w:t>Breeding</w:t>
      </w:r>
      <w:proofErr w:type="spellEnd"/>
      <w:r w:rsidR="00F4789C" w:rsidRPr="00C958BC">
        <w:rPr>
          <w:rStyle w:val="fontstyle01"/>
          <w:i/>
          <w:sz w:val="28"/>
          <w:lang w:val="uk-UA"/>
        </w:rPr>
        <w:t xml:space="preserve"> </w:t>
      </w:r>
      <w:proofErr w:type="spellStart"/>
      <w:r w:rsidR="00F4789C" w:rsidRPr="00C958BC">
        <w:rPr>
          <w:rStyle w:val="fontstyle01"/>
          <w:i/>
          <w:sz w:val="28"/>
          <w:lang w:val="uk-UA"/>
        </w:rPr>
        <w:t>and</w:t>
      </w:r>
      <w:proofErr w:type="spellEnd"/>
      <w:r w:rsidR="00F4789C" w:rsidRPr="00C958BC">
        <w:rPr>
          <w:rStyle w:val="fontstyle01"/>
          <w:i/>
          <w:sz w:val="28"/>
          <w:lang w:val="uk-UA"/>
        </w:rPr>
        <w:t xml:space="preserve"> </w:t>
      </w:r>
      <w:proofErr w:type="spellStart"/>
      <w:r w:rsidR="00F4789C" w:rsidRPr="00C958BC">
        <w:rPr>
          <w:rStyle w:val="fontstyle01"/>
          <w:i/>
          <w:sz w:val="28"/>
          <w:lang w:val="uk-UA"/>
        </w:rPr>
        <w:t>Genetics</w:t>
      </w:r>
      <w:proofErr w:type="spellEnd"/>
      <w:r w:rsidR="00F4789C" w:rsidRPr="00CB056B">
        <w:rPr>
          <w:rStyle w:val="fontstyle01"/>
          <w:sz w:val="28"/>
          <w:lang w:val="en-US"/>
        </w:rPr>
        <w:t xml:space="preserve">, </w:t>
      </w:r>
      <w:r w:rsidR="00F4789C" w:rsidRPr="00CC171F">
        <w:rPr>
          <w:rStyle w:val="fontstyle01"/>
          <w:sz w:val="28"/>
          <w:lang w:val="uk-UA"/>
        </w:rPr>
        <w:t>2016</w:t>
      </w:r>
      <w:r w:rsidR="00F4789C" w:rsidRPr="00CB056B">
        <w:rPr>
          <w:rStyle w:val="fontstyle01"/>
          <w:sz w:val="28"/>
          <w:lang w:val="en-US"/>
        </w:rPr>
        <w:t>. №</w:t>
      </w:r>
      <w:r w:rsidR="00F4789C" w:rsidRPr="00CC171F">
        <w:rPr>
          <w:rStyle w:val="fontstyle01"/>
          <w:sz w:val="28"/>
          <w:lang w:val="uk-UA"/>
        </w:rPr>
        <w:t>48 (1)</w:t>
      </w:r>
      <w:r w:rsidR="00F4789C" w:rsidRPr="00CB056B">
        <w:rPr>
          <w:rStyle w:val="fontstyle01"/>
          <w:sz w:val="28"/>
          <w:lang w:val="en-US"/>
        </w:rPr>
        <w:t xml:space="preserve">. </w:t>
      </w:r>
      <w:r w:rsidR="00F4789C" w:rsidRPr="00CC171F">
        <w:rPr>
          <w:rStyle w:val="fontstyle01"/>
          <w:sz w:val="28"/>
        </w:rPr>
        <w:t>Р</w:t>
      </w:r>
      <w:r w:rsidR="00F4789C" w:rsidRPr="00CB056B">
        <w:rPr>
          <w:rStyle w:val="fontstyle01"/>
          <w:sz w:val="28"/>
          <w:lang w:val="en-US"/>
        </w:rPr>
        <w:t>.</w:t>
      </w:r>
      <w:r w:rsidR="00F4789C" w:rsidRPr="00CC171F">
        <w:rPr>
          <w:rStyle w:val="fontstyle01"/>
          <w:sz w:val="28"/>
          <w:lang w:val="uk-UA"/>
        </w:rPr>
        <w:t xml:space="preserve"> 90</w:t>
      </w:r>
      <w:r w:rsidR="00100802">
        <w:rPr>
          <w:rStyle w:val="fontstyle01"/>
          <w:sz w:val="28"/>
          <w:lang w:val="uk-UA"/>
        </w:rPr>
        <w:t>–</w:t>
      </w:r>
      <w:r w:rsidR="00F4789C" w:rsidRPr="00CC171F">
        <w:rPr>
          <w:rStyle w:val="fontstyle01"/>
          <w:sz w:val="28"/>
          <w:lang w:val="uk-UA"/>
        </w:rPr>
        <w:t>96</w:t>
      </w:r>
      <w:r w:rsidR="00CC171F">
        <w:rPr>
          <w:rStyle w:val="fontstyle01"/>
          <w:sz w:val="28"/>
          <w:lang w:val="uk-UA"/>
        </w:rPr>
        <w:t>.</w:t>
      </w:r>
    </w:p>
    <w:p w14:paraId="7DD6F9BC" w14:textId="2971617F" w:rsidR="00573274" w:rsidRPr="00F07B84" w:rsidRDefault="00573274" w:rsidP="00B21004">
      <w:pPr>
        <w:pStyle w:val="a3"/>
        <w:numPr>
          <w:ilvl w:val="0"/>
          <w:numId w:val="1"/>
        </w:numPr>
        <w:spacing w:after="0" w:line="360" w:lineRule="auto"/>
        <w:ind w:left="426" w:hanging="426"/>
        <w:jc w:val="both"/>
        <w:rPr>
          <w:rFonts w:ascii="Times New Roman" w:hAnsi="Times New Roman"/>
          <w:bCs/>
          <w:color w:val="000000"/>
          <w:sz w:val="28"/>
          <w:szCs w:val="28"/>
          <w:lang w:eastAsia="uk-UA"/>
        </w:rPr>
      </w:pPr>
      <w:proofErr w:type="spellStart"/>
      <w:r w:rsidRPr="00573274">
        <w:rPr>
          <w:rFonts w:ascii="Times New Roman" w:hAnsi="Times New Roman"/>
          <w:bCs/>
          <w:color w:val="000000"/>
          <w:sz w:val="28"/>
          <w:szCs w:val="28"/>
          <w:lang w:eastAsia="uk-UA"/>
        </w:rPr>
        <w:t>Сабадин</w:t>
      </w:r>
      <w:proofErr w:type="spellEnd"/>
      <w:r w:rsidRPr="00573274">
        <w:rPr>
          <w:rFonts w:ascii="Times New Roman" w:hAnsi="Times New Roman"/>
          <w:bCs/>
          <w:color w:val="000000"/>
          <w:sz w:val="28"/>
          <w:szCs w:val="28"/>
          <w:lang w:eastAsia="uk-UA"/>
        </w:rPr>
        <w:t xml:space="preserve"> В. Я. </w:t>
      </w:r>
      <w:r>
        <w:rPr>
          <w:rFonts w:ascii="Times New Roman" w:hAnsi="Times New Roman"/>
          <w:bCs/>
          <w:color w:val="000000"/>
          <w:sz w:val="28"/>
          <w:szCs w:val="28"/>
          <w:lang w:val="uk-UA" w:eastAsia="uk-UA"/>
        </w:rPr>
        <w:t>О</w:t>
      </w:r>
      <w:proofErr w:type="spellStart"/>
      <w:r w:rsidRPr="00573274">
        <w:rPr>
          <w:rFonts w:ascii="Times New Roman" w:hAnsi="Times New Roman"/>
          <w:bCs/>
          <w:color w:val="000000"/>
          <w:sz w:val="28"/>
          <w:szCs w:val="28"/>
          <w:lang w:eastAsia="uk-UA"/>
        </w:rPr>
        <w:t>ценка</w:t>
      </w:r>
      <w:proofErr w:type="spellEnd"/>
      <w:r w:rsidRPr="00573274">
        <w:rPr>
          <w:rFonts w:ascii="Times New Roman" w:hAnsi="Times New Roman"/>
          <w:bCs/>
          <w:color w:val="000000"/>
          <w:sz w:val="28"/>
          <w:szCs w:val="28"/>
          <w:lang w:eastAsia="uk-UA"/>
        </w:rPr>
        <w:t xml:space="preserve"> сортов коллекции ячменя ярового по ценным хозяйственным признакам для селекции в центральной Лесостепи Украины</w:t>
      </w:r>
      <w:r>
        <w:rPr>
          <w:rFonts w:ascii="Times New Roman" w:hAnsi="Times New Roman"/>
          <w:bCs/>
          <w:color w:val="000000"/>
          <w:sz w:val="28"/>
          <w:szCs w:val="28"/>
          <w:lang w:val="uk-UA" w:eastAsia="uk-UA"/>
        </w:rPr>
        <w:t xml:space="preserve">. </w:t>
      </w:r>
      <w:proofErr w:type="spellStart"/>
      <w:r w:rsidRPr="00C958BC">
        <w:rPr>
          <w:rFonts w:ascii="Times New Roman" w:hAnsi="Times New Roman"/>
          <w:bCs/>
          <w:i/>
          <w:color w:val="000000"/>
          <w:sz w:val="28"/>
          <w:szCs w:val="28"/>
          <w:lang w:eastAsia="uk-UA"/>
        </w:rPr>
        <w:t>Генетичні</w:t>
      </w:r>
      <w:proofErr w:type="spellEnd"/>
      <w:r w:rsidRPr="00C958BC">
        <w:rPr>
          <w:rFonts w:ascii="Times New Roman" w:hAnsi="Times New Roman"/>
          <w:bCs/>
          <w:i/>
          <w:color w:val="000000"/>
          <w:sz w:val="28"/>
          <w:szCs w:val="28"/>
          <w:lang w:eastAsia="uk-UA"/>
        </w:rPr>
        <w:t xml:space="preserve"> </w:t>
      </w:r>
      <w:proofErr w:type="spellStart"/>
      <w:r w:rsidRPr="00C958BC">
        <w:rPr>
          <w:rFonts w:ascii="Times New Roman" w:hAnsi="Times New Roman"/>
          <w:bCs/>
          <w:i/>
          <w:color w:val="000000"/>
          <w:sz w:val="28"/>
          <w:szCs w:val="28"/>
          <w:lang w:eastAsia="uk-UA"/>
        </w:rPr>
        <w:t>ресурси</w:t>
      </w:r>
      <w:proofErr w:type="spellEnd"/>
      <w:r w:rsidRPr="00C958BC">
        <w:rPr>
          <w:rFonts w:ascii="Times New Roman" w:hAnsi="Times New Roman"/>
          <w:bCs/>
          <w:i/>
          <w:color w:val="000000"/>
          <w:sz w:val="28"/>
          <w:szCs w:val="28"/>
          <w:lang w:eastAsia="uk-UA"/>
        </w:rPr>
        <w:t xml:space="preserve"> </w:t>
      </w:r>
      <w:proofErr w:type="spellStart"/>
      <w:r w:rsidRPr="00C958BC">
        <w:rPr>
          <w:rFonts w:ascii="Times New Roman" w:hAnsi="Times New Roman"/>
          <w:bCs/>
          <w:i/>
          <w:color w:val="000000"/>
          <w:sz w:val="28"/>
          <w:szCs w:val="28"/>
          <w:lang w:eastAsia="uk-UA"/>
        </w:rPr>
        <w:t>рослин</w:t>
      </w:r>
      <w:proofErr w:type="spellEnd"/>
      <w:r w:rsidRPr="00F07B84">
        <w:rPr>
          <w:rFonts w:ascii="Times New Roman" w:hAnsi="Times New Roman"/>
          <w:bCs/>
          <w:color w:val="000000"/>
          <w:sz w:val="28"/>
          <w:szCs w:val="28"/>
          <w:lang w:eastAsia="uk-UA"/>
        </w:rPr>
        <w:t>. 2020. № 26. С. 20</w:t>
      </w:r>
      <w:r w:rsidR="00100802">
        <w:rPr>
          <w:rFonts w:ascii="Times New Roman" w:hAnsi="Times New Roman"/>
          <w:bCs/>
          <w:color w:val="000000"/>
          <w:sz w:val="28"/>
          <w:szCs w:val="28"/>
          <w:lang w:eastAsia="uk-UA"/>
        </w:rPr>
        <w:t>–</w:t>
      </w:r>
      <w:r w:rsidRPr="00F07B84">
        <w:rPr>
          <w:rFonts w:ascii="Times New Roman" w:hAnsi="Times New Roman"/>
          <w:bCs/>
          <w:color w:val="000000"/>
          <w:sz w:val="28"/>
          <w:szCs w:val="28"/>
          <w:lang w:eastAsia="uk-UA"/>
        </w:rPr>
        <w:t>30.</w:t>
      </w:r>
    </w:p>
    <w:p w14:paraId="44A2F0B9" w14:textId="77777777" w:rsidR="00103F60" w:rsidRPr="00A91764" w:rsidRDefault="00103F60" w:rsidP="00B21004">
      <w:pPr>
        <w:pStyle w:val="a3"/>
        <w:numPr>
          <w:ilvl w:val="0"/>
          <w:numId w:val="1"/>
        </w:numPr>
        <w:spacing w:line="360" w:lineRule="auto"/>
        <w:ind w:left="426" w:hanging="426"/>
        <w:jc w:val="both"/>
        <w:rPr>
          <w:rFonts w:ascii="Times New Roman" w:hAnsi="Times New Roman"/>
          <w:bCs/>
          <w:color w:val="000000"/>
          <w:sz w:val="28"/>
          <w:szCs w:val="28"/>
          <w:lang w:val="en-US" w:eastAsia="uk-UA"/>
        </w:rPr>
      </w:pPr>
      <w:proofErr w:type="spellStart"/>
      <w:r w:rsidRPr="00A91764">
        <w:rPr>
          <w:rFonts w:ascii="Times New Roman" w:hAnsi="Times New Roman"/>
          <w:bCs/>
          <w:color w:val="000000"/>
          <w:sz w:val="28"/>
          <w:szCs w:val="28"/>
          <w:lang w:val="en-US" w:eastAsia="uk-UA"/>
        </w:rPr>
        <w:t>Fettell</w:t>
      </w:r>
      <w:proofErr w:type="spellEnd"/>
      <w:r w:rsidRPr="00A91764">
        <w:rPr>
          <w:rFonts w:ascii="Times New Roman" w:hAnsi="Times New Roman"/>
          <w:bCs/>
          <w:color w:val="000000"/>
          <w:sz w:val="28"/>
          <w:szCs w:val="28"/>
          <w:lang w:val="en-US" w:eastAsia="uk-UA"/>
        </w:rPr>
        <w:t xml:space="preserve"> N., Bowden P., </w:t>
      </w:r>
      <w:proofErr w:type="spellStart"/>
      <w:r w:rsidRPr="00A91764">
        <w:rPr>
          <w:rFonts w:ascii="Times New Roman" w:hAnsi="Times New Roman"/>
          <w:bCs/>
          <w:color w:val="000000"/>
          <w:sz w:val="28"/>
          <w:szCs w:val="28"/>
          <w:lang w:val="en-US" w:eastAsia="uk-UA"/>
        </w:rPr>
        <w:t>McNee</w:t>
      </w:r>
      <w:proofErr w:type="spellEnd"/>
      <w:r w:rsidRPr="00A91764">
        <w:rPr>
          <w:rFonts w:ascii="Times New Roman" w:hAnsi="Times New Roman"/>
          <w:bCs/>
          <w:color w:val="000000"/>
          <w:sz w:val="28"/>
          <w:szCs w:val="28"/>
          <w:lang w:val="en-US" w:eastAsia="uk-UA"/>
        </w:rPr>
        <w:t xml:space="preserve"> T., Border N. Barley growth &amp; development., State of New South Wales through Department of Industry and Investment (Industry &amp; Investment NSW); 2010, 82 p.</w:t>
      </w:r>
    </w:p>
    <w:p w14:paraId="26263B7F" w14:textId="44655E36" w:rsidR="00E054CA" w:rsidRPr="00FF08B5" w:rsidRDefault="00403574" w:rsidP="00B21004">
      <w:pPr>
        <w:pStyle w:val="a3"/>
        <w:numPr>
          <w:ilvl w:val="0"/>
          <w:numId w:val="1"/>
        </w:numPr>
        <w:spacing w:after="0" w:line="360" w:lineRule="auto"/>
        <w:ind w:left="426" w:hanging="426"/>
        <w:jc w:val="both"/>
        <w:rPr>
          <w:rFonts w:ascii="Times New Roman" w:hAnsi="Times New Roman"/>
          <w:bCs/>
          <w:color w:val="000000"/>
          <w:sz w:val="28"/>
          <w:szCs w:val="28"/>
          <w:lang w:val="en-US" w:eastAsia="uk-UA"/>
        </w:rPr>
      </w:pPr>
      <w:proofErr w:type="spellStart"/>
      <w:r w:rsidRPr="00063CA4">
        <w:rPr>
          <w:rFonts w:ascii="Times New Roman" w:hAnsi="Times New Roman"/>
          <w:bCs/>
          <w:color w:val="000000"/>
          <w:sz w:val="28"/>
          <w:szCs w:val="28"/>
          <w:lang w:val="en-US" w:eastAsia="uk-UA"/>
        </w:rPr>
        <w:t>Музафарова</w:t>
      </w:r>
      <w:proofErr w:type="spellEnd"/>
      <w:r w:rsidRPr="00063CA4">
        <w:rPr>
          <w:rFonts w:ascii="Times New Roman" w:hAnsi="Times New Roman"/>
          <w:bCs/>
          <w:color w:val="000000"/>
          <w:sz w:val="28"/>
          <w:szCs w:val="28"/>
          <w:lang w:val="en-US" w:eastAsia="uk-UA"/>
        </w:rPr>
        <w:t xml:space="preserve"> В. А., </w:t>
      </w:r>
      <w:proofErr w:type="spellStart"/>
      <w:r w:rsidRPr="00063CA4">
        <w:rPr>
          <w:rFonts w:ascii="Times New Roman" w:hAnsi="Times New Roman"/>
          <w:bCs/>
          <w:color w:val="000000"/>
          <w:sz w:val="28"/>
          <w:szCs w:val="28"/>
          <w:lang w:val="en-US" w:eastAsia="uk-UA"/>
        </w:rPr>
        <w:t>Рябчун</w:t>
      </w:r>
      <w:proofErr w:type="spellEnd"/>
      <w:r w:rsidRPr="00063CA4">
        <w:rPr>
          <w:rFonts w:ascii="Times New Roman" w:hAnsi="Times New Roman"/>
          <w:bCs/>
          <w:color w:val="000000"/>
          <w:sz w:val="28"/>
          <w:szCs w:val="28"/>
          <w:lang w:val="en-US" w:eastAsia="uk-UA"/>
        </w:rPr>
        <w:t xml:space="preserve"> В. К., </w:t>
      </w:r>
      <w:proofErr w:type="spellStart"/>
      <w:r w:rsidRPr="00063CA4">
        <w:rPr>
          <w:rFonts w:ascii="Times New Roman" w:hAnsi="Times New Roman"/>
          <w:bCs/>
          <w:color w:val="000000"/>
          <w:sz w:val="28"/>
          <w:szCs w:val="28"/>
          <w:lang w:val="en-US" w:eastAsia="uk-UA"/>
        </w:rPr>
        <w:t>Петухова</w:t>
      </w:r>
      <w:proofErr w:type="spellEnd"/>
      <w:r w:rsidRPr="00063CA4">
        <w:rPr>
          <w:rFonts w:ascii="Times New Roman" w:hAnsi="Times New Roman"/>
          <w:bCs/>
          <w:color w:val="000000"/>
          <w:sz w:val="28"/>
          <w:szCs w:val="28"/>
          <w:lang w:val="en-US" w:eastAsia="uk-UA"/>
        </w:rPr>
        <w:t xml:space="preserve"> І. А., Падалка О. І. Тривалість періоду сходи – колосіння та врожайність зразків ячменю ярого в умовах східної частини лісостепу України. Генетичні ресурси рослин. 2018. № 22. С.19–30.</w:t>
      </w:r>
    </w:p>
    <w:p w14:paraId="7FDC04DF" w14:textId="4D7EDD9F" w:rsidR="00FF08B5" w:rsidRPr="00063CA4" w:rsidRDefault="006046DB" w:rsidP="00B21004">
      <w:pPr>
        <w:pStyle w:val="a3"/>
        <w:numPr>
          <w:ilvl w:val="0"/>
          <w:numId w:val="1"/>
        </w:numPr>
        <w:spacing w:after="0" w:line="360" w:lineRule="auto"/>
        <w:ind w:left="426" w:hanging="426"/>
        <w:jc w:val="both"/>
        <w:rPr>
          <w:rFonts w:ascii="Times New Roman" w:hAnsi="Times New Roman"/>
          <w:bCs/>
          <w:color w:val="000000"/>
          <w:sz w:val="28"/>
          <w:szCs w:val="28"/>
          <w:lang w:eastAsia="uk-UA"/>
        </w:rPr>
      </w:pPr>
      <w:hyperlink r:id="rId8" w:tooltip="Пошук за автором" w:history="1">
        <w:proofErr w:type="spellStart"/>
        <w:r w:rsidR="00FF08B5" w:rsidRPr="00063CA4">
          <w:rPr>
            <w:rFonts w:ascii="Times New Roman" w:hAnsi="Times New Roman"/>
            <w:bCs/>
            <w:color w:val="000000"/>
            <w:sz w:val="28"/>
            <w:szCs w:val="28"/>
            <w:lang w:eastAsia="uk-UA"/>
          </w:rPr>
          <w:t>Солонечний</w:t>
        </w:r>
        <w:proofErr w:type="spellEnd"/>
        <w:r w:rsidR="00FF08B5" w:rsidRPr="00063CA4">
          <w:rPr>
            <w:rFonts w:ascii="Times New Roman" w:hAnsi="Times New Roman"/>
            <w:bCs/>
            <w:color w:val="000000"/>
            <w:sz w:val="28"/>
            <w:szCs w:val="28"/>
            <w:lang w:eastAsia="uk-UA"/>
          </w:rPr>
          <w:t xml:space="preserve"> П.</w:t>
        </w:r>
        <w:r w:rsidR="00CB056B">
          <w:rPr>
            <w:rFonts w:ascii="Times New Roman" w:hAnsi="Times New Roman"/>
            <w:bCs/>
            <w:color w:val="000000"/>
            <w:sz w:val="28"/>
            <w:szCs w:val="28"/>
            <w:lang w:val="uk-UA" w:eastAsia="uk-UA"/>
          </w:rPr>
          <w:t> </w:t>
        </w:r>
        <w:r w:rsidR="00FF08B5" w:rsidRPr="00063CA4">
          <w:rPr>
            <w:rFonts w:ascii="Times New Roman" w:hAnsi="Times New Roman"/>
            <w:bCs/>
            <w:color w:val="000000"/>
            <w:sz w:val="28"/>
            <w:szCs w:val="28"/>
            <w:lang w:eastAsia="uk-UA"/>
          </w:rPr>
          <w:t>М.</w:t>
        </w:r>
      </w:hyperlink>
      <w:r w:rsidR="00096D34" w:rsidRPr="00063CA4">
        <w:rPr>
          <w:rFonts w:ascii="Times New Roman" w:hAnsi="Times New Roman"/>
          <w:bCs/>
          <w:color w:val="000000"/>
          <w:sz w:val="28"/>
          <w:szCs w:val="28"/>
          <w:lang w:eastAsia="uk-UA"/>
        </w:rPr>
        <w:t>, Васько Н.</w:t>
      </w:r>
      <w:r w:rsidR="00CB056B">
        <w:rPr>
          <w:rFonts w:ascii="Times New Roman" w:hAnsi="Times New Roman"/>
          <w:bCs/>
          <w:color w:val="000000"/>
          <w:sz w:val="28"/>
          <w:szCs w:val="28"/>
          <w:lang w:val="uk-UA" w:eastAsia="uk-UA"/>
        </w:rPr>
        <w:t> </w:t>
      </w:r>
      <w:r w:rsidR="00096D34" w:rsidRPr="00063CA4">
        <w:rPr>
          <w:rFonts w:ascii="Times New Roman" w:hAnsi="Times New Roman"/>
          <w:bCs/>
          <w:color w:val="000000"/>
          <w:sz w:val="28"/>
          <w:szCs w:val="28"/>
          <w:lang w:eastAsia="uk-UA"/>
        </w:rPr>
        <w:t>І., Козаченко</w:t>
      </w:r>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М.</w:t>
      </w:r>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Р.,</w:t>
      </w:r>
      <w:r w:rsidR="00096D34" w:rsidRPr="00063CA4">
        <w:rPr>
          <w:rFonts w:ascii="Times New Roman" w:hAnsi="Times New Roman"/>
          <w:bCs/>
          <w:color w:val="000000"/>
          <w:sz w:val="28"/>
          <w:szCs w:val="28"/>
          <w:lang w:eastAsia="uk-UA"/>
        </w:rPr>
        <w:t xml:space="preserve"> Наумов</w:t>
      </w:r>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О.</w:t>
      </w:r>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Г.,</w:t>
      </w:r>
      <w:r w:rsidR="00096D34" w:rsidRPr="00063CA4">
        <w:rPr>
          <w:rFonts w:ascii="Times New Roman" w:hAnsi="Times New Roman"/>
          <w:bCs/>
          <w:color w:val="000000"/>
          <w:sz w:val="28"/>
          <w:szCs w:val="28"/>
          <w:lang w:eastAsia="uk-UA"/>
        </w:rPr>
        <w:t xml:space="preserve"> </w:t>
      </w:r>
      <w:proofErr w:type="spellStart"/>
      <w:r w:rsidR="00096D34" w:rsidRPr="00063CA4">
        <w:rPr>
          <w:rFonts w:ascii="Times New Roman" w:hAnsi="Times New Roman"/>
          <w:bCs/>
          <w:color w:val="000000"/>
          <w:sz w:val="28"/>
          <w:szCs w:val="28"/>
          <w:lang w:eastAsia="uk-UA"/>
        </w:rPr>
        <w:t>Солонечна</w:t>
      </w:r>
      <w:proofErr w:type="spellEnd"/>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О.</w:t>
      </w:r>
      <w:r w:rsidR="00CB056B">
        <w:rPr>
          <w:rFonts w:ascii="Times New Roman" w:hAnsi="Times New Roman"/>
          <w:bCs/>
          <w:color w:val="000000"/>
          <w:sz w:val="28"/>
          <w:szCs w:val="28"/>
          <w:lang w:val="uk-UA" w:eastAsia="uk-UA"/>
        </w:rPr>
        <w:t> </w:t>
      </w:r>
      <w:r w:rsidR="00CB056B" w:rsidRPr="00063CA4">
        <w:rPr>
          <w:rFonts w:ascii="Times New Roman" w:hAnsi="Times New Roman"/>
          <w:bCs/>
          <w:color w:val="000000"/>
          <w:sz w:val="28"/>
          <w:szCs w:val="28"/>
          <w:lang w:eastAsia="uk-UA"/>
        </w:rPr>
        <w:t>В.</w:t>
      </w:r>
      <w:r w:rsidR="00096D34" w:rsidRPr="00063CA4">
        <w:rPr>
          <w:rFonts w:ascii="Times New Roman" w:hAnsi="Times New Roman"/>
          <w:bCs/>
          <w:color w:val="000000"/>
          <w:sz w:val="28"/>
          <w:szCs w:val="28"/>
          <w:lang w:eastAsia="uk-UA"/>
        </w:rPr>
        <w:t xml:space="preserve">, </w:t>
      </w:r>
      <w:proofErr w:type="spellStart"/>
      <w:r w:rsidR="00CB056B" w:rsidRPr="00063CA4">
        <w:rPr>
          <w:rFonts w:ascii="Times New Roman" w:hAnsi="Times New Roman"/>
          <w:bCs/>
          <w:color w:val="000000"/>
          <w:sz w:val="28"/>
          <w:szCs w:val="28"/>
          <w:lang w:eastAsia="uk-UA"/>
        </w:rPr>
        <w:t>Важеніна</w:t>
      </w:r>
      <w:proofErr w:type="spellEnd"/>
      <w:r w:rsidR="00CB056B" w:rsidRPr="00063CA4">
        <w:rPr>
          <w:rFonts w:ascii="Times New Roman" w:hAnsi="Times New Roman"/>
          <w:bCs/>
          <w:color w:val="000000"/>
          <w:sz w:val="28"/>
          <w:szCs w:val="28"/>
          <w:lang w:eastAsia="uk-UA"/>
        </w:rPr>
        <w:t xml:space="preserve"> </w:t>
      </w:r>
      <w:r w:rsidR="00096D34" w:rsidRPr="00063CA4">
        <w:rPr>
          <w:rFonts w:ascii="Times New Roman" w:hAnsi="Times New Roman"/>
          <w:bCs/>
          <w:color w:val="000000"/>
          <w:sz w:val="28"/>
          <w:szCs w:val="28"/>
          <w:lang w:eastAsia="uk-UA"/>
        </w:rPr>
        <w:t>О.</w:t>
      </w:r>
      <w:r w:rsidR="00CB056B">
        <w:rPr>
          <w:rFonts w:ascii="Times New Roman" w:hAnsi="Times New Roman"/>
          <w:bCs/>
          <w:color w:val="000000"/>
          <w:sz w:val="28"/>
          <w:szCs w:val="28"/>
          <w:lang w:val="uk-UA" w:eastAsia="uk-UA"/>
        </w:rPr>
        <w:t> </w:t>
      </w:r>
      <w:r w:rsidR="00096D34" w:rsidRPr="00063CA4">
        <w:rPr>
          <w:rFonts w:ascii="Times New Roman" w:hAnsi="Times New Roman"/>
          <w:bCs/>
          <w:color w:val="000000"/>
          <w:sz w:val="28"/>
          <w:szCs w:val="28"/>
          <w:lang w:eastAsia="uk-UA"/>
        </w:rPr>
        <w:t xml:space="preserve">Є., </w:t>
      </w:r>
      <w:proofErr w:type="spellStart"/>
      <w:r w:rsidR="00CB056B" w:rsidRPr="00063CA4">
        <w:rPr>
          <w:rFonts w:ascii="Times New Roman" w:hAnsi="Times New Roman"/>
          <w:bCs/>
          <w:color w:val="000000"/>
          <w:sz w:val="28"/>
          <w:szCs w:val="28"/>
          <w:lang w:eastAsia="uk-UA"/>
        </w:rPr>
        <w:t>Зимогляд</w:t>
      </w:r>
      <w:proofErr w:type="spellEnd"/>
      <w:r w:rsidR="00CB056B" w:rsidRPr="00063CA4">
        <w:rPr>
          <w:rFonts w:ascii="Times New Roman" w:hAnsi="Times New Roman"/>
          <w:bCs/>
          <w:color w:val="000000"/>
          <w:sz w:val="28"/>
          <w:szCs w:val="28"/>
          <w:lang w:eastAsia="uk-UA"/>
        </w:rPr>
        <w:t xml:space="preserve"> </w:t>
      </w:r>
      <w:r w:rsidR="00096D34" w:rsidRPr="00063CA4">
        <w:rPr>
          <w:rFonts w:ascii="Times New Roman" w:hAnsi="Times New Roman"/>
          <w:bCs/>
          <w:color w:val="000000"/>
          <w:sz w:val="28"/>
          <w:szCs w:val="28"/>
          <w:lang w:eastAsia="uk-UA"/>
        </w:rPr>
        <w:t>О.</w:t>
      </w:r>
      <w:r w:rsidR="00CB056B">
        <w:rPr>
          <w:rFonts w:ascii="Times New Roman" w:hAnsi="Times New Roman"/>
          <w:bCs/>
          <w:color w:val="000000"/>
          <w:sz w:val="28"/>
          <w:szCs w:val="28"/>
          <w:lang w:val="uk-UA" w:eastAsia="uk-UA"/>
        </w:rPr>
        <w:t> </w:t>
      </w:r>
      <w:r w:rsidR="00096D34" w:rsidRPr="00063CA4">
        <w:rPr>
          <w:rFonts w:ascii="Times New Roman" w:hAnsi="Times New Roman"/>
          <w:bCs/>
          <w:color w:val="000000"/>
          <w:sz w:val="28"/>
          <w:szCs w:val="28"/>
          <w:lang w:eastAsia="uk-UA"/>
        </w:rPr>
        <w:t xml:space="preserve">В. </w:t>
      </w:r>
      <w:proofErr w:type="spellStart"/>
      <w:r w:rsidR="00FF08B5" w:rsidRPr="00063CA4">
        <w:rPr>
          <w:rFonts w:ascii="Times New Roman" w:hAnsi="Times New Roman"/>
          <w:bCs/>
          <w:color w:val="000000"/>
          <w:sz w:val="28"/>
          <w:szCs w:val="28"/>
          <w:lang w:eastAsia="uk-UA"/>
        </w:rPr>
        <w:t>Селекційна</w:t>
      </w:r>
      <w:proofErr w:type="spellEnd"/>
      <w:r w:rsidR="00FF08B5" w:rsidRPr="00063CA4">
        <w:rPr>
          <w:rFonts w:ascii="Times New Roman" w:hAnsi="Times New Roman"/>
          <w:bCs/>
          <w:color w:val="000000"/>
          <w:sz w:val="28"/>
          <w:szCs w:val="28"/>
          <w:lang w:eastAsia="uk-UA"/>
        </w:rPr>
        <w:t xml:space="preserve"> </w:t>
      </w:r>
      <w:proofErr w:type="spellStart"/>
      <w:r w:rsidR="00FF08B5" w:rsidRPr="00063CA4">
        <w:rPr>
          <w:rFonts w:ascii="Times New Roman" w:hAnsi="Times New Roman"/>
          <w:bCs/>
          <w:color w:val="000000"/>
          <w:sz w:val="28"/>
          <w:szCs w:val="28"/>
          <w:lang w:eastAsia="uk-UA"/>
        </w:rPr>
        <w:t>цінність</w:t>
      </w:r>
      <w:proofErr w:type="spellEnd"/>
      <w:r w:rsidR="00FF08B5" w:rsidRPr="00063CA4">
        <w:rPr>
          <w:rFonts w:ascii="Times New Roman" w:hAnsi="Times New Roman"/>
          <w:bCs/>
          <w:color w:val="000000"/>
          <w:sz w:val="28"/>
          <w:szCs w:val="28"/>
          <w:lang w:eastAsia="uk-UA"/>
        </w:rPr>
        <w:t xml:space="preserve"> </w:t>
      </w:r>
      <w:proofErr w:type="spellStart"/>
      <w:r w:rsidR="00FF08B5" w:rsidRPr="00063CA4">
        <w:rPr>
          <w:rFonts w:ascii="Times New Roman" w:hAnsi="Times New Roman"/>
          <w:bCs/>
          <w:color w:val="000000"/>
          <w:sz w:val="28"/>
          <w:szCs w:val="28"/>
          <w:lang w:eastAsia="uk-UA"/>
        </w:rPr>
        <w:t>сортів</w:t>
      </w:r>
      <w:proofErr w:type="spellEnd"/>
      <w:r w:rsidR="00FF08B5" w:rsidRPr="00063CA4">
        <w:rPr>
          <w:rFonts w:ascii="Times New Roman" w:hAnsi="Times New Roman"/>
          <w:bCs/>
          <w:color w:val="000000"/>
          <w:sz w:val="28"/>
          <w:szCs w:val="28"/>
          <w:lang w:eastAsia="uk-UA"/>
        </w:rPr>
        <w:t xml:space="preserve"> ячменю ярого за </w:t>
      </w:r>
      <w:proofErr w:type="spellStart"/>
      <w:r w:rsidR="00FF08B5" w:rsidRPr="00063CA4">
        <w:rPr>
          <w:rFonts w:ascii="Times New Roman" w:hAnsi="Times New Roman"/>
          <w:bCs/>
          <w:color w:val="000000"/>
          <w:sz w:val="28"/>
          <w:szCs w:val="28"/>
          <w:lang w:eastAsia="uk-UA"/>
        </w:rPr>
        <w:t>продуктивністю</w:t>
      </w:r>
      <w:proofErr w:type="spellEnd"/>
      <w:r w:rsidR="00FF08B5" w:rsidRPr="00063CA4">
        <w:rPr>
          <w:rFonts w:ascii="Times New Roman" w:hAnsi="Times New Roman"/>
          <w:bCs/>
          <w:color w:val="000000"/>
          <w:sz w:val="28"/>
          <w:szCs w:val="28"/>
          <w:lang w:eastAsia="uk-UA"/>
        </w:rPr>
        <w:t xml:space="preserve"> та </w:t>
      </w:r>
      <w:proofErr w:type="spellStart"/>
      <w:r w:rsidR="00FF08B5" w:rsidRPr="00063CA4">
        <w:rPr>
          <w:rFonts w:ascii="Times New Roman" w:hAnsi="Times New Roman"/>
          <w:bCs/>
          <w:color w:val="000000"/>
          <w:sz w:val="28"/>
          <w:szCs w:val="28"/>
          <w:lang w:eastAsia="uk-UA"/>
        </w:rPr>
        <w:t>елементами</w:t>
      </w:r>
      <w:proofErr w:type="spellEnd"/>
      <w:r w:rsidR="00FF08B5" w:rsidRPr="00063CA4">
        <w:rPr>
          <w:rFonts w:ascii="Times New Roman" w:hAnsi="Times New Roman"/>
          <w:bCs/>
          <w:color w:val="000000"/>
          <w:sz w:val="28"/>
          <w:szCs w:val="28"/>
          <w:lang w:eastAsia="uk-UA"/>
        </w:rPr>
        <w:t xml:space="preserve"> </w:t>
      </w:r>
      <w:proofErr w:type="spellStart"/>
      <w:r w:rsidR="00FF08B5" w:rsidRPr="00063CA4">
        <w:rPr>
          <w:rFonts w:ascii="Times New Roman" w:hAnsi="Times New Roman"/>
          <w:bCs/>
          <w:color w:val="000000"/>
          <w:sz w:val="28"/>
          <w:szCs w:val="28"/>
          <w:lang w:eastAsia="uk-UA"/>
        </w:rPr>
        <w:t>структури</w:t>
      </w:r>
      <w:proofErr w:type="spellEnd"/>
      <w:r w:rsidR="00CB056B">
        <w:rPr>
          <w:rFonts w:ascii="Times New Roman" w:hAnsi="Times New Roman"/>
          <w:bCs/>
          <w:color w:val="000000"/>
          <w:sz w:val="28"/>
          <w:szCs w:val="28"/>
          <w:lang w:val="uk-UA" w:eastAsia="uk-UA"/>
        </w:rPr>
        <w:t xml:space="preserve">. </w:t>
      </w:r>
      <w:hyperlink r:id="rId9" w:tooltip="Періодичне видання" w:history="1">
        <w:proofErr w:type="spellStart"/>
        <w:r w:rsidR="00FF08B5" w:rsidRPr="00CB056B">
          <w:rPr>
            <w:rFonts w:ascii="Times New Roman" w:hAnsi="Times New Roman"/>
            <w:bCs/>
            <w:i/>
            <w:color w:val="000000"/>
            <w:sz w:val="28"/>
            <w:szCs w:val="28"/>
            <w:lang w:eastAsia="uk-UA"/>
          </w:rPr>
          <w:t>Селекція</w:t>
        </w:r>
        <w:proofErr w:type="spellEnd"/>
        <w:r w:rsidR="00FF08B5" w:rsidRPr="00CB056B">
          <w:rPr>
            <w:rFonts w:ascii="Times New Roman" w:hAnsi="Times New Roman"/>
            <w:bCs/>
            <w:i/>
            <w:color w:val="000000"/>
            <w:sz w:val="28"/>
            <w:szCs w:val="28"/>
            <w:lang w:eastAsia="uk-UA"/>
          </w:rPr>
          <w:t xml:space="preserve"> і </w:t>
        </w:r>
        <w:proofErr w:type="spellStart"/>
        <w:r w:rsidR="00FF08B5" w:rsidRPr="00CB056B">
          <w:rPr>
            <w:rFonts w:ascii="Times New Roman" w:hAnsi="Times New Roman"/>
            <w:bCs/>
            <w:i/>
            <w:color w:val="000000"/>
            <w:sz w:val="28"/>
            <w:szCs w:val="28"/>
            <w:lang w:eastAsia="uk-UA"/>
          </w:rPr>
          <w:t>насінництво</w:t>
        </w:r>
        <w:proofErr w:type="spellEnd"/>
      </w:hyperlink>
      <w:r w:rsidR="00FF08B5" w:rsidRPr="00063CA4">
        <w:rPr>
          <w:rFonts w:ascii="Times New Roman" w:hAnsi="Times New Roman"/>
          <w:bCs/>
          <w:color w:val="000000"/>
          <w:sz w:val="28"/>
          <w:szCs w:val="28"/>
          <w:lang w:eastAsia="uk-UA"/>
        </w:rPr>
        <w:t xml:space="preserve">. 2017. </w:t>
      </w:r>
      <w:proofErr w:type="spellStart"/>
      <w:r w:rsidR="00FF08B5" w:rsidRPr="00063CA4">
        <w:rPr>
          <w:rFonts w:ascii="Times New Roman" w:hAnsi="Times New Roman"/>
          <w:bCs/>
          <w:color w:val="000000"/>
          <w:sz w:val="28"/>
          <w:szCs w:val="28"/>
          <w:lang w:eastAsia="uk-UA"/>
        </w:rPr>
        <w:t>Вип</w:t>
      </w:r>
      <w:proofErr w:type="spellEnd"/>
      <w:r w:rsidR="00FF08B5" w:rsidRPr="00063CA4">
        <w:rPr>
          <w:rFonts w:ascii="Times New Roman" w:hAnsi="Times New Roman"/>
          <w:bCs/>
          <w:color w:val="000000"/>
          <w:sz w:val="28"/>
          <w:szCs w:val="28"/>
          <w:lang w:eastAsia="uk-UA"/>
        </w:rPr>
        <w:t>. 112. С. 127</w:t>
      </w:r>
      <w:r w:rsidR="00100802">
        <w:rPr>
          <w:rFonts w:ascii="Times New Roman" w:hAnsi="Times New Roman"/>
          <w:bCs/>
          <w:color w:val="000000"/>
          <w:sz w:val="28"/>
          <w:szCs w:val="28"/>
          <w:lang w:eastAsia="uk-UA"/>
        </w:rPr>
        <w:t>–</w:t>
      </w:r>
      <w:r w:rsidR="00FF08B5" w:rsidRPr="00063CA4">
        <w:rPr>
          <w:rFonts w:ascii="Times New Roman" w:hAnsi="Times New Roman"/>
          <w:bCs/>
          <w:color w:val="000000"/>
          <w:sz w:val="28"/>
          <w:szCs w:val="28"/>
          <w:lang w:eastAsia="uk-UA"/>
        </w:rPr>
        <w:t>134.</w:t>
      </w:r>
    </w:p>
    <w:p w14:paraId="42208994" w14:textId="0194FABC" w:rsidR="00D365E8" w:rsidRDefault="00D365E8" w:rsidP="00D365E8">
      <w:pPr>
        <w:numPr>
          <w:ilvl w:val="0"/>
          <w:numId w:val="1"/>
        </w:numPr>
        <w:spacing w:line="360" w:lineRule="auto"/>
        <w:ind w:left="426" w:hanging="426"/>
        <w:jc w:val="both"/>
      </w:pPr>
      <w:r>
        <w:rPr>
          <w:lang w:val="uk-UA"/>
        </w:rPr>
        <w:t xml:space="preserve">Показники варіації. Доступно з: </w:t>
      </w:r>
      <w:hyperlink r:id="rId10" w:history="1">
        <w:r>
          <w:rPr>
            <w:rStyle w:val="a4"/>
            <w:lang w:val="uk-UA"/>
          </w:rPr>
          <w:t>http://dn.khnu.km.ua/dn/k_default.aspx</w:t>
        </w:r>
      </w:hyperlink>
      <w:r>
        <w:rPr>
          <w:lang w:val="uk-UA"/>
        </w:rPr>
        <w:t>? M=k0230&amp;T=05&amp;lng=1&amp;st=0</w:t>
      </w:r>
    </w:p>
    <w:p w14:paraId="226583AA" w14:textId="77777777" w:rsidR="00E74983" w:rsidRPr="00096D34" w:rsidRDefault="00E74983" w:rsidP="00E74983">
      <w:pPr>
        <w:spacing w:line="360" w:lineRule="auto"/>
        <w:jc w:val="both"/>
      </w:pPr>
    </w:p>
    <w:p w14:paraId="049E7D79" w14:textId="0B6B3670" w:rsidR="00CD3B97" w:rsidRDefault="00CD3B97" w:rsidP="00CD3B97">
      <w:pPr>
        <w:spacing w:line="360" w:lineRule="auto"/>
        <w:ind w:left="360"/>
        <w:jc w:val="center"/>
        <w:rPr>
          <w:b/>
          <w:spacing w:val="3"/>
          <w:lang w:val="en-US"/>
        </w:rPr>
      </w:pPr>
      <w:r w:rsidRPr="00CD3B97">
        <w:rPr>
          <w:b/>
          <w:spacing w:val="3"/>
          <w:lang w:val="en-US"/>
        </w:rPr>
        <w:t>Reference</w:t>
      </w:r>
    </w:p>
    <w:p w14:paraId="2B1418BE" w14:textId="01C4B138" w:rsidR="004E5C91" w:rsidRDefault="004E5C91" w:rsidP="004E5C91">
      <w:pPr>
        <w:pStyle w:val="a3"/>
        <w:numPr>
          <w:ilvl w:val="0"/>
          <w:numId w:val="6"/>
        </w:numPr>
        <w:spacing w:line="360" w:lineRule="auto"/>
        <w:jc w:val="both"/>
        <w:rPr>
          <w:rFonts w:ascii="Times New Roman" w:eastAsia="Times New Roman" w:hAnsi="Times New Roman"/>
          <w:sz w:val="28"/>
          <w:szCs w:val="28"/>
          <w:lang w:val="uk-UA" w:eastAsia="ru-RU"/>
        </w:rPr>
      </w:pPr>
      <w:proofErr w:type="spellStart"/>
      <w:r w:rsidRPr="004E5C91">
        <w:rPr>
          <w:rFonts w:ascii="Times New Roman" w:eastAsia="Times New Roman" w:hAnsi="Times New Roman"/>
          <w:sz w:val="28"/>
          <w:szCs w:val="28"/>
          <w:lang w:val="uk-UA" w:eastAsia="ru-RU"/>
        </w:rPr>
        <w:t>State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Statistics</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Service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of</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Ukraine</w:t>
      </w:r>
      <w:proofErr w:type="spellEnd"/>
      <w:r w:rsidRPr="004E5C91">
        <w:rPr>
          <w:rFonts w:ascii="Times New Roman" w:eastAsia="Times New Roman" w:hAnsi="Times New Roman"/>
          <w:sz w:val="28"/>
          <w:szCs w:val="28"/>
          <w:lang w:val="uk-UA" w:eastAsia="ru-RU"/>
        </w:rPr>
        <w:t>, 1998-201</w:t>
      </w:r>
      <w:r w:rsidR="00FC6641">
        <w:rPr>
          <w:rFonts w:ascii="Times New Roman" w:eastAsia="Times New Roman" w:hAnsi="Times New Roman"/>
          <w:sz w:val="28"/>
          <w:szCs w:val="28"/>
          <w:lang w:val="uk-UA" w:eastAsia="ru-RU"/>
        </w:rPr>
        <w:t>9</w:t>
      </w:r>
      <w:r w:rsidRPr="004E5C91">
        <w:rPr>
          <w:rFonts w:ascii="Times New Roman" w:eastAsia="Times New Roman" w:hAnsi="Times New Roman"/>
          <w:sz w:val="28"/>
          <w:szCs w:val="28"/>
          <w:lang w:val="uk-UA" w:eastAsia="ru-RU"/>
        </w:rPr>
        <w:t>.</w:t>
      </w:r>
      <w:r w:rsidR="007116CB">
        <w:rPr>
          <w:rFonts w:ascii="Times New Roman" w:eastAsia="Times New Roman" w:hAnsi="Times New Roman"/>
          <w:sz w:val="28"/>
          <w:szCs w:val="28"/>
          <w:lang w:val="en-US" w:eastAsia="ru-RU"/>
        </w:rPr>
        <w:t xml:space="preserve"> (2020).</w:t>
      </w:r>
      <w:r w:rsidR="00FC664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Production</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volume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yield</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and</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harvested</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area</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of</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crops</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by</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their</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types</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by</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region</w:t>
      </w:r>
      <w:proofErr w:type="spellEnd"/>
      <w:r w:rsidRPr="004E5C91">
        <w:rPr>
          <w:rFonts w:ascii="Times New Roman" w:eastAsia="Times New Roman" w:hAnsi="Times New Roman"/>
          <w:sz w:val="28"/>
          <w:szCs w:val="28"/>
          <w:lang w:val="uk-UA" w:eastAsia="ru-RU"/>
        </w:rPr>
        <w:t>. [</w:t>
      </w:r>
      <w:proofErr w:type="spellStart"/>
      <w:r w:rsidRPr="004E5C91">
        <w:rPr>
          <w:rFonts w:ascii="Times New Roman" w:eastAsia="Times New Roman" w:hAnsi="Times New Roman"/>
          <w:sz w:val="28"/>
          <w:szCs w:val="28"/>
          <w:lang w:val="uk-UA" w:eastAsia="ru-RU"/>
        </w:rPr>
        <w:t>Electronic</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resource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Available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from</w:t>
      </w:r>
      <w:proofErr w:type="spellEnd"/>
      <w:r w:rsidRPr="004E5C91">
        <w:rPr>
          <w:rFonts w:ascii="Times New Roman" w:eastAsia="Times New Roman" w:hAnsi="Times New Roman"/>
          <w:sz w:val="28"/>
          <w:szCs w:val="28"/>
          <w:lang w:val="uk-UA" w:eastAsia="ru-RU"/>
        </w:rPr>
        <w:t xml:space="preserve">: </w:t>
      </w:r>
      <w:hyperlink w:history="1">
        <w:r w:rsidRPr="00FC6641">
          <w:rPr>
            <w:rFonts w:ascii="Times New Roman" w:eastAsia="Times New Roman" w:hAnsi="Times New Roman"/>
            <w:sz w:val="28"/>
            <w:szCs w:val="28"/>
            <w:lang w:val="uk-UA" w:eastAsia="ru-RU"/>
          </w:rPr>
          <w:t xml:space="preserve">www.ukrstat.gov. </w:t>
        </w:r>
        <w:proofErr w:type="spellStart"/>
        <w:r w:rsidRPr="00FC6641">
          <w:rPr>
            <w:rFonts w:ascii="Times New Roman" w:eastAsia="Times New Roman" w:hAnsi="Times New Roman"/>
            <w:sz w:val="28"/>
            <w:szCs w:val="28"/>
            <w:lang w:val="uk-UA" w:eastAsia="ru-RU"/>
          </w:rPr>
          <w:t>ua</w:t>
        </w:r>
        <w:proofErr w:type="spellEnd"/>
      </w:hyperlink>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date</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of</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appeal</w:t>
      </w:r>
      <w:proofErr w:type="spellEnd"/>
      <w:r w:rsidRPr="004E5C91">
        <w:rPr>
          <w:rFonts w:ascii="Times New Roman" w:eastAsia="Times New Roman" w:hAnsi="Times New Roman"/>
          <w:sz w:val="28"/>
          <w:szCs w:val="28"/>
          <w:lang w:val="uk-UA" w:eastAsia="ru-RU"/>
        </w:rPr>
        <w:t>: 16.11.20</w:t>
      </w:r>
      <w:r w:rsidR="003E6854">
        <w:rPr>
          <w:rFonts w:ascii="Times New Roman" w:eastAsia="Times New Roman" w:hAnsi="Times New Roman"/>
          <w:sz w:val="28"/>
          <w:szCs w:val="28"/>
          <w:lang w:val="uk-UA" w:eastAsia="ru-RU"/>
        </w:rPr>
        <w:t>20</w:t>
      </w:r>
      <w:r w:rsidRPr="004E5C91">
        <w:rPr>
          <w:rFonts w:ascii="Times New Roman" w:eastAsia="Times New Roman" w:hAnsi="Times New Roman"/>
          <w:sz w:val="28"/>
          <w:szCs w:val="28"/>
          <w:lang w:val="uk-UA" w:eastAsia="ru-RU"/>
        </w:rPr>
        <w:t>). (</w:t>
      </w:r>
      <w:proofErr w:type="spellStart"/>
      <w:r w:rsidRPr="004E5C91">
        <w:rPr>
          <w:rFonts w:ascii="Times New Roman" w:eastAsia="Times New Roman" w:hAnsi="Times New Roman"/>
          <w:sz w:val="28"/>
          <w:szCs w:val="28"/>
          <w:lang w:val="uk-UA" w:eastAsia="ru-RU"/>
        </w:rPr>
        <w:t>in</w:t>
      </w:r>
      <w:proofErr w:type="spellEnd"/>
      <w:r w:rsidRPr="004E5C91">
        <w:rPr>
          <w:rFonts w:ascii="Times New Roman" w:eastAsia="Times New Roman" w:hAnsi="Times New Roman"/>
          <w:sz w:val="28"/>
          <w:szCs w:val="28"/>
          <w:lang w:val="uk-UA" w:eastAsia="ru-RU"/>
        </w:rPr>
        <w:t xml:space="preserve"> </w:t>
      </w:r>
      <w:proofErr w:type="spellStart"/>
      <w:r w:rsidRPr="004E5C91">
        <w:rPr>
          <w:rFonts w:ascii="Times New Roman" w:eastAsia="Times New Roman" w:hAnsi="Times New Roman"/>
          <w:sz w:val="28"/>
          <w:szCs w:val="28"/>
          <w:lang w:val="uk-UA" w:eastAsia="ru-RU"/>
        </w:rPr>
        <w:t>Ukrain</w:t>
      </w:r>
      <w:r w:rsidR="00305A24">
        <w:rPr>
          <w:rFonts w:ascii="Times New Roman" w:eastAsia="Times New Roman" w:hAnsi="Times New Roman"/>
          <w:sz w:val="28"/>
          <w:szCs w:val="28"/>
          <w:lang w:val="en-US" w:eastAsia="ru-RU"/>
        </w:rPr>
        <w:t>ian</w:t>
      </w:r>
      <w:proofErr w:type="spellEnd"/>
      <w:r w:rsidRPr="004E5C91">
        <w:rPr>
          <w:rFonts w:ascii="Times New Roman" w:eastAsia="Times New Roman" w:hAnsi="Times New Roman"/>
          <w:sz w:val="28"/>
          <w:szCs w:val="28"/>
          <w:lang w:val="uk-UA" w:eastAsia="ru-RU"/>
        </w:rPr>
        <w:t>).</w:t>
      </w:r>
    </w:p>
    <w:p w14:paraId="3F5B2A5B" w14:textId="0F6A9B03" w:rsidR="00C958BC" w:rsidRPr="004E5C91" w:rsidRDefault="00C958BC" w:rsidP="004E5C91">
      <w:pPr>
        <w:pStyle w:val="a3"/>
        <w:numPr>
          <w:ilvl w:val="0"/>
          <w:numId w:val="6"/>
        </w:numPr>
        <w:spacing w:line="360" w:lineRule="auto"/>
        <w:jc w:val="both"/>
        <w:rPr>
          <w:rFonts w:ascii="Times New Roman" w:eastAsia="Times New Roman" w:hAnsi="Times New Roman"/>
          <w:sz w:val="28"/>
          <w:szCs w:val="28"/>
          <w:lang w:val="uk-UA" w:eastAsia="ru-RU"/>
        </w:rPr>
      </w:pPr>
      <w:proofErr w:type="spellStart"/>
      <w:r w:rsidRPr="00C958BC">
        <w:rPr>
          <w:rFonts w:ascii="Times New Roman" w:hAnsi="Times New Roman"/>
          <w:sz w:val="28"/>
          <w:szCs w:val="28"/>
          <w:lang w:val="uk-UA" w:eastAsia="ru-RU"/>
        </w:rPr>
        <w:t>Kompanets</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E.</w:t>
      </w:r>
      <w:r>
        <w:rPr>
          <w:rFonts w:ascii="Times New Roman" w:hAnsi="Times New Roman"/>
          <w:sz w:val="28"/>
          <w:szCs w:val="28"/>
          <w:lang w:val="uk-UA" w:eastAsia="ru-RU"/>
        </w:rPr>
        <w:t> </w:t>
      </w:r>
      <w:r w:rsidRPr="00C958BC">
        <w:rPr>
          <w:rFonts w:ascii="Times New Roman" w:hAnsi="Times New Roman"/>
          <w:sz w:val="28"/>
          <w:szCs w:val="28"/>
          <w:lang w:val="uk-UA" w:eastAsia="ru-RU"/>
        </w:rPr>
        <w:t xml:space="preserve">V., </w:t>
      </w:r>
      <w:proofErr w:type="spellStart"/>
      <w:r w:rsidRPr="00C958BC">
        <w:rPr>
          <w:rFonts w:ascii="Times New Roman" w:hAnsi="Times New Roman"/>
          <w:sz w:val="28"/>
          <w:szCs w:val="28"/>
          <w:lang w:val="uk-UA" w:eastAsia="ru-RU"/>
        </w:rPr>
        <w:t>Kozachenko</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M</w:t>
      </w:r>
      <w:r>
        <w:rPr>
          <w:rFonts w:ascii="Times New Roman" w:hAnsi="Times New Roman"/>
          <w:sz w:val="28"/>
          <w:szCs w:val="28"/>
          <w:lang w:val="uk-UA" w:eastAsia="ru-RU"/>
        </w:rPr>
        <w:t>. </w:t>
      </w:r>
      <w:r w:rsidRPr="00C958BC">
        <w:rPr>
          <w:rFonts w:ascii="Times New Roman" w:hAnsi="Times New Roman"/>
          <w:sz w:val="28"/>
          <w:szCs w:val="28"/>
          <w:lang w:val="uk-UA" w:eastAsia="ru-RU"/>
        </w:rPr>
        <w:t>R</w:t>
      </w:r>
      <w:r>
        <w:rPr>
          <w:rFonts w:ascii="Times New Roman" w:hAnsi="Times New Roman"/>
          <w:sz w:val="28"/>
          <w:szCs w:val="28"/>
          <w:lang w:val="uk-UA" w:eastAsia="ru-RU"/>
        </w:rPr>
        <w:t>.</w:t>
      </w:r>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Vasko</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N</w:t>
      </w:r>
      <w:r>
        <w:rPr>
          <w:rFonts w:ascii="Times New Roman" w:hAnsi="Times New Roman"/>
          <w:sz w:val="28"/>
          <w:szCs w:val="28"/>
          <w:lang w:val="uk-UA" w:eastAsia="ru-RU"/>
        </w:rPr>
        <w:t>. </w:t>
      </w:r>
      <w:r w:rsidRPr="00C958BC">
        <w:rPr>
          <w:rFonts w:ascii="Times New Roman" w:hAnsi="Times New Roman"/>
          <w:sz w:val="28"/>
          <w:szCs w:val="28"/>
          <w:lang w:val="uk-UA" w:eastAsia="ru-RU"/>
        </w:rPr>
        <w:t>I</w:t>
      </w:r>
      <w:r>
        <w:rPr>
          <w:rFonts w:ascii="Times New Roman" w:hAnsi="Times New Roman"/>
          <w:sz w:val="28"/>
          <w:szCs w:val="28"/>
          <w:lang w:val="uk-UA" w:eastAsia="ru-RU"/>
        </w:rPr>
        <w:t>.</w:t>
      </w:r>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Naumov</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A</w:t>
      </w:r>
      <w:r>
        <w:rPr>
          <w:rFonts w:ascii="Times New Roman" w:hAnsi="Times New Roman"/>
          <w:sz w:val="28"/>
          <w:szCs w:val="28"/>
          <w:lang w:val="uk-UA" w:eastAsia="ru-RU"/>
        </w:rPr>
        <w:t>. </w:t>
      </w:r>
      <w:r w:rsidRPr="00C958BC">
        <w:rPr>
          <w:rFonts w:ascii="Times New Roman" w:hAnsi="Times New Roman"/>
          <w:sz w:val="28"/>
          <w:szCs w:val="28"/>
          <w:lang w:val="uk-UA" w:eastAsia="ru-RU"/>
        </w:rPr>
        <w:t>G</w:t>
      </w:r>
      <w:r>
        <w:rPr>
          <w:rFonts w:ascii="Times New Roman" w:hAnsi="Times New Roman"/>
          <w:sz w:val="28"/>
          <w:szCs w:val="28"/>
          <w:lang w:val="uk-UA" w:eastAsia="ru-RU"/>
        </w:rPr>
        <w:t>.</w:t>
      </w:r>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Solonechny</w:t>
      </w:r>
      <w:proofErr w:type="spellEnd"/>
      <w:r w:rsidR="00305A24">
        <w:rPr>
          <w:rFonts w:ascii="Times New Roman" w:hAnsi="Times New Roman"/>
          <w:sz w:val="28"/>
          <w:szCs w:val="28"/>
          <w:lang w:val="en-US" w:eastAsia="ru-RU"/>
        </w:rPr>
        <w:t>,</w:t>
      </w:r>
      <w:r>
        <w:rPr>
          <w:rFonts w:ascii="Times New Roman" w:hAnsi="Times New Roman"/>
          <w:sz w:val="28"/>
          <w:szCs w:val="28"/>
          <w:lang w:val="uk-UA" w:eastAsia="ru-RU"/>
        </w:rPr>
        <w:t> </w:t>
      </w:r>
      <w:r w:rsidRPr="00C958BC">
        <w:rPr>
          <w:rFonts w:ascii="Times New Roman" w:hAnsi="Times New Roman"/>
          <w:sz w:val="28"/>
          <w:szCs w:val="28"/>
          <w:lang w:val="uk-UA" w:eastAsia="ru-RU"/>
        </w:rPr>
        <w:t>P</w:t>
      </w:r>
      <w:r>
        <w:rPr>
          <w:rFonts w:ascii="Times New Roman" w:hAnsi="Times New Roman"/>
          <w:sz w:val="28"/>
          <w:szCs w:val="28"/>
          <w:lang w:val="uk-UA" w:eastAsia="ru-RU"/>
        </w:rPr>
        <w:t>. </w:t>
      </w:r>
      <w:r w:rsidRPr="00C958BC">
        <w:rPr>
          <w:rFonts w:ascii="Times New Roman" w:hAnsi="Times New Roman"/>
          <w:sz w:val="28"/>
          <w:szCs w:val="28"/>
          <w:lang w:val="uk-UA" w:eastAsia="ru-RU"/>
        </w:rPr>
        <w:t>N</w:t>
      </w:r>
      <w:r>
        <w:rPr>
          <w:rFonts w:ascii="Times New Roman" w:hAnsi="Times New Roman"/>
          <w:sz w:val="28"/>
          <w:szCs w:val="28"/>
          <w:lang w:val="uk-UA" w:eastAsia="ru-RU"/>
        </w:rPr>
        <w:t>.</w:t>
      </w:r>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Svyatchenko</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S</w:t>
      </w:r>
      <w:r>
        <w:rPr>
          <w:rFonts w:ascii="Times New Roman" w:hAnsi="Times New Roman"/>
          <w:sz w:val="28"/>
          <w:szCs w:val="28"/>
          <w:lang w:val="uk-UA" w:eastAsia="ru-RU"/>
        </w:rPr>
        <w:t>. </w:t>
      </w:r>
      <w:r w:rsidRPr="00C958BC">
        <w:rPr>
          <w:rFonts w:ascii="Times New Roman" w:hAnsi="Times New Roman"/>
          <w:sz w:val="28"/>
          <w:szCs w:val="28"/>
          <w:lang w:val="uk-UA" w:eastAsia="ru-RU"/>
        </w:rPr>
        <w:t>I.</w:t>
      </w:r>
      <w:r>
        <w:rPr>
          <w:rFonts w:ascii="Times New Roman" w:hAnsi="Times New Roman"/>
          <w:sz w:val="28"/>
          <w:szCs w:val="28"/>
          <w:lang w:val="uk-UA" w:eastAsia="ru-RU"/>
        </w:rPr>
        <w:t xml:space="preserve"> (2017)</w:t>
      </w:r>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Combination</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ability</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of</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spring</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barley</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varieties</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in</w:t>
      </w:r>
      <w:proofErr w:type="spellEnd"/>
      <w:r w:rsidRPr="00C958BC">
        <w:rPr>
          <w:rFonts w:ascii="Times New Roman" w:hAnsi="Times New Roman"/>
          <w:sz w:val="28"/>
          <w:szCs w:val="28"/>
          <w:lang w:val="uk-UA" w:eastAsia="ru-RU"/>
        </w:rPr>
        <w:t xml:space="preserve"> </w:t>
      </w:r>
      <w:proofErr w:type="spellStart"/>
      <w:r w:rsidRPr="00C958BC">
        <w:rPr>
          <w:rFonts w:ascii="Times New Roman" w:hAnsi="Times New Roman"/>
          <w:sz w:val="28"/>
          <w:szCs w:val="28"/>
          <w:lang w:val="uk-UA" w:eastAsia="ru-RU"/>
        </w:rPr>
        <w:t>the</w:t>
      </w:r>
      <w:proofErr w:type="spellEnd"/>
      <w:r w:rsidRPr="00C958BC">
        <w:rPr>
          <w:rFonts w:ascii="Times New Roman" w:hAnsi="Times New Roman"/>
          <w:sz w:val="28"/>
          <w:szCs w:val="28"/>
          <w:lang w:val="uk-UA" w:eastAsia="ru-RU"/>
        </w:rPr>
        <w:t xml:space="preserve"> </w:t>
      </w:r>
      <w:proofErr w:type="spellStart"/>
      <w:r w:rsidR="00E04C37" w:rsidRPr="00C958BC">
        <w:rPr>
          <w:rFonts w:ascii="Times New Roman" w:hAnsi="Times New Roman"/>
          <w:sz w:val="28"/>
          <w:szCs w:val="28"/>
          <w:lang w:val="uk-UA" w:eastAsia="ru-RU"/>
        </w:rPr>
        <w:t>direct</w:t>
      </w:r>
      <w:proofErr w:type="spellEnd"/>
      <w:r w:rsidR="00E04C37" w:rsidRPr="00C958BC">
        <w:rPr>
          <w:rFonts w:ascii="Times New Roman" w:hAnsi="Times New Roman"/>
          <w:sz w:val="28"/>
          <w:szCs w:val="28"/>
          <w:lang w:val="uk-UA" w:eastAsia="ru-RU"/>
        </w:rPr>
        <w:t xml:space="preserve"> </w:t>
      </w:r>
      <w:proofErr w:type="spellStart"/>
      <w:r w:rsidR="00E04C37" w:rsidRPr="00C958BC">
        <w:rPr>
          <w:rFonts w:ascii="Times New Roman" w:hAnsi="Times New Roman"/>
          <w:sz w:val="28"/>
          <w:szCs w:val="28"/>
          <w:lang w:val="uk-UA" w:eastAsia="ru-RU"/>
        </w:rPr>
        <w:t>diallel</w:t>
      </w:r>
      <w:proofErr w:type="spellEnd"/>
      <w:r w:rsidR="00E04C37" w:rsidRPr="00C958BC">
        <w:rPr>
          <w:rFonts w:ascii="Times New Roman" w:hAnsi="Times New Roman"/>
          <w:sz w:val="28"/>
          <w:szCs w:val="28"/>
          <w:lang w:val="uk-UA" w:eastAsia="ru-RU"/>
        </w:rPr>
        <w:t xml:space="preserve"> </w:t>
      </w:r>
      <w:proofErr w:type="spellStart"/>
      <w:r w:rsidR="00E04C37" w:rsidRPr="00C958BC">
        <w:rPr>
          <w:rFonts w:ascii="Times New Roman" w:hAnsi="Times New Roman"/>
          <w:sz w:val="28"/>
          <w:szCs w:val="28"/>
          <w:lang w:val="uk-UA" w:eastAsia="ru-RU"/>
        </w:rPr>
        <w:t>cross</w:t>
      </w:r>
      <w:proofErr w:type="spellEnd"/>
      <w:r w:rsidR="00E04C37">
        <w:rPr>
          <w:rFonts w:ascii="Times New Roman" w:hAnsi="Times New Roman"/>
          <w:sz w:val="28"/>
          <w:szCs w:val="28"/>
          <w:lang w:val="en-US" w:eastAsia="ru-RU"/>
        </w:rPr>
        <w:t xml:space="preserve"> </w:t>
      </w:r>
      <w:proofErr w:type="spellStart"/>
      <w:r w:rsidRPr="00C958BC">
        <w:rPr>
          <w:rFonts w:ascii="Times New Roman" w:hAnsi="Times New Roman"/>
          <w:sz w:val="28"/>
          <w:szCs w:val="28"/>
          <w:lang w:val="uk-UA" w:eastAsia="ru-RU"/>
        </w:rPr>
        <w:t>system</w:t>
      </w:r>
      <w:proofErr w:type="spellEnd"/>
      <w:r w:rsidRPr="00C958BC">
        <w:rPr>
          <w:rFonts w:ascii="Times New Roman" w:hAnsi="Times New Roman"/>
          <w:sz w:val="28"/>
          <w:szCs w:val="28"/>
          <w:lang w:val="uk-UA" w:eastAsia="ru-RU"/>
        </w:rPr>
        <w:t xml:space="preserve">. </w:t>
      </w:r>
      <w:proofErr w:type="spellStart"/>
      <w:r w:rsidRPr="00305A24">
        <w:rPr>
          <w:rFonts w:ascii="Times New Roman" w:hAnsi="Times New Roman"/>
          <w:i/>
          <w:sz w:val="28"/>
          <w:szCs w:val="28"/>
          <w:lang w:val="uk-UA" w:eastAsia="ru-RU"/>
        </w:rPr>
        <w:t>Vavilov</w:t>
      </w:r>
      <w:proofErr w:type="spellEnd"/>
      <w:r w:rsidRPr="00305A24">
        <w:rPr>
          <w:rFonts w:ascii="Times New Roman" w:hAnsi="Times New Roman"/>
          <w:i/>
          <w:sz w:val="28"/>
          <w:szCs w:val="28"/>
          <w:lang w:val="uk-UA" w:eastAsia="ru-RU"/>
        </w:rPr>
        <w:t xml:space="preserve"> </w:t>
      </w:r>
      <w:proofErr w:type="spellStart"/>
      <w:r w:rsidRPr="00305A24">
        <w:rPr>
          <w:rFonts w:ascii="Times New Roman" w:hAnsi="Times New Roman"/>
          <w:i/>
          <w:sz w:val="28"/>
          <w:szCs w:val="28"/>
          <w:lang w:val="uk-UA" w:eastAsia="ru-RU"/>
        </w:rPr>
        <w:t>Journal</w:t>
      </w:r>
      <w:proofErr w:type="spellEnd"/>
      <w:r w:rsidRPr="00305A24">
        <w:rPr>
          <w:rFonts w:ascii="Times New Roman" w:hAnsi="Times New Roman"/>
          <w:i/>
          <w:sz w:val="28"/>
          <w:szCs w:val="28"/>
          <w:lang w:val="uk-UA" w:eastAsia="ru-RU"/>
        </w:rPr>
        <w:t xml:space="preserve"> </w:t>
      </w:r>
      <w:proofErr w:type="spellStart"/>
      <w:r w:rsidRPr="00305A24">
        <w:rPr>
          <w:rFonts w:ascii="Times New Roman" w:hAnsi="Times New Roman"/>
          <w:i/>
          <w:sz w:val="28"/>
          <w:szCs w:val="28"/>
          <w:lang w:val="uk-UA" w:eastAsia="ru-RU"/>
        </w:rPr>
        <w:t>of</w:t>
      </w:r>
      <w:proofErr w:type="spellEnd"/>
      <w:r w:rsidRPr="00305A24">
        <w:rPr>
          <w:rFonts w:ascii="Times New Roman" w:hAnsi="Times New Roman"/>
          <w:i/>
          <w:sz w:val="28"/>
          <w:szCs w:val="28"/>
          <w:lang w:val="uk-UA" w:eastAsia="ru-RU"/>
        </w:rPr>
        <w:t xml:space="preserve"> </w:t>
      </w:r>
      <w:proofErr w:type="spellStart"/>
      <w:r w:rsidRPr="00305A24">
        <w:rPr>
          <w:rFonts w:ascii="Times New Roman" w:hAnsi="Times New Roman"/>
          <w:i/>
          <w:sz w:val="28"/>
          <w:szCs w:val="28"/>
          <w:lang w:val="uk-UA" w:eastAsia="ru-RU"/>
        </w:rPr>
        <w:t>Genetics</w:t>
      </w:r>
      <w:proofErr w:type="spellEnd"/>
      <w:r w:rsidRPr="00305A24">
        <w:rPr>
          <w:rFonts w:ascii="Times New Roman" w:hAnsi="Times New Roman"/>
          <w:i/>
          <w:sz w:val="28"/>
          <w:szCs w:val="28"/>
          <w:lang w:val="uk-UA" w:eastAsia="ru-RU"/>
        </w:rPr>
        <w:t xml:space="preserve"> </w:t>
      </w:r>
      <w:proofErr w:type="spellStart"/>
      <w:r w:rsidRPr="00305A24">
        <w:rPr>
          <w:rFonts w:ascii="Times New Roman" w:hAnsi="Times New Roman"/>
          <w:i/>
          <w:sz w:val="28"/>
          <w:szCs w:val="28"/>
          <w:lang w:val="uk-UA" w:eastAsia="ru-RU"/>
        </w:rPr>
        <w:t>and</w:t>
      </w:r>
      <w:proofErr w:type="spellEnd"/>
      <w:r w:rsidRPr="00305A24">
        <w:rPr>
          <w:rFonts w:ascii="Times New Roman" w:hAnsi="Times New Roman"/>
          <w:i/>
          <w:sz w:val="28"/>
          <w:szCs w:val="28"/>
          <w:lang w:val="uk-UA" w:eastAsia="ru-RU"/>
        </w:rPr>
        <w:t xml:space="preserve"> </w:t>
      </w:r>
      <w:proofErr w:type="spellStart"/>
      <w:r w:rsidRPr="00305A24">
        <w:rPr>
          <w:rFonts w:ascii="Times New Roman" w:hAnsi="Times New Roman"/>
          <w:i/>
          <w:sz w:val="28"/>
          <w:szCs w:val="28"/>
          <w:lang w:val="uk-UA" w:eastAsia="ru-RU"/>
        </w:rPr>
        <w:t>Breeding</w:t>
      </w:r>
      <w:proofErr w:type="spellEnd"/>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w:t>
      </w:r>
      <w:r w:rsidR="00305A24">
        <w:rPr>
          <w:rFonts w:ascii="Times New Roman" w:hAnsi="Times New Roman"/>
          <w:sz w:val="28"/>
          <w:szCs w:val="28"/>
          <w:lang w:val="en-US" w:eastAsia="ru-RU"/>
        </w:rPr>
        <w:t>no.</w:t>
      </w:r>
      <w:r w:rsidRPr="00C958BC">
        <w:rPr>
          <w:rFonts w:ascii="Times New Roman" w:hAnsi="Times New Roman"/>
          <w:sz w:val="28"/>
          <w:szCs w:val="28"/>
          <w:lang w:val="uk-UA" w:eastAsia="ru-RU"/>
        </w:rPr>
        <w:t xml:space="preserve"> 21 (5)</w:t>
      </w:r>
      <w:r w:rsidR="00305A24">
        <w:rPr>
          <w:rFonts w:ascii="Times New Roman" w:hAnsi="Times New Roman"/>
          <w:sz w:val="28"/>
          <w:szCs w:val="28"/>
          <w:lang w:val="en-US" w:eastAsia="ru-RU"/>
        </w:rPr>
        <w:t>,</w:t>
      </w:r>
      <w:r w:rsidRPr="00C958BC">
        <w:rPr>
          <w:rFonts w:ascii="Times New Roman" w:hAnsi="Times New Roman"/>
          <w:sz w:val="28"/>
          <w:szCs w:val="28"/>
          <w:lang w:val="uk-UA" w:eastAsia="ru-RU"/>
        </w:rPr>
        <w:t xml:space="preserve"> </w:t>
      </w:r>
      <w:r w:rsidR="00305A24">
        <w:rPr>
          <w:rFonts w:ascii="Times New Roman" w:hAnsi="Times New Roman"/>
          <w:sz w:val="28"/>
          <w:szCs w:val="28"/>
          <w:lang w:val="en-US" w:eastAsia="ru-RU"/>
        </w:rPr>
        <w:t>p</w:t>
      </w:r>
      <w:r w:rsidRPr="00C958BC">
        <w:rPr>
          <w:rFonts w:ascii="Times New Roman" w:hAnsi="Times New Roman"/>
          <w:sz w:val="28"/>
          <w:szCs w:val="28"/>
          <w:lang w:val="uk-UA" w:eastAsia="ru-RU"/>
        </w:rPr>
        <w:t>p. 537-544</w:t>
      </w:r>
      <w:r w:rsidR="00305A24">
        <w:rPr>
          <w:rFonts w:ascii="Times New Roman" w:hAnsi="Times New Roman"/>
          <w:sz w:val="28"/>
          <w:szCs w:val="28"/>
          <w:lang w:val="en-US" w:eastAsia="ru-RU"/>
        </w:rPr>
        <w:t>.</w:t>
      </w:r>
      <w:r>
        <w:rPr>
          <w:rFonts w:ascii="Times New Roman" w:hAnsi="Times New Roman"/>
          <w:sz w:val="28"/>
          <w:szCs w:val="28"/>
          <w:lang w:val="uk-UA" w:eastAsia="ru-RU"/>
        </w:rPr>
        <w:t xml:space="preserve"> </w:t>
      </w:r>
      <w:r>
        <w:rPr>
          <w:rFonts w:ascii="Times New Roman" w:hAnsi="Times New Roman"/>
          <w:sz w:val="28"/>
          <w:szCs w:val="28"/>
          <w:lang w:val="en-US" w:eastAsia="ru-RU"/>
        </w:rPr>
        <w:t>(in Russian)</w:t>
      </w:r>
      <w:r w:rsidRPr="00C958BC">
        <w:rPr>
          <w:rFonts w:ascii="Times New Roman" w:hAnsi="Times New Roman"/>
          <w:sz w:val="28"/>
          <w:szCs w:val="28"/>
          <w:lang w:val="uk-UA" w:eastAsia="ru-RU"/>
        </w:rPr>
        <w:t>.</w:t>
      </w:r>
    </w:p>
    <w:p w14:paraId="6530C56D" w14:textId="7A7BFC74" w:rsidR="00FC6641" w:rsidRDefault="00FC6641" w:rsidP="004E5C91">
      <w:pPr>
        <w:pStyle w:val="a3"/>
        <w:numPr>
          <w:ilvl w:val="0"/>
          <w:numId w:val="6"/>
        </w:numPr>
        <w:spacing w:line="360" w:lineRule="auto"/>
        <w:jc w:val="both"/>
        <w:rPr>
          <w:rFonts w:ascii="Times New Roman" w:eastAsia="Times New Roman" w:hAnsi="Times New Roman"/>
          <w:sz w:val="28"/>
          <w:szCs w:val="28"/>
          <w:lang w:val="uk-UA" w:eastAsia="ru-RU"/>
        </w:rPr>
      </w:pPr>
      <w:r w:rsidRPr="00FC6641">
        <w:rPr>
          <w:rFonts w:ascii="Times New Roman" w:eastAsia="Times New Roman" w:hAnsi="Times New Roman"/>
          <w:sz w:val="28"/>
          <w:szCs w:val="28"/>
          <w:lang w:val="uk-UA" w:eastAsia="ru-RU"/>
        </w:rPr>
        <w:t>.</w:t>
      </w:r>
      <w:proofErr w:type="spellStart"/>
      <w:r w:rsidR="00C958BC" w:rsidRPr="00CC171F">
        <w:rPr>
          <w:rStyle w:val="fontstyle01"/>
          <w:sz w:val="28"/>
          <w:lang w:val="uk-UA"/>
        </w:rPr>
        <w:t>Patial</w:t>
      </w:r>
      <w:proofErr w:type="spellEnd"/>
      <w:r w:rsidR="007116CB">
        <w:rPr>
          <w:rStyle w:val="fontstyle01"/>
          <w:sz w:val="28"/>
          <w:lang w:val="en-US"/>
        </w:rPr>
        <w:t>,</w:t>
      </w:r>
      <w:r w:rsidR="00C958BC" w:rsidRPr="00CC171F">
        <w:rPr>
          <w:rStyle w:val="fontstyle01"/>
          <w:sz w:val="28"/>
          <w:lang w:val="uk-UA"/>
        </w:rPr>
        <w:t xml:space="preserve"> M., </w:t>
      </w:r>
      <w:proofErr w:type="spellStart"/>
      <w:r w:rsidR="00C958BC" w:rsidRPr="00CC171F">
        <w:rPr>
          <w:rStyle w:val="fontstyle01"/>
          <w:sz w:val="28"/>
          <w:lang w:val="uk-UA"/>
        </w:rPr>
        <w:t>Pal</w:t>
      </w:r>
      <w:proofErr w:type="spellEnd"/>
      <w:r w:rsidR="007116CB">
        <w:rPr>
          <w:rStyle w:val="fontstyle01"/>
          <w:sz w:val="28"/>
          <w:lang w:val="en-US"/>
        </w:rPr>
        <w:t>,</w:t>
      </w:r>
      <w:r w:rsidR="00C958BC" w:rsidRPr="00CC171F">
        <w:rPr>
          <w:rStyle w:val="fontstyle01"/>
          <w:sz w:val="28"/>
          <w:lang w:val="uk-UA"/>
        </w:rPr>
        <w:t xml:space="preserve"> D.</w:t>
      </w:r>
      <w:r w:rsidR="007116CB">
        <w:rPr>
          <w:rStyle w:val="fontstyle01"/>
          <w:sz w:val="28"/>
          <w:lang w:val="en-US"/>
        </w:rPr>
        <w:t>,</w:t>
      </w:r>
      <w:r w:rsidR="00C958BC" w:rsidRPr="00CC171F">
        <w:rPr>
          <w:rStyle w:val="fontstyle01"/>
          <w:sz w:val="28"/>
          <w:lang w:val="uk-UA"/>
        </w:rPr>
        <w:t xml:space="preserve"> </w:t>
      </w:r>
      <w:proofErr w:type="spellStart"/>
      <w:r w:rsidR="00C958BC" w:rsidRPr="00CC171F">
        <w:rPr>
          <w:rStyle w:val="fontstyle01"/>
          <w:sz w:val="28"/>
          <w:lang w:val="uk-UA"/>
        </w:rPr>
        <w:t>Kumar</w:t>
      </w:r>
      <w:proofErr w:type="spellEnd"/>
      <w:r w:rsidR="007116CB">
        <w:rPr>
          <w:rStyle w:val="fontstyle01"/>
          <w:sz w:val="28"/>
          <w:lang w:val="en-US"/>
        </w:rPr>
        <w:t>,</w:t>
      </w:r>
      <w:r w:rsidR="00C958BC" w:rsidRPr="00CC171F">
        <w:rPr>
          <w:rStyle w:val="fontstyle01"/>
          <w:sz w:val="28"/>
          <w:lang w:val="uk-UA"/>
        </w:rPr>
        <w:t xml:space="preserve"> J.</w:t>
      </w:r>
      <w:r w:rsidR="00C958BC">
        <w:rPr>
          <w:rStyle w:val="fontstyle01"/>
          <w:sz w:val="28"/>
          <w:lang w:val="en-US"/>
        </w:rPr>
        <w:t xml:space="preserve"> (</w:t>
      </w:r>
      <w:r w:rsidR="00C958BC" w:rsidRPr="00CC171F">
        <w:rPr>
          <w:rStyle w:val="fontstyle01"/>
          <w:sz w:val="28"/>
          <w:lang w:val="uk-UA"/>
        </w:rPr>
        <w:t>2016</w:t>
      </w:r>
      <w:r w:rsidR="00C958BC">
        <w:rPr>
          <w:rStyle w:val="fontstyle01"/>
          <w:sz w:val="28"/>
          <w:lang w:val="en-US"/>
        </w:rPr>
        <w:t>)</w:t>
      </w:r>
      <w:r w:rsidR="00305A24">
        <w:rPr>
          <w:rStyle w:val="fontstyle01"/>
          <w:sz w:val="28"/>
          <w:lang w:val="en-US"/>
        </w:rPr>
        <w:t>.</w:t>
      </w:r>
      <w:r w:rsidR="00C958BC" w:rsidRPr="00CC171F">
        <w:rPr>
          <w:rStyle w:val="fontstyle01"/>
          <w:sz w:val="28"/>
          <w:lang w:val="uk-UA"/>
        </w:rPr>
        <w:t xml:space="preserve"> </w:t>
      </w:r>
      <w:proofErr w:type="spellStart"/>
      <w:r w:rsidR="00C958BC" w:rsidRPr="00CC171F">
        <w:rPr>
          <w:rStyle w:val="fontstyle01"/>
          <w:sz w:val="28"/>
          <w:lang w:val="uk-UA"/>
        </w:rPr>
        <w:t>Combining</w:t>
      </w:r>
      <w:proofErr w:type="spellEnd"/>
      <w:r w:rsidR="00C958BC" w:rsidRPr="00CC171F">
        <w:rPr>
          <w:rStyle w:val="fontstyle01"/>
          <w:sz w:val="28"/>
          <w:lang w:val="uk-UA"/>
        </w:rPr>
        <w:t xml:space="preserve"> </w:t>
      </w:r>
      <w:proofErr w:type="spellStart"/>
      <w:r w:rsidR="00C958BC" w:rsidRPr="00CC171F">
        <w:rPr>
          <w:rStyle w:val="fontstyle01"/>
          <w:sz w:val="28"/>
          <w:lang w:val="uk-UA"/>
        </w:rPr>
        <w:t>ability</w:t>
      </w:r>
      <w:proofErr w:type="spellEnd"/>
      <w:r w:rsidR="00C958BC" w:rsidRPr="00CC171F">
        <w:rPr>
          <w:rStyle w:val="fontstyle01"/>
          <w:sz w:val="28"/>
          <w:lang w:val="uk-UA"/>
        </w:rPr>
        <w:t xml:space="preserve"> </w:t>
      </w:r>
      <w:proofErr w:type="spellStart"/>
      <w:r w:rsidR="00C958BC" w:rsidRPr="00CC171F">
        <w:rPr>
          <w:rStyle w:val="fontstyle01"/>
          <w:sz w:val="28"/>
          <w:lang w:val="uk-UA"/>
        </w:rPr>
        <w:t>and</w:t>
      </w:r>
      <w:proofErr w:type="spellEnd"/>
      <w:r w:rsidR="00C958BC" w:rsidRPr="00CC171F">
        <w:rPr>
          <w:rStyle w:val="fontstyle01"/>
          <w:sz w:val="28"/>
          <w:lang w:val="uk-UA"/>
        </w:rPr>
        <w:t xml:space="preserve"> </w:t>
      </w:r>
      <w:proofErr w:type="spellStart"/>
      <w:r w:rsidR="00C958BC" w:rsidRPr="00CC171F">
        <w:rPr>
          <w:rStyle w:val="fontstyle01"/>
          <w:sz w:val="28"/>
          <w:lang w:val="uk-UA"/>
        </w:rPr>
        <w:t>gene</w:t>
      </w:r>
      <w:proofErr w:type="spellEnd"/>
      <w:r w:rsidR="00C958BC" w:rsidRPr="00CC171F">
        <w:rPr>
          <w:rStyle w:val="fontstyle01"/>
          <w:sz w:val="28"/>
          <w:lang w:val="uk-UA"/>
        </w:rPr>
        <w:t xml:space="preserve"> </w:t>
      </w:r>
      <w:proofErr w:type="spellStart"/>
      <w:r w:rsidR="00C958BC" w:rsidRPr="00CC171F">
        <w:rPr>
          <w:rStyle w:val="fontstyle01"/>
          <w:sz w:val="28"/>
          <w:lang w:val="uk-UA"/>
        </w:rPr>
        <w:t>action</w:t>
      </w:r>
      <w:proofErr w:type="spellEnd"/>
      <w:r w:rsidR="00C958BC" w:rsidRPr="00CC171F">
        <w:rPr>
          <w:rStyle w:val="fontstyle01"/>
          <w:sz w:val="28"/>
          <w:lang w:val="uk-UA"/>
        </w:rPr>
        <w:t xml:space="preserve"> </w:t>
      </w:r>
      <w:proofErr w:type="spellStart"/>
      <w:r w:rsidR="00C958BC" w:rsidRPr="00CC171F">
        <w:rPr>
          <w:rStyle w:val="fontstyle01"/>
          <w:sz w:val="28"/>
          <w:lang w:val="uk-UA"/>
        </w:rPr>
        <w:t>studies</w:t>
      </w:r>
      <w:proofErr w:type="spellEnd"/>
      <w:r w:rsidR="00C958BC" w:rsidRPr="00CC171F">
        <w:rPr>
          <w:rStyle w:val="fontstyle01"/>
          <w:sz w:val="28"/>
          <w:lang w:val="uk-UA"/>
        </w:rPr>
        <w:t xml:space="preserve"> </w:t>
      </w:r>
      <w:proofErr w:type="spellStart"/>
      <w:r w:rsidR="00C958BC" w:rsidRPr="00CC171F">
        <w:rPr>
          <w:rStyle w:val="fontstyle01"/>
          <w:sz w:val="28"/>
          <w:lang w:val="uk-UA"/>
        </w:rPr>
        <w:t>for</w:t>
      </w:r>
      <w:proofErr w:type="spellEnd"/>
      <w:r w:rsidR="00C958BC" w:rsidRPr="00CC171F">
        <w:rPr>
          <w:rStyle w:val="fontstyle01"/>
          <w:sz w:val="28"/>
          <w:lang w:val="uk-UA"/>
        </w:rPr>
        <w:t xml:space="preserve"> </w:t>
      </w:r>
      <w:proofErr w:type="spellStart"/>
      <w:r w:rsidR="00C958BC" w:rsidRPr="00CC171F">
        <w:rPr>
          <w:rStyle w:val="fontstyle01"/>
          <w:sz w:val="28"/>
          <w:lang w:val="uk-UA"/>
        </w:rPr>
        <w:t>grain</w:t>
      </w:r>
      <w:proofErr w:type="spellEnd"/>
      <w:r w:rsidR="00C958BC" w:rsidRPr="00CC171F">
        <w:rPr>
          <w:rStyle w:val="fontstyle01"/>
          <w:sz w:val="28"/>
          <w:lang w:val="uk-UA"/>
        </w:rPr>
        <w:t xml:space="preserve"> </w:t>
      </w:r>
      <w:proofErr w:type="spellStart"/>
      <w:r w:rsidR="00C958BC" w:rsidRPr="00CC171F">
        <w:rPr>
          <w:rStyle w:val="fontstyle01"/>
          <w:sz w:val="28"/>
          <w:lang w:val="uk-UA"/>
        </w:rPr>
        <w:t>yield</w:t>
      </w:r>
      <w:proofErr w:type="spellEnd"/>
      <w:r w:rsidR="00C958BC" w:rsidRPr="00CC171F">
        <w:rPr>
          <w:rStyle w:val="fontstyle01"/>
          <w:sz w:val="28"/>
          <w:lang w:val="uk-UA"/>
        </w:rPr>
        <w:t xml:space="preserve"> </w:t>
      </w:r>
      <w:proofErr w:type="spellStart"/>
      <w:r w:rsidR="00C958BC" w:rsidRPr="00CC171F">
        <w:rPr>
          <w:rStyle w:val="fontstyle01"/>
          <w:sz w:val="28"/>
          <w:lang w:val="uk-UA"/>
        </w:rPr>
        <w:t>and</w:t>
      </w:r>
      <w:proofErr w:type="spellEnd"/>
      <w:r w:rsidR="00C958BC" w:rsidRPr="00CC171F">
        <w:rPr>
          <w:rStyle w:val="fontstyle01"/>
          <w:sz w:val="28"/>
          <w:lang w:val="uk-UA"/>
        </w:rPr>
        <w:t xml:space="preserve"> </w:t>
      </w:r>
      <w:proofErr w:type="spellStart"/>
      <w:r w:rsidR="00C958BC" w:rsidRPr="00CC171F">
        <w:rPr>
          <w:rStyle w:val="fontstyle01"/>
          <w:sz w:val="28"/>
          <w:lang w:val="uk-UA"/>
        </w:rPr>
        <w:t>its</w:t>
      </w:r>
      <w:proofErr w:type="spellEnd"/>
      <w:r w:rsidR="00C958BC" w:rsidRPr="00CC171F">
        <w:rPr>
          <w:rStyle w:val="fontstyle01"/>
          <w:sz w:val="28"/>
          <w:lang w:val="uk-UA"/>
        </w:rPr>
        <w:t xml:space="preserve"> </w:t>
      </w:r>
      <w:proofErr w:type="spellStart"/>
      <w:r w:rsidR="00C958BC" w:rsidRPr="00CC171F">
        <w:rPr>
          <w:rStyle w:val="fontstyle01"/>
          <w:sz w:val="28"/>
          <w:lang w:val="uk-UA"/>
        </w:rPr>
        <w:t>component</w:t>
      </w:r>
      <w:proofErr w:type="spellEnd"/>
      <w:r w:rsidR="00C958BC" w:rsidRPr="00CC171F">
        <w:rPr>
          <w:rStyle w:val="fontstyle01"/>
          <w:sz w:val="28"/>
          <w:lang w:val="uk-UA"/>
        </w:rPr>
        <w:t xml:space="preserve"> </w:t>
      </w:r>
      <w:proofErr w:type="spellStart"/>
      <w:r w:rsidR="00C958BC" w:rsidRPr="00CC171F">
        <w:rPr>
          <w:rStyle w:val="fontstyle01"/>
          <w:sz w:val="28"/>
          <w:lang w:val="uk-UA"/>
        </w:rPr>
        <w:t>traits</w:t>
      </w:r>
      <w:proofErr w:type="spellEnd"/>
      <w:r w:rsidR="00C958BC" w:rsidRPr="00CC171F">
        <w:rPr>
          <w:rStyle w:val="fontstyle01"/>
          <w:sz w:val="28"/>
          <w:lang w:val="uk-UA"/>
        </w:rPr>
        <w:t xml:space="preserve"> </w:t>
      </w:r>
      <w:proofErr w:type="spellStart"/>
      <w:r w:rsidR="00C958BC" w:rsidRPr="00CC171F">
        <w:rPr>
          <w:rStyle w:val="fontstyle01"/>
          <w:sz w:val="28"/>
          <w:lang w:val="uk-UA"/>
        </w:rPr>
        <w:t>in</w:t>
      </w:r>
      <w:proofErr w:type="spellEnd"/>
      <w:r w:rsidR="00C958BC" w:rsidRPr="00CC171F">
        <w:rPr>
          <w:rStyle w:val="fontstyle01"/>
          <w:sz w:val="28"/>
          <w:lang w:val="uk-UA"/>
        </w:rPr>
        <w:t xml:space="preserve"> </w:t>
      </w:r>
      <w:proofErr w:type="spellStart"/>
      <w:r w:rsidR="00C958BC" w:rsidRPr="00CC171F">
        <w:rPr>
          <w:rStyle w:val="fontstyle01"/>
          <w:sz w:val="28"/>
          <w:lang w:val="uk-UA"/>
        </w:rPr>
        <w:t>barley</w:t>
      </w:r>
      <w:proofErr w:type="spellEnd"/>
      <w:r w:rsidR="00C958BC" w:rsidRPr="00CC171F">
        <w:rPr>
          <w:rStyle w:val="fontstyle01"/>
          <w:sz w:val="28"/>
          <w:lang w:val="uk-UA"/>
        </w:rPr>
        <w:t xml:space="preserve"> (</w:t>
      </w:r>
      <w:proofErr w:type="spellStart"/>
      <w:r w:rsidR="00C958BC" w:rsidRPr="00CC171F">
        <w:rPr>
          <w:rStyle w:val="fontstyle01"/>
          <w:sz w:val="28"/>
          <w:lang w:val="uk-UA"/>
        </w:rPr>
        <w:t>Hordeum</w:t>
      </w:r>
      <w:proofErr w:type="spellEnd"/>
      <w:r w:rsidR="00C958BC" w:rsidRPr="00CC171F">
        <w:rPr>
          <w:rStyle w:val="fontstyle01"/>
          <w:sz w:val="28"/>
          <w:lang w:val="uk-UA"/>
        </w:rPr>
        <w:t xml:space="preserve"> </w:t>
      </w:r>
      <w:proofErr w:type="spellStart"/>
      <w:r w:rsidR="00C958BC" w:rsidRPr="00CC171F">
        <w:rPr>
          <w:rStyle w:val="fontstyle01"/>
          <w:sz w:val="28"/>
          <w:lang w:val="uk-UA"/>
        </w:rPr>
        <w:t>vulgare</w:t>
      </w:r>
      <w:proofErr w:type="spellEnd"/>
      <w:r w:rsidR="00C958BC" w:rsidRPr="00CC171F">
        <w:rPr>
          <w:rStyle w:val="fontstyle01"/>
          <w:sz w:val="28"/>
          <w:lang w:val="uk-UA"/>
        </w:rPr>
        <w:t xml:space="preserve"> l</w:t>
      </w:r>
      <w:r w:rsidR="00C958BC" w:rsidRPr="00CC171F">
        <w:rPr>
          <w:rStyle w:val="fontstyle01"/>
          <w:sz w:val="28"/>
          <w:lang w:val="en-US"/>
        </w:rPr>
        <w:t xml:space="preserve">.) </w:t>
      </w:r>
      <w:proofErr w:type="spellStart"/>
      <w:r w:rsidR="00305A24" w:rsidRPr="00305A24">
        <w:rPr>
          <w:rStyle w:val="fontstyle01"/>
          <w:i/>
          <w:sz w:val="28"/>
          <w:lang w:val="uk-UA"/>
        </w:rPr>
        <w:t>Sabrao</w:t>
      </w:r>
      <w:proofErr w:type="spellEnd"/>
      <w:r w:rsidR="00C958BC" w:rsidRPr="00305A24">
        <w:rPr>
          <w:rStyle w:val="fontstyle01"/>
          <w:i/>
          <w:sz w:val="28"/>
          <w:lang w:val="uk-UA"/>
        </w:rPr>
        <w:t xml:space="preserve"> </w:t>
      </w:r>
      <w:proofErr w:type="spellStart"/>
      <w:r w:rsidR="00C958BC" w:rsidRPr="00305A24">
        <w:rPr>
          <w:rStyle w:val="fontstyle01"/>
          <w:i/>
          <w:sz w:val="28"/>
          <w:lang w:val="uk-UA"/>
        </w:rPr>
        <w:t>Journal</w:t>
      </w:r>
      <w:proofErr w:type="spellEnd"/>
      <w:r w:rsidR="00C958BC" w:rsidRPr="00305A24">
        <w:rPr>
          <w:rStyle w:val="fontstyle01"/>
          <w:i/>
          <w:sz w:val="28"/>
          <w:lang w:val="uk-UA"/>
        </w:rPr>
        <w:t xml:space="preserve"> </w:t>
      </w:r>
      <w:proofErr w:type="spellStart"/>
      <w:r w:rsidR="00C958BC" w:rsidRPr="00305A24">
        <w:rPr>
          <w:rStyle w:val="fontstyle01"/>
          <w:i/>
          <w:sz w:val="28"/>
          <w:lang w:val="uk-UA"/>
        </w:rPr>
        <w:t>of</w:t>
      </w:r>
      <w:proofErr w:type="spellEnd"/>
      <w:r w:rsidR="00C958BC" w:rsidRPr="00305A24">
        <w:rPr>
          <w:rStyle w:val="fontstyle01"/>
          <w:i/>
          <w:sz w:val="28"/>
          <w:lang w:val="uk-UA"/>
        </w:rPr>
        <w:t xml:space="preserve"> </w:t>
      </w:r>
      <w:proofErr w:type="spellStart"/>
      <w:r w:rsidR="00C958BC" w:rsidRPr="00305A24">
        <w:rPr>
          <w:rStyle w:val="fontstyle01"/>
          <w:i/>
          <w:sz w:val="28"/>
          <w:lang w:val="uk-UA"/>
        </w:rPr>
        <w:t>Breeding</w:t>
      </w:r>
      <w:proofErr w:type="spellEnd"/>
      <w:r w:rsidR="00C958BC" w:rsidRPr="00305A24">
        <w:rPr>
          <w:rStyle w:val="fontstyle01"/>
          <w:i/>
          <w:sz w:val="28"/>
          <w:lang w:val="uk-UA"/>
        </w:rPr>
        <w:t xml:space="preserve"> </w:t>
      </w:r>
      <w:proofErr w:type="spellStart"/>
      <w:r w:rsidR="00C958BC" w:rsidRPr="00305A24">
        <w:rPr>
          <w:rStyle w:val="fontstyle01"/>
          <w:i/>
          <w:sz w:val="28"/>
          <w:lang w:val="uk-UA"/>
        </w:rPr>
        <w:t>and</w:t>
      </w:r>
      <w:proofErr w:type="spellEnd"/>
      <w:r w:rsidR="00C958BC" w:rsidRPr="00305A24">
        <w:rPr>
          <w:rStyle w:val="fontstyle01"/>
          <w:i/>
          <w:sz w:val="28"/>
          <w:lang w:val="uk-UA"/>
        </w:rPr>
        <w:t xml:space="preserve"> </w:t>
      </w:r>
      <w:proofErr w:type="spellStart"/>
      <w:r w:rsidR="00C958BC" w:rsidRPr="00305A24">
        <w:rPr>
          <w:rStyle w:val="fontstyle01"/>
          <w:i/>
          <w:sz w:val="28"/>
          <w:lang w:val="uk-UA"/>
        </w:rPr>
        <w:t>Genetics</w:t>
      </w:r>
      <w:proofErr w:type="spellEnd"/>
      <w:r w:rsidR="00305A24">
        <w:rPr>
          <w:rStyle w:val="fontstyle01"/>
          <w:sz w:val="28"/>
          <w:lang w:val="en-US"/>
        </w:rPr>
        <w:t>,</w:t>
      </w:r>
      <w:r w:rsidR="00C958BC" w:rsidRPr="00CB056B">
        <w:rPr>
          <w:rStyle w:val="fontstyle01"/>
          <w:sz w:val="28"/>
          <w:lang w:val="en-US"/>
        </w:rPr>
        <w:t xml:space="preserve"> </w:t>
      </w:r>
      <w:r w:rsidR="00305A24">
        <w:rPr>
          <w:rStyle w:val="fontstyle01"/>
          <w:sz w:val="28"/>
          <w:lang w:val="en-US"/>
        </w:rPr>
        <w:t>no</w:t>
      </w:r>
      <w:r w:rsidR="00A363E4">
        <w:rPr>
          <w:rStyle w:val="fontstyle01"/>
          <w:sz w:val="28"/>
          <w:lang w:val="en-US"/>
        </w:rPr>
        <w:t>.</w:t>
      </w:r>
      <w:r w:rsidR="00305A24">
        <w:rPr>
          <w:rStyle w:val="fontstyle01"/>
          <w:sz w:val="28"/>
          <w:lang w:val="en-US"/>
        </w:rPr>
        <w:t xml:space="preserve"> </w:t>
      </w:r>
      <w:r w:rsidR="00C958BC" w:rsidRPr="00CC171F">
        <w:rPr>
          <w:rStyle w:val="fontstyle01"/>
          <w:sz w:val="28"/>
          <w:lang w:val="uk-UA"/>
        </w:rPr>
        <w:t>48 (1)</w:t>
      </w:r>
      <w:r w:rsidR="00305A24">
        <w:rPr>
          <w:rStyle w:val="fontstyle01"/>
          <w:sz w:val="28"/>
          <w:lang w:val="en-US"/>
        </w:rPr>
        <w:t>,</w:t>
      </w:r>
      <w:r w:rsidR="00C958BC" w:rsidRPr="00CB056B">
        <w:rPr>
          <w:rStyle w:val="fontstyle01"/>
          <w:sz w:val="28"/>
          <w:lang w:val="en-US"/>
        </w:rPr>
        <w:t xml:space="preserve"> </w:t>
      </w:r>
      <w:r w:rsidR="00305A24">
        <w:rPr>
          <w:rStyle w:val="fontstyle01"/>
          <w:sz w:val="28"/>
          <w:lang w:val="en-US"/>
        </w:rPr>
        <w:t>pp</w:t>
      </w:r>
      <w:r w:rsidR="00C958BC" w:rsidRPr="00CB056B">
        <w:rPr>
          <w:rStyle w:val="fontstyle01"/>
          <w:sz w:val="28"/>
          <w:lang w:val="en-US"/>
        </w:rPr>
        <w:t>.</w:t>
      </w:r>
      <w:r w:rsidR="00C958BC" w:rsidRPr="00CC171F">
        <w:rPr>
          <w:rStyle w:val="fontstyle01"/>
          <w:sz w:val="28"/>
          <w:lang w:val="uk-UA"/>
        </w:rPr>
        <w:t xml:space="preserve"> 90-96</w:t>
      </w:r>
      <w:r w:rsidR="00C958BC">
        <w:rPr>
          <w:rStyle w:val="fontstyle01"/>
          <w:sz w:val="28"/>
          <w:lang w:val="uk-UA"/>
        </w:rPr>
        <w:t>.</w:t>
      </w:r>
      <w:r w:rsidR="00C958BC" w:rsidRPr="00CD403E">
        <w:rPr>
          <w:rFonts w:ascii="Times New Roman" w:eastAsia="Times New Roman" w:hAnsi="Times New Roman"/>
          <w:sz w:val="28"/>
          <w:szCs w:val="28"/>
          <w:lang w:val="uk-UA" w:eastAsia="ru-RU"/>
        </w:rPr>
        <w:t xml:space="preserve"> </w:t>
      </w:r>
    </w:p>
    <w:p w14:paraId="0B285725" w14:textId="635978CB" w:rsidR="00C958BC" w:rsidRDefault="00C958BC" w:rsidP="004E5C91">
      <w:pPr>
        <w:pStyle w:val="a3"/>
        <w:numPr>
          <w:ilvl w:val="0"/>
          <w:numId w:val="6"/>
        </w:numPr>
        <w:spacing w:line="360" w:lineRule="auto"/>
        <w:jc w:val="both"/>
        <w:rPr>
          <w:rFonts w:ascii="Times New Roman" w:eastAsia="Times New Roman" w:hAnsi="Times New Roman"/>
          <w:sz w:val="28"/>
          <w:szCs w:val="28"/>
          <w:lang w:val="uk-UA" w:eastAsia="ru-RU"/>
        </w:rPr>
      </w:pPr>
      <w:proofErr w:type="spellStart"/>
      <w:r w:rsidRPr="00C958BC">
        <w:rPr>
          <w:rStyle w:val="fontstyle01"/>
          <w:sz w:val="28"/>
          <w:lang w:val="uk-UA"/>
        </w:rPr>
        <w:t>Sabadin</w:t>
      </w:r>
      <w:proofErr w:type="spellEnd"/>
      <w:r w:rsidR="002A2B7C">
        <w:rPr>
          <w:rStyle w:val="fontstyle01"/>
          <w:sz w:val="28"/>
          <w:lang w:val="en-US"/>
        </w:rPr>
        <w:t>,</w:t>
      </w:r>
      <w:r w:rsidRPr="00C958BC">
        <w:rPr>
          <w:rStyle w:val="fontstyle01"/>
          <w:sz w:val="28"/>
          <w:lang w:val="uk-UA"/>
        </w:rPr>
        <w:t xml:space="preserve"> V. </w:t>
      </w:r>
      <w:proofErr w:type="spellStart"/>
      <w:r w:rsidRPr="00C958BC">
        <w:rPr>
          <w:rStyle w:val="fontstyle01"/>
          <w:sz w:val="28"/>
          <w:lang w:val="uk-UA"/>
        </w:rPr>
        <w:t>Ya</w:t>
      </w:r>
      <w:proofErr w:type="spellEnd"/>
      <w:r w:rsidRPr="00C958BC">
        <w:rPr>
          <w:rStyle w:val="fontstyle01"/>
          <w:sz w:val="28"/>
          <w:lang w:val="uk-UA"/>
        </w:rPr>
        <w:t>.</w:t>
      </w:r>
      <w:r w:rsidR="002A2B7C">
        <w:rPr>
          <w:rStyle w:val="fontstyle01"/>
          <w:sz w:val="28"/>
          <w:lang w:val="en-US"/>
        </w:rPr>
        <w:t>,</w:t>
      </w:r>
      <w:r w:rsidR="00E04C37">
        <w:rPr>
          <w:rStyle w:val="fontstyle01"/>
          <w:sz w:val="28"/>
          <w:lang w:val="en-US"/>
        </w:rPr>
        <w:t xml:space="preserve"> (2020)</w:t>
      </w:r>
      <w:r w:rsidR="002A2B7C">
        <w:rPr>
          <w:rStyle w:val="fontstyle01"/>
          <w:sz w:val="28"/>
          <w:lang w:val="en-US"/>
        </w:rPr>
        <w:t>.</w:t>
      </w:r>
      <w:r w:rsidRPr="00C958BC">
        <w:rPr>
          <w:rStyle w:val="fontstyle01"/>
          <w:sz w:val="28"/>
          <w:lang w:val="uk-UA"/>
        </w:rPr>
        <w:t xml:space="preserve"> </w:t>
      </w:r>
      <w:proofErr w:type="spellStart"/>
      <w:r w:rsidR="00305A24" w:rsidRPr="002A2B7C">
        <w:rPr>
          <w:rStyle w:val="fontstyle01"/>
          <w:sz w:val="28"/>
          <w:lang w:val="uk-UA"/>
        </w:rPr>
        <w:t>Evaluation</w:t>
      </w:r>
      <w:proofErr w:type="spellEnd"/>
      <w:r w:rsidR="00305A24">
        <w:rPr>
          <w:rStyle w:val="fontstyle01"/>
          <w:sz w:val="28"/>
          <w:lang w:val="en-US"/>
        </w:rPr>
        <w:t xml:space="preserve"> </w:t>
      </w:r>
      <w:proofErr w:type="spellStart"/>
      <w:r w:rsidR="00305A24" w:rsidRPr="002A2B7C">
        <w:rPr>
          <w:rStyle w:val="fontstyle01"/>
          <w:sz w:val="28"/>
          <w:lang w:val="uk-UA"/>
        </w:rPr>
        <w:t>of</w:t>
      </w:r>
      <w:proofErr w:type="spellEnd"/>
      <w:r w:rsidR="00305A24" w:rsidRPr="002A2B7C">
        <w:rPr>
          <w:rStyle w:val="fontstyle01"/>
          <w:sz w:val="28"/>
          <w:lang w:val="uk-UA"/>
        </w:rPr>
        <w:t xml:space="preserve"> </w:t>
      </w:r>
      <w:proofErr w:type="spellStart"/>
      <w:r w:rsidR="00305A24" w:rsidRPr="002A2B7C">
        <w:rPr>
          <w:rStyle w:val="fontstyle01"/>
          <w:sz w:val="28"/>
          <w:lang w:val="uk-UA"/>
        </w:rPr>
        <w:t>collection</w:t>
      </w:r>
      <w:proofErr w:type="spellEnd"/>
      <w:r w:rsidR="00305A24" w:rsidRPr="002A2B7C">
        <w:rPr>
          <w:rStyle w:val="fontstyle01"/>
          <w:sz w:val="28"/>
          <w:lang w:val="uk-UA"/>
        </w:rPr>
        <w:t xml:space="preserve"> </w:t>
      </w:r>
      <w:proofErr w:type="spellStart"/>
      <w:r w:rsidR="00305A24" w:rsidRPr="002A2B7C">
        <w:rPr>
          <w:rStyle w:val="fontstyle01"/>
          <w:sz w:val="28"/>
          <w:lang w:val="uk-UA"/>
        </w:rPr>
        <w:t>spring</w:t>
      </w:r>
      <w:proofErr w:type="spellEnd"/>
      <w:r w:rsidR="00305A24" w:rsidRPr="002A2B7C">
        <w:rPr>
          <w:rStyle w:val="fontstyle01"/>
          <w:sz w:val="28"/>
          <w:lang w:val="uk-UA"/>
        </w:rPr>
        <w:t xml:space="preserve"> </w:t>
      </w:r>
      <w:proofErr w:type="spellStart"/>
      <w:r w:rsidR="00305A24" w:rsidRPr="002A2B7C">
        <w:rPr>
          <w:rStyle w:val="fontstyle01"/>
          <w:sz w:val="28"/>
          <w:lang w:val="uk-UA"/>
        </w:rPr>
        <w:t>barley</w:t>
      </w:r>
      <w:proofErr w:type="spellEnd"/>
      <w:r w:rsidR="00305A24" w:rsidRPr="002A2B7C">
        <w:rPr>
          <w:rStyle w:val="fontstyle01"/>
          <w:sz w:val="28"/>
          <w:lang w:val="uk-UA"/>
        </w:rPr>
        <w:t xml:space="preserve"> </w:t>
      </w:r>
      <w:proofErr w:type="spellStart"/>
      <w:r w:rsidR="00305A24" w:rsidRPr="002A2B7C">
        <w:rPr>
          <w:rStyle w:val="fontstyle01"/>
          <w:sz w:val="28"/>
          <w:lang w:val="uk-UA"/>
        </w:rPr>
        <w:t>varieties</w:t>
      </w:r>
      <w:proofErr w:type="spellEnd"/>
      <w:r w:rsidR="00305A24" w:rsidRPr="002A2B7C">
        <w:rPr>
          <w:rStyle w:val="fontstyle01"/>
          <w:sz w:val="28"/>
          <w:lang w:val="uk-UA"/>
        </w:rPr>
        <w:t xml:space="preserve"> </w:t>
      </w:r>
      <w:proofErr w:type="spellStart"/>
      <w:r w:rsidR="00305A24" w:rsidRPr="002A2B7C">
        <w:rPr>
          <w:rStyle w:val="fontstyle01"/>
          <w:sz w:val="28"/>
          <w:lang w:val="uk-UA"/>
        </w:rPr>
        <w:t>for</w:t>
      </w:r>
      <w:proofErr w:type="spellEnd"/>
      <w:r w:rsidR="00305A24" w:rsidRPr="002A2B7C">
        <w:rPr>
          <w:rStyle w:val="fontstyle01"/>
          <w:sz w:val="28"/>
          <w:lang w:val="uk-UA"/>
        </w:rPr>
        <w:t xml:space="preserve"> </w:t>
      </w:r>
      <w:proofErr w:type="spellStart"/>
      <w:r w:rsidR="00305A24" w:rsidRPr="002A2B7C">
        <w:rPr>
          <w:rStyle w:val="fontstyle01"/>
          <w:sz w:val="28"/>
          <w:lang w:val="uk-UA"/>
        </w:rPr>
        <w:t>valuable</w:t>
      </w:r>
      <w:proofErr w:type="spellEnd"/>
      <w:r w:rsidR="00305A24" w:rsidRPr="002A2B7C">
        <w:rPr>
          <w:rStyle w:val="fontstyle01"/>
          <w:sz w:val="28"/>
          <w:lang w:val="uk-UA"/>
        </w:rPr>
        <w:t xml:space="preserve"> </w:t>
      </w:r>
      <w:proofErr w:type="spellStart"/>
      <w:r w:rsidR="00305A24" w:rsidRPr="002A2B7C">
        <w:rPr>
          <w:rStyle w:val="fontstyle01"/>
          <w:sz w:val="28"/>
          <w:lang w:val="uk-UA"/>
        </w:rPr>
        <w:t>economic</w:t>
      </w:r>
      <w:proofErr w:type="spellEnd"/>
      <w:r w:rsidR="00305A24" w:rsidRPr="002A2B7C">
        <w:rPr>
          <w:rStyle w:val="fontstyle01"/>
          <w:sz w:val="28"/>
          <w:lang w:val="uk-UA"/>
        </w:rPr>
        <w:t xml:space="preserve"> </w:t>
      </w:r>
      <w:proofErr w:type="spellStart"/>
      <w:r w:rsidR="00305A24" w:rsidRPr="002A2B7C">
        <w:rPr>
          <w:rStyle w:val="fontstyle01"/>
          <w:sz w:val="28"/>
          <w:lang w:val="uk-UA"/>
        </w:rPr>
        <w:t>features</w:t>
      </w:r>
      <w:proofErr w:type="spellEnd"/>
      <w:r w:rsidR="00305A24" w:rsidRPr="002A2B7C">
        <w:rPr>
          <w:rStyle w:val="fontstyle01"/>
          <w:sz w:val="28"/>
          <w:lang w:val="uk-UA"/>
        </w:rPr>
        <w:t xml:space="preserve"> </w:t>
      </w:r>
      <w:proofErr w:type="spellStart"/>
      <w:r w:rsidR="00305A24" w:rsidRPr="002A2B7C">
        <w:rPr>
          <w:rStyle w:val="fontstyle01"/>
          <w:sz w:val="28"/>
          <w:lang w:val="uk-UA"/>
        </w:rPr>
        <w:t>for</w:t>
      </w:r>
      <w:proofErr w:type="spellEnd"/>
      <w:r w:rsidR="00305A24" w:rsidRPr="002A2B7C">
        <w:rPr>
          <w:rStyle w:val="fontstyle01"/>
          <w:sz w:val="28"/>
          <w:lang w:val="uk-UA"/>
        </w:rPr>
        <w:t xml:space="preserve"> </w:t>
      </w:r>
      <w:proofErr w:type="spellStart"/>
      <w:r w:rsidR="00305A24" w:rsidRPr="002A2B7C">
        <w:rPr>
          <w:rStyle w:val="fontstyle01"/>
          <w:sz w:val="28"/>
          <w:lang w:val="uk-UA"/>
        </w:rPr>
        <w:t>breeding</w:t>
      </w:r>
      <w:proofErr w:type="spellEnd"/>
      <w:r w:rsidR="00305A24" w:rsidRPr="002A2B7C">
        <w:rPr>
          <w:rStyle w:val="fontstyle01"/>
          <w:sz w:val="28"/>
          <w:lang w:val="uk-UA"/>
        </w:rPr>
        <w:t xml:space="preserve"> </w:t>
      </w:r>
      <w:proofErr w:type="spellStart"/>
      <w:r w:rsidR="00305A24" w:rsidRPr="002A2B7C">
        <w:rPr>
          <w:rStyle w:val="fontstyle01"/>
          <w:sz w:val="28"/>
          <w:lang w:val="uk-UA"/>
        </w:rPr>
        <w:t>in</w:t>
      </w:r>
      <w:proofErr w:type="spellEnd"/>
      <w:r w:rsidR="00305A24" w:rsidRPr="002A2B7C">
        <w:rPr>
          <w:rStyle w:val="fontstyle01"/>
          <w:sz w:val="28"/>
          <w:lang w:val="uk-UA"/>
        </w:rPr>
        <w:t xml:space="preserve"> </w:t>
      </w:r>
      <w:proofErr w:type="spellStart"/>
      <w:r w:rsidR="00305A24" w:rsidRPr="002A2B7C">
        <w:rPr>
          <w:rStyle w:val="fontstyle01"/>
          <w:sz w:val="28"/>
          <w:lang w:val="uk-UA"/>
        </w:rPr>
        <w:t>the</w:t>
      </w:r>
      <w:proofErr w:type="spellEnd"/>
      <w:r w:rsidR="00305A24" w:rsidRPr="002A2B7C">
        <w:rPr>
          <w:rStyle w:val="fontstyle01"/>
          <w:sz w:val="28"/>
          <w:lang w:val="uk-UA"/>
        </w:rPr>
        <w:t xml:space="preserve"> </w:t>
      </w:r>
      <w:proofErr w:type="spellStart"/>
      <w:r w:rsidR="00305A24" w:rsidRPr="002A2B7C">
        <w:rPr>
          <w:rStyle w:val="fontstyle01"/>
          <w:sz w:val="28"/>
          <w:lang w:val="uk-UA"/>
        </w:rPr>
        <w:t>central</w:t>
      </w:r>
      <w:proofErr w:type="spellEnd"/>
      <w:r w:rsidR="00305A24" w:rsidRPr="002A2B7C">
        <w:rPr>
          <w:rStyle w:val="fontstyle01"/>
          <w:sz w:val="28"/>
          <w:lang w:val="uk-UA"/>
        </w:rPr>
        <w:t xml:space="preserve"> </w:t>
      </w:r>
      <w:proofErr w:type="spellStart"/>
      <w:r w:rsidR="00305A24" w:rsidRPr="002A2B7C">
        <w:rPr>
          <w:rStyle w:val="fontstyle01"/>
          <w:sz w:val="28"/>
          <w:lang w:val="uk-UA"/>
        </w:rPr>
        <w:t>forest-steppe</w:t>
      </w:r>
      <w:proofErr w:type="spellEnd"/>
      <w:r w:rsidR="00305A24" w:rsidRPr="002A2B7C">
        <w:rPr>
          <w:rStyle w:val="fontstyle01"/>
          <w:sz w:val="28"/>
          <w:lang w:val="uk-UA"/>
        </w:rPr>
        <w:t xml:space="preserve"> </w:t>
      </w:r>
      <w:proofErr w:type="spellStart"/>
      <w:r w:rsidR="00305A24" w:rsidRPr="002A2B7C">
        <w:rPr>
          <w:rStyle w:val="fontstyle01"/>
          <w:sz w:val="28"/>
          <w:lang w:val="uk-UA"/>
        </w:rPr>
        <w:t>of</w:t>
      </w:r>
      <w:proofErr w:type="spellEnd"/>
      <w:r w:rsidR="00305A24" w:rsidRPr="002A2B7C">
        <w:rPr>
          <w:rStyle w:val="fontstyle01"/>
          <w:sz w:val="28"/>
          <w:lang w:val="uk-UA"/>
        </w:rPr>
        <w:t xml:space="preserve"> </w:t>
      </w:r>
      <w:proofErr w:type="spellStart"/>
      <w:r w:rsidR="00305A24" w:rsidRPr="002A2B7C">
        <w:rPr>
          <w:rStyle w:val="fontstyle01"/>
          <w:sz w:val="28"/>
          <w:lang w:val="uk-UA"/>
        </w:rPr>
        <w:t>Ukraine</w:t>
      </w:r>
      <w:proofErr w:type="spellEnd"/>
      <w:r w:rsidR="00305A24">
        <w:rPr>
          <w:rStyle w:val="fontstyle01"/>
          <w:sz w:val="28"/>
          <w:lang w:val="en-US"/>
        </w:rPr>
        <w:t>.</w:t>
      </w:r>
      <w:r w:rsidR="00305A24" w:rsidRPr="00C958BC">
        <w:rPr>
          <w:rStyle w:val="fontstyle01"/>
          <w:sz w:val="28"/>
          <w:lang w:val="uk-UA"/>
        </w:rPr>
        <w:t xml:space="preserve"> </w:t>
      </w:r>
      <w:proofErr w:type="spellStart"/>
      <w:r w:rsidRPr="00305A24">
        <w:rPr>
          <w:rStyle w:val="fontstyle01"/>
          <w:i/>
          <w:sz w:val="28"/>
          <w:lang w:val="uk-UA"/>
        </w:rPr>
        <w:t>Genetic</w:t>
      </w:r>
      <w:proofErr w:type="spellEnd"/>
      <w:r w:rsidRPr="00305A24">
        <w:rPr>
          <w:rStyle w:val="fontstyle01"/>
          <w:i/>
          <w:sz w:val="28"/>
          <w:lang w:val="uk-UA"/>
        </w:rPr>
        <w:t xml:space="preserve"> </w:t>
      </w:r>
      <w:proofErr w:type="spellStart"/>
      <w:r w:rsidRPr="00305A24">
        <w:rPr>
          <w:rStyle w:val="fontstyle01"/>
          <w:i/>
          <w:sz w:val="28"/>
          <w:lang w:val="uk-UA"/>
        </w:rPr>
        <w:t>resources</w:t>
      </w:r>
      <w:proofErr w:type="spellEnd"/>
      <w:r w:rsidRPr="00305A24">
        <w:rPr>
          <w:rStyle w:val="fontstyle01"/>
          <w:i/>
          <w:sz w:val="28"/>
          <w:lang w:val="uk-UA"/>
        </w:rPr>
        <w:t xml:space="preserve"> </w:t>
      </w:r>
      <w:proofErr w:type="spellStart"/>
      <w:r w:rsidRPr="00305A24">
        <w:rPr>
          <w:rStyle w:val="fontstyle01"/>
          <w:i/>
          <w:sz w:val="28"/>
          <w:lang w:val="uk-UA"/>
        </w:rPr>
        <w:t>of</w:t>
      </w:r>
      <w:proofErr w:type="spellEnd"/>
      <w:r w:rsidRPr="00305A24">
        <w:rPr>
          <w:rStyle w:val="fontstyle01"/>
          <w:i/>
          <w:sz w:val="28"/>
          <w:lang w:val="uk-UA"/>
        </w:rPr>
        <w:t xml:space="preserve"> </w:t>
      </w:r>
      <w:proofErr w:type="spellStart"/>
      <w:r w:rsidRPr="00305A24">
        <w:rPr>
          <w:rStyle w:val="fontstyle01"/>
          <w:i/>
          <w:sz w:val="28"/>
          <w:lang w:val="uk-UA"/>
        </w:rPr>
        <w:t>plants</w:t>
      </w:r>
      <w:proofErr w:type="spellEnd"/>
      <w:r w:rsidR="00305A24">
        <w:rPr>
          <w:rStyle w:val="fontstyle01"/>
          <w:sz w:val="28"/>
          <w:lang w:val="en-US"/>
        </w:rPr>
        <w:t xml:space="preserve">, </w:t>
      </w:r>
      <w:proofErr w:type="spellStart"/>
      <w:r w:rsidR="00305A24" w:rsidRPr="00305A24">
        <w:rPr>
          <w:rStyle w:val="fontstyle01"/>
          <w:sz w:val="28"/>
          <w:lang w:val="uk-UA"/>
        </w:rPr>
        <w:t>no</w:t>
      </w:r>
      <w:proofErr w:type="spellEnd"/>
      <w:r w:rsidR="00A363E4">
        <w:rPr>
          <w:rStyle w:val="fontstyle01"/>
          <w:sz w:val="28"/>
          <w:lang w:val="en-US"/>
        </w:rPr>
        <w:t>.</w:t>
      </w:r>
      <w:r w:rsidR="002A2B7C" w:rsidRPr="00305A24">
        <w:rPr>
          <w:rStyle w:val="fontstyle01"/>
          <w:sz w:val="28"/>
          <w:lang w:val="uk-UA"/>
        </w:rPr>
        <w:t xml:space="preserve"> </w:t>
      </w:r>
      <w:r w:rsidR="00305A24" w:rsidRPr="00F07B84">
        <w:rPr>
          <w:rFonts w:ascii="Times New Roman" w:hAnsi="Times New Roman"/>
          <w:bCs/>
          <w:color w:val="000000"/>
          <w:sz w:val="28"/>
          <w:szCs w:val="28"/>
          <w:lang w:eastAsia="uk-UA"/>
        </w:rPr>
        <w:t>26</w:t>
      </w:r>
      <w:r w:rsidR="00305A24">
        <w:rPr>
          <w:rFonts w:ascii="Times New Roman" w:hAnsi="Times New Roman"/>
          <w:bCs/>
          <w:color w:val="000000"/>
          <w:sz w:val="28"/>
          <w:szCs w:val="28"/>
          <w:lang w:val="en-US" w:eastAsia="uk-UA"/>
        </w:rPr>
        <w:t>,</w:t>
      </w:r>
      <w:r w:rsidR="00305A24" w:rsidRPr="00F07B84">
        <w:rPr>
          <w:rFonts w:ascii="Times New Roman" w:hAnsi="Times New Roman"/>
          <w:bCs/>
          <w:color w:val="000000"/>
          <w:sz w:val="28"/>
          <w:szCs w:val="28"/>
          <w:lang w:eastAsia="uk-UA"/>
        </w:rPr>
        <w:t xml:space="preserve"> </w:t>
      </w:r>
      <w:r w:rsidR="00305A24">
        <w:rPr>
          <w:rFonts w:ascii="Times New Roman" w:hAnsi="Times New Roman"/>
          <w:bCs/>
          <w:color w:val="000000"/>
          <w:sz w:val="28"/>
          <w:szCs w:val="28"/>
          <w:lang w:val="en-US" w:eastAsia="uk-UA"/>
        </w:rPr>
        <w:t>pp</w:t>
      </w:r>
      <w:r w:rsidR="00305A24" w:rsidRPr="00F07B84">
        <w:rPr>
          <w:rFonts w:ascii="Times New Roman" w:hAnsi="Times New Roman"/>
          <w:bCs/>
          <w:color w:val="000000"/>
          <w:sz w:val="28"/>
          <w:szCs w:val="28"/>
          <w:lang w:eastAsia="uk-UA"/>
        </w:rPr>
        <w:t>. 20-30.</w:t>
      </w:r>
      <w:r w:rsidR="00305A24" w:rsidRPr="00305A24">
        <w:rPr>
          <w:rFonts w:ascii="Times New Roman" w:eastAsia="Times New Roman" w:hAnsi="Times New Roman"/>
          <w:sz w:val="28"/>
          <w:szCs w:val="28"/>
          <w:lang w:val="uk-UA" w:eastAsia="ru-RU"/>
        </w:rPr>
        <w:t xml:space="preserve"> </w:t>
      </w:r>
      <w:r w:rsidR="00305A24" w:rsidRPr="00CD403E">
        <w:rPr>
          <w:rFonts w:ascii="Times New Roman" w:eastAsia="Times New Roman" w:hAnsi="Times New Roman"/>
          <w:sz w:val="28"/>
          <w:szCs w:val="28"/>
          <w:lang w:val="uk-UA" w:eastAsia="ru-RU"/>
        </w:rPr>
        <w:t>(</w:t>
      </w:r>
      <w:proofErr w:type="spellStart"/>
      <w:r w:rsidR="00305A24" w:rsidRPr="00CD403E">
        <w:rPr>
          <w:rFonts w:ascii="Times New Roman" w:eastAsia="Times New Roman" w:hAnsi="Times New Roman"/>
          <w:sz w:val="28"/>
          <w:szCs w:val="28"/>
          <w:lang w:val="uk-UA" w:eastAsia="ru-RU"/>
        </w:rPr>
        <w:t>in</w:t>
      </w:r>
      <w:proofErr w:type="spellEnd"/>
      <w:r w:rsidR="00305A24" w:rsidRPr="00CD403E">
        <w:rPr>
          <w:rFonts w:ascii="Times New Roman" w:eastAsia="Times New Roman" w:hAnsi="Times New Roman"/>
          <w:sz w:val="28"/>
          <w:szCs w:val="28"/>
          <w:lang w:val="uk-UA" w:eastAsia="ru-RU"/>
        </w:rPr>
        <w:t xml:space="preserve"> </w:t>
      </w:r>
      <w:proofErr w:type="spellStart"/>
      <w:r w:rsidR="00305A24" w:rsidRPr="00CD403E">
        <w:rPr>
          <w:rFonts w:ascii="Times New Roman" w:eastAsia="Times New Roman" w:hAnsi="Times New Roman"/>
          <w:sz w:val="28"/>
          <w:szCs w:val="28"/>
          <w:lang w:val="uk-UA" w:eastAsia="ru-RU"/>
        </w:rPr>
        <w:t>Ukrain</w:t>
      </w:r>
      <w:r w:rsidR="00305A24">
        <w:rPr>
          <w:rFonts w:ascii="Times New Roman" w:eastAsia="Times New Roman" w:hAnsi="Times New Roman"/>
          <w:sz w:val="28"/>
          <w:szCs w:val="28"/>
          <w:lang w:val="en-US" w:eastAsia="ru-RU"/>
        </w:rPr>
        <w:t>ian</w:t>
      </w:r>
      <w:proofErr w:type="spellEnd"/>
      <w:r w:rsidR="00305A24" w:rsidRPr="00CD403E">
        <w:rPr>
          <w:rFonts w:ascii="Times New Roman" w:eastAsia="Times New Roman" w:hAnsi="Times New Roman"/>
          <w:sz w:val="28"/>
          <w:szCs w:val="28"/>
          <w:lang w:val="uk-UA" w:eastAsia="ru-RU"/>
        </w:rPr>
        <w:t>)</w:t>
      </w:r>
    </w:p>
    <w:p w14:paraId="2507AC0E" w14:textId="2313A193" w:rsidR="00FC6641" w:rsidRPr="001873AB" w:rsidRDefault="00305A24" w:rsidP="004E5C91">
      <w:pPr>
        <w:pStyle w:val="a3"/>
        <w:numPr>
          <w:ilvl w:val="0"/>
          <w:numId w:val="6"/>
        </w:numPr>
        <w:spacing w:line="360" w:lineRule="auto"/>
        <w:jc w:val="both"/>
        <w:rPr>
          <w:rFonts w:ascii="Times New Roman" w:eastAsia="Times New Roman" w:hAnsi="Times New Roman"/>
          <w:sz w:val="28"/>
          <w:szCs w:val="28"/>
          <w:lang w:val="uk-UA" w:eastAsia="ru-RU"/>
        </w:rPr>
      </w:pPr>
      <w:proofErr w:type="spellStart"/>
      <w:r w:rsidRPr="00A91764">
        <w:rPr>
          <w:rFonts w:ascii="Times New Roman" w:hAnsi="Times New Roman"/>
          <w:bCs/>
          <w:color w:val="000000"/>
          <w:sz w:val="28"/>
          <w:szCs w:val="28"/>
          <w:lang w:val="en-US" w:eastAsia="uk-UA"/>
        </w:rPr>
        <w:t>Fettell</w:t>
      </w:r>
      <w:proofErr w:type="spellEnd"/>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N., Bowden</w:t>
      </w:r>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P., </w:t>
      </w:r>
      <w:proofErr w:type="spellStart"/>
      <w:r w:rsidRPr="00A91764">
        <w:rPr>
          <w:rFonts w:ascii="Times New Roman" w:hAnsi="Times New Roman"/>
          <w:bCs/>
          <w:color w:val="000000"/>
          <w:sz w:val="28"/>
          <w:szCs w:val="28"/>
          <w:lang w:val="en-US" w:eastAsia="uk-UA"/>
        </w:rPr>
        <w:t>McNee</w:t>
      </w:r>
      <w:proofErr w:type="spellEnd"/>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T., Border</w:t>
      </w:r>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N.</w:t>
      </w:r>
      <w:r w:rsidR="00F53674">
        <w:rPr>
          <w:rFonts w:ascii="Times New Roman" w:hAnsi="Times New Roman"/>
          <w:bCs/>
          <w:color w:val="000000"/>
          <w:sz w:val="28"/>
          <w:szCs w:val="28"/>
          <w:lang w:val="en-US" w:eastAsia="uk-UA"/>
        </w:rPr>
        <w:t xml:space="preserve"> (</w:t>
      </w:r>
      <w:r w:rsidR="00F53674" w:rsidRPr="00A91764">
        <w:rPr>
          <w:rFonts w:ascii="Times New Roman" w:hAnsi="Times New Roman"/>
          <w:bCs/>
          <w:color w:val="000000"/>
          <w:sz w:val="28"/>
          <w:szCs w:val="28"/>
          <w:lang w:val="en-US" w:eastAsia="uk-UA"/>
        </w:rPr>
        <w:t>2010</w:t>
      </w:r>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Barley growth &amp; development., State of New South Wales through Department of Industry and Investment (Industry &amp; Investment NSW)</w:t>
      </w:r>
      <w:r w:rsidR="00F53674">
        <w:rPr>
          <w:rFonts w:ascii="Times New Roman" w:hAnsi="Times New Roman"/>
          <w:bCs/>
          <w:color w:val="000000"/>
          <w:sz w:val="28"/>
          <w:szCs w:val="28"/>
          <w:lang w:val="en-US" w:eastAsia="uk-UA"/>
        </w:rPr>
        <w:t>,</w:t>
      </w:r>
      <w:r w:rsidRPr="00A91764">
        <w:rPr>
          <w:rFonts w:ascii="Times New Roman" w:hAnsi="Times New Roman"/>
          <w:bCs/>
          <w:color w:val="000000"/>
          <w:sz w:val="28"/>
          <w:szCs w:val="28"/>
          <w:lang w:val="en-US" w:eastAsia="uk-UA"/>
        </w:rPr>
        <w:t xml:space="preserve"> 82 p.</w:t>
      </w:r>
    </w:p>
    <w:p w14:paraId="2ACE08F1" w14:textId="71083801" w:rsidR="001873AB" w:rsidRDefault="000240AE" w:rsidP="004E5C91">
      <w:pPr>
        <w:pStyle w:val="a3"/>
        <w:numPr>
          <w:ilvl w:val="0"/>
          <w:numId w:val="6"/>
        </w:numPr>
        <w:spacing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proofErr w:type="spellStart"/>
      <w:r w:rsidR="00241459" w:rsidRPr="00241459">
        <w:rPr>
          <w:rFonts w:ascii="Times New Roman" w:eastAsia="Times New Roman" w:hAnsi="Times New Roman"/>
          <w:sz w:val="28"/>
          <w:szCs w:val="28"/>
          <w:lang w:val="uk-UA" w:eastAsia="ru-RU"/>
        </w:rPr>
        <w:t>Muzafarova</w:t>
      </w:r>
      <w:proofErr w:type="spellEnd"/>
      <w:r w:rsidR="00241459">
        <w:rPr>
          <w:rFonts w:ascii="Times New Roman" w:eastAsia="Times New Roman" w:hAnsi="Times New Roman"/>
          <w:sz w:val="28"/>
          <w:szCs w:val="28"/>
          <w:lang w:val="en-US" w:eastAsia="ru-RU"/>
        </w:rPr>
        <w:t>,</w:t>
      </w:r>
      <w:r w:rsidR="00241459" w:rsidRPr="00241459">
        <w:rPr>
          <w:rFonts w:ascii="Times New Roman" w:eastAsia="Times New Roman" w:hAnsi="Times New Roman"/>
          <w:sz w:val="28"/>
          <w:szCs w:val="28"/>
          <w:lang w:val="uk-UA" w:eastAsia="ru-RU"/>
        </w:rPr>
        <w:t xml:space="preserve"> V.</w:t>
      </w:r>
      <w:r w:rsidR="00241459">
        <w:rPr>
          <w:rFonts w:ascii="Times New Roman" w:eastAsia="Times New Roman" w:hAnsi="Times New Roman"/>
          <w:sz w:val="28"/>
          <w:szCs w:val="28"/>
          <w:lang w:val="en-US" w:eastAsia="ru-RU"/>
        </w:rPr>
        <w:t> </w:t>
      </w:r>
      <w:r w:rsidR="00241459" w:rsidRPr="00241459">
        <w:rPr>
          <w:rFonts w:ascii="Times New Roman" w:eastAsia="Times New Roman" w:hAnsi="Times New Roman"/>
          <w:sz w:val="28"/>
          <w:szCs w:val="28"/>
          <w:lang w:val="uk-UA" w:eastAsia="ru-RU"/>
        </w:rPr>
        <w:t xml:space="preserve">A., </w:t>
      </w:r>
      <w:proofErr w:type="spellStart"/>
      <w:r w:rsidR="00241459" w:rsidRPr="00241459">
        <w:rPr>
          <w:rFonts w:ascii="Times New Roman" w:eastAsia="Times New Roman" w:hAnsi="Times New Roman"/>
          <w:sz w:val="28"/>
          <w:szCs w:val="28"/>
          <w:lang w:val="uk-UA" w:eastAsia="ru-RU"/>
        </w:rPr>
        <w:t>Riabchun</w:t>
      </w:r>
      <w:proofErr w:type="spellEnd"/>
      <w:r w:rsidR="00241459">
        <w:rPr>
          <w:rFonts w:ascii="Times New Roman" w:eastAsia="Times New Roman" w:hAnsi="Times New Roman"/>
          <w:sz w:val="28"/>
          <w:szCs w:val="28"/>
          <w:lang w:val="en-US" w:eastAsia="ru-RU"/>
        </w:rPr>
        <w:t>,</w:t>
      </w:r>
      <w:r w:rsidR="00241459" w:rsidRPr="00241459">
        <w:rPr>
          <w:rFonts w:ascii="Times New Roman" w:eastAsia="Times New Roman" w:hAnsi="Times New Roman"/>
          <w:sz w:val="28"/>
          <w:szCs w:val="28"/>
          <w:lang w:val="uk-UA" w:eastAsia="ru-RU"/>
        </w:rPr>
        <w:t xml:space="preserve"> V.</w:t>
      </w:r>
      <w:r w:rsidR="00241459">
        <w:rPr>
          <w:rFonts w:ascii="Times New Roman" w:eastAsia="Times New Roman" w:hAnsi="Times New Roman"/>
          <w:sz w:val="28"/>
          <w:szCs w:val="28"/>
          <w:lang w:val="en-US" w:eastAsia="ru-RU"/>
        </w:rPr>
        <w:t> </w:t>
      </w:r>
      <w:r w:rsidR="00241459" w:rsidRPr="00241459">
        <w:rPr>
          <w:rFonts w:ascii="Times New Roman" w:eastAsia="Times New Roman" w:hAnsi="Times New Roman"/>
          <w:sz w:val="28"/>
          <w:szCs w:val="28"/>
          <w:lang w:val="uk-UA" w:eastAsia="ru-RU"/>
        </w:rPr>
        <w:t xml:space="preserve">K., </w:t>
      </w:r>
      <w:proofErr w:type="spellStart"/>
      <w:r w:rsidR="00241459" w:rsidRPr="00241459">
        <w:rPr>
          <w:rFonts w:ascii="Times New Roman" w:eastAsia="Times New Roman" w:hAnsi="Times New Roman"/>
          <w:sz w:val="28"/>
          <w:szCs w:val="28"/>
          <w:lang w:val="uk-UA" w:eastAsia="ru-RU"/>
        </w:rPr>
        <w:t>Petukhova</w:t>
      </w:r>
      <w:proofErr w:type="spellEnd"/>
      <w:r w:rsidR="00241459">
        <w:rPr>
          <w:rFonts w:ascii="Times New Roman" w:eastAsia="Times New Roman" w:hAnsi="Times New Roman"/>
          <w:sz w:val="28"/>
          <w:szCs w:val="28"/>
          <w:lang w:val="en-US" w:eastAsia="ru-RU"/>
        </w:rPr>
        <w:t>,</w:t>
      </w:r>
      <w:r w:rsidR="00241459" w:rsidRPr="00241459">
        <w:rPr>
          <w:rFonts w:ascii="Times New Roman" w:eastAsia="Times New Roman" w:hAnsi="Times New Roman"/>
          <w:sz w:val="28"/>
          <w:szCs w:val="28"/>
          <w:lang w:val="uk-UA" w:eastAsia="ru-RU"/>
        </w:rPr>
        <w:t xml:space="preserve"> I.</w:t>
      </w:r>
      <w:r w:rsidR="00241459">
        <w:rPr>
          <w:rFonts w:ascii="Times New Roman" w:eastAsia="Times New Roman" w:hAnsi="Times New Roman"/>
          <w:sz w:val="28"/>
          <w:szCs w:val="28"/>
          <w:lang w:val="en-US" w:eastAsia="ru-RU"/>
        </w:rPr>
        <w:t> </w:t>
      </w:r>
      <w:r w:rsidR="00241459" w:rsidRPr="00241459">
        <w:rPr>
          <w:rFonts w:ascii="Times New Roman" w:eastAsia="Times New Roman" w:hAnsi="Times New Roman"/>
          <w:sz w:val="28"/>
          <w:szCs w:val="28"/>
          <w:lang w:val="uk-UA" w:eastAsia="ru-RU"/>
        </w:rPr>
        <w:t xml:space="preserve">A., </w:t>
      </w:r>
      <w:proofErr w:type="spellStart"/>
      <w:r w:rsidR="00241459" w:rsidRPr="00241459">
        <w:rPr>
          <w:rFonts w:ascii="Times New Roman" w:eastAsia="Times New Roman" w:hAnsi="Times New Roman"/>
          <w:sz w:val="28"/>
          <w:szCs w:val="28"/>
          <w:lang w:val="uk-UA" w:eastAsia="ru-RU"/>
        </w:rPr>
        <w:t>Padalka</w:t>
      </w:r>
      <w:proofErr w:type="spellEnd"/>
      <w:r w:rsidR="00241459">
        <w:rPr>
          <w:rFonts w:ascii="Times New Roman" w:eastAsia="Times New Roman" w:hAnsi="Times New Roman"/>
          <w:sz w:val="28"/>
          <w:szCs w:val="28"/>
          <w:lang w:val="en-US" w:eastAsia="ru-RU"/>
        </w:rPr>
        <w:t>, </w:t>
      </w:r>
      <w:r w:rsidR="00241459" w:rsidRPr="00241459">
        <w:rPr>
          <w:rFonts w:ascii="Times New Roman" w:eastAsia="Times New Roman" w:hAnsi="Times New Roman"/>
          <w:sz w:val="28"/>
          <w:szCs w:val="28"/>
          <w:lang w:val="uk-UA" w:eastAsia="ru-RU"/>
        </w:rPr>
        <w:t>O.</w:t>
      </w:r>
      <w:r w:rsidR="00241459">
        <w:rPr>
          <w:rFonts w:ascii="Times New Roman" w:eastAsia="Times New Roman" w:hAnsi="Times New Roman"/>
          <w:sz w:val="28"/>
          <w:szCs w:val="28"/>
          <w:lang w:val="en-US" w:eastAsia="ru-RU"/>
        </w:rPr>
        <w:t> </w:t>
      </w:r>
      <w:r w:rsidR="00241459" w:rsidRPr="00241459">
        <w:rPr>
          <w:rFonts w:ascii="Times New Roman" w:eastAsia="Times New Roman" w:hAnsi="Times New Roman"/>
          <w:sz w:val="28"/>
          <w:szCs w:val="28"/>
          <w:lang w:val="uk-UA" w:eastAsia="ru-RU"/>
        </w:rPr>
        <w:t>I.</w:t>
      </w:r>
      <w:r w:rsidR="001115DE">
        <w:rPr>
          <w:rFonts w:ascii="Times New Roman" w:eastAsia="Times New Roman" w:hAnsi="Times New Roman"/>
          <w:sz w:val="28"/>
          <w:szCs w:val="28"/>
          <w:lang w:val="en-US" w:eastAsia="ru-RU"/>
        </w:rPr>
        <w:t xml:space="preserve"> (2018).</w:t>
      </w:r>
      <w:r w:rsidR="00241459" w:rsidRPr="00241459">
        <w:rPr>
          <w:rFonts w:ascii="Times New Roman" w:eastAsia="Times New Roman" w:hAnsi="Times New Roman"/>
          <w:sz w:val="28"/>
          <w:szCs w:val="28"/>
          <w:lang w:val="uk-UA" w:eastAsia="ru-RU"/>
        </w:rPr>
        <w:t xml:space="preserve"> </w:t>
      </w:r>
      <w:proofErr w:type="spellStart"/>
      <w:r w:rsidR="00241459" w:rsidRPr="00241459">
        <w:rPr>
          <w:rFonts w:ascii="Times New Roman" w:eastAsia="Times New Roman" w:hAnsi="Times New Roman"/>
          <w:sz w:val="28"/>
          <w:szCs w:val="28"/>
          <w:lang w:val="uk-UA" w:eastAsia="ru-RU"/>
        </w:rPr>
        <w:t>D</w:t>
      </w:r>
      <w:r w:rsidR="001115DE" w:rsidRPr="00241459">
        <w:rPr>
          <w:rFonts w:ascii="Times New Roman" w:eastAsia="Times New Roman" w:hAnsi="Times New Roman"/>
          <w:sz w:val="28"/>
          <w:szCs w:val="28"/>
          <w:lang w:val="uk-UA" w:eastAsia="ru-RU"/>
        </w:rPr>
        <w:t>uration</w:t>
      </w:r>
      <w:proofErr w:type="spellEnd"/>
      <w:r w:rsidR="00241459"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of</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the</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sprouting-earing</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period</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and</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yield</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capacity</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of</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spring</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barley</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cultivars</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in</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the</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eastern</w:t>
      </w:r>
      <w:proofErr w:type="spellEnd"/>
      <w:r w:rsidR="001115DE" w:rsidRPr="00241459">
        <w:rPr>
          <w:rFonts w:ascii="Times New Roman" w:eastAsia="Times New Roman" w:hAnsi="Times New Roman"/>
          <w:sz w:val="28"/>
          <w:szCs w:val="28"/>
          <w:lang w:val="uk-UA" w:eastAsia="ru-RU"/>
        </w:rPr>
        <w:t xml:space="preserve"> </w:t>
      </w:r>
      <w:proofErr w:type="spellStart"/>
      <w:r w:rsidR="00241459" w:rsidRPr="00241459">
        <w:rPr>
          <w:rFonts w:ascii="Times New Roman" w:eastAsia="Times New Roman" w:hAnsi="Times New Roman"/>
          <w:sz w:val="28"/>
          <w:szCs w:val="28"/>
          <w:lang w:val="uk-UA" w:eastAsia="ru-RU"/>
        </w:rPr>
        <w:t>F</w:t>
      </w:r>
      <w:r w:rsidR="001115DE" w:rsidRPr="00241459">
        <w:rPr>
          <w:rFonts w:ascii="Times New Roman" w:eastAsia="Times New Roman" w:hAnsi="Times New Roman"/>
          <w:sz w:val="28"/>
          <w:szCs w:val="28"/>
          <w:lang w:val="uk-UA" w:eastAsia="ru-RU"/>
        </w:rPr>
        <w:t>orest</w:t>
      </w:r>
      <w:r w:rsidR="00241459" w:rsidRPr="00241459">
        <w:rPr>
          <w:rFonts w:ascii="Times New Roman" w:eastAsia="Times New Roman" w:hAnsi="Times New Roman"/>
          <w:sz w:val="28"/>
          <w:szCs w:val="28"/>
          <w:lang w:val="uk-UA" w:eastAsia="ru-RU"/>
        </w:rPr>
        <w:t>-</w:t>
      </w:r>
      <w:r w:rsidR="001115DE" w:rsidRPr="00241459">
        <w:rPr>
          <w:rFonts w:ascii="Times New Roman" w:eastAsia="Times New Roman" w:hAnsi="Times New Roman"/>
          <w:sz w:val="28"/>
          <w:szCs w:val="28"/>
          <w:lang w:val="uk-UA" w:eastAsia="ru-RU"/>
        </w:rPr>
        <w:t>steppe</w:t>
      </w:r>
      <w:proofErr w:type="spellEnd"/>
      <w:r w:rsidR="001115DE" w:rsidRPr="00241459">
        <w:rPr>
          <w:rFonts w:ascii="Times New Roman" w:eastAsia="Times New Roman" w:hAnsi="Times New Roman"/>
          <w:sz w:val="28"/>
          <w:szCs w:val="28"/>
          <w:lang w:val="uk-UA" w:eastAsia="ru-RU"/>
        </w:rPr>
        <w:t xml:space="preserve"> </w:t>
      </w:r>
      <w:proofErr w:type="spellStart"/>
      <w:r w:rsidR="001115DE" w:rsidRPr="00241459">
        <w:rPr>
          <w:rFonts w:ascii="Times New Roman" w:eastAsia="Times New Roman" w:hAnsi="Times New Roman"/>
          <w:sz w:val="28"/>
          <w:szCs w:val="28"/>
          <w:lang w:val="uk-UA" w:eastAsia="ru-RU"/>
        </w:rPr>
        <w:t>of</w:t>
      </w:r>
      <w:proofErr w:type="spellEnd"/>
      <w:r w:rsidR="001115DE" w:rsidRPr="00241459">
        <w:rPr>
          <w:rFonts w:ascii="Times New Roman" w:eastAsia="Times New Roman" w:hAnsi="Times New Roman"/>
          <w:sz w:val="28"/>
          <w:szCs w:val="28"/>
          <w:lang w:val="uk-UA" w:eastAsia="ru-RU"/>
        </w:rPr>
        <w:t xml:space="preserve"> </w:t>
      </w:r>
      <w:proofErr w:type="spellStart"/>
      <w:r w:rsidR="00241459" w:rsidRPr="00241459">
        <w:rPr>
          <w:rFonts w:ascii="Times New Roman" w:eastAsia="Times New Roman" w:hAnsi="Times New Roman"/>
          <w:sz w:val="28"/>
          <w:szCs w:val="28"/>
          <w:lang w:val="uk-UA" w:eastAsia="ru-RU"/>
        </w:rPr>
        <w:t>U</w:t>
      </w:r>
      <w:r w:rsidR="001115DE" w:rsidRPr="00241459">
        <w:rPr>
          <w:rFonts w:ascii="Times New Roman" w:eastAsia="Times New Roman" w:hAnsi="Times New Roman"/>
          <w:sz w:val="28"/>
          <w:szCs w:val="28"/>
          <w:lang w:val="uk-UA" w:eastAsia="ru-RU"/>
        </w:rPr>
        <w:t>krain</w:t>
      </w:r>
      <w:proofErr w:type="spellEnd"/>
      <w:r w:rsidR="001115DE">
        <w:rPr>
          <w:rFonts w:ascii="Times New Roman" w:eastAsia="Times New Roman" w:hAnsi="Times New Roman"/>
          <w:sz w:val="28"/>
          <w:szCs w:val="28"/>
          <w:lang w:val="en-US" w:eastAsia="ru-RU"/>
        </w:rPr>
        <w:t xml:space="preserve">. </w:t>
      </w:r>
      <w:proofErr w:type="spellStart"/>
      <w:r w:rsidR="001115DE">
        <w:rPr>
          <w:rStyle w:val="fontstyle01"/>
          <w:i/>
          <w:sz w:val="28"/>
          <w:lang w:val="uk-UA"/>
        </w:rPr>
        <w:t>Genetic</w:t>
      </w:r>
      <w:proofErr w:type="spellEnd"/>
      <w:r w:rsidR="001115DE">
        <w:rPr>
          <w:rStyle w:val="fontstyle01"/>
          <w:i/>
          <w:sz w:val="28"/>
          <w:lang w:val="uk-UA"/>
        </w:rPr>
        <w:t xml:space="preserve"> </w:t>
      </w:r>
      <w:proofErr w:type="spellStart"/>
      <w:r w:rsidR="001115DE">
        <w:rPr>
          <w:rStyle w:val="fontstyle01"/>
          <w:i/>
          <w:sz w:val="28"/>
          <w:lang w:val="uk-UA"/>
        </w:rPr>
        <w:t>resources</w:t>
      </w:r>
      <w:proofErr w:type="spellEnd"/>
      <w:r w:rsidR="001115DE">
        <w:rPr>
          <w:rStyle w:val="fontstyle01"/>
          <w:i/>
          <w:sz w:val="28"/>
          <w:lang w:val="uk-UA"/>
        </w:rPr>
        <w:t xml:space="preserve"> </w:t>
      </w:r>
      <w:proofErr w:type="spellStart"/>
      <w:r w:rsidR="001115DE">
        <w:rPr>
          <w:rStyle w:val="fontstyle01"/>
          <w:i/>
          <w:sz w:val="28"/>
          <w:lang w:val="uk-UA"/>
        </w:rPr>
        <w:t>of</w:t>
      </w:r>
      <w:proofErr w:type="spellEnd"/>
      <w:r w:rsidR="001115DE">
        <w:rPr>
          <w:rStyle w:val="fontstyle01"/>
          <w:i/>
          <w:sz w:val="28"/>
          <w:lang w:val="uk-UA"/>
        </w:rPr>
        <w:t xml:space="preserve"> </w:t>
      </w:r>
      <w:proofErr w:type="spellStart"/>
      <w:r w:rsidR="001115DE">
        <w:rPr>
          <w:rStyle w:val="fontstyle01"/>
          <w:i/>
          <w:sz w:val="28"/>
          <w:lang w:val="uk-UA"/>
        </w:rPr>
        <w:t>plants</w:t>
      </w:r>
      <w:proofErr w:type="spellEnd"/>
      <w:r w:rsidR="001115DE">
        <w:rPr>
          <w:rStyle w:val="fontstyle01"/>
          <w:lang w:val="en-US"/>
        </w:rPr>
        <w:t xml:space="preserve">, </w:t>
      </w:r>
      <w:proofErr w:type="spellStart"/>
      <w:r w:rsidR="001115DE">
        <w:rPr>
          <w:rStyle w:val="fontstyle01"/>
          <w:sz w:val="28"/>
          <w:lang w:val="uk-UA"/>
        </w:rPr>
        <w:t>no</w:t>
      </w:r>
      <w:proofErr w:type="spellEnd"/>
      <w:r w:rsidR="00A363E4">
        <w:rPr>
          <w:rStyle w:val="fontstyle01"/>
          <w:sz w:val="28"/>
          <w:lang w:val="en-US"/>
        </w:rPr>
        <w:t>.</w:t>
      </w:r>
      <w:r w:rsidR="001115DE">
        <w:rPr>
          <w:rStyle w:val="fontstyle01"/>
          <w:sz w:val="28"/>
          <w:lang w:val="uk-UA"/>
        </w:rPr>
        <w:t xml:space="preserve"> </w:t>
      </w:r>
      <w:r w:rsidR="001115DE" w:rsidRPr="001115DE">
        <w:rPr>
          <w:rFonts w:ascii="Times New Roman" w:eastAsia="Times New Roman" w:hAnsi="Times New Roman"/>
          <w:sz w:val="28"/>
          <w:szCs w:val="28"/>
          <w:lang w:val="uk-UA" w:eastAsia="ru-RU"/>
        </w:rPr>
        <w:t>22, pp. 19-30.</w:t>
      </w:r>
      <w:r w:rsidR="001115DE">
        <w:rPr>
          <w:lang w:val="uk-UA"/>
        </w:rPr>
        <w:t xml:space="preserve"> </w:t>
      </w:r>
      <w:r w:rsidRPr="00CD403E">
        <w:rPr>
          <w:rFonts w:ascii="Times New Roman" w:eastAsia="Times New Roman" w:hAnsi="Times New Roman"/>
          <w:sz w:val="28"/>
          <w:szCs w:val="28"/>
          <w:lang w:val="uk-UA" w:eastAsia="ru-RU"/>
        </w:rPr>
        <w:t>(</w:t>
      </w:r>
      <w:proofErr w:type="spellStart"/>
      <w:r w:rsidRPr="00CD403E">
        <w:rPr>
          <w:rFonts w:ascii="Times New Roman" w:eastAsia="Times New Roman" w:hAnsi="Times New Roman"/>
          <w:sz w:val="28"/>
          <w:szCs w:val="28"/>
          <w:lang w:val="uk-UA" w:eastAsia="ru-RU"/>
        </w:rPr>
        <w:t>in</w:t>
      </w:r>
      <w:proofErr w:type="spellEnd"/>
      <w:r w:rsidRPr="00CD403E">
        <w:rPr>
          <w:rFonts w:ascii="Times New Roman" w:eastAsia="Times New Roman" w:hAnsi="Times New Roman"/>
          <w:sz w:val="28"/>
          <w:szCs w:val="28"/>
          <w:lang w:val="uk-UA" w:eastAsia="ru-RU"/>
        </w:rPr>
        <w:t xml:space="preserve"> </w:t>
      </w:r>
      <w:proofErr w:type="spellStart"/>
      <w:r w:rsidRPr="00CD403E">
        <w:rPr>
          <w:rFonts w:ascii="Times New Roman" w:eastAsia="Times New Roman" w:hAnsi="Times New Roman"/>
          <w:sz w:val="28"/>
          <w:szCs w:val="28"/>
          <w:lang w:val="uk-UA" w:eastAsia="ru-RU"/>
        </w:rPr>
        <w:t>Ukrain</w:t>
      </w:r>
      <w:r w:rsidR="001115DE">
        <w:rPr>
          <w:rFonts w:ascii="Times New Roman" w:eastAsia="Times New Roman" w:hAnsi="Times New Roman"/>
          <w:sz w:val="28"/>
          <w:szCs w:val="28"/>
          <w:lang w:val="en-US" w:eastAsia="ru-RU"/>
        </w:rPr>
        <w:t>ian</w:t>
      </w:r>
      <w:proofErr w:type="spellEnd"/>
      <w:r w:rsidRPr="00CD403E">
        <w:rPr>
          <w:rFonts w:ascii="Times New Roman" w:eastAsia="Times New Roman" w:hAnsi="Times New Roman"/>
          <w:sz w:val="28"/>
          <w:szCs w:val="28"/>
          <w:lang w:val="uk-UA" w:eastAsia="ru-RU"/>
        </w:rPr>
        <w:t>)</w:t>
      </w:r>
      <w:r w:rsidR="001115DE">
        <w:rPr>
          <w:rFonts w:ascii="Times New Roman" w:eastAsia="Times New Roman" w:hAnsi="Times New Roman"/>
          <w:sz w:val="28"/>
          <w:szCs w:val="28"/>
          <w:lang w:val="en-US" w:eastAsia="ru-RU"/>
        </w:rPr>
        <w:t>.</w:t>
      </w:r>
    </w:p>
    <w:p w14:paraId="74475334" w14:textId="2DE9B0C0" w:rsidR="00CD403E" w:rsidRDefault="001115DE" w:rsidP="004E5C91">
      <w:pPr>
        <w:pStyle w:val="a3"/>
        <w:numPr>
          <w:ilvl w:val="0"/>
          <w:numId w:val="6"/>
        </w:numPr>
        <w:spacing w:line="360" w:lineRule="auto"/>
        <w:jc w:val="both"/>
        <w:rPr>
          <w:rFonts w:ascii="Times New Roman" w:eastAsia="Times New Roman" w:hAnsi="Times New Roman"/>
          <w:sz w:val="28"/>
          <w:szCs w:val="28"/>
          <w:lang w:val="uk-UA" w:eastAsia="ru-RU"/>
        </w:rPr>
      </w:pPr>
      <w:proofErr w:type="spellStart"/>
      <w:r w:rsidRPr="001115DE">
        <w:rPr>
          <w:rFonts w:ascii="Times New Roman" w:eastAsia="Times New Roman" w:hAnsi="Times New Roman"/>
          <w:sz w:val="28"/>
          <w:szCs w:val="28"/>
          <w:lang w:val="uk-UA" w:eastAsia="ru-RU"/>
        </w:rPr>
        <w:t>Solonechnyi</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P.</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 xml:space="preserve">M., </w:t>
      </w:r>
      <w:proofErr w:type="spellStart"/>
      <w:r w:rsidRPr="001115DE">
        <w:rPr>
          <w:rFonts w:ascii="Times New Roman" w:eastAsia="Times New Roman" w:hAnsi="Times New Roman"/>
          <w:sz w:val="28"/>
          <w:szCs w:val="28"/>
          <w:lang w:val="uk-UA" w:eastAsia="ru-RU"/>
        </w:rPr>
        <w:t>Vasko</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N.</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 xml:space="preserve">I., </w:t>
      </w:r>
      <w:proofErr w:type="spellStart"/>
      <w:r w:rsidRPr="001115DE">
        <w:rPr>
          <w:rFonts w:ascii="Times New Roman" w:eastAsia="Times New Roman" w:hAnsi="Times New Roman"/>
          <w:sz w:val="28"/>
          <w:szCs w:val="28"/>
          <w:lang w:val="uk-UA" w:eastAsia="ru-RU"/>
        </w:rPr>
        <w:t>Kozachenko</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M.</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 xml:space="preserve">R., </w:t>
      </w:r>
      <w:proofErr w:type="spellStart"/>
      <w:r w:rsidRPr="001115DE">
        <w:rPr>
          <w:rFonts w:ascii="Times New Roman" w:eastAsia="Times New Roman" w:hAnsi="Times New Roman"/>
          <w:sz w:val="28"/>
          <w:szCs w:val="28"/>
          <w:lang w:val="uk-UA" w:eastAsia="ru-RU"/>
        </w:rPr>
        <w:t>Naumov</w:t>
      </w:r>
      <w:proofErr w:type="spellEnd"/>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O.</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 xml:space="preserve">G., </w:t>
      </w:r>
      <w:proofErr w:type="spellStart"/>
      <w:r w:rsidRPr="001115DE">
        <w:rPr>
          <w:rFonts w:ascii="Times New Roman" w:eastAsia="Times New Roman" w:hAnsi="Times New Roman"/>
          <w:sz w:val="28"/>
          <w:szCs w:val="28"/>
          <w:lang w:val="uk-UA" w:eastAsia="ru-RU"/>
        </w:rPr>
        <w:t>Solonechna</w:t>
      </w:r>
      <w:proofErr w:type="spellEnd"/>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O.</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 xml:space="preserve">V., </w:t>
      </w:r>
      <w:proofErr w:type="spellStart"/>
      <w:r w:rsidRPr="001115DE">
        <w:rPr>
          <w:rFonts w:ascii="Times New Roman" w:eastAsia="Times New Roman" w:hAnsi="Times New Roman"/>
          <w:sz w:val="28"/>
          <w:szCs w:val="28"/>
          <w:lang w:val="uk-UA" w:eastAsia="ru-RU"/>
        </w:rPr>
        <w:t>Vazhenina</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O.</w:t>
      </w:r>
      <w:r>
        <w:rPr>
          <w:rFonts w:ascii="Times New Roman" w:eastAsia="Times New Roman" w:hAnsi="Times New Roman"/>
          <w:sz w:val="28"/>
          <w:szCs w:val="28"/>
          <w:lang w:val="en-US" w:eastAsia="ru-RU"/>
        </w:rPr>
        <w:t> </w:t>
      </w:r>
      <w:proofErr w:type="spellStart"/>
      <w:r w:rsidRPr="001115DE">
        <w:rPr>
          <w:rFonts w:ascii="Times New Roman" w:eastAsia="Times New Roman" w:hAnsi="Times New Roman"/>
          <w:sz w:val="28"/>
          <w:szCs w:val="28"/>
          <w:lang w:val="uk-UA" w:eastAsia="ru-RU"/>
        </w:rPr>
        <w:t>Ye</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Zymogliad</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O.</w:t>
      </w:r>
      <w:r>
        <w:rPr>
          <w:rFonts w:ascii="Times New Roman" w:eastAsia="Times New Roman" w:hAnsi="Times New Roman"/>
          <w:sz w:val="28"/>
          <w:szCs w:val="28"/>
          <w:lang w:val="en-US" w:eastAsia="ru-RU"/>
        </w:rPr>
        <w:t> </w:t>
      </w:r>
      <w:r w:rsidRPr="001115DE">
        <w:rPr>
          <w:rFonts w:ascii="Times New Roman" w:eastAsia="Times New Roman" w:hAnsi="Times New Roman"/>
          <w:sz w:val="28"/>
          <w:szCs w:val="28"/>
          <w:lang w:val="uk-UA" w:eastAsia="ru-RU"/>
        </w:rPr>
        <w:t>V.</w:t>
      </w:r>
      <w:r>
        <w:rPr>
          <w:rFonts w:ascii="Times New Roman" w:eastAsia="Times New Roman" w:hAnsi="Times New Roman"/>
          <w:sz w:val="28"/>
          <w:szCs w:val="28"/>
          <w:lang w:val="en-US" w:eastAsia="ru-RU"/>
        </w:rPr>
        <w:t xml:space="preserve"> (2017).</w:t>
      </w:r>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Breeding</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lastRenderedPageBreak/>
        <w:t>value</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of</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spring</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barley</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varieties</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in</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terms</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of</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performance</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and</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plant</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structure</w:t>
      </w:r>
      <w:proofErr w:type="spellEnd"/>
      <w:r w:rsidRPr="001115DE">
        <w:rPr>
          <w:rFonts w:ascii="Times New Roman" w:eastAsia="Times New Roman" w:hAnsi="Times New Roman"/>
          <w:sz w:val="28"/>
          <w:szCs w:val="28"/>
          <w:lang w:val="uk-UA" w:eastAsia="ru-RU"/>
        </w:rPr>
        <w:t xml:space="preserve"> </w:t>
      </w:r>
      <w:proofErr w:type="spellStart"/>
      <w:r w:rsidRPr="001115DE">
        <w:rPr>
          <w:rFonts w:ascii="Times New Roman" w:eastAsia="Times New Roman" w:hAnsi="Times New Roman"/>
          <w:sz w:val="28"/>
          <w:szCs w:val="28"/>
          <w:lang w:val="uk-UA" w:eastAsia="ru-RU"/>
        </w:rPr>
        <w:t>elements</w:t>
      </w:r>
      <w:proofErr w:type="spellEnd"/>
      <w:r>
        <w:rPr>
          <w:rFonts w:ascii="Times New Roman" w:eastAsia="Times New Roman" w:hAnsi="Times New Roman"/>
          <w:sz w:val="28"/>
          <w:szCs w:val="28"/>
          <w:lang w:val="en-US" w:eastAsia="ru-RU"/>
        </w:rPr>
        <w:t>.</w:t>
      </w:r>
      <w:r w:rsidRPr="001115DE">
        <w:rPr>
          <w:rFonts w:ascii="Times New Roman" w:eastAsia="Times New Roman" w:hAnsi="Times New Roman"/>
          <w:sz w:val="28"/>
          <w:szCs w:val="28"/>
          <w:lang w:val="uk-UA" w:eastAsia="ru-RU"/>
        </w:rPr>
        <w:t xml:space="preserve"> </w:t>
      </w:r>
      <w:proofErr w:type="spellStart"/>
      <w:r w:rsidR="008F0BEA" w:rsidRPr="008F0BEA">
        <w:rPr>
          <w:rFonts w:ascii="Times New Roman" w:eastAsia="Times New Roman" w:hAnsi="Times New Roman"/>
          <w:i/>
          <w:sz w:val="28"/>
          <w:szCs w:val="28"/>
          <w:lang w:val="uk-UA"/>
        </w:rPr>
        <w:t>Plant</w:t>
      </w:r>
      <w:proofErr w:type="spellEnd"/>
      <w:r w:rsidR="008F0BEA" w:rsidRPr="008F0BEA">
        <w:rPr>
          <w:rFonts w:ascii="Times New Roman" w:eastAsia="Times New Roman" w:hAnsi="Times New Roman"/>
          <w:i/>
          <w:sz w:val="28"/>
          <w:szCs w:val="28"/>
          <w:lang w:val="en-US"/>
        </w:rPr>
        <w:t xml:space="preserve"> </w:t>
      </w:r>
      <w:proofErr w:type="spellStart"/>
      <w:r w:rsidR="008F0BEA" w:rsidRPr="008F0BEA">
        <w:rPr>
          <w:rFonts w:ascii="Times New Roman" w:eastAsia="Times New Roman" w:hAnsi="Times New Roman"/>
          <w:i/>
          <w:sz w:val="28"/>
          <w:szCs w:val="28"/>
          <w:lang w:val="uk-UA"/>
        </w:rPr>
        <w:t>breeding</w:t>
      </w:r>
      <w:proofErr w:type="spellEnd"/>
      <w:r w:rsidR="008F0BEA" w:rsidRPr="008F0BEA">
        <w:rPr>
          <w:rFonts w:ascii="Times New Roman" w:eastAsia="Times New Roman" w:hAnsi="Times New Roman"/>
          <w:i/>
          <w:sz w:val="28"/>
          <w:szCs w:val="28"/>
          <w:lang w:val="uk-UA"/>
        </w:rPr>
        <w:t xml:space="preserve"> </w:t>
      </w:r>
      <w:proofErr w:type="spellStart"/>
      <w:r w:rsidR="008F0BEA" w:rsidRPr="008F0BEA">
        <w:rPr>
          <w:rFonts w:ascii="Times New Roman" w:eastAsia="Times New Roman" w:hAnsi="Times New Roman"/>
          <w:i/>
          <w:sz w:val="28"/>
          <w:szCs w:val="28"/>
          <w:lang w:val="uk-UA"/>
        </w:rPr>
        <w:t>and</w:t>
      </w:r>
      <w:proofErr w:type="spellEnd"/>
      <w:r w:rsidR="008F0BEA" w:rsidRPr="008F0BEA">
        <w:rPr>
          <w:rFonts w:ascii="Times New Roman" w:eastAsia="Times New Roman" w:hAnsi="Times New Roman"/>
          <w:i/>
          <w:sz w:val="28"/>
          <w:szCs w:val="28"/>
          <w:lang w:val="uk-UA"/>
        </w:rPr>
        <w:t xml:space="preserve"> </w:t>
      </w:r>
      <w:proofErr w:type="spellStart"/>
      <w:r w:rsidR="008F0BEA" w:rsidRPr="008F0BEA">
        <w:rPr>
          <w:rFonts w:ascii="Times New Roman" w:eastAsia="Times New Roman" w:hAnsi="Times New Roman"/>
          <w:i/>
          <w:sz w:val="28"/>
          <w:szCs w:val="28"/>
          <w:lang w:val="uk-UA"/>
        </w:rPr>
        <w:t>seed</w:t>
      </w:r>
      <w:proofErr w:type="spellEnd"/>
      <w:r w:rsidR="008F0BEA" w:rsidRPr="008F0BEA">
        <w:rPr>
          <w:rFonts w:ascii="Times New Roman" w:eastAsia="Times New Roman" w:hAnsi="Times New Roman"/>
          <w:i/>
          <w:sz w:val="28"/>
          <w:szCs w:val="28"/>
          <w:lang w:val="uk-UA"/>
        </w:rPr>
        <w:t xml:space="preserve"> </w:t>
      </w:r>
      <w:proofErr w:type="spellStart"/>
      <w:r w:rsidR="008F0BEA" w:rsidRPr="008F0BEA">
        <w:rPr>
          <w:rFonts w:ascii="Times New Roman" w:eastAsia="Times New Roman" w:hAnsi="Times New Roman"/>
          <w:i/>
          <w:sz w:val="28"/>
          <w:szCs w:val="28"/>
          <w:lang w:val="uk-UA"/>
        </w:rPr>
        <w:t>production</w:t>
      </w:r>
      <w:proofErr w:type="spellEnd"/>
      <w:r w:rsidR="008F0BEA">
        <w:rPr>
          <w:rFonts w:ascii="Times New Roman" w:eastAsia="Times New Roman" w:hAnsi="Times New Roman"/>
          <w:i/>
          <w:sz w:val="28"/>
          <w:szCs w:val="28"/>
          <w:lang w:val="en-US"/>
        </w:rPr>
        <w:t xml:space="preserve">, </w:t>
      </w:r>
      <w:r w:rsidR="008F0BEA" w:rsidRPr="00A363E4">
        <w:rPr>
          <w:rFonts w:ascii="Times New Roman" w:eastAsia="Times New Roman" w:hAnsi="Times New Roman"/>
          <w:sz w:val="28"/>
          <w:szCs w:val="28"/>
          <w:lang w:val="en-US"/>
        </w:rPr>
        <w:t>no</w:t>
      </w:r>
      <w:r w:rsidR="00A363E4">
        <w:rPr>
          <w:rFonts w:ascii="Times New Roman" w:eastAsia="Times New Roman" w:hAnsi="Times New Roman"/>
          <w:sz w:val="28"/>
          <w:szCs w:val="28"/>
          <w:lang w:val="en-US"/>
        </w:rPr>
        <w:t xml:space="preserve">. </w:t>
      </w:r>
      <w:r w:rsidR="008F0BEA" w:rsidRPr="00A363E4">
        <w:rPr>
          <w:rFonts w:ascii="Times New Roman" w:eastAsia="Times New Roman" w:hAnsi="Times New Roman"/>
          <w:sz w:val="28"/>
          <w:szCs w:val="28"/>
          <w:lang w:val="en-US"/>
        </w:rPr>
        <w:t>112, pp.127-134.</w:t>
      </w:r>
      <w:r w:rsidR="008F0BEA" w:rsidRPr="008F0BEA">
        <w:rPr>
          <w:rFonts w:ascii="Times New Roman" w:eastAsia="Times New Roman" w:hAnsi="Times New Roman"/>
          <w:sz w:val="28"/>
          <w:szCs w:val="28"/>
          <w:lang w:val="uk-UA" w:eastAsia="ru-RU"/>
        </w:rPr>
        <w:t xml:space="preserve"> </w:t>
      </w:r>
      <w:r w:rsidR="008F0BEA" w:rsidRPr="00CD403E">
        <w:rPr>
          <w:rFonts w:ascii="Times New Roman" w:eastAsia="Times New Roman" w:hAnsi="Times New Roman"/>
          <w:sz w:val="28"/>
          <w:szCs w:val="28"/>
          <w:lang w:val="uk-UA" w:eastAsia="ru-RU"/>
        </w:rPr>
        <w:t>(</w:t>
      </w:r>
      <w:proofErr w:type="spellStart"/>
      <w:r w:rsidR="008F0BEA" w:rsidRPr="00CD403E">
        <w:rPr>
          <w:rFonts w:ascii="Times New Roman" w:eastAsia="Times New Roman" w:hAnsi="Times New Roman"/>
          <w:sz w:val="28"/>
          <w:szCs w:val="28"/>
          <w:lang w:val="uk-UA" w:eastAsia="ru-RU"/>
        </w:rPr>
        <w:t>in</w:t>
      </w:r>
      <w:proofErr w:type="spellEnd"/>
      <w:r w:rsidR="008F0BEA" w:rsidRPr="00CD403E">
        <w:rPr>
          <w:rFonts w:ascii="Times New Roman" w:eastAsia="Times New Roman" w:hAnsi="Times New Roman"/>
          <w:sz w:val="28"/>
          <w:szCs w:val="28"/>
          <w:lang w:val="uk-UA" w:eastAsia="ru-RU"/>
        </w:rPr>
        <w:t xml:space="preserve"> </w:t>
      </w:r>
      <w:proofErr w:type="spellStart"/>
      <w:r w:rsidR="008F0BEA" w:rsidRPr="00CD403E">
        <w:rPr>
          <w:rFonts w:ascii="Times New Roman" w:eastAsia="Times New Roman" w:hAnsi="Times New Roman"/>
          <w:sz w:val="28"/>
          <w:szCs w:val="28"/>
          <w:lang w:val="uk-UA" w:eastAsia="ru-RU"/>
        </w:rPr>
        <w:t>Ukrain</w:t>
      </w:r>
      <w:r w:rsidR="008F0BEA">
        <w:rPr>
          <w:rFonts w:ascii="Times New Roman" w:eastAsia="Times New Roman" w:hAnsi="Times New Roman"/>
          <w:sz w:val="28"/>
          <w:szCs w:val="28"/>
          <w:lang w:val="en-US" w:eastAsia="ru-RU"/>
        </w:rPr>
        <w:t>ian</w:t>
      </w:r>
      <w:proofErr w:type="spellEnd"/>
      <w:r w:rsidR="008F0BEA" w:rsidRPr="00CD403E">
        <w:rPr>
          <w:rFonts w:ascii="Times New Roman" w:eastAsia="Times New Roman" w:hAnsi="Times New Roman"/>
          <w:sz w:val="28"/>
          <w:szCs w:val="28"/>
          <w:lang w:val="uk-UA" w:eastAsia="ru-RU"/>
        </w:rPr>
        <w:t>)</w:t>
      </w:r>
      <w:r w:rsidR="008F0BEA" w:rsidRPr="001115DE">
        <w:rPr>
          <w:rFonts w:ascii="Times New Roman" w:eastAsia="Times New Roman" w:hAnsi="Times New Roman"/>
          <w:sz w:val="28"/>
          <w:szCs w:val="28"/>
          <w:lang w:val="uk-UA" w:eastAsia="ru-RU"/>
        </w:rPr>
        <w:t>.</w:t>
      </w:r>
    </w:p>
    <w:p w14:paraId="68EA5D43" w14:textId="4C3CFA66" w:rsidR="001873AB" w:rsidRPr="00CD403E" w:rsidRDefault="001873AB" w:rsidP="004E5C91">
      <w:pPr>
        <w:pStyle w:val="a3"/>
        <w:numPr>
          <w:ilvl w:val="0"/>
          <w:numId w:val="6"/>
        </w:numPr>
        <w:spacing w:line="360" w:lineRule="auto"/>
        <w:jc w:val="both"/>
        <w:rPr>
          <w:rFonts w:ascii="Times New Roman" w:hAnsi="Times New Roman"/>
          <w:sz w:val="28"/>
          <w:szCs w:val="28"/>
          <w:lang w:val="en-US" w:eastAsia="uk-UA"/>
        </w:rPr>
      </w:pPr>
      <w:proofErr w:type="spellStart"/>
      <w:r w:rsidRPr="001873AB">
        <w:rPr>
          <w:rFonts w:ascii="Times New Roman" w:eastAsia="Times New Roman" w:hAnsi="Times New Roman"/>
          <w:sz w:val="28"/>
          <w:szCs w:val="28"/>
          <w:lang w:val="uk-UA" w:eastAsia="ru-RU"/>
        </w:rPr>
        <w:t>Indicators</w:t>
      </w:r>
      <w:proofErr w:type="spellEnd"/>
      <w:r w:rsidRPr="001873AB">
        <w:rPr>
          <w:rFonts w:ascii="Times New Roman" w:eastAsia="Times New Roman" w:hAnsi="Times New Roman"/>
          <w:sz w:val="28"/>
          <w:szCs w:val="28"/>
          <w:lang w:val="uk-UA" w:eastAsia="ru-RU"/>
        </w:rPr>
        <w:t xml:space="preserve"> </w:t>
      </w:r>
      <w:proofErr w:type="spellStart"/>
      <w:r w:rsidRPr="001873AB">
        <w:rPr>
          <w:rFonts w:ascii="Times New Roman" w:eastAsia="Times New Roman" w:hAnsi="Times New Roman"/>
          <w:sz w:val="28"/>
          <w:szCs w:val="28"/>
          <w:lang w:val="uk-UA" w:eastAsia="ru-RU"/>
        </w:rPr>
        <w:t>of</w:t>
      </w:r>
      <w:proofErr w:type="spellEnd"/>
      <w:r w:rsidRPr="001873AB">
        <w:rPr>
          <w:rFonts w:ascii="Times New Roman" w:eastAsia="Times New Roman" w:hAnsi="Times New Roman"/>
          <w:sz w:val="28"/>
          <w:szCs w:val="28"/>
          <w:lang w:val="uk-UA" w:eastAsia="ru-RU"/>
        </w:rPr>
        <w:t xml:space="preserve"> </w:t>
      </w:r>
      <w:proofErr w:type="spellStart"/>
      <w:r w:rsidRPr="001873AB">
        <w:rPr>
          <w:rFonts w:ascii="Times New Roman" w:eastAsia="Times New Roman" w:hAnsi="Times New Roman"/>
          <w:sz w:val="28"/>
          <w:szCs w:val="28"/>
          <w:lang w:val="uk-UA" w:eastAsia="ru-RU"/>
        </w:rPr>
        <w:t>variation</w:t>
      </w:r>
      <w:proofErr w:type="spellEnd"/>
      <w:r w:rsidRPr="001873AB">
        <w:rPr>
          <w:rFonts w:ascii="Times New Roman" w:eastAsia="Times New Roman" w:hAnsi="Times New Roman"/>
          <w:sz w:val="28"/>
          <w:szCs w:val="28"/>
          <w:lang w:val="uk-UA" w:eastAsia="ru-RU"/>
        </w:rPr>
        <w:t xml:space="preserve">. </w:t>
      </w:r>
      <w:r w:rsidR="00CD403E" w:rsidRPr="00943651">
        <w:rPr>
          <w:rFonts w:ascii="Times New Roman" w:hAnsi="Times New Roman"/>
          <w:sz w:val="28"/>
          <w:szCs w:val="28"/>
          <w:lang w:val="en-US" w:eastAsia="uk-UA"/>
        </w:rPr>
        <w:t>[Electronic resource].</w:t>
      </w:r>
      <w:r w:rsidR="00CD403E">
        <w:rPr>
          <w:rFonts w:ascii="Times New Roman" w:hAnsi="Times New Roman"/>
          <w:sz w:val="28"/>
          <w:szCs w:val="28"/>
          <w:lang w:val="uk-UA" w:eastAsia="uk-UA"/>
        </w:rPr>
        <w:t xml:space="preserve"> </w:t>
      </w:r>
      <w:proofErr w:type="spellStart"/>
      <w:r w:rsidRPr="00CD403E">
        <w:rPr>
          <w:rFonts w:ascii="Times New Roman" w:eastAsia="Times New Roman" w:hAnsi="Times New Roman"/>
          <w:sz w:val="28"/>
          <w:szCs w:val="28"/>
          <w:lang w:val="uk-UA" w:eastAsia="ru-RU"/>
        </w:rPr>
        <w:t>Available</w:t>
      </w:r>
      <w:proofErr w:type="spellEnd"/>
      <w:r w:rsidRPr="00CD403E">
        <w:rPr>
          <w:rFonts w:ascii="Times New Roman" w:eastAsia="Times New Roman" w:hAnsi="Times New Roman"/>
          <w:sz w:val="28"/>
          <w:szCs w:val="28"/>
          <w:lang w:val="uk-UA" w:eastAsia="ru-RU"/>
        </w:rPr>
        <w:t xml:space="preserve"> </w:t>
      </w:r>
      <w:proofErr w:type="spellStart"/>
      <w:r w:rsidRPr="00CD403E">
        <w:rPr>
          <w:rFonts w:ascii="Times New Roman" w:eastAsia="Times New Roman" w:hAnsi="Times New Roman"/>
          <w:sz w:val="28"/>
          <w:szCs w:val="28"/>
          <w:lang w:val="uk-UA" w:eastAsia="ru-RU"/>
        </w:rPr>
        <w:t>from</w:t>
      </w:r>
      <w:proofErr w:type="spellEnd"/>
      <w:r w:rsidRPr="00CD403E">
        <w:rPr>
          <w:rFonts w:ascii="Times New Roman" w:eastAsia="Times New Roman" w:hAnsi="Times New Roman"/>
          <w:sz w:val="28"/>
          <w:szCs w:val="28"/>
          <w:lang w:val="uk-UA" w:eastAsia="ru-RU"/>
        </w:rPr>
        <w:t>:</w:t>
      </w:r>
      <w:r w:rsidR="000240AE" w:rsidRPr="00CD403E">
        <w:rPr>
          <w:rFonts w:ascii="Times New Roman" w:eastAsia="Times New Roman" w:hAnsi="Times New Roman"/>
          <w:sz w:val="28"/>
          <w:szCs w:val="28"/>
          <w:lang w:val="uk-UA" w:eastAsia="ru-RU"/>
        </w:rPr>
        <w:t xml:space="preserve"> </w:t>
      </w:r>
      <w:hyperlink r:id="rId11" w:history="1">
        <w:r w:rsidR="00CD403E" w:rsidRPr="00CD403E">
          <w:rPr>
            <w:rFonts w:ascii="Times New Roman" w:hAnsi="Times New Roman"/>
            <w:sz w:val="28"/>
            <w:szCs w:val="28"/>
            <w:lang w:val="en-US" w:eastAsia="uk-UA"/>
          </w:rPr>
          <w:t>http://dn.khnu.km.ua/dn/k_default.aspx</w:t>
        </w:r>
      </w:hyperlink>
      <w:r w:rsidR="00CD403E" w:rsidRPr="00CD403E">
        <w:rPr>
          <w:rFonts w:ascii="Times New Roman" w:hAnsi="Times New Roman"/>
          <w:sz w:val="28"/>
          <w:szCs w:val="28"/>
          <w:lang w:val="en-US" w:eastAsia="uk-UA"/>
        </w:rPr>
        <w:t xml:space="preserve">? M=k0230&amp;T=05&amp;lng=1&amp;st=0 </w:t>
      </w:r>
      <w:r w:rsidR="000240AE" w:rsidRPr="00CD403E">
        <w:rPr>
          <w:rFonts w:ascii="Times New Roman" w:hAnsi="Times New Roman"/>
          <w:sz w:val="28"/>
          <w:szCs w:val="28"/>
          <w:lang w:val="en-US" w:eastAsia="uk-UA"/>
        </w:rPr>
        <w:t>(in Ukrain</w:t>
      </w:r>
      <w:r w:rsidR="008F0BEA">
        <w:rPr>
          <w:rFonts w:ascii="Times New Roman" w:hAnsi="Times New Roman"/>
          <w:sz w:val="28"/>
          <w:szCs w:val="28"/>
          <w:lang w:val="en-US" w:eastAsia="uk-UA"/>
        </w:rPr>
        <w:t>ian</w:t>
      </w:r>
      <w:r w:rsidR="000240AE" w:rsidRPr="00CD403E">
        <w:rPr>
          <w:rFonts w:ascii="Times New Roman" w:hAnsi="Times New Roman"/>
          <w:sz w:val="28"/>
          <w:szCs w:val="28"/>
          <w:lang w:val="en-US" w:eastAsia="uk-UA"/>
        </w:rPr>
        <w:t>)</w:t>
      </w:r>
      <w:r w:rsidR="008F0BEA">
        <w:rPr>
          <w:rFonts w:ascii="Times New Roman" w:hAnsi="Times New Roman"/>
          <w:sz w:val="28"/>
          <w:szCs w:val="28"/>
          <w:lang w:val="en-US" w:eastAsia="uk-UA"/>
        </w:rPr>
        <w:t>.</w:t>
      </w:r>
    </w:p>
    <w:p w14:paraId="6E3C2907" w14:textId="14FED3B4" w:rsidR="00CD3B97" w:rsidRDefault="00CD3B97" w:rsidP="00CD3B97">
      <w:pPr>
        <w:spacing w:line="360" w:lineRule="auto"/>
        <w:ind w:left="360"/>
        <w:jc w:val="both"/>
        <w:rPr>
          <w:spacing w:val="3"/>
          <w:lang w:val="en-US"/>
        </w:rPr>
      </w:pPr>
    </w:p>
    <w:p w14:paraId="63917E20" w14:textId="77777777" w:rsidR="00CD3B97" w:rsidRPr="00B063DB" w:rsidRDefault="00CD3B97" w:rsidP="00CD3B97">
      <w:pPr>
        <w:widowControl w:val="0"/>
        <w:autoSpaceDE w:val="0"/>
        <w:autoSpaceDN w:val="0"/>
        <w:adjustRightInd w:val="0"/>
        <w:jc w:val="center"/>
        <w:rPr>
          <w:b/>
          <w:bCs/>
          <w:i/>
          <w:iCs/>
          <w:color w:val="000000"/>
          <w:spacing w:val="3"/>
          <w:lang w:eastAsia="en-US"/>
        </w:rPr>
      </w:pPr>
      <w:r w:rsidRPr="00B063DB">
        <w:rPr>
          <w:b/>
          <w:bCs/>
          <w:i/>
          <w:iCs/>
          <w:color w:val="000000"/>
          <w:spacing w:val="3"/>
          <w:lang w:eastAsia="en-US"/>
        </w:rPr>
        <w:t>Аннотация</w:t>
      </w:r>
    </w:p>
    <w:p w14:paraId="5FA07D4C" w14:textId="7AC9D78E" w:rsidR="00CD3B97" w:rsidRPr="00B063DB" w:rsidRDefault="00CD3B97" w:rsidP="002349BF">
      <w:pPr>
        <w:widowControl w:val="0"/>
        <w:autoSpaceDE w:val="0"/>
        <w:autoSpaceDN w:val="0"/>
        <w:adjustRightInd w:val="0"/>
        <w:spacing w:line="360" w:lineRule="auto"/>
        <w:ind w:firstLine="567"/>
        <w:jc w:val="both"/>
        <w:rPr>
          <w:b/>
          <w:i/>
          <w:iCs/>
          <w:lang w:val="uk-UA"/>
        </w:rPr>
      </w:pPr>
      <w:r w:rsidRPr="00B063DB">
        <w:rPr>
          <w:b/>
          <w:i/>
          <w:iCs/>
          <w:lang w:val="uk-UA"/>
        </w:rPr>
        <w:t>Новак Ж.</w:t>
      </w:r>
      <w:r w:rsidR="00B063DB" w:rsidRPr="00B063DB">
        <w:rPr>
          <w:b/>
          <w:i/>
          <w:iCs/>
          <w:lang w:val="uk-UA"/>
        </w:rPr>
        <w:t>Н</w:t>
      </w:r>
      <w:r w:rsidRPr="00B063DB">
        <w:rPr>
          <w:b/>
          <w:i/>
          <w:iCs/>
          <w:lang w:val="uk-UA"/>
        </w:rPr>
        <w:t>.</w:t>
      </w:r>
    </w:p>
    <w:p w14:paraId="0F0C5212" w14:textId="52904FF6" w:rsidR="00CD3B97" w:rsidRPr="00B063DB" w:rsidRDefault="002349BF" w:rsidP="002349BF">
      <w:pPr>
        <w:spacing w:line="360" w:lineRule="auto"/>
        <w:ind w:firstLine="567"/>
        <w:jc w:val="both"/>
        <w:rPr>
          <w:b/>
          <w:i/>
          <w:iCs/>
        </w:rPr>
      </w:pPr>
      <w:r>
        <w:rPr>
          <w:b/>
          <w:bCs/>
          <w:i/>
          <w:iCs/>
          <w:color w:val="000000"/>
          <w:spacing w:val="6"/>
        </w:rPr>
        <w:t>Уровень проявления и вариация б</w:t>
      </w:r>
      <w:r w:rsidR="00CD403E" w:rsidRPr="00B063DB">
        <w:rPr>
          <w:b/>
          <w:bCs/>
          <w:i/>
          <w:iCs/>
          <w:color w:val="000000"/>
          <w:spacing w:val="6"/>
        </w:rPr>
        <w:t>иометрически</w:t>
      </w:r>
      <w:r>
        <w:rPr>
          <w:b/>
          <w:bCs/>
          <w:i/>
          <w:iCs/>
          <w:color w:val="000000"/>
          <w:spacing w:val="6"/>
        </w:rPr>
        <w:t>х</w:t>
      </w:r>
      <w:r w:rsidR="00CD403E" w:rsidRPr="00B063DB">
        <w:rPr>
          <w:b/>
          <w:bCs/>
          <w:i/>
          <w:iCs/>
          <w:color w:val="000000"/>
          <w:spacing w:val="6"/>
        </w:rPr>
        <w:t xml:space="preserve"> показ</w:t>
      </w:r>
      <w:r w:rsidR="00211E3E" w:rsidRPr="00B063DB">
        <w:rPr>
          <w:b/>
          <w:bCs/>
          <w:i/>
          <w:iCs/>
          <w:color w:val="000000"/>
          <w:spacing w:val="6"/>
        </w:rPr>
        <w:t>ател</w:t>
      </w:r>
      <w:r>
        <w:rPr>
          <w:b/>
          <w:bCs/>
          <w:i/>
          <w:iCs/>
          <w:color w:val="000000"/>
          <w:spacing w:val="6"/>
        </w:rPr>
        <w:t>ей</w:t>
      </w:r>
      <w:r w:rsidR="00CD403E" w:rsidRPr="00B063DB">
        <w:rPr>
          <w:b/>
          <w:bCs/>
          <w:i/>
          <w:iCs/>
          <w:color w:val="000000"/>
          <w:spacing w:val="6"/>
        </w:rPr>
        <w:t xml:space="preserve"> сортообразцов </w:t>
      </w:r>
      <w:r w:rsidR="00A363E4">
        <w:rPr>
          <w:b/>
          <w:bCs/>
          <w:i/>
          <w:iCs/>
          <w:color w:val="000000"/>
          <w:spacing w:val="6"/>
        </w:rPr>
        <w:t>ячменя</w:t>
      </w:r>
      <w:r w:rsidR="00CD403E" w:rsidRPr="00B063DB">
        <w:rPr>
          <w:b/>
          <w:bCs/>
          <w:i/>
          <w:iCs/>
          <w:color w:val="000000"/>
          <w:spacing w:val="6"/>
        </w:rPr>
        <w:t xml:space="preserve"> </w:t>
      </w:r>
      <w:r w:rsidR="00B063DB" w:rsidRPr="00B063DB">
        <w:rPr>
          <w:b/>
          <w:i/>
          <w:iCs/>
        </w:rPr>
        <w:t>ярово</w:t>
      </w:r>
      <w:r w:rsidR="00A363E4">
        <w:rPr>
          <w:b/>
          <w:i/>
          <w:iCs/>
        </w:rPr>
        <w:t>го</w:t>
      </w:r>
      <w:r w:rsidR="00CD403E" w:rsidRPr="00B063DB">
        <w:rPr>
          <w:b/>
          <w:i/>
          <w:iCs/>
        </w:rPr>
        <w:t xml:space="preserve"> </w:t>
      </w:r>
      <w:r w:rsidR="00CD403E" w:rsidRPr="00B063DB">
        <w:rPr>
          <w:b/>
          <w:bCs/>
          <w:i/>
          <w:iCs/>
          <w:color w:val="000000"/>
          <w:spacing w:val="6"/>
        </w:rPr>
        <w:t>коллекции Уманского национального университета садоводства</w:t>
      </w:r>
      <w:r w:rsidR="00CD403E" w:rsidRPr="00B063DB">
        <w:rPr>
          <w:b/>
          <w:i/>
          <w:iCs/>
        </w:rPr>
        <w:t xml:space="preserve"> </w:t>
      </w:r>
    </w:p>
    <w:p w14:paraId="5588A4E6" w14:textId="77777777" w:rsidR="002349BF" w:rsidRPr="006046DB" w:rsidRDefault="002349BF" w:rsidP="002349BF">
      <w:pPr>
        <w:pStyle w:val="a5"/>
        <w:spacing w:line="360" w:lineRule="auto"/>
        <w:ind w:firstLine="567"/>
        <w:jc w:val="both"/>
        <w:rPr>
          <w:bCs/>
          <w:i/>
          <w:spacing w:val="3"/>
          <w:sz w:val="28"/>
          <w:szCs w:val="28"/>
          <w:lang w:eastAsia="en-US"/>
        </w:rPr>
      </w:pPr>
      <w:r w:rsidRPr="006046DB">
        <w:rPr>
          <w:bCs/>
          <w:i/>
          <w:spacing w:val="3"/>
          <w:sz w:val="28"/>
          <w:szCs w:val="28"/>
          <w:lang w:eastAsia="en-US"/>
        </w:rPr>
        <w:t>Разные погодные условия обеспечивают неодинаковые рост и развитие растений, кроме того, биотипы по-разному реагируют на изменение внешних факторов окружающей среды. Учёные как Украины, так и других стран, анализируют сорта и сортообразцы ячменя ярового с целью определения доноров полезных качеств в разных почвенно-климатических условиях.</w:t>
      </w:r>
    </w:p>
    <w:p w14:paraId="2A025A4F" w14:textId="7231F699" w:rsidR="001C2F3F" w:rsidRPr="006046DB" w:rsidRDefault="00EA4FA6" w:rsidP="002349BF">
      <w:pPr>
        <w:pStyle w:val="a5"/>
        <w:spacing w:line="360" w:lineRule="auto"/>
        <w:ind w:firstLine="567"/>
        <w:jc w:val="both"/>
        <w:rPr>
          <w:rStyle w:val="fontstyle01"/>
          <w:i/>
          <w:sz w:val="28"/>
        </w:rPr>
      </w:pPr>
      <w:r w:rsidRPr="006046DB">
        <w:rPr>
          <w:rStyle w:val="fontstyle01"/>
          <w:i/>
          <w:sz w:val="28"/>
          <w:lang w:val="uk-UA"/>
        </w:rPr>
        <w:t xml:space="preserve">Для </w:t>
      </w:r>
      <w:r w:rsidR="002349BF" w:rsidRPr="006046DB">
        <w:rPr>
          <w:rStyle w:val="fontstyle01"/>
          <w:i/>
          <w:sz w:val="28"/>
        </w:rPr>
        <w:t>объединения</w:t>
      </w:r>
      <w:r w:rsidRPr="006046DB">
        <w:rPr>
          <w:rStyle w:val="fontstyle01"/>
          <w:i/>
          <w:sz w:val="28"/>
        </w:rPr>
        <w:t xml:space="preserve"> в одном генотипе ряда полезных признаков, </w:t>
      </w:r>
      <w:r w:rsidR="002349BF" w:rsidRPr="006046DB">
        <w:rPr>
          <w:rStyle w:val="fontstyle01"/>
          <w:i/>
          <w:sz w:val="28"/>
        </w:rPr>
        <w:t>использу</w:t>
      </w:r>
      <w:r w:rsidRPr="006046DB">
        <w:rPr>
          <w:rStyle w:val="fontstyle01"/>
          <w:i/>
          <w:sz w:val="28"/>
        </w:rPr>
        <w:t xml:space="preserve">ют гибридизацию между географически </w:t>
      </w:r>
      <w:r w:rsidR="002349BF" w:rsidRPr="006046DB">
        <w:rPr>
          <w:rStyle w:val="fontstyle01"/>
          <w:i/>
          <w:sz w:val="28"/>
        </w:rPr>
        <w:t>от</w:t>
      </w:r>
      <w:r w:rsidRPr="006046DB">
        <w:rPr>
          <w:rStyle w:val="fontstyle01"/>
          <w:i/>
          <w:sz w:val="28"/>
        </w:rPr>
        <w:t>даленными биотип</w:t>
      </w:r>
      <w:r w:rsidR="002349BF" w:rsidRPr="006046DB">
        <w:rPr>
          <w:rStyle w:val="fontstyle01"/>
          <w:i/>
          <w:sz w:val="28"/>
        </w:rPr>
        <w:t>ами</w:t>
      </w:r>
      <w:r w:rsidRPr="006046DB">
        <w:rPr>
          <w:rStyle w:val="fontstyle01"/>
          <w:i/>
          <w:sz w:val="28"/>
        </w:rPr>
        <w:t xml:space="preserve">. В Уманском национальном университете садоводства поддерживается коллекция сортообразцов ячменя ярового разного географического происхождения. В нашей работе проведен анализ данного селекционного материала по биометрическим показателям, что позволит определить уровень проявления каждого из них </w:t>
      </w:r>
      <w:r w:rsidR="002349BF" w:rsidRPr="006046DB">
        <w:rPr>
          <w:rStyle w:val="fontstyle01"/>
          <w:i/>
          <w:sz w:val="28"/>
        </w:rPr>
        <w:t xml:space="preserve">в различных </w:t>
      </w:r>
      <w:r w:rsidRPr="006046DB">
        <w:rPr>
          <w:rStyle w:val="fontstyle01"/>
          <w:i/>
          <w:sz w:val="28"/>
        </w:rPr>
        <w:t>услови</w:t>
      </w:r>
      <w:r w:rsidR="002349BF" w:rsidRPr="006046DB">
        <w:rPr>
          <w:rStyle w:val="fontstyle01"/>
          <w:i/>
          <w:sz w:val="28"/>
        </w:rPr>
        <w:t>ях</w:t>
      </w:r>
      <w:r w:rsidRPr="006046DB">
        <w:rPr>
          <w:rStyle w:val="fontstyle01"/>
          <w:i/>
          <w:sz w:val="28"/>
        </w:rPr>
        <w:t xml:space="preserve"> 2018</w:t>
      </w:r>
      <w:r w:rsidR="00100802" w:rsidRPr="006046DB">
        <w:rPr>
          <w:rStyle w:val="fontstyle01"/>
          <w:i/>
          <w:sz w:val="28"/>
        </w:rPr>
        <w:t>–</w:t>
      </w:r>
      <w:r w:rsidRPr="006046DB">
        <w:rPr>
          <w:rStyle w:val="fontstyle01"/>
          <w:i/>
          <w:sz w:val="28"/>
        </w:rPr>
        <w:t>2020 годов и определить доноры полезных признаков для дальнейшего селекционного процесса</w:t>
      </w:r>
      <w:r w:rsidR="002349BF" w:rsidRPr="006046DB">
        <w:rPr>
          <w:rStyle w:val="fontstyle01"/>
          <w:i/>
          <w:sz w:val="28"/>
        </w:rPr>
        <w:t>.</w:t>
      </w:r>
    </w:p>
    <w:p w14:paraId="3D0A3657" w14:textId="5DDCEDD6" w:rsidR="002349BF" w:rsidRPr="006046DB" w:rsidRDefault="00A03941" w:rsidP="002349BF">
      <w:pPr>
        <w:pStyle w:val="a5"/>
        <w:spacing w:line="360" w:lineRule="auto"/>
        <w:ind w:firstLine="567"/>
        <w:jc w:val="both"/>
        <w:rPr>
          <w:bCs/>
          <w:i/>
          <w:spacing w:val="3"/>
          <w:sz w:val="28"/>
          <w:szCs w:val="28"/>
          <w:lang w:eastAsia="en-US"/>
        </w:rPr>
      </w:pPr>
      <w:r w:rsidRPr="006046DB">
        <w:rPr>
          <w:bCs/>
          <w:i/>
          <w:spacing w:val="3"/>
          <w:sz w:val="28"/>
          <w:szCs w:val="28"/>
          <w:lang w:eastAsia="en-US"/>
        </w:rPr>
        <w:t xml:space="preserve">Погодные условия годов </w:t>
      </w:r>
      <w:r w:rsidR="002349BF" w:rsidRPr="006046DB">
        <w:rPr>
          <w:bCs/>
          <w:i/>
          <w:spacing w:val="3"/>
          <w:sz w:val="28"/>
          <w:szCs w:val="28"/>
          <w:lang w:eastAsia="en-US"/>
        </w:rPr>
        <w:t>исследований</w:t>
      </w:r>
      <w:r w:rsidRPr="006046DB">
        <w:rPr>
          <w:bCs/>
          <w:i/>
          <w:spacing w:val="3"/>
          <w:sz w:val="28"/>
          <w:szCs w:val="28"/>
          <w:lang w:eastAsia="en-US"/>
        </w:rPr>
        <w:t xml:space="preserve"> очень отличались. 2018 год был наиболее неблагоприятным для ранних яровых культур. Причиной этого было наличие снежного покрова до конца марта, и следующее за ним внезапное и сильное тепло, сопровождающееся дефицитом осадков.</w:t>
      </w:r>
      <w:r w:rsidR="002349BF" w:rsidRPr="006046DB">
        <w:rPr>
          <w:bCs/>
          <w:i/>
          <w:spacing w:val="3"/>
          <w:sz w:val="28"/>
          <w:szCs w:val="28"/>
          <w:lang w:eastAsia="en-US"/>
        </w:rPr>
        <w:t xml:space="preserve"> </w:t>
      </w:r>
      <w:r w:rsidRPr="006046DB">
        <w:rPr>
          <w:bCs/>
          <w:i/>
          <w:spacing w:val="3"/>
          <w:sz w:val="28"/>
          <w:szCs w:val="28"/>
          <w:lang w:eastAsia="en-US"/>
        </w:rPr>
        <w:t xml:space="preserve">2019 и 2020 годы для ячменя ярового были более благоприятными из-за продолжительной </w:t>
      </w:r>
      <w:r w:rsidRPr="006046DB">
        <w:rPr>
          <w:bCs/>
          <w:i/>
          <w:spacing w:val="3"/>
          <w:sz w:val="28"/>
          <w:szCs w:val="28"/>
          <w:lang w:eastAsia="en-US"/>
        </w:rPr>
        <w:lastRenderedPageBreak/>
        <w:t>прохладной весны. Кроме того, в 2020 году май и июнь характеризовались повышенным количеством осадков.</w:t>
      </w:r>
    </w:p>
    <w:p w14:paraId="19ADE941" w14:textId="6F3DA4C8" w:rsidR="000B46DA" w:rsidRPr="006046DB" w:rsidRDefault="000B46DA" w:rsidP="002349BF">
      <w:pPr>
        <w:pStyle w:val="a5"/>
        <w:spacing w:line="360" w:lineRule="auto"/>
        <w:ind w:firstLine="567"/>
        <w:jc w:val="both"/>
        <w:rPr>
          <w:bCs/>
          <w:i/>
          <w:spacing w:val="3"/>
          <w:sz w:val="28"/>
          <w:szCs w:val="28"/>
          <w:lang w:eastAsia="en-US"/>
        </w:rPr>
      </w:pPr>
      <w:r w:rsidRPr="006046DB">
        <w:rPr>
          <w:bCs/>
          <w:i/>
          <w:spacing w:val="3"/>
          <w:sz w:val="28"/>
          <w:szCs w:val="28"/>
          <w:lang w:eastAsia="en-US"/>
        </w:rPr>
        <w:t xml:space="preserve">По результатам исследований, средняя высота растений исследуемых биотипов составляла от 50 до 64 см. </w:t>
      </w:r>
      <w:r w:rsidRPr="006046DB">
        <w:rPr>
          <w:bCs/>
          <w:i/>
          <w:spacing w:val="3"/>
          <w:sz w:val="28"/>
          <w:szCs w:val="28"/>
          <w:lang w:val="uk-UA" w:eastAsia="en-US"/>
        </w:rPr>
        <w:t>У</w:t>
      </w:r>
      <w:r w:rsidRPr="002812BA">
        <w:rPr>
          <w:bCs/>
          <w:i/>
          <w:spacing w:val="3"/>
          <w:sz w:val="28"/>
          <w:szCs w:val="28"/>
          <w:lang w:eastAsia="en-US"/>
        </w:rPr>
        <w:t xml:space="preserve"> </w:t>
      </w:r>
      <w:r w:rsidRPr="006046DB">
        <w:rPr>
          <w:bCs/>
          <w:i/>
          <w:spacing w:val="3"/>
          <w:sz w:val="28"/>
          <w:szCs w:val="28"/>
          <w:lang w:eastAsia="en-US"/>
        </w:rPr>
        <w:t>большинства</w:t>
      </w:r>
      <w:r w:rsidRPr="002812BA">
        <w:rPr>
          <w:bCs/>
          <w:i/>
          <w:spacing w:val="3"/>
          <w:sz w:val="28"/>
          <w:szCs w:val="28"/>
          <w:lang w:eastAsia="en-US"/>
        </w:rPr>
        <w:t xml:space="preserve"> сортообразцов наименьшей высота растений была в 2018 году 40</w:t>
      </w:r>
      <w:r w:rsidR="00100802" w:rsidRPr="006046DB">
        <w:rPr>
          <w:bCs/>
          <w:i/>
          <w:spacing w:val="3"/>
          <w:sz w:val="28"/>
          <w:szCs w:val="28"/>
          <w:lang w:eastAsia="en-US"/>
        </w:rPr>
        <w:t>–</w:t>
      </w:r>
      <w:r w:rsidRPr="002812BA">
        <w:rPr>
          <w:bCs/>
          <w:i/>
          <w:spacing w:val="3"/>
          <w:sz w:val="28"/>
          <w:szCs w:val="28"/>
          <w:lang w:eastAsia="en-US"/>
        </w:rPr>
        <w:t xml:space="preserve">57 см, а наибольшая </w:t>
      </w:r>
      <w:r w:rsidR="00100802" w:rsidRPr="006046DB">
        <w:rPr>
          <w:bCs/>
          <w:i/>
          <w:spacing w:val="3"/>
          <w:sz w:val="28"/>
          <w:szCs w:val="28"/>
          <w:lang w:eastAsia="en-US"/>
        </w:rPr>
        <w:t>—</w:t>
      </w:r>
      <w:r w:rsidRPr="002812BA">
        <w:rPr>
          <w:bCs/>
          <w:i/>
          <w:spacing w:val="3"/>
          <w:sz w:val="28"/>
          <w:szCs w:val="28"/>
          <w:lang w:eastAsia="en-US"/>
        </w:rPr>
        <w:t xml:space="preserve"> в 2020 </w:t>
      </w:r>
      <w:r w:rsidR="00100802" w:rsidRPr="006046DB">
        <w:rPr>
          <w:bCs/>
          <w:i/>
          <w:spacing w:val="3"/>
          <w:sz w:val="28"/>
          <w:szCs w:val="28"/>
          <w:lang w:eastAsia="en-US"/>
        </w:rPr>
        <w:t>—</w:t>
      </w:r>
      <w:r w:rsidRPr="002812BA">
        <w:rPr>
          <w:bCs/>
          <w:i/>
          <w:spacing w:val="3"/>
          <w:sz w:val="28"/>
          <w:szCs w:val="28"/>
          <w:lang w:eastAsia="en-US"/>
        </w:rPr>
        <w:t xml:space="preserve"> от 54 до 88 см. </w:t>
      </w:r>
    </w:p>
    <w:p w14:paraId="346D76A6" w14:textId="6697F657" w:rsidR="000B46DA" w:rsidRPr="006046DB" w:rsidRDefault="000B46DA" w:rsidP="002349BF">
      <w:pPr>
        <w:pStyle w:val="a5"/>
        <w:spacing w:line="360" w:lineRule="auto"/>
        <w:ind w:firstLine="567"/>
        <w:jc w:val="both"/>
        <w:rPr>
          <w:bCs/>
          <w:i/>
          <w:spacing w:val="3"/>
          <w:sz w:val="28"/>
          <w:szCs w:val="28"/>
          <w:lang w:eastAsia="en-US"/>
        </w:rPr>
      </w:pPr>
      <w:r w:rsidRPr="006046DB">
        <w:rPr>
          <w:bCs/>
          <w:i/>
          <w:spacing w:val="3"/>
          <w:sz w:val="28"/>
          <w:szCs w:val="28"/>
          <w:lang w:eastAsia="en-US"/>
        </w:rPr>
        <w:t>Д</w:t>
      </w:r>
      <w:r w:rsidRPr="002812BA">
        <w:rPr>
          <w:bCs/>
          <w:i/>
          <w:spacing w:val="3"/>
          <w:sz w:val="28"/>
          <w:szCs w:val="28"/>
          <w:lang w:eastAsia="en-US"/>
        </w:rPr>
        <w:t>лина</w:t>
      </w:r>
      <w:r w:rsidRPr="006046DB">
        <w:rPr>
          <w:bCs/>
          <w:i/>
          <w:spacing w:val="3"/>
          <w:sz w:val="28"/>
          <w:szCs w:val="28"/>
          <w:lang w:eastAsia="en-US"/>
        </w:rPr>
        <w:t xml:space="preserve"> </w:t>
      </w:r>
      <w:r w:rsidRPr="002812BA">
        <w:rPr>
          <w:bCs/>
          <w:i/>
          <w:spacing w:val="3"/>
          <w:sz w:val="28"/>
          <w:szCs w:val="28"/>
          <w:lang w:eastAsia="en-US"/>
        </w:rPr>
        <w:t>колоса анализируемых сортообразцов в среднем за три года составила 5,9</w:t>
      </w:r>
      <w:r w:rsidR="00100802" w:rsidRPr="006046DB">
        <w:rPr>
          <w:bCs/>
          <w:i/>
          <w:spacing w:val="3"/>
          <w:sz w:val="28"/>
          <w:szCs w:val="28"/>
          <w:lang w:eastAsia="en-US"/>
        </w:rPr>
        <w:t>–</w:t>
      </w:r>
      <w:r w:rsidRPr="002812BA">
        <w:rPr>
          <w:bCs/>
          <w:i/>
          <w:spacing w:val="3"/>
          <w:sz w:val="28"/>
          <w:szCs w:val="28"/>
          <w:lang w:eastAsia="en-US"/>
        </w:rPr>
        <w:t xml:space="preserve">8,1 см. Не наблюдалось четкой зависимости </w:t>
      </w:r>
      <w:r w:rsidR="00D577CC" w:rsidRPr="006046DB">
        <w:rPr>
          <w:bCs/>
          <w:i/>
          <w:spacing w:val="3"/>
          <w:sz w:val="28"/>
          <w:szCs w:val="28"/>
          <w:lang w:eastAsia="en-US"/>
        </w:rPr>
        <w:t>от</w:t>
      </w:r>
      <w:r w:rsidRPr="002812BA">
        <w:rPr>
          <w:bCs/>
          <w:i/>
          <w:spacing w:val="3"/>
          <w:sz w:val="28"/>
          <w:szCs w:val="28"/>
          <w:lang w:eastAsia="en-US"/>
        </w:rPr>
        <w:t xml:space="preserve"> услови</w:t>
      </w:r>
      <w:r w:rsidR="00D577CC" w:rsidRPr="006046DB">
        <w:rPr>
          <w:bCs/>
          <w:i/>
          <w:spacing w:val="3"/>
          <w:sz w:val="28"/>
          <w:szCs w:val="28"/>
          <w:lang w:eastAsia="en-US"/>
        </w:rPr>
        <w:t>й</w:t>
      </w:r>
      <w:r w:rsidRPr="002812BA">
        <w:rPr>
          <w:bCs/>
          <w:i/>
          <w:spacing w:val="3"/>
          <w:sz w:val="28"/>
          <w:szCs w:val="28"/>
          <w:lang w:eastAsia="en-US"/>
        </w:rPr>
        <w:t xml:space="preserve"> года исследований.</w:t>
      </w:r>
    </w:p>
    <w:p w14:paraId="239739DF" w14:textId="5C2A2F78" w:rsidR="000B46DA" w:rsidRPr="006046DB" w:rsidRDefault="000B46DA" w:rsidP="002349BF">
      <w:pPr>
        <w:pStyle w:val="a5"/>
        <w:spacing w:line="360" w:lineRule="auto"/>
        <w:ind w:firstLine="567"/>
        <w:jc w:val="both"/>
        <w:rPr>
          <w:bCs/>
          <w:i/>
          <w:spacing w:val="3"/>
          <w:sz w:val="28"/>
          <w:szCs w:val="28"/>
          <w:lang w:eastAsia="en-US"/>
        </w:rPr>
      </w:pPr>
      <w:r w:rsidRPr="00EB1453">
        <w:rPr>
          <w:bCs/>
          <w:i/>
          <w:spacing w:val="3"/>
          <w:sz w:val="28"/>
          <w:szCs w:val="28"/>
          <w:lang w:eastAsia="en-US"/>
        </w:rPr>
        <w:t xml:space="preserve">Количество колосков в колосе закономерно определялась условиями исследований. </w:t>
      </w:r>
      <w:r w:rsidR="00D577CC" w:rsidRPr="006046DB">
        <w:rPr>
          <w:bCs/>
          <w:i/>
          <w:spacing w:val="3"/>
          <w:sz w:val="28"/>
          <w:szCs w:val="28"/>
          <w:lang w:eastAsia="en-US"/>
        </w:rPr>
        <w:t>Н</w:t>
      </w:r>
      <w:r w:rsidRPr="00EB1453">
        <w:rPr>
          <w:bCs/>
          <w:i/>
          <w:spacing w:val="3"/>
          <w:sz w:val="28"/>
          <w:szCs w:val="28"/>
          <w:lang w:eastAsia="en-US"/>
        </w:rPr>
        <w:t>аименьшие</w:t>
      </w:r>
      <w:r w:rsidR="00D577CC" w:rsidRPr="006046DB">
        <w:rPr>
          <w:bCs/>
          <w:i/>
          <w:spacing w:val="3"/>
          <w:sz w:val="28"/>
          <w:szCs w:val="28"/>
          <w:lang w:eastAsia="en-US"/>
        </w:rPr>
        <w:t xml:space="preserve"> </w:t>
      </w:r>
      <w:r w:rsidRPr="00EB1453">
        <w:rPr>
          <w:bCs/>
          <w:i/>
          <w:spacing w:val="3"/>
          <w:sz w:val="28"/>
          <w:szCs w:val="28"/>
          <w:lang w:eastAsia="en-US"/>
        </w:rPr>
        <w:t xml:space="preserve">показатели наблюдались в 2018 году </w:t>
      </w:r>
      <w:r w:rsidR="00100802" w:rsidRPr="006046DB">
        <w:rPr>
          <w:bCs/>
          <w:i/>
          <w:spacing w:val="3"/>
          <w:sz w:val="28"/>
          <w:szCs w:val="28"/>
          <w:lang w:eastAsia="en-US"/>
        </w:rPr>
        <w:t>—</w:t>
      </w:r>
      <w:r w:rsidRPr="00EB1453">
        <w:rPr>
          <w:bCs/>
          <w:i/>
          <w:spacing w:val="3"/>
          <w:sz w:val="28"/>
          <w:szCs w:val="28"/>
          <w:lang w:eastAsia="en-US"/>
        </w:rPr>
        <w:t xml:space="preserve"> от 7,0 до 12,0 шт.</w:t>
      </w:r>
      <w:r w:rsidR="00D577CC" w:rsidRPr="006046DB">
        <w:rPr>
          <w:bCs/>
          <w:i/>
          <w:spacing w:val="3"/>
          <w:sz w:val="28"/>
          <w:szCs w:val="28"/>
          <w:lang w:eastAsia="en-US"/>
        </w:rPr>
        <w:t>, тогда как в</w:t>
      </w:r>
      <w:r w:rsidRPr="00EB1453">
        <w:rPr>
          <w:bCs/>
          <w:i/>
          <w:spacing w:val="3"/>
          <w:sz w:val="28"/>
          <w:szCs w:val="28"/>
          <w:lang w:eastAsia="en-US"/>
        </w:rPr>
        <w:t xml:space="preserve"> 2019 году </w:t>
      </w:r>
      <w:r w:rsidR="00100802" w:rsidRPr="006046DB">
        <w:rPr>
          <w:bCs/>
          <w:i/>
          <w:spacing w:val="3"/>
          <w:sz w:val="28"/>
          <w:szCs w:val="28"/>
          <w:lang w:eastAsia="en-US"/>
        </w:rPr>
        <w:t>—</w:t>
      </w:r>
      <w:r w:rsidR="00D577CC" w:rsidRPr="006046DB">
        <w:rPr>
          <w:bCs/>
          <w:i/>
          <w:spacing w:val="3"/>
          <w:sz w:val="28"/>
          <w:szCs w:val="28"/>
          <w:lang w:eastAsia="en-US"/>
        </w:rPr>
        <w:t xml:space="preserve"> </w:t>
      </w:r>
      <w:r w:rsidRPr="00EB1453">
        <w:rPr>
          <w:bCs/>
          <w:i/>
          <w:spacing w:val="3"/>
          <w:sz w:val="28"/>
          <w:szCs w:val="28"/>
          <w:lang w:eastAsia="en-US"/>
        </w:rPr>
        <w:t xml:space="preserve">16,6-23,9 шт., </w:t>
      </w:r>
      <w:r w:rsidR="00D577CC" w:rsidRPr="006046DB">
        <w:rPr>
          <w:bCs/>
          <w:i/>
          <w:spacing w:val="3"/>
          <w:sz w:val="28"/>
          <w:szCs w:val="28"/>
          <w:lang w:eastAsia="en-US"/>
        </w:rPr>
        <w:t xml:space="preserve">а в </w:t>
      </w:r>
      <w:r w:rsidRPr="00EB1453">
        <w:rPr>
          <w:bCs/>
          <w:i/>
          <w:spacing w:val="3"/>
          <w:sz w:val="28"/>
          <w:szCs w:val="28"/>
          <w:lang w:eastAsia="en-US"/>
        </w:rPr>
        <w:t xml:space="preserve">2020 </w:t>
      </w:r>
      <w:r w:rsidR="00D577CC" w:rsidRPr="006046DB">
        <w:rPr>
          <w:bCs/>
          <w:i/>
          <w:spacing w:val="3"/>
          <w:sz w:val="28"/>
          <w:szCs w:val="28"/>
          <w:lang w:eastAsia="en-US"/>
        </w:rPr>
        <w:t xml:space="preserve">— </w:t>
      </w:r>
      <w:r w:rsidRPr="00EB1453">
        <w:rPr>
          <w:bCs/>
          <w:i/>
          <w:spacing w:val="3"/>
          <w:sz w:val="28"/>
          <w:szCs w:val="28"/>
          <w:lang w:eastAsia="en-US"/>
        </w:rPr>
        <w:t>20,2</w:t>
      </w:r>
      <w:r w:rsidR="00D577CC" w:rsidRPr="006046DB">
        <w:rPr>
          <w:bCs/>
          <w:i/>
          <w:spacing w:val="3"/>
          <w:sz w:val="28"/>
          <w:szCs w:val="28"/>
          <w:lang w:eastAsia="en-US"/>
        </w:rPr>
        <w:t>–</w:t>
      </w:r>
      <w:r w:rsidRPr="00EB1453">
        <w:rPr>
          <w:bCs/>
          <w:i/>
          <w:spacing w:val="3"/>
          <w:sz w:val="28"/>
          <w:szCs w:val="28"/>
          <w:lang w:eastAsia="en-US"/>
        </w:rPr>
        <w:t>27,7 шт.</w:t>
      </w:r>
    </w:p>
    <w:p w14:paraId="7C7FEA2E" w14:textId="20050ADB" w:rsidR="000B46DA" w:rsidRPr="006046DB" w:rsidRDefault="000A27EF" w:rsidP="002349BF">
      <w:pPr>
        <w:pStyle w:val="a5"/>
        <w:spacing w:line="360" w:lineRule="auto"/>
        <w:ind w:firstLine="567"/>
        <w:jc w:val="both"/>
        <w:rPr>
          <w:bCs/>
          <w:i/>
          <w:spacing w:val="3"/>
          <w:sz w:val="28"/>
          <w:szCs w:val="28"/>
          <w:lang w:eastAsia="en-US"/>
        </w:rPr>
      </w:pPr>
      <w:r w:rsidRPr="006046DB">
        <w:rPr>
          <w:bCs/>
          <w:i/>
          <w:spacing w:val="3"/>
          <w:sz w:val="28"/>
          <w:szCs w:val="28"/>
          <w:lang w:eastAsia="en-US"/>
        </w:rPr>
        <w:t>В</w:t>
      </w:r>
      <w:r w:rsidR="000B46DA" w:rsidRPr="009B38B5">
        <w:rPr>
          <w:bCs/>
          <w:i/>
          <w:spacing w:val="3"/>
          <w:sz w:val="28"/>
          <w:szCs w:val="28"/>
          <w:lang w:eastAsia="en-US"/>
        </w:rPr>
        <w:t>ар</w:t>
      </w:r>
      <w:r w:rsidR="006E58A5" w:rsidRPr="006046DB">
        <w:rPr>
          <w:bCs/>
          <w:i/>
          <w:spacing w:val="3"/>
          <w:sz w:val="28"/>
          <w:szCs w:val="28"/>
          <w:lang w:eastAsia="en-US"/>
        </w:rPr>
        <w:t>иация</w:t>
      </w:r>
      <w:r w:rsidRPr="006046DB">
        <w:rPr>
          <w:bCs/>
          <w:i/>
          <w:spacing w:val="3"/>
          <w:sz w:val="28"/>
          <w:szCs w:val="28"/>
          <w:lang w:eastAsia="en-US"/>
        </w:rPr>
        <w:t xml:space="preserve"> </w:t>
      </w:r>
      <w:r w:rsidR="000B46DA" w:rsidRPr="009B38B5">
        <w:rPr>
          <w:bCs/>
          <w:i/>
          <w:spacing w:val="3"/>
          <w:sz w:val="28"/>
          <w:szCs w:val="28"/>
          <w:lang w:eastAsia="en-US"/>
        </w:rPr>
        <w:t>высоты растений анализируемых биотипов был</w:t>
      </w:r>
      <w:r w:rsidR="006E58A5" w:rsidRPr="006046DB">
        <w:rPr>
          <w:bCs/>
          <w:i/>
          <w:spacing w:val="3"/>
          <w:sz w:val="28"/>
          <w:szCs w:val="28"/>
          <w:lang w:eastAsia="en-US"/>
        </w:rPr>
        <w:t>а</w:t>
      </w:r>
      <w:r w:rsidR="000B46DA" w:rsidRPr="009B38B5">
        <w:rPr>
          <w:bCs/>
          <w:i/>
          <w:spacing w:val="3"/>
          <w:sz w:val="28"/>
          <w:szCs w:val="28"/>
          <w:lang w:eastAsia="en-US"/>
        </w:rPr>
        <w:t xml:space="preserve"> средн</w:t>
      </w:r>
      <w:r w:rsidR="00AA3DB1" w:rsidRPr="006046DB">
        <w:rPr>
          <w:bCs/>
          <w:i/>
          <w:spacing w:val="3"/>
          <w:sz w:val="28"/>
          <w:szCs w:val="28"/>
          <w:lang w:eastAsia="en-US"/>
        </w:rPr>
        <w:t>ей</w:t>
      </w:r>
      <w:r w:rsidR="000B46DA" w:rsidRPr="009B38B5">
        <w:rPr>
          <w:bCs/>
          <w:i/>
          <w:spacing w:val="3"/>
          <w:sz w:val="28"/>
          <w:szCs w:val="28"/>
          <w:lang w:eastAsia="en-US"/>
        </w:rPr>
        <w:t xml:space="preserve"> и значительн</w:t>
      </w:r>
      <w:r w:rsidR="00A06732" w:rsidRPr="006046DB">
        <w:rPr>
          <w:bCs/>
          <w:i/>
          <w:spacing w:val="3"/>
          <w:sz w:val="28"/>
          <w:szCs w:val="28"/>
          <w:lang w:eastAsia="en-US"/>
        </w:rPr>
        <w:t>ой</w:t>
      </w:r>
      <w:r w:rsidR="000B46DA" w:rsidRPr="009B38B5">
        <w:rPr>
          <w:bCs/>
          <w:i/>
          <w:spacing w:val="3"/>
          <w:sz w:val="28"/>
          <w:szCs w:val="28"/>
          <w:lang w:eastAsia="en-US"/>
        </w:rPr>
        <w:t xml:space="preserve"> с коэффициентами вариации от 13,7 до 32,6%. </w:t>
      </w:r>
      <w:r w:rsidR="00A06732" w:rsidRPr="006046DB">
        <w:rPr>
          <w:bCs/>
          <w:i/>
          <w:spacing w:val="3"/>
          <w:sz w:val="28"/>
          <w:szCs w:val="28"/>
          <w:lang w:eastAsia="en-US"/>
        </w:rPr>
        <w:t>О</w:t>
      </w:r>
      <w:r w:rsidR="00A06732" w:rsidRPr="009B38B5">
        <w:rPr>
          <w:bCs/>
          <w:i/>
          <w:spacing w:val="3"/>
          <w:sz w:val="28"/>
          <w:szCs w:val="28"/>
          <w:lang w:eastAsia="en-US"/>
        </w:rPr>
        <w:t>тмечал</w:t>
      </w:r>
      <w:r w:rsidR="00A06732" w:rsidRPr="006046DB">
        <w:rPr>
          <w:bCs/>
          <w:i/>
          <w:spacing w:val="3"/>
          <w:sz w:val="28"/>
          <w:szCs w:val="28"/>
          <w:lang w:eastAsia="en-US"/>
        </w:rPr>
        <w:t>а</w:t>
      </w:r>
      <w:r w:rsidR="00A06732" w:rsidRPr="009B38B5">
        <w:rPr>
          <w:bCs/>
          <w:i/>
          <w:spacing w:val="3"/>
          <w:sz w:val="28"/>
          <w:szCs w:val="28"/>
          <w:lang w:eastAsia="en-US"/>
        </w:rPr>
        <w:t>сь</w:t>
      </w:r>
      <w:r w:rsidR="00A06732" w:rsidRPr="006046DB">
        <w:rPr>
          <w:bCs/>
          <w:i/>
          <w:spacing w:val="3"/>
          <w:sz w:val="28"/>
          <w:szCs w:val="28"/>
          <w:lang w:eastAsia="en-US"/>
        </w:rPr>
        <w:t xml:space="preserve"> </w:t>
      </w:r>
      <w:r w:rsidR="00A06732" w:rsidRPr="009B38B5">
        <w:rPr>
          <w:bCs/>
          <w:i/>
          <w:spacing w:val="3"/>
          <w:sz w:val="28"/>
          <w:szCs w:val="28"/>
          <w:lang w:eastAsia="en-US"/>
        </w:rPr>
        <w:t>незначительн</w:t>
      </w:r>
      <w:r w:rsidR="00A06732" w:rsidRPr="006046DB">
        <w:rPr>
          <w:bCs/>
          <w:i/>
          <w:spacing w:val="3"/>
          <w:sz w:val="28"/>
          <w:szCs w:val="28"/>
          <w:lang w:eastAsia="en-US"/>
        </w:rPr>
        <w:t>ая</w:t>
      </w:r>
      <w:r w:rsidR="00A06732" w:rsidRPr="009B38B5">
        <w:rPr>
          <w:bCs/>
          <w:i/>
          <w:spacing w:val="3"/>
          <w:sz w:val="28"/>
          <w:szCs w:val="28"/>
          <w:lang w:eastAsia="en-US"/>
        </w:rPr>
        <w:t>, средн</w:t>
      </w:r>
      <w:r w:rsidR="00A06732" w:rsidRPr="006046DB">
        <w:rPr>
          <w:bCs/>
          <w:i/>
          <w:spacing w:val="3"/>
          <w:sz w:val="28"/>
          <w:szCs w:val="28"/>
          <w:lang w:eastAsia="en-US"/>
        </w:rPr>
        <w:t>яя</w:t>
      </w:r>
      <w:r w:rsidR="00A06732" w:rsidRPr="009B38B5">
        <w:rPr>
          <w:bCs/>
          <w:i/>
          <w:spacing w:val="3"/>
          <w:sz w:val="28"/>
          <w:szCs w:val="28"/>
          <w:lang w:eastAsia="en-US"/>
        </w:rPr>
        <w:t xml:space="preserve"> и значительн</w:t>
      </w:r>
      <w:r w:rsidR="00A06732" w:rsidRPr="006046DB">
        <w:rPr>
          <w:bCs/>
          <w:i/>
          <w:spacing w:val="3"/>
          <w:sz w:val="28"/>
          <w:szCs w:val="28"/>
          <w:lang w:eastAsia="en-US"/>
        </w:rPr>
        <w:t>ая</w:t>
      </w:r>
      <w:r w:rsidR="00A06732" w:rsidRPr="009B38B5">
        <w:rPr>
          <w:bCs/>
          <w:i/>
          <w:spacing w:val="3"/>
          <w:sz w:val="28"/>
          <w:szCs w:val="28"/>
          <w:lang w:eastAsia="en-US"/>
        </w:rPr>
        <w:t xml:space="preserve"> вар</w:t>
      </w:r>
      <w:r w:rsidR="00A06732" w:rsidRPr="006046DB">
        <w:rPr>
          <w:bCs/>
          <w:i/>
          <w:spacing w:val="3"/>
          <w:sz w:val="28"/>
          <w:szCs w:val="28"/>
          <w:lang w:eastAsia="en-US"/>
        </w:rPr>
        <w:t>иация</w:t>
      </w:r>
      <w:r w:rsidR="00A06732" w:rsidRPr="009B38B5">
        <w:rPr>
          <w:bCs/>
          <w:i/>
          <w:spacing w:val="3"/>
          <w:sz w:val="28"/>
          <w:szCs w:val="28"/>
          <w:lang w:eastAsia="en-US"/>
        </w:rPr>
        <w:t xml:space="preserve"> </w:t>
      </w:r>
      <w:r w:rsidR="000B46DA" w:rsidRPr="009B38B5">
        <w:rPr>
          <w:bCs/>
          <w:i/>
          <w:spacing w:val="3"/>
          <w:sz w:val="28"/>
          <w:szCs w:val="28"/>
          <w:lang w:eastAsia="en-US"/>
        </w:rPr>
        <w:t>длин</w:t>
      </w:r>
      <w:r w:rsidR="00A06732" w:rsidRPr="006046DB">
        <w:rPr>
          <w:bCs/>
          <w:i/>
          <w:spacing w:val="3"/>
          <w:sz w:val="28"/>
          <w:szCs w:val="28"/>
          <w:lang w:eastAsia="en-US"/>
        </w:rPr>
        <w:t>ы</w:t>
      </w:r>
      <w:r w:rsidR="000B46DA" w:rsidRPr="009B38B5">
        <w:rPr>
          <w:bCs/>
          <w:i/>
          <w:spacing w:val="3"/>
          <w:sz w:val="28"/>
          <w:szCs w:val="28"/>
          <w:lang w:eastAsia="en-US"/>
        </w:rPr>
        <w:t xml:space="preserve"> колоса (V = 2,9</w:t>
      </w:r>
      <w:r w:rsidR="00A06732" w:rsidRPr="006046DB">
        <w:rPr>
          <w:bCs/>
          <w:i/>
          <w:spacing w:val="3"/>
          <w:sz w:val="28"/>
          <w:szCs w:val="28"/>
          <w:lang w:eastAsia="en-US"/>
        </w:rPr>
        <w:t>–</w:t>
      </w:r>
      <w:r w:rsidR="000B46DA" w:rsidRPr="009B38B5">
        <w:rPr>
          <w:bCs/>
          <w:i/>
          <w:spacing w:val="3"/>
          <w:sz w:val="28"/>
          <w:szCs w:val="28"/>
          <w:lang w:eastAsia="en-US"/>
        </w:rPr>
        <w:t xml:space="preserve">23,6%). </w:t>
      </w:r>
      <w:r w:rsidR="00A06732" w:rsidRPr="006046DB">
        <w:rPr>
          <w:bCs/>
          <w:i/>
          <w:spacing w:val="3"/>
          <w:sz w:val="28"/>
          <w:szCs w:val="28"/>
          <w:lang w:eastAsia="en-US"/>
        </w:rPr>
        <w:t>Сильнее</w:t>
      </w:r>
      <w:r w:rsidR="000B46DA" w:rsidRPr="009B38B5">
        <w:rPr>
          <w:bCs/>
          <w:i/>
          <w:spacing w:val="3"/>
          <w:sz w:val="28"/>
          <w:szCs w:val="28"/>
          <w:lang w:eastAsia="en-US"/>
        </w:rPr>
        <w:t xml:space="preserve"> всего варьировал </w:t>
      </w:r>
      <w:r w:rsidR="00A06732" w:rsidRPr="006046DB">
        <w:rPr>
          <w:bCs/>
          <w:i/>
          <w:spacing w:val="3"/>
          <w:sz w:val="28"/>
          <w:szCs w:val="28"/>
          <w:lang w:eastAsia="en-US"/>
        </w:rPr>
        <w:t xml:space="preserve">показатель </w:t>
      </w:r>
      <w:r w:rsidR="000B46DA" w:rsidRPr="009B38B5">
        <w:rPr>
          <w:bCs/>
          <w:i/>
          <w:spacing w:val="3"/>
          <w:sz w:val="28"/>
          <w:szCs w:val="28"/>
          <w:lang w:eastAsia="en-US"/>
        </w:rPr>
        <w:t>количества колосков в колосе</w:t>
      </w:r>
      <w:r w:rsidR="00A06732" w:rsidRPr="006046DB">
        <w:rPr>
          <w:bCs/>
          <w:i/>
          <w:spacing w:val="3"/>
          <w:sz w:val="28"/>
          <w:szCs w:val="28"/>
          <w:lang w:eastAsia="en-US"/>
        </w:rPr>
        <w:t xml:space="preserve"> —</w:t>
      </w:r>
      <w:r w:rsidR="000B46DA" w:rsidRPr="009B38B5">
        <w:rPr>
          <w:bCs/>
          <w:i/>
          <w:spacing w:val="3"/>
          <w:sz w:val="28"/>
          <w:szCs w:val="28"/>
          <w:lang w:eastAsia="en-US"/>
        </w:rPr>
        <w:t xml:space="preserve"> коэффициенты вариации составили 32,6</w:t>
      </w:r>
      <w:r w:rsidR="00A06732" w:rsidRPr="006046DB">
        <w:rPr>
          <w:bCs/>
          <w:i/>
          <w:spacing w:val="3"/>
          <w:sz w:val="28"/>
          <w:szCs w:val="28"/>
          <w:lang w:eastAsia="en-US"/>
        </w:rPr>
        <w:t>–</w:t>
      </w:r>
      <w:r w:rsidR="000B46DA" w:rsidRPr="009B38B5">
        <w:rPr>
          <w:bCs/>
          <w:i/>
          <w:spacing w:val="3"/>
          <w:sz w:val="28"/>
          <w:szCs w:val="28"/>
          <w:lang w:eastAsia="en-US"/>
        </w:rPr>
        <w:t>55,5%.</w:t>
      </w:r>
    </w:p>
    <w:p w14:paraId="229F9187" w14:textId="062EE794" w:rsidR="00F92A58" w:rsidRPr="00503182" w:rsidRDefault="00CD3B97" w:rsidP="00F92A58">
      <w:pPr>
        <w:spacing w:line="360" w:lineRule="auto"/>
        <w:ind w:firstLine="567"/>
        <w:jc w:val="both"/>
        <w:rPr>
          <w:i/>
          <w:color w:val="000000" w:themeColor="text1"/>
        </w:rPr>
      </w:pPr>
      <w:r w:rsidRPr="00503182">
        <w:rPr>
          <w:b/>
          <w:i/>
          <w:color w:val="000000" w:themeColor="text1"/>
        </w:rPr>
        <w:t>Ключевые слова:</w:t>
      </w:r>
      <w:r w:rsidR="00F92A58" w:rsidRPr="00503182">
        <w:rPr>
          <w:i/>
          <w:color w:val="000000" w:themeColor="text1"/>
        </w:rPr>
        <w:t xml:space="preserve"> </w:t>
      </w:r>
      <w:r w:rsidR="00503182" w:rsidRPr="00CD403E">
        <w:rPr>
          <w:i/>
          <w:color w:val="000000" w:themeColor="text1"/>
        </w:rPr>
        <w:t>сортообразец</w:t>
      </w:r>
      <w:r w:rsidR="00F92A58" w:rsidRPr="00503182">
        <w:rPr>
          <w:i/>
          <w:color w:val="000000" w:themeColor="text1"/>
        </w:rPr>
        <w:t xml:space="preserve">, </w:t>
      </w:r>
      <w:r w:rsidR="00A06732">
        <w:rPr>
          <w:i/>
          <w:color w:val="000000" w:themeColor="text1"/>
        </w:rPr>
        <w:t xml:space="preserve">ячмень </w:t>
      </w:r>
      <w:r w:rsidR="00F92A58" w:rsidRPr="00503182">
        <w:rPr>
          <w:i/>
          <w:color w:val="000000" w:themeColor="text1"/>
        </w:rPr>
        <w:t>яр</w:t>
      </w:r>
      <w:r w:rsidR="00503182">
        <w:rPr>
          <w:i/>
          <w:color w:val="000000" w:themeColor="text1"/>
        </w:rPr>
        <w:t>ов</w:t>
      </w:r>
      <w:r w:rsidR="00A06732">
        <w:rPr>
          <w:i/>
          <w:color w:val="000000" w:themeColor="text1"/>
        </w:rPr>
        <w:t>ой</w:t>
      </w:r>
      <w:r w:rsidR="00F92A58" w:rsidRPr="00503182">
        <w:rPr>
          <w:i/>
          <w:color w:val="000000" w:themeColor="text1"/>
        </w:rPr>
        <w:t>, в</w:t>
      </w:r>
      <w:r w:rsidR="00BD0303">
        <w:rPr>
          <w:i/>
          <w:color w:val="000000" w:themeColor="text1"/>
        </w:rPr>
        <w:t>ы</w:t>
      </w:r>
      <w:r w:rsidR="00F92A58" w:rsidRPr="00503182">
        <w:rPr>
          <w:i/>
          <w:color w:val="000000" w:themeColor="text1"/>
        </w:rPr>
        <w:t>сота р</w:t>
      </w:r>
      <w:r w:rsidR="00BD0303">
        <w:rPr>
          <w:i/>
          <w:color w:val="000000" w:themeColor="text1"/>
        </w:rPr>
        <w:t>астений</w:t>
      </w:r>
      <w:r w:rsidR="00F92A58" w:rsidRPr="00503182">
        <w:rPr>
          <w:i/>
          <w:color w:val="000000" w:themeColor="text1"/>
        </w:rPr>
        <w:t>, д</w:t>
      </w:r>
      <w:r w:rsidR="00BD0303">
        <w:rPr>
          <w:i/>
          <w:color w:val="000000" w:themeColor="text1"/>
        </w:rPr>
        <w:t>л</w:t>
      </w:r>
      <w:r w:rsidR="00F92A58" w:rsidRPr="00503182">
        <w:rPr>
          <w:i/>
          <w:color w:val="000000" w:themeColor="text1"/>
        </w:rPr>
        <w:t>ина колоса</w:t>
      </w:r>
      <w:r w:rsidR="00A06732">
        <w:rPr>
          <w:i/>
          <w:color w:val="000000" w:themeColor="text1"/>
        </w:rPr>
        <w:t>, количество колосков в колосе.</w:t>
      </w:r>
      <w:r w:rsidR="00F92A58" w:rsidRPr="00503182">
        <w:rPr>
          <w:i/>
          <w:color w:val="000000" w:themeColor="text1"/>
        </w:rPr>
        <w:t xml:space="preserve"> </w:t>
      </w:r>
    </w:p>
    <w:p w14:paraId="68AC9952" w14:textId="77777777" w:rsidR="00CD3B97" w:rsidRDefault="00CD3B97" w:rsidP="00CD3B97">
      <w:pPr>
        <w:spacing w:line="360" w:lineRule="auto"/>
        <w:ind w:firstLine="709"/>
        <w:jc w:val="center"/>
        <w:rPr>
          <w:b/>
        </w:rPr>
      </w:pPr>
      <w:r>
        <w:rPr>
          <w:b/>
          <w:lang w:val="en-US"/>
        </w:rPr>
        <w:t>Abstract</w:t>
      </w:r>
    </w:p>
    <w:p w14:paraId="1BF2D126" w14:textId="326890AF" w:rsidR="00F46865" w:rsidRDefault="00CD3B97" w:rsidP="00E451EC">
      <w:pPr>
        <w:spacing w:line="360" w:lineRule="auto"/>
        <w:rPr>
          <w:b/>
        </w:rPr>
      </w:pPr>
      <w:r>
        <w:rPr>
          <w:b/>
          <w:lang w:val="en-US"/>
        </w:rPr>
        <w:t xml:space="preserve">Novak </w:t>
      </w:r>
      <w:proofErr w:type="spellStart"/>
      <w:r>
        <w:rPr>
          <w:b/>
          <w:lang w:val="en-US"/>
        </w:rPr>
        <w:t>Zh</w:t>
      </w:r>
      <w:proofErr w:type="spellEnd"/>
      <w:r>
        <w:rPr>
          <w:b/>
        </w:rPr>
        <w:t xml:space="preserve">. </w:t>
      </w:r>
      <w:r>
        <w:rPr>
          <w:b/>
          <w:lang w:val="en-US"/>
        </w:rPr>
        <w:t>M</w:t>
      </w:r>
      <w:r>
        <w:rPr>
          <w:b/>
        </w:rPr>
        <w:t>.</w:t>
      </w:r>
    </w:p>
    <w:p w14:paraId="708361C3" w14:textId="11E2F945" w:rsidR="003636B6" w:rsidRPr="003636B6" w:rsidRDefault="003636B6" w:rsidP="00E451EC">
      <w:pPr>
        <w:spacing w:line="360" w:lineRule="auto"/>
        <w:rPr>
          <w:b/>
          <w:lang w:val="en-US"/>
        </w:rPr>
      </w:pPr>
      <w:r w:rsidRPr="000C0FE9">
        <w:rPr>
          <w:b/>
          <w:i/>
          <w:lang w:val="en-US"/>
        </w:rPr>
        <w:t xml:space="preserve">The level of manifestation and variation of biometric indicators of spring barley samples of collection of </w:t>
      </w:r>
      <w:proofErr w:type="spellStart"/>
      <w:r w:rsidRPr="000C0FE9">
        <w:rPr>
          <w:b/>
          <w:i/>
          <w:lang w:val="en-US"/>
        </w:rPr>
        <w:t>Uman</w:t>
      </w:r>
      <w:proofErr w:type="spellEnd"/>
      <w:r w:rsidRPr="000C0FE9">
        <w:rPr>
          <w:b/>
          <w:i/>
          <w:lang w:val="en-US"/>
        </w:rPr>
        <w:t xml:space="preserve"> national university of horticulture</w:t>
      </w:r>
    </w:p>
    <w:p w14:paraId="66492E4A" w14:textId="145C329E" w:rsidR="00110730" w:rsidRPr="006046DB" w:rsidRDefault="003636B6" w:rsidP="00613A85">
      <w:pPr>
        <w:spacing w:line="360" w:lineRule="auto"/>
        <w:ind w:firstLine="567"/>
        <w:jc w:val="both"/>
        <w:rPr>
          <w:rFonts w:eastAsia="Calibri"/>
          <w:bCs/>
          <w:i/>
          <w:spacing w:val="3"/>
          <w:lang w:val="en-US" w:eastAsia="en-US"/>
        </w:rPr>
      </w:pPr>
      <w:r w:rsidRPr="006046DB">
        <w:rPr>
          <w:rFonts w:eastAsia="Calibri"/>
          <w:bCs/>
          <w:i/>
          <w:spacing w:val="3"/>
          <w:lang w:val="en-US" w:eastAsia="en-US"/>
        </w:rPr>
        <w:t xml:space="preserve">Different weather conditions provide unequal growth and development of plants, in addition, biotypes react differently to changes in external environmental factors. Scientists from Ukraine and other countries analyze varieties and </w:t>
      </w:r>
      <w:r w:rsidR="00613A85" w:rsidRPr="006046DB">
        <w:rPr>
          <w:i/>
          <w:lang w:val="en-US"/>
        </w:rPr>
        <w:t>samples</w:t>
      </w:r>
      <w:r w:rsidR="00613A85" w:rsidRPr="006046DB">
        <w:rPr>
          <w:rFonts w:eastAsia="Calibri"/>
          <w:bCs/>
          <w:i/>
          <w:spacing w:val="3"/>
          <w:lang w:val="en-US" w:eastAsia="en-US"/>
        </w:rPr>
        <w:t xml:space="preserve"> </w:t>
      </w:r>
      <w:r w:rsidRPr="006046DB">
        <w:rPr>
          <w:rFonts w:eastAsia="Calibri"/>
          <w:bCs/>
          <w:i/>
          <w:spacing w:val="3"/>
          <w:lang w:val="en-US" w:eastAsia="en-US"/>
        </w:rPr>
        <w:t xml:space="preserve">of spring barley </w:t>
      </w:r>
      <w:r w:rsidR="00613A85" w:rsidRPr="006046DB">
        <w:rPr>
          <w:i/>
          <w:lang w:val="en-US"/>
        </w:rPr>
        <w:t>f</w:t>
      </w:r>
      <w:r w:rsidR="00613A85" w:rsidRPr="006046DB">
        <w:rPr>
          <w:i/>
          <w:lang w:val="en-US"/>
        </w:rPr>
        <w:t xml:space="preserve">or the purpose of </w:t>
      </w:r>
      <w:r w:rsidRPr="006046DB">
        <w:rPr>
          <w:rFonts w:eastAsia="Calibri"/>
          <w:bCs/>
          <w:i/>
          <w:spacing w:val="3"/>
          <w:lang w:val="en-US" w:eastAsia="en-US"/>
        </w:rPr>
        <w:t xml:space="preserve">determine donors of useful </w:t>
      </w:r>
      <w:r w:rsidR="00613A85" w:rsidRPr="006046DB">
        <w:rPr>
          <w:i/>
          <w:lang w:val="en-US"/>
        </w:rPr>
        <w:t>trait</w:t>
      </w:r>
      <w:r w:rsidRPr="006046DB">
        <w:rPr>
          <w:rFonts w:eastAsia="Calibri"/>
          <w:bCs/>
          <w:i/>
          <w:spacing w:val="3"/>
          <w:lang w:val="en-US" w:eastAsia="en-US"/>
        </w:rPr>
        <w:t>s in different soil and climatic conditions.</w:t>
      </w:r>
    </w:p>
    <w:p w14:paraId="74DA7613" w14:textId="691B0FEA" w:rsidR="0089621C" w:rsidRPr="006046DB" w:rsidRDefault="00613A85" w:rsidP="00613A85">
      <w:pPr>
        <w:spacing w:line="360" w:lineRule="auto"/>
        <w:ind w:firstLine="567"/>
        <w:jc w:val="both"/>
        <w:rPr>
          <w:i/>
          <w:lang w:val="en-US"/>
        </w:rPr>
      </w:pPr>
      <w:r w:rsidRPr="006046DB">
        <w:rPr>
          <w:i/>
          <w:lang w:val="en-US"/>
        </w:rPr>
        <w:t>For the purpose of combine a number of useful traits in one genotype, hybridization between geographically distant biotypes is used.</w:t>
      </w:r>
      <w:r w:rsidRPr="006046DB">
        <w:rPr>
          <w:i/>
          <w:lang w:val="en-US"/>
        </w:rPr>
        <w:t xml:space="preserve"> </w:t>
      </w:r>
      <w:proofErr w:type="spellStart"/>
      <w:r w:rsidRPr="006046DB">
        <w:rPr>
          <w:i/>
          <w:lang w:val="en-US"/>
        </w:rPr>
        <w:t>Uman</w:t>
      </w:r>
      <w:proofErr w:type="spellEnd"/>
      <w:r w:rsidRPr="006046DB">
        <w:rPr>
          <w:i/>
          <w:lang w:val="en-US"/>
        </w:rPr>
        <w:t xml:space="preserve"> National </w:t>
      </w:r>
      <w:r w:rsidRPr="006046DB">
        <w:rPr>
          <w:i/>
          <w:lang w:val="en-US"/>
        </w:rPr>
        <w:lastRenderedPageBreak/>
        <w:t xml:space="preserve">University of Horticulture has a collection of spring </w:t>
      </w:r>
      <w:r w:rsidRPr="006046DB">
        <w:rPr>
          <w:i/>
          <w:lang w:val="en-US"/>
        </w:rPr>
        <w:t xml:space="preserve">barley </w:t>
      </w:r>
      <w:r w:rsidRPr="006046DB">
        <w:rPr>
          <w:i/>
          <w:lang w:val="en-US"/>
        </w:rPr>
        <w:t>samples</w:t>
      </w:r>
      <w:r w:rsidRPr="006046DB">
        <w:rPr>
          <w:i/>
          <w:lang w:val="en-US"/>
        </w:rPr>
        <w:t xml:space="preserve"> by </w:t>
      </w:r>
      <w:r w:rsidRPr="00613A85">
        <w:rPr>
          <w:i/>
          <w:lang w:val="en-US"/>
        </w:rPr>
        <w:t>different geographic origin</w:t>
      </w:r>
      <w:r w:rsidRPr="006046DB">
        <w:rPr>
          <w:i/>
          <w:lang w:val="en-US"/>
        </w:rPr>
        <w:t>.</w:t>
      </w:r>
    </w:p>
    <w:p w14:paraId="4E3E736D" w14:textId="0C0A0D91" w:rsidR="00C36D5E" w:rsidRPr="006046DB" w:rsidRDefault="00C36D5E" w:rsidP="00613A85">
      <w:pPr>
        <w:spacing w:line="360" w:lineRule="auto"/>
        <w:ind w:firstLine="567"/>
        <w:jc w:val="both"/>
        <w:rPr>
          <w:i/>
          <w:lang w:val="en-US"/>
        </w:rPr>
      </w:pPr>
      <w:r w:rsidRPr="006046DB">
        <w:rPr>
          <w:i/>
          <w:lang w:val="en-US"/>
        </w:rPr>
        <w:t xml:space="preserve">The analyze of </w:t>
      </w:r>
      <w:r w:rsidRPr="00C36D5E">
        <w:rPr>
          <w:i/>
          <w:lang w:val="en-US"/>
        </w:rPr>
        <w:t>breeding material by biometric</w:t>
      </w:r>
      <w:r w:rsidRPr="006046DB">
        <w:rPr>
          <w:i/>
          <w:lang w:val="en-US"/>
        </w:rPr>
        <w:t xml:space="preserve"> traits</w:t>
      </w:r>
      <w:r w:rsidRPr="006046DB">
        <w:rPr>
          <w:i/>
          <w:lang w:val="en-US"/>
        </w:rPr>
        <w:t xml:space="preserve">, </w:t>
      </w:r>
      <w:r w:rsidRPr="00C36D5E">
        <w:rPr>
          <w:i/>
          <w:lang w:val="en-US"/>
        </w:rPr>
        <w:t>which will allow us to determine the level of manifestation of each of them in different conditions of 2018–2020 and to determine the donors of useful traits for the further breeding process</w:t>
      </w:r>
      <w:r w:rsidRPr="006046DB">
        <w:rPr>
          <w:i/>
          <w:lang w:val="en-US"/>
        </w:rPr>
        <w:t xml:space="preserve">, </w:t>
      </w:r>
      <w:r w:rsidRPr="006046DB">
        <w:rPr>
          <w:i/>
          <w:lang w:val="en-US"/>
        </w:rPr>
        <w:t>was carried out</w:t>
      </w:r>
      <w:r w:rsidRPr="006046DB">
        <w:rPr>
          <w:i/>
          <w:lang w:val="en-US"/>
        </w:rPr>
        <w:t>.</w:t>
      </w:r>
    </w:p>
    <w:p w14:paraId="32EB50F1" w14:textId="4935EAED" w:rsidR="00110730" w:rsidRPr="006046DB" w:rsidRDefault="00B031E4" w:rsidP="00B031E4">
      <w:pPr>
        <w:spacing w:line="360" w:lineRule="auto"/>
        <w:ind w:firstLine="567"/>
        <w:jc w:val="both"/>
        <w:rPr>
          <w:i/>
          <w:lang w:val="en-US"/>
        </w:rPr>
      </w:pPr>
      <w:r w:rsidRPr="00B031E4">
        <w:rPr>
          <w:i/>
          <w:lang w:val="en-US"/>
        </w:rPr>
        <w:t>The weather conditions of the years of research were very different.</w:t>
      </w:r>
      <w:r w:rsidRPr="006046DB">
        <w:rPr>
          <w:i/>
          <w:lang w:val="en-US"/>
        </w:rPr>
        <w:t xml:space="preserve"> </w:t>
      </w:r>
      <w:r w:rsidRPr="00B031E4">
        <w:rPr>
          <w:i/>
          <w:lang w:val="en-US"/>
        </w:rPr>
        <w:t>2018 was the most unfavorable year for early spring crops. The reason for this was the presence of snow cover until the end of March</w:t>
      </w:r>
      <w:r w:rsidRPr="006046DB">
        <w:rPr>
          <w:i/>
          <w:lang w:val="en-US"/>
        </w:rPr>
        <w:t>. After that</w:t>
      </w:r>
      <w:r w:rsidRPr="00B031E4">
        <w:rPr>
          <w:i/>
          <w:lang w:val="en-US"/>
        </w:rPr>
        <w:t xml:space="preserve"> </w:t>
      </w:r>
      <w:r w:rsidRPr="006046DB">
        <w:rPr>
          <w:i/>
          <w:lang w:val="en-US"/>
        </w:rPr>
        <w:t>were</w:t>
      </w:r>
      <w:r w:rsidRPr="00B031E4">
        <w:rPr>
          <w:i/>
          <w:lang w:val="en-US"/>
        </w:rPr>
        <w:t xml:space="preserve"> strong heat</w:t>
      </w:r>
      <w:r w:rsidRPr="006046DB">
        <w:rPr>
          <w:i/>
          <w:lang w:val="en-US"/>
        </w:rPr>
        <w:t xml:space="preserve"> and</w:t>
      </w:r>
      <w:r w:rsidRPr="00B031E4">
        <w:rPr>
          <w:i/>
          <w:lang w:val="en-US"/>
        </w:rPr>
        <w:t xml:space="preserve"> lack of precipitation. 2019 and 2020 were more favorable for spring barley due to the long cool spring. In addition, in 2020, May and June characterized by increased rainfall.</w:t>
      </w:r>
    </w:p>
    <w:p w14:paraId="4CACF0F7" w14:textId="18562AA5" w:rsidR="00FE6752" w:rsidRPr="006046DB" w:rsidRDefault="00FE6752" w:rsidP="00B031E4">
      <w:pPr>
        <w:spacing w:line="360" w:lineRule="auto"/>
        <w:ind w:firstLine="567"/>
        <w:jc w:val="both"/>
        <w:rPr>
          <w:i/>
          <w:lang w:val="en-US"/>
        </w:rPr>
      </w:pPr>
      <w:r w:rsidRPr="006046DB">
        <w:rPr>
          <w:i/>
          <w:lang w:val="en-US"/>
        </w:rPr>
        <w:t>T</w:t>
      </w:r>
      <w:r w:rsidRPr="00B031E4">
        <w:rPr>
          <w:i/>
          <w:lang w:val="en-US"/>
        </w:rPr>
        <w:t>he</w:t>
      </w:r>
      <w:r w:rsidRPr="006046DB">
        <w:rPr>
          <w:i/>
          <w:lang w:val="en-US"/>
        </w:rPr>
        <w:t xml:space="preserve"> </w:t>
      </w:r>
      <w:r w:rsidRPr="00B031E4">
        <w:rPr>
          <w:i/>
          <w:lang w:val="en-US"/>
        </w:rPr>
        <w:t>average plant height of the studied biotypes ranged from 50 to 64 cm</w:t>
      </w:r>
      <w:r w:rsidRPr="006046DB">
        <w:rPr>
          <w:i/>
          <w:lang w:val="en-US"/>
        </w:rPr>
        <w:t>. M</w:t>
      </w:r>
      <w:r w:rsidRPr="00B031E4">
        <w:rPr>
          <w:i/>
          <w:lang w:val="en-US"/>
        </w:rPr>
        <w:t>ost</w:t>
      </w:r>
      <w:r w:rsidRPr="006046DB">
        <w:rPr>
          <w:i/>
          <w:lang w:val="en-US"/>
        </w:rPr>
        <w:t xml:space="preserve"> samples had</w:t>
      </w:r>
      <w:r w:rsidRPr="00B031E4">
        <w:rPr>
          <w:i/>
          <w:lang w:val="en-US"/>
        </w:rPr>
        <w:t xml:space="preserve"> the lowest plant height 40–57 cm in 2018, and the highest - in 2020 - from 54 to 88 cm.</w:t>
      </w:r>
      <w:r w:rsidRPr="006046DB">
        <w:rPr>
          <w:i/>
          <w:lang w:val="en-US"/>
        </w:rPr>
        <w:t xml:space="preserve"> </w:t>
      </w:r>
    </w:p>
    <w:p w14:paraId="6BF80278" w14:textId="1959B8C0" w:rsidR="00FE6752" w:rsidRPr="006046DB" w:rsidRDefault="00FE6752" w:rsidP="00B031E4">
      <w:pPr>
        <w:spacing w:line="360" w:lineRule="auto"/>
        <w:ind w:firstLine="567"/>
        <w:jc w:val="both"/>
        <w:rPr>
          <w:i/>
          <w:lang w:val="en-US"/>
        </w:rPr>
      </w:pPr>
      <w:r w:rsidRPr="00B031E4">
        <w:rPr>
          <w:i/>
          <w:lang w:val="en-US"/>
        </w:rPr>
        <w:t xml:space="preserve">The </w:t>
      </w:r>
      <w:r w:rsidRPr="006046DB">
        <w:rPr>
          <w:i/>
          <w:lang w:val="en-US"/>
        </w:rPr>
        <w:t>average</w:t>
      </w:r>
      <w:r w:rsidRPr="006046DB">
        <w:rPr>
          <w:i/>
          <w:lang w:val="en-US"/>
        </w:rPr>
        <w:t xml:space="preserve"> </w:t>
      </w:r>
      <w:r w:rsidRPr="00B031E4">
        <w:rPr>
          <w:i/>
          <w:lang w:val="en-US"/>
        </w:rPr>
        <w:t xml:space="preserve">spike length of the analyzed </w:t>
      </w:r>
      <w:r w:rsidRPr="006046DB">
        <w:rPr>
          <w:i/>
          <w:lang w:val="en-US"/>
        </w:rPr>
        <w:t>samples</w:t>
      </w:r>
      <w:r w:rsidRPr="00B031E4">
        <w:rPr>
          <w:i/>
          <w:lang w:val="en-US"/>
        </w:rPr>
        <w:t xml:space="preserve"> was 5.9–8.1 cm.</w:t>
      </w:r>
      <w:r w:rsidRPr="006046DB">
        <w:rPr>
          <w:i/>
          <w:lang w:val="en-US"/>
        </w:rPr>
        <w:t xml:space="preserve"> </w:t>
      </w:r>
      <w:r w:rsidRPr="00B031E4">
        <w:rPr>
          <w:i/>
          <w:lang w:val="en-US"/>
        </w:rPr>
        <w:t>There was no</w:t>
      </w:r>
      <w:r w:rsidRPr="006046DB">
        <w:rPr>
          <w:i/>
          <w:lang w:val="en-US"/>
        </w:rPr>
        <w:t>t</w:t>
      </w:r>
      <w:r w:rsidRPr="00B031E4">
        <w:rPr>
          <w:i/>
          <w:lang w:val="en-US"/>
        </w:rPr>
        <w:t xml:space="preserve"> dependence </w:t>
      </w:r>
      <w:r w:rsidRPr="006046DB">
        <w:rPr>
          <w:i/>
          <w:lang w:val="en-US"/>
        </w:rPr>
        <w:t xml:space="preserve">between </w:t>
      </w:r>
      <w:r w:rsidRPr="00B031E4">
        <w:rPr>
          <w:i/>
          <w:lang w:val="en-US"/>
        </w:rPr>
        <w:t>conditions of the research year</w:t>
      </w:r>
      <w:r w:rsidR="00AA545C" w:rsidRPr="006046DB">
        <w:rPr>
          <w:i/>
          <w:lang w:val="en-US"/>
        </w:rPr>
        <w:t xml:space="preserve"> and </w:t>
      </w:r>
      <w:r w:rsidR="00AA545C" w:rsidRPr="00B031E4">
        <w:rPr>
          <w:i/>
          <w:lang w:val="en-US"/>
        </w:rPr>
        <w:t>spike length</w:t>
      </w:r>
      <w:r w:rsidRPr="00B031E4">
        <w:rPr>
          <w:i/>
          <w:lang w:val="en-US"/>
        </w:rPr>
        <w:t>.</w:t>
      </w:r>
    </w:p>
    <w:p w14:paraId="22114B15" w14:textId="6DFEC41C" w:rsidR="00087029" w:rsidRPr="006046DB" w:rsidRDefault="00087029" w:rsidP="00B031E4">
      <w:pPr>
        <w:spacing w:line="360" w:lineRule="auto"/>
        <w:ind w:firstLine="567"/>
        <w:jc w:val="both"/>
        <w:rPr>
          <w:i/>
          <w:lang w:val="en-US"/>
        </w:rPr>
      </w:pPr>
      <w:r w:rsidRPr="00087029">
        <w:rPr>
          <w:i/>
          <w:lang w:val="en-US"/>
        </w:rPr>
        <w:t xml:space="preserve">The number of </w:t>
      </w:r>
      <w:proofErr w:type="spellStart"/>
      <w:r w:rsidRPr="00087029">
        <w:rPr>
          <w:i/>
          <w:lang w:val="en-US"/>
        </w:rPr>
        <w:t>spikelets</w:t>
      </w:r>
      <w:proofErr w:type="spellEnd"/>
      <w:r w:rsidRPr="00087029">
        <w:rPr>
          <w:i/>
          <w:lang w:val="en-US"/>
        </w:rPr>
        <w:t xml:space="preserve"> per </w:t>
      </w:r>
      <w:r w:rsidRPr="006046DB">
        <w:rPr>
          <w:i/>
          <w:lang w:val="en-US"/>
        </w:rPr>
        <w:t>spike</w:t>
      </w:r>
      <w:r w:rsidRPr="00087029">
        <w:rPr>
          <w:i/>
          <w:lang w:val="en-US"/>
        </w:rPr>
        <w:t xml:space="preserve"> was naturally determined by the research conditions. The lowest indicators were observed in 2018 </w:t>
      </w:r>
      <w:r w:rsidRPr="006046DB">
        <w:rPr>
          <w:i/>
          <w:lang w:val="en-US"/>
        </w:rPr>
        <w:t>—</w:t>
      </w:r>
      <w:r w:rsidRPr="00087029">
        <w:rPr>
          <w:i/>
          <w:lang w:val="en-US"/>
        </w:rPr>
        <w:t xml:space="preserve"> from 7.0 to 12.0 units, while in 2019 </w:t>
      </w:r>
      <w:r w:rsidRPr="006046DB">
        <w:rPr>
          <w:i/>
          <w:lang w:val="en-US"/>
        </w:rPr>
        <w:t>—</w:t>
      </w:r>
      <w:r w:rsidRPr="00087029">
        <w:rPr>
          <w:i/>
          <w:lang w:val="en-US"/>
        </w:rPr>
        <w:t xml:space="preserve"> 16.6-23.9 units, and in 2020 </w:t>
      </w:r>
      <w:r w:rsidRPr="006046DB">
        <w:rPr>
          <w:i/>
          <w:lang w:val="en-US"/>
        </w:rPr>
        <w:t>—</w:t>
      </w:r>
      <w:r w:rsidRPr="00087029">
        <w:rPr>
          <w:i/>
          <w:lang w:val="en-US"/>
        </w:rPr>
        <w:t xml:space="preserve"> 20.2-27.7 units.</w:t>
      </w:r>
    </w:p>
    <w:p w14:paraId="481D3A61" w14:textId="19A8C428" w:rsidR="00087029" w:rsidRPr="006046DB" w:rsidRDefault="00821D29" w:rsidP="00B031E4">
      <w:pPr>
        <w:spacing w:line="360" w:lineRule="auto"/>
        <w:ind w:firstLine="567"/>
        <w:jc w:val="both"/>
        <w:rPr>
          <w:i/>
          <w:lang w:val="en-US"/>
        </w:rPr>
      </w:pPr>
      <w:r w:rsidRPr="002D7802">
        <w:rPr>
          <w:i/>
          <w:lang w:val="en-US"/>
        </w:rPr>
        <w:t xml:space="preserve">The variation </w:t>
      </w:r>
      <w:r w:rsidRPr="006046DB">
        <w:rPr>
          <w:i/>
          <w:lang w:val="en-US"/>
        </w:rPr>
        <w:t>of</w:t>
      </w:r>
      <w:r w:rsidRPr="002D7802">
        <w:rPr>
          <w:i/>
          <w:lang w:val="en-US"/>
        </w:rPr>
        <w:t xml:space="preserve"> plant height of the analyzed </w:t>
      </w:r>
      <w:r w:rsidRPr="006046DB">
        <w:rPr>
          <w:i/>
          <w:lang w:val="en-US"/>
        </w:rPr>
        <w:t>samples</w:t>
      </w:r>
      <w:r w:rsidRPr="002D7802">
        <w:rPr>
          <w:i/>
          <w:lang w:val="en-US"/>
        </w:rPr>
        <w:t xml:space="preserve"> was medium and significant with coefficients from 13.7 to 32.6%. There was a slight, medium and significant variation </w:t>
      </w:r>
      <w:r w:rsidRPr="006046DB">
        <w:rPr>
          <w:i/>
          <w:lang w:val="en-US"/>
        </w:rPr>
        <w:t xml:space="preserve">of </w:t>
      </w:r>
      <w:r w:rsidRPr="002D7802">
        <w:rPr>
          <w:i/>
          <w:lang w:val="en-US"/>
        </w:rPr>
        <w:t xml:space="preserve">the length </w:t>
      </w:r>
      <w:bookmarkStart w:id="1" w:name="_GoBack"/>
      <w:bookmarkEnd w:id="1"/>
      <w:r w:rsidRPr="002D7802">
        <w:rPr>
          <w:i/>
          <w:lang w:val="en-US"/>
        </w:rPr>
        <w:t xml:space="preserve">of the ear (V = 2.9-23.6%). The </w:t>
      </w:r>
      <w:r w:rsidRPr="006046DB">
        <w:rPr>
          <w:i/>
          <w:lang w:val="en-US"/>
        </w:rPr>
        <w:t xml:space="preserve">index of number of </w:t>
      </w:r>
      <w:proofErr w:type="spellStart"/>
      <w:r w:rsidRPr="006046DB">
        <w:rPr>
          <w:i/>
          <w:lang w:val="en-US"/>
        </w:rPr>
        <w:t>spikelets</w:t>
      </w:r>
      <w:proofErr w:type="spellEnd"/>
      <w:r w:rsidRPr="006046DB">
        <w:rPr>
          <w:i/>
          <w:lang w:val="en-US"/>
        </w:rPr>
        <w:t xml:space="preserve"> per spike </w:t>
      </w:r>
      <w:r w:rsidRPr="002D7802">
        <w:rPr>
          <w:i/>
          <w:lang w:val="en-US"/>
        </w:rPr>
        <w:t xml:space="preserve">most varied </w:t>
      </w:r>
      <w:r w:rsidRPr="006046DB">
        <w:rPr>
          <w:i/>
          <w:lang w:val="en-US"/>
        </w:rPr>
        <w:t>—</w:t>
      </w:r>
      <w:r w:rsidRPr="002D7802">
        <w:rPr>
          <w:i/>
          <w:lang w:val="en-US"/>
        </w:rPr>
        <w:t xml:space="preserve"> the coefficients of variation were 32.6–55.5%.</w:t>
      </w:r>
    </w:p>
    <w:p w14:paraId="6920BB82" w14:textId="77777777" w:rsidR="00821D29" w:rsidRPr="006046DB" w:rsidRDefault="00821D29" w:rsidP="00821D29">
      <w:pPr>
        <w:spacing w:line="360" w:lineRule="auto"/>
        <w:rPr>
          <w:i/>
          <w:lang w:val="en-US"/>
        </w:rPr>
      </w:pPr>
    </w:p>
    <w:p w14:paraId="4455D775" w14:textId="0C46C617" w:rsidR="00821D29" w:rsidRPr="006046DB" w:rsidRDefault="00821D29" w:rsidP="00821D29">
      <w:pPr>
        <w:spacing w:line="360" w:lineRule="auto"/>
        <w:rPr>
          <w:i/>
          <w:lang w:val="en-US"/>
        </w:rPr>
      </w:pPr>
      <w:r w:rsidRPr="006046DB">
        <w:rPr>
          <w:b/>
          <w:i/>
          <w:lang w:val="en-US"/>
        </w:rPr>
        <w:t>Key words</w:t>
      </w:r>
      <w:r w:rsidRPr="006046DB">
        <w:rPr>
          <w:i/>
          <w:lang w:val="en-US"/>
        </w:rPr>
        <w:t xml:space="preserve">: sample, spring </w:t>
      </w:r>
      <w:r w:rsidRPr="006046DB">
        <w:rPr>
          <w:i/>
          <w:lang w:val="en-US"/>
        </w:rPr>
        <w:t>barley</w:t>
      </w:r>
      <w:r w:rsidRPr="006046DB">
        <w:rPr>
          <w:i/>
          <w:lang w:val="en-US"/>
        </w:rPr>
        <w:t>, plant height, spike length</w:t>
      </w:r>
      <w:r w:rsidRPr="006046DB">
        <w:rPr>
          <w:i/>
          <w:lang w:val="en-US"/>
        </w:rPr>
        <w:t xml:space="preserve">, </w:t>
      </w:r>
      <w:r w:rsidRPr="006046DB">
        <w:rPr>
          <w:i/>
          <w:lang w:val="en-US"/>
        </w:rPr>
        <w:t xml:space="preserve">number of </w:t>
      </w:r>
      <w:proofErr w:type="spellStart"/>
      <w:r w:rsidRPr="006046DB">
        <w:rPr>
          <w:i/>
          <w:lang w:val="en-US"/>
        </w:rPr>
        <w:t>spikelets</w:t>
      </w:r>
      <w:proofErr w:type="spellEnd"/>
      <w:r w:rsidRPr="006046DB">
        <w:rPr>
          <w:i/>
          <w:lang w:val="en-US"/>
        </w:rPr>
        <w:t xml:space="preserve"> per spike</w:t>
      </w:r>
    </w:p>
    <w:sectPr w:rsidR="00821D29" w:rsidRPr="006046D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3D4EE8"/>
    <w:multiLevelType w:val="hybridMultilevel"/>
    <w:tmpl w:val="E13C705E"/>
    <w:lvl w:ilvl="0" w:tplc="2FC64BDE">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1E238D2"/>
    <w:multiLevelType w:val="hybridMultilevel"/>
    <w:tmpl w:val="425E8BF6"/>
    <w:lvl w:ilvl="0" w:tplc="0422000F">
      <w:start w:val="1"/>
      <w:numFmt w:val="decimal"/>
      <w:lvlText w:val="%1."/>
      <w:lvlJc w:val="left"/>
      <w:pPr>
        <w:tabs>
          <w:tab w:val="num" w:pos="644"/>
        </w:tabs>
        <w:ind w:left="644"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2" w15:restartNumberingAfterBreak="0">
    <w:nsid w:val="14F244FB"/>
    <w:multiLevelType w:val="hybridMultilevel"/>
    <w:tmpl w:val="D862A4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A61763D"/>
    <w:multiLevelType w:val="hybridMultilevel"/>
    <w:tmpl w:val="381CD5EA"/>
    <w:lvl w:ilvl="0" w:tplc="22C2D05A">
      <w:start w:val="1"/>
      <w:numFmt w:val="decimal"/>
      <w:lvlText w:val="%1."/>
      <w:lvlJc w:val="left"/>
      <w:pPr>
        <w:ind w:left="360" w:hanging="360"/>
      </w:pPr>
      <w:rPr>
        <w:rFonts w:cs="Times New Roman"/>
        <w:b w:val="0"/>
      </w:rPr>
    </w:lvl>
    <w:lvl w:ilvl="1" w:tplc="04220019">
      <w:start w:val="1"/>
      <w:numFmt w:val="lowerLetter"/>
      <w:lvlText w:val="%2."/>
      <w:lvlJc w:val="left"/>
      <w:pPr>
        <w:ind w:left="1080" w:hanging="360"/>
      </w:pPr>
      <w:rPr>
        <w:rFonts w:cs="Times New Roman"/>
      </w:rPr>
    </w:lvl>
    <w:lvl w:ilvl="2" w:tplc="0422001B">
      <w:start w:val="1"/>
      <w:numFmt w:val="lowerRoman"/>
      <w:lvlText w:val="%3."/>
      <w:lvlJc w:val="right"/>
      <w:pPr>
        <w:ind w:left="1800" w:hanging="180"/>
      </w:pPr>
      <w:rPr>
        <w:rFonts w:cs="Times New Roman"/>
      </w:rPr>
    </w:lvl>
    <w:lvl w:ilvl="3" w:tplc="0422000F">
      <w:start w:val="1"/>
      <w:numFmt w:val="decimal"/>
      <w:lvlText w:val="%4."/>
      <w:lvlJc w:val="left"/>
      <w:pPr>
        <w:ind w:left="2520" w:hanging="360"/>
      </w:pPr>
      <w:rPr>
        <w:rFonts w:cs="Times New Roman"/>
      </w:rPr>
    </w:lvl>
    <w:lvl w:ilvl="4" w:tplc="04220019">
      <w:start w:val="1"/>
      <w:numFmt w:val="lowerLetter"/>
      <w:lvlText w:val="%5."/>
      <w:lvlJc w:val="left"/>
      <w:pPr>
        <w:ind w:left="3240" w:hanging="360"/>
      </w:pPr>
      <w:rPr>
        <w:rFonts w:cs="Times New Roman"/>
      </w:rPr>
    </w:lvl>
    <w:lvl w:ilvl="5" w:tplc="0422001B">
      <w:start w:val="1"/>
      <w:numFmt w:val="lowerRoman"/>
      <w:lvlText w:val="%6."/>
      <w:lvlJc w:val="right"/>
      <w:pPr>
        <w:ind w:left="3960" w:hanging="180"/>
      </w:pPr>
      <w:rPr>
        <w:rFonts w:cs="Times New Roman"/>
      </w:rPr>
    </w:lvl>
    <w:lvl w:ilvl="6" w:tplc="0422000F">
      <w:start w:val="1"/>
      <w:numFmt w:val="decimal"/>
      <w:lvlText w:val="%7."/>
      <w:lvlJc w:val="left"/>
      <w:pPr>
        <w:ind w:left="4680" w:hanging="360"/>
      </w:pPr>
      <w:rPr>
        <w:rFonts w:cs="Times New Roman"/>
      </w:rPr>
    </w:lvl>
    <w:lvl w:ilvl="7" w:tplc="04220019">
      <w:start w:val="1"/>
      <w:numFmt w:val="lowerLetter"/>
      <w:lvlText w:val="%8."/>
      <w:lvlJc w:val="left"/>
      <w:pPr>
        <w:ind w:left="5400" w:hanging="360"/>
      </w:pPr>
      <w:rPr>
        <w:rFonts w:cs="Times New Roman"/>
      </w:rPr>
    </w:lvl>
    <w:lvl w:ilvl="8" w:tplc="0422001B">
      <w:start w:val="1"/>
      <w:numFmt w:val="lowerRoman"/>
      <w:lvlText w:val="%9."/>
      <w:lvlJc w:val="right"/>
      <w:pPr>
        <w:ind w:left="6120" w:hanging="180"/>
      </w:pPr>
      <w:rPr>
        <w:rFonts w:cs="Times New Roman"/>
      </w:rPr>
    </w:lvl>
  </w:abstractNum>
  <w:abstractNum w:abstractNumId="4" w15:restartNumberingAfterBreak="0">
    <w:nsid w:val="355132BC"/>
    <w:multiLevelType w:val="hybridMultilevel"/>
    <w:tmpl w:val="E5E2B658"/>
    <w:lvl w:ilvl="0" w:tplc="4DECD0DA">
      <w:start w:val="1"/>
      <w:numFmt w:val="decimal"/>
      <w:lvlText w:val="%1."/>
      <w:lvlJc w:val="left"/>
      <w:pPr>
        <w:ind w:left="720" w:hanging="360"/>
      </w:pPr>
      <w:rPr>
        <w:rFonts w:hint="default"/>
        <w:color w:val="2222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CD5677C"/>
    <w:multiLevelType w:val="hybridMultilevel"/>
    <w:tmpl w:val="00A28294"/>
    <w:lvl w:ilvl="0" w:tplc="CA1C0F64">
      <w:start w:val="1"/>
      <w:numFmt w:val="decimal"/>
      <w:lvlText w:val="%1."/>
      <w:lvlJc w:val="left"/>
      <w:pPr>
        <w:ind w:left="927" w:hanging="360"/>
      </w:pPr>
      <w:rPr>
        <w:rFonts w:ascii="Times New Roman" w:hAnsi="Times New Roman" w:cs="Times New Roman" w:hint="default"/>
        <w:b w:val="0"/>
        <w:i w:val="0"/>
        <w:color w:val="auto"/>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6" w15:restartNumberingAfterBreak="0">
    <w:nsid w:val="41936A2D"/>
    <w:multiLevelType w:val="hybridMultilevel"/>
    <w:tmpl w:val="35A20A2E"/>
    <w:lvl w:ilvl="0" w:tplc="C6A89D8E">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2E50D41"/>
    <w:multiLevelType w:val="hybridMultilevel"/>
    <w:tmpl w:val="6F98B58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15:restartNumberingAfterBreak="0">
    <w:nsid w:val="62FB1057"/>
    <w:multiLevelType w:val="hybridMultilevel"/>
    <w:tmpl w:val="D3BC631C"/>
    <w:lvl w:ilvl="0" w:tplc="BB287576">
      <w:start w:val="1"/>
      <w:numFmt w:val="decimal"/>
      <w:lvlText w:val="%1."/>
      <w:lvlJc w:val="left"/>
      <w:pPr>
        <w:ind w:left="720" w:hanging="360"/>
      </w:pPr>
      <w:rPr>
        <w:rFonts w:ascii="Times New Roman" w:hAnsi="Times New Roman" w:cs="Times New Roman" w:hint="default"/>
        <w:i w:val="0"/>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15:restartNumberingAfterBreak="0">
    <w:nsid w:val="69133F77"/>
    <w:multiLevelType w:val="hybridMultilevel"/>
    <w:tmpl w:val="C3927542"/>
    <w:lvl w:ilvl="0" w:tplc="E27ADED0">
      <w:start w:val="1"/>
      <w:numFmt w:val="decimal"/>
      <w:lvlText w:val="%1."/>
      <w:lvlJc w:val="left"/>
      <w:pPr>
        <w:ind w:left="502" w:hanging="360"/>
      </w:pPr>
      <w:rPr>
        <w:rFonts w:cs="Times New Roman"/>
        <w:i w:val="0"/>
        <w:sz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6"/>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C0FB0"/>
    <w:rsid w:val="000240AE"/>
    <w:rsid w:val="00036F8F"/>
    <w:rsid w:val="00042639"/>
    <w:rsid w:val="0004706F"/>
    <w:rsid w:val="00047289"/>
    <w:rsid w:val="00063CA4"/>
    <w:rsid w:val="00087029"/>
    <w:rsid w:val="00092D41"/>
    <w:rsid w:val="00096D34"/>
    <w:rsid w:val="000A27EF"/>
    <w:rsid w:val="000A67E7"/>
    <w:rsid w:val="000B2B9E"/>
    <w:rsid w:val="000B46DA"/>
    <w:rsid w:val="000C0FE9"/>
    <w:rsid w:val="000C5357"/>
    <w:rsid w:val="000D6754"/>
    <w:rsid w:val="000F4768"/>
    <w:rsid w:val="00100802"/>
    <w:rsid w:val="00103F60"/>
    <w:rsid w:val="00110730"/>
    <w:rsid w:val="001115DE"/>
    <w:rsid w:val="00130489"/>
    <w:rsid w:val="00137E6B"/>
    <w:rsid w:val="00142736"/>
    <w:rsid w:val="00165570"/>
    <w:rsid w:val="00182DFA"/>
    <w:rsid w:val="001873AB"/>
    <w:rsid w:val="00187C37"/>
    <w:rsid w:val="001A4725"/>
    <w:rsid w:val="001B20B4"/>
    <w:rsid w:val="001B4D89"/>
    <w:rsid w:val="001C2F3F"/>
    <w:rsid w:val="001C477A"/>
    <w:rsid w:val="001C6056"/>
    <w:rsid w:val="001D0148"/>
    <w:rsid w:val="001D49B0"/>
    <w:rsid w:val="00205661"/>
    <w:rsid w:val="00211E3E"/>
    <w:rsid w:val="00232F44"/>
    <w:rsid w:val="00233431"/>
    <w:rsid w:val="002349BF"/>
    <w:rsid w:val="00241459"/>
    <w:rsid w:val="00242DA6"/>
    <w:rsid w:val="00253EDF"/>
    <w:rsid w:val="002558A7"/>
    <w:rsid w:val="00260594"/>
    <w:rsid w:val="00261074"/>
    <w:rsid w:val="00263B6C"/>
    <w:rsid w:val="00264D57"/>
    <w:rsid w:val="002758DF"/>
    <w:rsid w:val="0028123B"/>
    <w:rsid w:val="002812BA"/>
    <w:rsid w:val="002823AB"/>
    <w:rsid w:val="00287D46"/>
    <w:rsid w:val="002908A0"/>
    <w:rsid w:val="00294C27"/>
    <w:rsid w:val="002A2B7C"/>
    <w:rsid w:val="002B1E7E"/>
    <w:rsid w:val="002C3607"/>
    <w:rsid w:val="002D2EA7"/>
    <w:rsid w:val="002D7802"/>
    <w:rsid w:val="002F5B0E"/>
    <w:rsid w:val="00305A24"/>
    <w:rsid w:val="003107AD"/>
    <w:rsid w:val="00314738"/>
    <w:rsid w:val="00346B63"/>
    <w:rsid w:val="00356323"/>
    <w:rsid w:val="003636B6"/>
    <w:rsid w:val="0036663F"/>
    <w:rsid w:val="00386629"/>
    <w:rsid w:val="0039745B"/>
    <w:rsid w:val="003C7C2D"/>
    <w:rsid w:val="003E6854"/>
    <w:rsid w:val="003F57F6"/>
    <w:rsid w:val="00403574"/>
    <w:rsid w:val="00403CF6"/>
    <w:rsid w:val="0043304A"/>
    <w:rsid w:val="00437D06"/>
    <w:rsid w:val="00455937"/>
    <w:rsid w:val="00472569"/>
    <w:rsid w:val="00481F85"/>
    <w:rsid w:val="004A3595"/>
    <w:rsid w:val="004A6C26"/>
    <w:rsid w:val="004D1A6C"/>
    <w:rsid w:val="004E0F9C"/>
    <w:rsid w:val="004E5C91"/>
    <w:rsid w:val="004F1FEA"/>
    <w:rsid w:val="0050066A"/>
    <w:rsid w:val="00503182"/>
    <w:rsid w:val="005047BA"/>
    <w:rsid w:val="00505A1C"/>
    <w:rsid w:val="00531AFB"/>
    <w:rsid w:val="00533F7D"/>
    <w:rsid w:val="00543ABD"/>
    <w:rsid w:val="005513CB"/>
    <w:rsid w:val="00556B11"/>
    <w:rsid w:val="00567116"/>
    <w:rsid w:val="00572C87"/>
    <w:rsid w:val="00573274"/>
    <w:rsid w:val="005733EA"/>
    <w:rsid w:val="00574F10"/>
    <w:rsid w:val="00576A17"/>
    <w:rsid w:val="0059377B"/>
    <w:rsid w:val="00594ACA"/>
    <w:rsid w:val="005955EB"/>
    <w:rsid w:val="00596FD6"/>
    <w:rsid w:val="005A2819"/>
    <w:rsid w:val="005A2E5C"/>
    <w:rsid w:val="005A3F55"/>
    <w:rsid w:val="005A4274"/>
    <w:rsid w:val="005A4B5F"/>
    <w:rsid w:val="005B2DB4"/>
    <w:rsid w:val="005C0513"/>
    <w:rsid w:val="005C0FB0"/>
    <w:rsid w:val="005C5553"/>
    <w:rsid w:val="005D21A6"/>
    <w:rsid w:val="005D50DD"/>
    <w:rsid w:val="006046DB"/>
    <w:rsid w:val="00611F66"/>
    <w:rsid w:val="00613A85"/>
    <w:rsid w:val="0061587B"/>
    <w:rsid w:val="00624EB0"/>
    <w:rsid w:val="006251D1"/>
    <w:rsid w:val="00633508"/>
    <w:rsid w:val="00633EDD"/>
    <w:rsid w:val="006459A7"/>
    <w:rsid w:val="0064681E"/>
    <w:rsid w:val="006535F5"/>
    <w:rsid w:val="00655E54"/>
    <w:rsid w:val="00665E54"/>
    <w:rsid w:val="00667E28"/>
    <w:rsid w:val="0069465C"/>
    <w:rsid w:val="006B0CFC"/>
    <w:rsid w:val="006B23B3"/>
    <w:rsid w:val="006C232E"/>
    <w:rsid w:val="006C56F4"/>
    <w:rsid w:val="006D5592"/>
    <w:rsid w:val="006D777B"/>
    <w:rsid w:val="006E2FB5"/>
    <w:rsid w:val="006E42E8"/>
    <w:rsid w:val="006E58A5"/>
    <w:rsid w:val="007116CB"/>
    <w:rsid w:val="00715A1C"/>
    <w:rsid w:val="007172CA"/>
    <w:rsid w:val="00722D0B"/>
    <w:rsid w:val="0072750B"/>
    <w:rsid w:val="0073769A"/>
    <w:rsid w:val="00750A7F"/>
    <w:rsid w:val="007521D2"/>
    <w:rsid w:val="00757193"/>
    <w:rsid w:val="0076257B"/>
    <w:rsid w:val="00765613"/>
    <w:rsid w:val="00775162"/>
    <w:rsid w:val="00791F7F"/>
    <w:rsid w:val="00797B1A"/>
    <w:rsid w:val="007A25CD"/>
    <w:rsid w:val="007C6826"/>
    <w:rsid w:val="007E0CBA"/>
    <w:rsid w:val="007E2766"/>
    <w:rsid w:val="007F79E6"/>
    <w:rsid w:val="00803179"/>
    <w:rsid w:val="00806FFE"/>
    <w:rsid w:val="00810433"/>
    <w:rsid w:val="00816833"/>
    <w:rsid w:val="00821803"/>
    <w:rsid w:val="00821D29"/>
    <w:rsid w:val="00835F95"/>
    <w:rsid w:val="00846A39"/>
    <w:rsid w:val="00850A43"/>
    <w:rsid w:val="00851755"/>
    <w:rsid w:val="00871E3D"/>
    <w:rsid w:val="00872978"/>
    <w:rsid w:val="00885B0F"/>
    <w:rsid w:val="0089621C"/>
    <w:rsid w:val="008A208D"/>
    <w:rsid w:val="008C2FE4"/>
    <w:rsid w:val="008C519F"/>
    <w:rsid w:val="008C7959"/>
    <w:rsid w:val="008E6229"/>
    <w:rsid w:val="008E7A4F"/>
    <w:rsid w:val="008F0BEA"/>
    <w:rsid w:val="008F5558"/>
    <w:rsid w:val="009205AF"/>
    <w:rsid w:val="00922E39"/>
    <w:rsid w:val="0094397A"/>
    <w:rsid w:val="00954D4F"/>
    <w:rsid w:val="00972359"/>
    <w:rsid w:val="00991296"/>
    <w:rsid w:val="00994A48"/>
    <w:rsid w:val="009B38B5"/>
    <w:rsid w:val="009E158A"/>
    <w:rsid w:val="009E2309"/>
    <w:rsid w:val="009F6D83"/>
    <w:rsid w:val="00A03941"/>
    <w:rsid w:val="00A04B00"/>
    <w:rsid w:val="00A06732"/>
    <w:rsid w:val="00A12250"/>
    <w:rsid w:val="00A24899"/>
    <w:rsid w:val="00A3232A"/>
    <w:rsid w:val="00A331C8"/>
    <w:rsid w:val="00A354B2"/>
    <w:rsid w:val="00A363E4"/>
    <w:rsid w:val="00A5592F"/>
    <w:rsid w:val="00A60E65"/>
    <w:rsid w:val="00A75B02"/>
    <w:rsid w:val="00A773AE"/>
    <w:rsid w:val="00A91764"/>
    <w:rsid w:val="00AA3DB1"/>
    <w:rsid w:val="00AA545C"/>
    <w:rsid w:val="00AA7F9A"/>
    <w:rsid w:val="00AC51D5"/>
    <w:rsid w:val="00AC74C9"/>
    <w:rsid w:val="00AE2828"/>
    <w:rsid w:val="00AE2BB1"/>
    <w:rsid w:val="00AE4C17"/>
    <w:rsid w:val="00B017AC"/>
    <w:rsid w:val="00B0202F"/>
    <w:rsid w:val="00B031E4"/>
    <w:rsid w:val="00B063DB"/>
    <w:rsid w:val="00B119C9"/>
    <w:rsid w:val="00B1672A"/>
    <w:rsid w:val="00B21004"/>
    <w:rsid w:val="00B33281"/>
    <w:rsid w:val="00B546D0"/>
    <w:rsid w:val="00B558FB"/>
    <w:rsid w:val="00B5666F"/>
    <w:rsid w:val="00B6285C"/>
    <w:rsid w:val="00B70D98"/>
    <w:rsid w:val="00B75531"/>
    <w:rsid w:val="00B927E2"/>
    <w:rsid w:val="00BA2EB4"/>
    <w:rsid w:val="00BC5C59"/>
    <w:rsid w:val="00BD0303"/>
    <w:rsid w:val="00BD25E2"/>
    <w:rsid w:val="00BD4898"/>
    <w:rsid w:val="00BF5F8B"/>
    <w:rsid w:val="00C000CB"/>
    <w:rsid w:val="00C03B85"/>
    <w:rsid w:val="00C106F9"/>
    <w:rsid w:val="00C269BD"/>
    <w:rsid w:val="00C30CF0"/>
    <w:rsid w:val="00C323AF"/>
    <w:rsid w:val="00C33E93"/>
    <w:rsid w:val="00C34578"/>
    <w:rsid w:val="00C36D5E"/>
    <w:rsid w:val="00C5330A"/>
    <w:rsid w:val="00C53875"/>
    <w:rsid w:val="00C5497E"/>
    <w:rsid w:val="00C57168"/>
    <w:rsid w:val="00C82C0F"/>
    <w:rsid w:val="00C856C7"/>
    <w:rsid w:val="00C958BC"/>
    <w:rsid w:val="00CB056B"/>
    <w:rsid w:val="00CB26BF"/>
    <w:rsid w:val="00CB2F29"/>
    <w:rsid w:val="00CB35DF"/>
    <w:rsid w:val="00CC171F"/>
    <w:rsid w:val="00CC4159"/>
    <w:rsid w:val="00CC551F"/>
    <w:rsid w:val="00CD3B97"/>
    <w:rsid w:val="00CD403E"/>
    <w:rsid w:val="00CE6D91"/>
    <w:rsid w:val="00CF1AFA"/>
    <w:rsid w:val="00D01B3E"/>
    <w:rsid w:val="00D03E6C"/>
    <w:rsid w:val="00D047E0"/>
    <w:rsid w:val="00D1517A"/>
    <w:rsid w:val="00D33B62"/>
    <w:rsid w:val="00D35A61"/>
    <w:rsid w:val="00D365E8"/>
    <w:rsid w:val="00D42870"/>
    <w:rsid w:val="00D45CB9"/>
    <w:rsid w:val="00D577CC"/>
    <w:rsid w:val="00D662F4"/>
    <w:rsid w:val="00D77FE0"/>
    <w:rsid w:val="00D872BA"/>
    <w:rsid w:val="00D967CF"/>
    <w:rsid w:val="00DA275C"/>
    <w:rsid w:val="00DA3B50"/>
    <w:rsid w:val="00DB398F"/>
    <w:rsid w:val="00DB66C7"/>
    <w:rsid w:val="00DB7B5E"/>
    <w:rsid w:val="00DF1045"/>
    <w:rsid w:val="00DF5C7F"/>
    <w:rsid w:val="00DF78DC"/>
    <w:rsid w:val="00E04067"/>
    <w:rsid w:val="00E04C37"/>
    <w:rsid w:val="00E054CA"/>
    <w:rsid w:val="00E148DC"/>
    <w:rsid w:val="00E30C0D"/>
    <w:rsid w:val="00E32EF7"/>
    <w:rsid w:val="00E451EC"/>
    <w:rsid w:val="00E474C5"/>
    <w:rsid w:val="00E509F6"/>
    <w:rsid w:val="00E74983"/>
    <w:rsid w:val="00E8244F"/>
    <w:rsid w:val="00E96439"/>
    <w:rsid w:val="00EA4FA6"/>
    <w:rsid w:val="00EA6ACC"/>
    <w:rsid w:val="00EB1453"/>
    <w:rsid w:val="00EB32B4"/>
    <w:rsid w:val="00EC2FCD"/>
    <w:rsid w:val="00EC32FF"/>
    <w:rsid w:val="00EC4D87"/>
    <w:rsid w:val="00ED1D49"/>
    <w:rsid w:val="00ED27A7"/>
    <w:rsid w:val="00EF79D4"/>
    <w:rsid w:val="00F03F22"/>
    <w:rsid w:val="00F040AD"/>
    <w:rsid w:val="00F07B84"/>
    <w:rsid w:val="00F338A8"/>
    <w:rsid w:val="00F46865"/>
    <w:rsid w:val="00F4789C"/>
    <w:rsid w:val="00F53674"/>
    <w:rsid w:val="00F56F16"/>
    <w:rsid w:val="00F833B0"/>
    <w:rsid w:val="00F92A58"/>
    <w:rsid w:val="00F95147"/>
    <w:rsid w:val="00FA7783"/>
    <w:rsid w:val="00FC6641"/>
    <w:rsid w:val="00FD21BC"/>
    <w:rsid w:val="00FE6752"/>
    <w:rsid w:val="00FF08B5"/>
    <w:rsid w:val="00FF16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6CC94"/>
  <w15:docId w15:val="{37B920D7-E0E8-4F65-B01B-006F763DF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908A0"/>
    <w:pPr>
      <w:spacing w:after="0" w:line="240" w:lineRule="auto"/>
    </w:pPr>
    <w:rPr>
      <w:rFonts w:ascii="Times New Roman" w:eastAsia="Times New Roman" w:hAnsi="Times New Roman" w:cs="Times New Roman"/>
      <w:sz w:val="28"/>
      <w:szCs w:val="28"/>
      <w:lang w:val="ru-RU" w:eastAsia="ru-RU"/>
    </w:rPr>
  </w:style>
  <w:style w:type="paragraph" w:styleId="1">
    <w:name w:val="heading 1"/>
    <w:basedOn w:val="a"/>
    <w:link w:val="10"/>
    <w:uiPriority w:val="9"/>
    <w:qFormat/>
    <w:rsid w:val="00F4789C"/>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8F0BE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
    <w:name w:val="Основной текст (7)"/>
    <w:uiPriority w:val="99"/>
    <w:rsid w:val="007E0CBA"/>
    <w:rPr>
      <w:rFonts w:ascii="Times New Roman" w:hAnsi="Times New Roman" w:cs="Times New Roman" w:hint="default"/>
      <w:color w:val="000000"/>
      <w:spacing w:val="4"/>
      <w:w w:val="100"/>
      <w:position w:val="0"/>
      <w:sz w:val="13"/>
      <w:szCs w:val="13"/>
      <w:u w:val="single"/>
      <w:lang w:val="en-US" w:eastAsia="en-US"/>
    </w:rPr>
  </w:style>
  <w:style w:type="paragraph" w:styleId="a3">
    <w:name w:val="List Paragraph"/>
    <w:basedOn w:val="a"/>
    <w:uiPriority w:val="99"/>
    <w:qFormat/>
    <w:rsid w:val="00F46865"/>
    <w:pPr>
      <w:spacing w:after="200" w:line="276" w:lineRule="auto"/>
      <w:ind w:left="720"/>
      <w:contextualSpacing/>
    </w:pPr>
    <w:rPr>
      <w:rFonts w:ascii="Calibri" w:eastAsia="Calibri" w:hAnsi="Calibri"/>
      <w:sz w:val="22"/>
      <w:szCs w:val="22"/>
      <w:lang w:eastAsia="en-US"/>
    </w:rPr>
  </w:style>
  <w:style w:type="character" w:styleId="a4">
    <w:name w:val="Hyperlink"/>
    <w:unhideWhenUsed/>
    <w:rsid w:val="006D5592"/>
    <w:rPr>
      <w:rFonts w:ascii="Times New Roman" w:hAnsi="Times New Roman" w:cs="Times New Roman" w:hint="default"/>
      <w:color w:val="0000FF"/>
      <w:u w:val="single"/>
    </w:rPr>
  </w:style>
  <w:style w:type="paragraph" w:styleId="a5">
    <w:name w:val="Normal (Web)"/>
    <w:basedOn w:val="a"/>
    <w:uiPriority w:val="99"/>
    <w:unhideWhenUsed/>
    <w:rsid w:val="00437D06"/>
    <w:rPr>
      <w:rFonts w:eastAsia="Calibri"/>
      <w:sz w:val="24"/>
      <w:szCs w:val="24"/>
    </w:rPr>
  </w:style>
  <w:style w:type="character" w:customStyle="1" w:styleId="fontstyle01">
    <w:name w:val="fontstyle01"/>
    <w:rsid w:val="00437D06"/>
    <w:rPr>
      <w:rFonts w:ascii="Times New Roman" w:hAnsi="Times New Roman" w:cs="Times New Roman" w:hint="default"/>
      <w:color w:val="000000"/>
      <w:sz w:val="24"/>
      <w:szCs w:val="24"/>
    </w:rPr>
  </w:style>
  <w:style w:type="paragraph" w:customStyle="1" w:styleId="11">
    <w:name w:val="Абзац списка1"/>
    <w:basedOn w:val="a"/>
    <w:rsid w:val="00437D06"/>
    <w:pPr>
      <w:ind w:left="720"/>
      <w:contextualSpacing/>
    </w:pPr>
    <w:rPr>
      <w:rFonts w:eastAsia="Calibri"/>
    </w:rPr>
  </w:style>
  <w:style w:type="character" w:customStyle="1" w:styleId="fontstyle21">
    <w:name w:val="fontstyle21"/>
    <w:rsid w:val="00851755"/>
    <w:rPr>
      <w:rFonts w:ascii="Times New Roman" w:hAnsi="Times New Roman" w:cs="Times New Roman" w:hint="default"/>
      <w:i/>
      <w:iCs/>
      <w:color w:val="000000"/>
      <w:sz w:val="24"/>
      <w:szCs w:val="24"/>
    </w:rPr>
  </w:style>
  <w:style w:type="paragraph" w:styleId="a6">
    <w:name w:val="Balloon Text"/>
    <w:basedOn w:val="a"/>
    <w:link w:val="a7"/>
    <w:uiPriority w:val="99"/>
    <w:semiHidden/>
    <w:unhideWhenUsed/>
    <w:rsid w:val="00CF1AFA"/>
    <w:rPr>
      <w:rFonts w:ascii="Tahoma" w:hAnsi="Tahoma" w:cs="Tahoma"/>
      <w:sz w:val="16"/>
      <w:szCs w:val="16"/>
    </w:rPr>
  </w:style>
  <w:style w:type="character" w:customStyle="1" w:styleId="a7">
    <w:name w:val="Текст выноски Знак"/>
    <w:basedOn w:val="a0"/>
    <w:link w:val="a6"/>
    <w:uiPriority w:val="99"/>
    <w:semiHidden/>
    <w:rsid w:val="00CF1AFA"/>
    <w:rPr>
      <w:rFonts w:ascii="Tahoma" w:eastAsia="Times New Roman" w:hAnsi="Tahoma" w:cs="Tahoma"/>
      <w:sz w:val="16"/>
      <w:szCs w:val="16"/>
      <w:lang w:val="ru-RU" w:eastAsia="ru-RU"/>
    </w:rPr>
  </w:style>
  <w:style w:type="character" w:styleId="a8">
    <w:name w:val="Unresolved Mention"/>
    <w:basedOn w:val="a0"/>
    <w:uiPriority w:val="99"/>
    <w:semiHidden/>
    <w:unhideWhenUsed/>
    <w:rsid w:val="00CD3B97"/>
    <w:rPr>
      <w:color w:val="605E5C"/>
      <w:shd w:val="clear" w:color="auto" w:fill="E1DFDD"/>
    </w:rPr>
  </w:style>
  <w:style w:type="paragraph" w:styleId="HTML">
    <w:name w:val="HTML Preformatted"/>
    <w:basedOn w:val="a"/>
    <w:link w:val="HTML0"/>
    <w:uiPriority w:val="99"/>
    <w:unhideWhenUsed/>
    <w:rsid w:val="000C53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0C5357"/>
    <w:rPr>
      <w:rFonts w:ascii="Courier New" w:eastAsia="Times New Roman" w:hAnsi="Courier New" w:cs="Courier New"/>
      <w:sz w:val="20"/>
      <w:szCs w:val="20"/>
      <w:lang w:eastAsia="uk-UA"/>
    </w:rPr>
  </w:style>
  <w:style w:type="character" w:customStyle="1" w:styleId="10">
    <w:name w:val="Заголовок 1 Знак"/>
    <w:basedOn w:val="a0"/>
    <w:link w:val="1"/>
    <w:uiPriority w:val="9"/>
    <w:rsid w:val="00F4789C"/>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semiHidden/>
    <w:rsid w:val="008F0BEA"/>
    <w:rPr>
      <w:rFonts w:asciiTheme="majorHAnsi" w:eastAsiaTheme="majorEastAsia" w:hAnsiTheme="majorHAnsi" w:cstheme="majorBidi"/>
      <w:color w:val="2F5496" w:themeColor="accent1" w:themeShade="BF"/>
      <w:sz w:val="26"/>
      <w:szCs w:val="2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47263">
      <w:bodyDiv w:val="1"/>
      <w:marLeft w:val="0"/>
      <w:marRight w:val="0"/>
      <w:marTop w:val="0"/>
      <w:marBottom w:val="0"/>
      <w:divBdr>
        <w:top w:val="none" w:sz="0" w:space="0" w:color="auto"/>
        <w:left w:val="none" w:sz="0" w:space="0" w:color="auto"/>
        <w:bottom w:val="none" w:sz="0" w:space="0" w:color="auto"/>
        <w:right w:val="none" w:sz="0" w:space="0" w:color="auto"/>
      </w:divBdr>
    </w:div>
    <w:div w:id="60176708">
      <w:bodyDiv w:val="1"/>
      <w:marLeft w:val="0"/>
      <w:marRight w:val="0"/>
      <w:marTop w:val="0"/>
      <w:marBottom w:val="0"/>
      <w:divBdr>
        <w:top w:val="none" w:sz="0" w:space="0" w:color="auto"/>
        <w:left w:val="none" w:sz="0" w:space="0" w:color="auto"/>
        <w:bottom w:val="none" w:sz="0" w:space="0" w:color="auto"/>
        <w:right w:val="none" w:sz="0" w:space="0" w:color="auto"/>
      </w:divBdr>
    </w:div>
    <w:div w:id="86853438">
      <w:bodyDiv w:val="1"/>
      <w:marLeft w:val="0"/>
      <w:marRight w:val="0"/>
      <w:marTop w:val="0"/>
      <w:marBottom w:val="0"/>
      <w:divBdr>
        <w:top w:val="none" w:sz="0" w:space="0" w:color="auto"/>
        <w:left w:val="none" w:sz="0" w:space="0" w:color="auto"/>
        <w:bottom w:val="none" w:sz="0" w:space="0" w:color="auto"/>
        <w:right w:val="none" w:sz="0" w:space="0" w:color="auto"/>
      </w:divBdr>
    </w:div>
    <w:div w:id="173807569">
      <w:bodyDiv w:val="1"/>
      <w:marLeft w:val="0"/>
      <w:marRight w:val="0"/>
      <w:marTop w:val="0"/>
      <w:marBottom w:val="0"/>
      <w:divBdr>
        <w:top w:val="none" w:sz="0" w:space="0" w:color="auto"/>
        <w:left w:val="none" w:sz="0" w:space="0" w:color="auto"/>
        <w:bottom w:val="none" w:sz="0" w:space="0" w:color="auto"/>
        <w:right w:val="none" w:sz="0" w:space="0" w:color="auto"/>
      </w:divBdr>
    </w:div>
    <w:div w:id="181676479">
      <w:bodyDiv w:val="1"/>
      <w:marLeft w:val="0"/>
      <w:marRight w:val="0"/>
      <w:marTop w:val="0"/>
      <w:marBottom w:val="0"/>
      <w:divBdr>
        <w:top w:val="none" w:sz="0" w:space="0" w:color="auto"/>
        <w:left w:val="none" w:sz="0" w:space="0" w:color="auto"/>
        <w:bottom w:val="none" w:sz="0" w:space="0" w:color="auto"/>
        <w:right w:val="none" w:sz="0" w:space="0" w:color="auto"/>
      </w:divBdr>
    </w:div>
    <w:div w:id="236979365">
      <w:bodyDiv w:val="1"/>
      <w:marLeft w:val="0"/>
      <w:marRight w:val="0"/>
      <w:marTop w:val="0"/>
      <w:marBottom w:val="0"/>
      <w:divBdr>
        <w:top w:val="none" w:sz="0" w:space="0" w:color="auto"/>
        <w:left w:val="none" w:sz="0" w:space="0" w:color="auto"/>
        <w:bottom w:val="none" w:sz="0" w:space="0" w:color="auto"/>
        <w:right w:val="none" w:sz="0" w:space="0" w:color="auto"/>
      </w:divBdr>
    </w:div>
    <w:div w:id="241448841">
      <w:bodyDiv w:val="1"/>
      <w:marLeft w:val="0"/>
      <w:marRight w:val="0"/>
      <w:marTop w:val="0"/>
      <w:marBottom w:val="0"/>
      <w:divBdr>
        <w:top w:val="none" w:sz="0" w:space="0" w:color="auto"/>
        <w:left w:val="none" w:sz="0" w:space="0" w:color="auto"/>
        <w:bottom w:val="none" w:sz="0" w:space="0" w:color="auto"/>
        <w:right w:val="none" w:sz="0" w:space="0" w:color="auto"/>
      </w:divBdr>
    </w:div>
    <w:div w:id="264384766">
      <w:bodyDiv w:val="1"/>
      <w:marLeft w:val="0"/>
      <w:marRight w:val="0"/>
      <w:marTop w:val="0"/>
      <w:marBottom w:val="0"/>
      <w:divBdr>
        <w:top w:val="none" w:sz="0" w:space="0" w:color="auto"/>
        <w:left w:val="none" w:sz="0" w:space="0" w:color="auto"/>
        <w:bottom w:val="none" w:sz="0" w:space="0" w:color="auto"/>
        <w:right w:val="none" w:sz="0" w:space="0" w:color="auto"/>
      </w:divBdr>
    </w:div>
    <w:div w:id="291205455">
      <w:bodyDiv w:val="1"/>
      <w:marLeft w:val="0"/>
      <w:marRight w:val="0"/>
      <w:marTop w:val="0"/>
      <w:marBottom w:val="0"/>
      <w:divBdr>
        <w:top w:val="none" w:sz="0" w:space="0" w:color="auto"/>
        <w:left w:val="none" w:sz="0" w:space="0" w:color="auto"/>
        <w:bottom w:val="none" w:sz="0" w:space="0" w:color="auto"/>
        <w:right w:val="none" w:sz="0" w:space="0" w:color="auto"/>
      </w:divBdr>
    </w:div>
    <w:div w:id="329256059">
      <w:bodyDiv w:val="1"/>
      <w:marLeft w:val="0"/>
      <w:marRight w:val="0"/>
      <w:marTop w:val="0"/>
      <w:marBottom w:val="0"/>
      <w:divBdr>
        <w:top w:val="none" w:sz="0" w:space="0" w:color="auto"/>
        <w:left w:val="none" w:sz="0" w:space="0" w:color="auto"/>
        <w:bottom w:val="none" w:sz="0" w:space="0" w:color="auto"/>
        <w:right w:val="none" w:sz="0" w:space="0" w:color="auto"/>
      </w:divBdr>
    </w:div>
    <w:div w:id="339091733">
      <w:bodyDiv w:val="1"/>
      <w:marLeft w:val="0"/>
      <w:marRight w:val="0"/>
      <w:marTop w:val="0"/>
      <w:marBottom w:val="0"/>
      <w:divBdr>
        <w:top w:val="none" w:sz="0" w:space="0" w:color="auto"/>
        <w:left w:val="none" w:sz="0" w:space="0" w:color="auto"/>
        <w:bottom w:val="none" w:sz="0" w:space="0" w:color="auto"/>
        <w:right w:val="none" w:sz="0" w:space="0" w:color="auto"/>
      </w:divBdr>
    </w:div>
    <w:div w:id="356203056">
      <w:bodyDiv w:val="1"/>
      <w:marLeft w:val="0"/>
      <w:marRight w:val="0"/>
      <w:marTop w:val="0"/>
      <w:marBottom w:val="0"/>
      <w:divBdr>
        <w:top w:val="none" w:sz="0" w:space="0" w:color="auto"/>
        <w:left w:val="none" w:sz="0" w:space="0" w:color="auto"/>
        <w:bottom w:val="none" w:sz="0" w:space="0" w:color="auto"/>
        <w:right w:val="none" w:sz="0" w:space="0" w:color="auto"/>
      </w:divBdr>
    </w:div>
    <w:div w:id="377317106">
      <w:bodyDiv w:val="1"/>
      <w:marLeft w:val="0"/>
      <w:marRight w:val="0"/>
      <w:marTop w:val="0"/>
      <w:marBottom w:val="0"/>
      <w:divBdr>
        <w:top w:val="none" w:sz="0" w:space="0" w:color="auto"/>
        <w:left w:val="none" w:sz="0" w:space="0" w:color="auto"/>
        <w:bottom w:val="none" w:sz="0" w:space="0" w:color="auto"/>
        <w:right w:val="none" w:sz="0" w:space="0" w:color="auto"/>
      </w:divBdr>
    </w:div>
    <w:div w:id="383211872">
      <w:bodyDiv w:val="1"/>
      <w:marLeft w:val="0"/>
      <w:marRight w:val="0"/>
      <w:marTop w:val="0"/>
      <w:marBottom w:val="0"/>
      <w:divBdr>
        <w:top w:val="none" w:sz="0" w:space="0" w:color="auto"/>
        <w:left w:val="none" w:sz="0" w:space="0" w:color="auto"/>
        <w:bottom w:val="none" w:sz="0" w:space="0" w:color="auto"/>
        <w:right w:val="none" w:sz="0" w:space="0" w:color="auto"/>
      </w:divBdr>
    </w:div>
    <w:div w:id="435637139">
      <w:bodyDiv w:val="1"/>
      <w:marLeft w:val="0"/>
      <w:marRight w:val="0"/>
      <w:marTop w:val="0"/>
      <w:marBottom w:val="0"/>
      <w:divBdr>
        <w:top w:val="none" w:sz="0" w:space="0" w:color="auto"/>
        <w:left w:val="none" w:sz="0" w:space="0" w:color="auto"/>
        <w:bottom w:val="none" w:sz="0" w:space="0" w:color="auto"/>
        <w:right w:val="none" w:sz="0" w:space="0" w:color="auto"/>
      </w:divBdr>
    </w:div>
    <w:div w:id="512963202">
      <w:bodyDiv w:val="1"/>
      <w:marLeft w:val="0"/>
      <w:marRight w:val="0"/>
      <w:marTop w:val="0"/>
      <w:marBottom w:val="0"/>
      <w:divBdr>
        <w:top w:val="none" w:sz="0" w:space="0" w:color="auto"/>
        <w:left w:val="none" w:sz="0" w:space="0" w:color="auto"/>
        <w:bottom w:val="none" w:sz="0" w:space="0" w:color="auto"/>
        <w:right w:val="none" w:sz="0" w:space="0" w:color="auto"/>
      </w:divBdr>
    </w:div>
    <w:div w:id="523444712">
      <w:bodyDiv w:val="1"/>
      <w:marLeft w:val="0"/>
      <w:marRight w:val="0"/>
      <w:marTop w:val="0"/>
      <w:marBottom w:val="0"/>
      <w:divBdr>
        <w:top w:val="none" w:sz="0" w:space="0" w:color="auto"/>
        <w:left w:val="none" w:sz="0" w:space="0" w:color="auto"/>
        <w:bottom w:val="none" w:sz="0" w:space="0" w:color="auto"/>
        <w:right w:val="none" w:sz="0" w:space="0" w:color="auto"/>
      </w:divBdr>
    </w:div>
    <w:div w:id="524442166">
      <w:bodyDiv w:val="1"/>
      <w:marLeft w:val="0"/>
      <w:marRight w:val="0"/>
      <w:marTop w:val="0"/>
      <w:marBottom w:val="0"/>
      <w:divBdr>
        <w:top w:val="none" w:sz="0" w:space="0" w:color="auto"/>
        <w:left w:val="none" w:sz="0" w:space="0" w:color="auto"/>
        <w:bottom w:val="none" w:sz="0" w:space="0" w:color="auto"/>
        <w:right w:val="none" w:sz="0" w:space="0" w:color="auto"/>
      </w:divBdr>
    </w:div>
    <w:div w:id="536282804">
      <w:bodyDiv w:val="1"/>
      <w:marLeft w:val="0"/>
      <w:marRight w:val="0"/>
      <w:marTop w:val="0"/>
      <w:marBottom w:val="0"/>
      <w:divBdr>
        <w:top w:val="none" w:sz="0" w:space="0" w:color="auto"/>
        <w:left w:val="none" w:sz="0" w:space="0" w:color="auto"/>
        <w:bottom w:val="none" w:sz="0" w:space="0" w:color="auto"/>
        <w:right w:val="none" w:sz="0" w:space="0" w:color="auto"/>
      </w:divBdr>
    </w:div>
    <w:div w:id="555897830">
      <w:bodyDiv w:val="1"/>
      <w:marLeft w:val="0"/>
      <w:marRight w:val="0"/>
      <w:marTop w:val="0"/>
      <w:marBottom w:val="0"/>
      <w:divBdr>
        <w:top w:val="none" w:sz="0" w:space="0" w:color="auto"/>
        <w:left w:val="none" w:sz="0" w:space="0" w:color="auto"/>
        <w:bottom w:val="none" w:sz="0" w:space="0" w:color="auto"/>
        <w:right w:val="none" w:sz="0" w:space="0" w:color="auto"/>
      </w:divBdr>
    </w:div>
    <w:div w:id="563878620">
      <w:bodyDiv w:val="1"/>
      <w:marLeft w:val="0"/>
      <w:marRight w:val="0"/>
      <w:marTop w:val="0"/>
      <w:marBottom w:val="0"/>
      <w:divBdr>
        <w:top w:val="none" w:sz="0" w:space="0" w:color="auto"/>
        <w:left w:val="none" w:sz="0" w:space="0" w:color="auto"/>
        <w:bottom w:val="none" w:sz="0" w:space="0" w:color="auto"/>
        <w:right w:val="none" w:sz="0" w:space="0" w:color="auto"/>
      </w:divBdr>
    </w:div>
    <w:div w:id="615717238">
      <w:bodyDiv w:val="1"/>
      <w:marLeft w:val="0"/>
      <w:marRight w:val="0"/>
      <w:marTop w:val="0"/>
      <w:marBottom w:val="0"/>
      <w:divBdr>
        <w:top w:val="none" w:sz="0" w:space="0" w:color="auto"/>
        <w:left w:val="none" w:sz="0" w:space="0" w:color="auto"/>
        <w:bottom w:val="none" w:sz="0" w:space="0" w:color="auto"/>
        <w:right w:val="none" w:sz="0" w:space="0" w:color="auto"/>
      </w:divBdr>
    </w:div>
    <w:div w:id="619655151">
      <w:bodyDiv w:val="1"/>
      <w:marLeft w:val="0"/>
      <w:marRight w:val="0"/>
      <w:marTop w:val="0"/>
      <w:marBottom w:val="0"/>
      <w:divBdr>
        <w:top w:val="none" w:sz="0" w:space="0" w:color="auto"/>
        <w:left w:val="none" w:sz="0" w:space="0" w:color="auto"/>
        <w:bottom w:val="none" w:sz="0" w:space="0" w:color="auto"/>
        <w:right w:val="none" w:sz="0" w:space="0" w:color="auto"/>
      </w:divBdr>
    </w:div>
    <w:div w:id="634069402">
      <w:bodyDiv w:val="1"/>
      <w:marLeft w:val="0"/>
      <w:marRight w:val="0"/>
      <w:marTop w:val="0"/>
      <w:marBottom w:val="0"/>
      <w:divBdr>
        <w:top w:val="none" w:sz="0" w:space="0" w:color="auto"/>
        <w:left w:val="none" w:sz="0" w:space="0" w:color="auto"/>
        <w:bottom w:val="none" w:sz="0" w:space="0" w:color="auto"/>
        <w:right w:val="none" w:sz="0" w:space="0" w:color="auto"/>
      </w:divBdr>
    </w:div>
    <w:div w:id="671570699">
      <w:bodyDiv w:val="1"/>
      <w:marLeft w:val="0"/>
      <w:marRight w:val="0"/>
      <w:marTop w:val="0"/>
      <w:marBottom w:val="0"/>
      <w:divBdr>
        <w:top w:val="none" w:sz="0" w:space="0" w:color="auto"/>
        <w:left w:val="none" w:sz="0" w:space="0" w:color="auto"/>
        <w:bottom w:val="none" w:sz="0" w:space="0" w:color="auto"/>
        <w:right w:val="none" w:sz="0" w:space="0" w:color="auto"/>
      </w:divBdr>
    </w:div>
    <w:div w:id="675839712">
      <w:bodyDiv w:val="1"/>
      <w:marLeft w:val="0"/>
      <w:marRight w:val="0"/>
      <w:marTop w:val="0"/>
      <w:marBottom w:val="0"/>
      <w:divBdr>
        <w:top w:val="none" w:sz="0" w:space="0" w:color="auto"/>
        <w:left w:val="none" w:sz="0" w:space="0" w:color="auto"/>
        <w:bottom w:val="none" w:sz="0" w:space="0" w:color="auto"/>
        <w:right w:val="none" w:sz="0" w:space="0" w:color="auto"/>
      </w:divBdr>
    </w:div>
    <w:div w:id="701172555">
      <w:bodyDiv w:val="1"/>
      <w:marLeft w:val="0"/>
      <w:marRight w:val="0"/>
      <w:marTop w:val="0"/>
      <w:marBottom w:val="0"/>
      <w:divBdr>
        <w:top w:val="none" w:sz="0" w:space="0" w:color="auto"/>
        <w:left w:val="none" w:sz="0" w:space="0" w:color="auto"/>
        <w:bottom w:val="none" w:sz="0" w:space="0" w:color="auto"/>
        <w:right w:val="none" w:sz="0" w:space="0" w:color="auto"/>
      </w:divBdr>
    </w:div>
    <w:div w:id="746923674">
      <w:bodyDiv w:val="1"/>
      <w:marLeft w:val="0"/>
      <w:marRight w:val="0"/>
      <w:marTop w:val="0"/>
      <w:marBottom w:val="0"/>
      <w:divBdr>
        <w:top w:val="none" w:sz="0" w:space="0" w:color="auto"/>
        <w:left w:val="none" w:sz="0" w:space="0" w:color="auto"/>
        <w:bottom w:val="none" w:sz="0" w:space="0" w:color="auto"/>
        <w:right w:val="none" w:sz="0" w:space="0" w:color="auto"/>
      </w:divBdr>
    </w:div>
    <w:div w:id="756900407">
      <w:bodyDiv w:val="1"/>
      <w:marLeft w:val="0"/>
      <w:marRight w:val="0"/>
      <w:marTop w:val="0"/>
      <w:marBottom w:val="0"/>
      <w:divBdr>
        <w:top w:val="none" w:sz="0" w:space="0" w:color="auto"/>
        <w:left w:val="none" w:sz="0" w:space="0" w:color="auto"/>
        <w:bottom w:val="none" w:sz="0" w:space="0" w:color="auto"/>
        <w:right w:val="none" w:sz="0" w:space="0" w:color="auto"/>
      </w:divBdr>
    </w:div>
    <w:div w:id="757553696">
      <w:bodyDiv w:val="1"/>
      <w:marLeft w:val="0"/>
      <w:marRight w:val="0"/>
      <w:marTop w:val="0"/>
      <w:marBottom w:val="0"/>
      <w:divBdr>
        <w:top w:val="none" w:sz="0" w:space="0" w:color="auto"/>
        <w:left w:val="none" w:sz="0" w:space="0" w:color="auto"/>
        <w:bottom w:val="none" w:sz="0" w:space="0" w:color="auto"/>
        <w:right w:val="none" w:sz="0" w:space="0" w:color="auto"/>
      </w:divBdr>
    </w:div>
    <w:div w:id="762385077">
      <w:bodyDiv w:val="1"/>
      <w:marLeft w:val="0"/>
      <w:marRight w:val="0"/>
      <w:marTop w:val="0"/>
      <w:marBottom w:val="0"/>
      <w:divBdr>
        <w:top w:val="none" w:sz="0" w:space="0" w:color="auto"/>
        <w:left w:val="none" w:sz="0" w:space="0" w:color="auto"/>
        <w:bottom w:val="none" w:sz="0" w:space="0" w:color="auto"/>
        <w:right w:val="none" w:sz="0" w:space="0" w:color="auto"/>
      </w:divBdr>
    </w:div>
    <w:div w:id="763573102">
      <w:bodyDiv w:val="1"/>
      <w:marLeft w:val="0"/>
      <w:marRight w:val="0"/>
      <w:marTop w:val="0"/>
      <w:marBottom w:val="0"/>
      <w:divBdr>
        <w:top w:val="none" w:sz="0" w:space="0" w:color="auto"/>
        <w:left w:val="none" w:sz="0" w:space="0" w:color="auto"/>
        <w:bottom w:val="none" w:sz="0" w:space="0" w:color="auto"/>
        <w:right w:val="none" w:sz="0" w:space="0" w:color="auto"/>
      </w:divBdr>
    </w:div>
    <w:div w:id="808666805">
      <w:bodyDiv w:val="1"/>
      <w:marLeft w:val="0"/>
      <w:marRight w:val="0"/>
      <w:marTop w:val="0"/>
      <w:marBottom w:val="0"/>
      <w:divBdr>
        <w:top w:val="none" w:sz="0" w:space="0" w:color="auto"/>
        <w:left w:val="none" w:sz="0" w:space="0" w:color="auto"/>
        <w:bottom w:val="none" w:sz="0" w:space="0" w:color="auto"/>
        <w:right w:val="none" w:sz="0" w:space="0" w:color="auto"/>
      </w:divBdr>
    </w:div>
    <w:div w:id="827747559">
      <w:bodyDiv w:val="1"/>
      <w:marLeft w:val="0"/>
      <w:marRight w:val="0"/>
      <w:marTop w:val="0"/>
      <w:marBottom w:val="0"/>
      <w:divBdr>
        <w:top w:val="none" w:sz="0" w:space="0" w:color="auto"/>
        <w:left w:val="none" w:sz="0" w:space="0" w:color="auto"/>
        <w:bottom w:val="none" w:sz="0" w:space="0" w:color="auto"/>
        <w:right w:val="none" w:sz="0" w:space="0" w:color="auto"/>
      </w:divBdr>
    </w:div>
    <w:div w:id="839810941">
      <w:bodyDiv w:val="1"/>
      <w:marLeft w:val="0"/>
      <w:marRight w:val="0"/>
      <w:marTop w:val="0"/>
      <w:marBottom w:val="0"/>
      <w:divBdr>
        <w:top w:val="none" w:sz="0" w:space="0" w:color="auto"/>
        <w:left w:val="none" w:sz="0" w:space="0" w:color="auto"/>
        <w:bottom w:val="none" w:sz="0" w:space="0" w:color="auto"/>
        <w:right w:val="none" w:sz="0" w:space="0" w:color="auto"/>
      </w:divBdr>
    </w:div>
    <w:div w:id="845903510">
      <w:bodyDiv w:val="1"/>
      <w:marLeft w:val="0"/>
      <w:marRight w:val="0"/>
      <w:marTop w:val="0"/>
      <w:marBottom w:val="0"/>
      <w:divBdr>
        <w:top w:val="none" w:sz="0" w:space="0" w:color="auto"/>
        <w:left w:val="none" w:sz="0" w:space="0" w:color="auto"/>
        <w:bottom w:val="none" w:sz="0" w:space="0" w:color="auto"/>
        <w:right w:val="none" w:sz="0" w:space="0" w:color="auto"/>
      </w:divBdr>
    </w:div>
    <w:div w:id="860515208">
      <w:bodyDiv w:val="1"/>
      <w:marLeft w:val="0"/>
      <w:marRight w:val="0"/>
      <w:marTop w:val="0"/>
      <w:marBottom w:val="0"/>
      <w:divBdr>
        <w:top w:val="none" w:sz="0" w:space="0" w:color="auto"/>
        <w:left w:val="none" w:sz="0" w:space="0" w:color="auto"/>
        <w:bottom w:val="none" w:sz="0" w:space="0" w:color="auto"/>
        <w:right w:val="none" w:sz="0" w:space="0" w:color="auto"/>
      </w:divBdr>
    </w:div>
    <w:div w:id="920331866">
      <w:bodyDiv w:val="1"/>
      <w:marLeft w:val="0"/>
      <w:marRight w:val="0"/>
      <w:marTop w:val="0"/>
      <w:marBottom w:val="0"/>
      <w:divBdr>
        <w:top w:val="none" w:sz="0" w:space="0" w:color="auto"/>
        <w:left w:val="none" w:sz="0" w:space="0" w:color="auto"/>
        <w:bottom w:val="none" w:sz="0" w:space="0" w:color="auto"/>
        <w:right w:val="none" w:sz="0" w:space="0" w:color="auto"/>
      </w:divBdr>
    </w:div>
    <w:div w:id="922568846">
      <w:bodyDiv w:val="1"/>
      <w:marLeft w:val="0"/>
      <w:marRight w:val="0"/>
      <w:marTop w:val="0"/>
      <w:marBottom w:val="0"/>
      <w:divBdr>
        <w:top w:val="none" w:sz="0" w:space="0" w:color="auto"/>
        <w:left w:val="none" w:sz="0" w:space="0" w:color="auto"/>
        <w:bottom w:val="none" w:sz="0" w:space="0" w:color="auto"/>
        <w:right w:val="none" w:sz="0" w:space="0" w:color="auto"/>
      </w:divBdr>
    </w:div>
    <w:div w:id="936715179">
      <w:bodyDiv w:val="1"/>
      <w:marLeft w:val="0"/>
      <w:marRight w:val="0"/>
      <w:marTop w:val="0"/>
      <w:marBottom w:val="0"/>
      <w:divBdr>
        <w:top w:val="none" w:sz="0" w:space="0" w:color="auto"/>
        <w:left w:val="none" w:sz="0" w:space="0" w:color="auto"/>
        <w:bottom w:val="none" w:sz="0" w:space="0" w:color="auto"/>
        <w:right w:val="none" w:sz="0" w:space="0" w:color="auto"/>
      </w:divBdr>
    </w:div>
    <w:div w:id="991524183">
      <w:bodyDiv w:val="1"/>
      <w:marLeft w:val="0"/>
      <w:marRight w:val="0"/>
      <w:marTop w:val="0"/>
      <w:marBottom w:val="0"/>
      <w:divBdr>
        <w:top w:val="none" w:sz="0" w:space="0" w:color="auto"/>
        <w:left w:val="none" w:sz="0" w:space="0" w:color="auto"/>
        <w:bottom w:val="none" w:sz="0" w:space="0" w:color="auto"/>
        <w:right w:val="none" w:sz="0" w:space="0" w:color="auto"/>
      </w:divBdr>
    </w:div>
    <w:div w:id="993949005">
      <w:bodyDiv w:val="1"/>
      <w:marLeft w:val="0"/>
      <w:marRight w:val="0"/>
      <w:marTop w:val="0"/>
      <w:marBottom w:val="0"/>
      <w:divBdr>
        <w:top w:val="none" w:sz="0" w:space="0" w:color="auto"/>
        <w:left w:val="none" w:sz="0" w:space="0" w:color="auto"/>
        <w:bottom w:val="none" w:sz="0" w:space="0" w:color="auto"/>
        <w:right w:val="none" w:sz="0" w:space="0" w:color="auto"/>
      </w:divBdr>
    </w:div>
    <w:div w:id="1009141628">
      <w:bodyDiv w:val="1"/>
      <w:marLeft w:val="0"/>
      <w:marRight w:val="0"/>
      <w:marTop w:val="0"/>
      <w:marBottom w:val="0"/>
      <w:divBdr>
        <w:top w:val="none" w:sz="0" w:space="0" w:color="auto"/>
        <w:left w:val="none" w:sz="0" w:space="0" w:color="auto"/>
        <w:bottom w:val="none" w:sz="0" w:space="0" w:color="auto"/>
        <w:right w:val="none" w:sz="0" w:space="0" w:color="auto"/>
      </w:divBdr>
    </w:div>
    <w:div w:id="1011950019">
      <w:bodyDiv w:val="1"/>
      <w:marLeft w:val="0"/>
      <w:marRight w:val="0"/>
      <w:marTop w:val="0"/>
      <w:marBottom w:val="0"/>
      <w:divBdr>
        <w:top w:val="none" w:sz="0" w:space="0" w:color="auto"/>
        <w:left w:val="none" w:sz="0" w:space="0" w:color="auto"/>
        <w:bottom w:val="none" w:sz="0" w:space="0" w:color="auto"/>
        <w:right w:val="none" w:sz="0" w:space="0" w:color="auto"/>
      </w:divBdr>
    </w:div>
    <w:div w:id="1019896306">
      <w:bodyDiv w:val="1"/>
      <w:marLeft w:val="0"/>
      <w:marRight w:val="0"/>
      <w:marTop w:val="0"/>
      <w:marBottom w:val="0"/>
      <w:divBdr>
        <w:top w:val="none" w:sz="0" w:space="0" w:color="auto"/>
        <w:left w:val="none" w:sz="0" w:space="0" w:color="auto"/>
        <w:bottom w:val="none" w:sz="0" w:space="0" w:color="auto"/>
        <w:right w:val="none" w:sz="0" w:space="0" w:color="auto"/>
      </w:divBdr>
    </w:div>
    <w:div w:id="1022364874">
      <w:bodyDiv w:val="1"/>
      <w:marLeft w:val="0"/>
      <w:marRight w:val="0"/>
      <w:marTop w:val="0"/>
      <w:marBottom w:val="0"/>
      <w:divBdr>
        <w:top w:val="none" w:sz="0" w:space="0" w:color="auto"/>
        <w:left w:val="none" w:sz="0" w:space="0" w:color="auto"/>
        <w:bottom w:val="none" w:sz="0" w:space="0" w:color="auto"/>
        <w:right w:val="none" w:sz="0" w:space="0" w:color="auto"/>
      </w:divBdr>
    </w:div>
    <w:div w:id="1023629872">
      <w:bodyDiv w:val="1"/>
      <w:marLeft w:val="0"/>
      <w:marRight w:val="0"/>
      <w:marTop w:val="0"/>
      <w:marBottom w:val="0"/>
      <w:divBdr>
        <w:top w:val="none" w:sz="0" w:space="0" w:color="auto"/>
        <w:left w:val="none" w:sz="0" w:space="0" w:color="auto"/>
        <w:bottom w:val="none" w:sz="0" w:space="0" w:color="auto"/>
        <w:right w:val="none" w:sz="0" w:space="0" w:color="auto"/>
      </w:divBdr>
    </w:div>
    <w:div w:id="1040401730">
      <w:bodyDiv w:val="1"/>
      <w:marLeft w:val="0"/>
      <w:marRight w:val="0"/>
      <w:marTop w:val="0"/>
      <w:marBottom w:val="0"/>
      <w:divBdr>
        <w:top w:val="none" w:sz="0" w:space="0" w:color="auto"/>
        <w:left w:val="none" w:sz="0" w:space="0" w:color="auto"/>
        <w:bottom w:val="none" w:sz="0" w:space="0" w:color="auto"/>
        <w:right w:val="none" w:sz="0" w:space="0" w:color="auto"/>
      </w:divBdr>
    </w:div>
    <w:div w:id="1063792405">
      <w:bodyDiv w:val="1"/>
      <w:marLeft w:val="0"/>
      <w:marRight w:val="0"/>
      <w:marTop w:val="0"/>
      <w:marBottom w:val="0"/>
      <w:divBdr>
        <w:top w:val="none" w:sz="0" w:space="0" w:color="auto"/>
        <w:left w:val="none" w:sz="0" w:space="0" w:color="auto"/>
        <w:bottom w:val="none" w:sz="0" w:space="0" w:color="auto"/>
        <w:right w:val="none" w:sz="0" w:space="0" w:color="auto"/>
      </w:divBdr>
    </w:div>
    <w:div w:id="1075665580">
      <w:bodyDiv w:val="1"/>
      <w:marLeft w:val="0"/>
      <w:marRight w:val="0"/>
      <w:marTop w:val="0"/>
      <w:marBottom w:val="0"/>
      <w:divBdr>
        <w:top w:val="none" w:sz="0" w:space="0" w:color="auto"/>
        <w:left w:val="none" w:sz="0" w:space="0" w:color="auto"/>
        <w:bottom w:val="none" w:sz="0" w:space="0" w:color="auto"/>
        <w:right w:val="none" w:sz="0" w:space="0" w:color="auto"/>
      </w:divBdr>
    </w:div>
    <w:div w:id="1081874314">
      <w:bodyDiv w:val="1"/>
      <w:marLeft w:val="0"/>
      <w:marRight w:val="0"/>
      <w:marTop w:val="0"/>
      <w:marBottom w:val="0"/>
      <w:divBdr>
        <w:top w:val="none" w:sz="0" w:space="0" w:color="auto"/>
        <w:left w:val="none" w:sz="0" w:space="0" w:color="auto"/>
        <w:bottom w:val="none" w:sz="0" w:space="0" w:color="auto"/>
        <w:right w:val="none" w:sz="0" w:space="0" w:color="auto"/>
      </w:divBdr>
    </w:div>
    <w:div w:id="1090082878">
      <w:bodyDiv w:val="1"/>
      <w:marLeft w:val="0"/>
      <w:marRight w:val="0"/>
      <w:marTop w:val="0"/>
      <w:marBottom w:val="0"/>
      <w:divBdr>
        <w:top w:val="none" w:sz="0" w:space="0" w:color="auto"/>
        <w:left w:val="none" w:sz="0" w:space="0" w:color="auto"/>
        <w:bottom w:val="none" w:sz="0" w:space="0" w:color="auto"/>
        <w:right w:val="none" w:sz="0" w:space="0" w:color="auto"/>
      </w:divBdr>
    </w:div>
    <w:div w:id="1095856468">
      <w:bodyDiv w:val="1"/>
      <w:marLeft w:val="0"/>
      <w:marRight w:val="0"/>
      <w:marTop w:val="0"/>
      <w:marBottom w:val="0"/>
      <w:divBdr>
        <w:top w:val="none" w:sz="0" w:space="0" w:color="auto"/>
        <w:left w:val="none" w:sz="0" w:space="0" w:color="auto"/>
        <w:bottom w:val="none" w:sz="0" w:space="0" w:color="auto"/>
        <w:right w:val="none" w:sz="0" w:space="0" w:color="auto"/>
      </w:divBdr>
    </w:div>
    <w:div w:id="1113130502">
      <w:bodyDiv w:val="1"/>
      <w:marLeft w:val="0"/>
      <w:marRight w:val="0"/>
      <w:marTop w:val="0"/>
      <w:marBottom w:val="0"/>
      <w:divBdr>
        <w:top w:val="none" w:sz="0" w:space="0" w:color="auto"/>
        <w:left w:val="none" w:sz="0" w:space="0" w:color="auto"/>
        <w:bottom w:val="none" w:sz="0" w:space="0" w:color="auto"/>
        <w:right w:val="none" w:sz="0" w:space="0" w:color="auto"/>
      </w:divBdr>
    </w:div>
    <w:div w:id="1135874191">
      <w:bodyDiv w:val="1"/>
      <w:marLeft w:val="0"/>
      <w:marRight w:val="0"/>
      <w:marTop w:val="0"/>
      <w:marBottom w:val="0"/>
      <w:divBdr>
        <w:top w:val="none" w:sz="0" w:space="0" w:color="auto"/>
        <w:left w:val="none" w:sz="0" w:space="0" w:color="auto"/>
        <w:bottom w:val="none" w:sz="0" w:space="0" w:color="auto"/>
        <w:right w:val="none" w:sz="0" w:space="0" w:color="auto"/>
      </w:divBdr>
    </w:div>
    <w:div w:id="1165978673">
      <w:bodyDiv w:val="1"/>
      <w:marLeft w:val="0"/>
      <w:marRight w:val="0"/>
      <w:marTop w:val="0"/>
      <w:marBottom w:val="0"/>
      <w:divBdr>
        <w:top w:val="none" w:sz="0" w:space="0" w:color="auto"/>
        <w:left w:val="none" w:sz="0" w:space="0" w:color="auto"/>
        <w:bottom w:val="none" w:sz="0" w:space="0" w:color="auto"/>
        <w:right w:val="none" w:sz="0" w:space="0" w:color="auto"/>
      </w:divBdr>
    </w:div>
    <w:div w:id="1274629093">
      <w:bodyDiv w:val="1"/>
      <w:marLeft w:val="0"/>
      <w:marRight w:val="0"/>
      <w:marTop w:val="0"/>
      <w:marBottom w:val="0"/>
      <w:divBdr>
        <w:top w:val="none" w:sz="0" w:space="0" w:color="auto"/>
        <w:left w:val="none" w:sz="0" w:space="0" w:color="auto"/>
        <w:bottom w:val="none" w:sz="0" w:space="0" w:color="auto"/>
        <w:right w:val="none" w:sz="0" w:space="0" w:color="auto"/>
      </w:divBdr>
    </w:div>
    <w:div w:id="1340548776">
      <w:bodyDiv w:val="1"/>
      <w:marLeft w:val="0"/>
      <w:marRight w:val="0"/>
      <w:marTop w:val="0"/>
      <w:marBottom w:val="0"/>
      <w:divBdr>
        <w:top w:val="none" w:sz="0" w:space="0" w:color="auto"/>
        <w:left w:val="none" w:sz="0" w:space="0" w:color="auto"/>
        <w:bottom w:val="none" w:sz="0" w:space="0" w:color="auto"/>
        <w:right w:val="none" w:sz="0" w:space="0" w:color="auto"/>
      </w:divBdr>
    </w:div>
    <w:div w:id="1357270985">
      <w:bodyDiv w:val="1"/>
      <w:marLeft w:val="0"/>
      <w:marRight w:val="0"/>
      <w:marTop w:val="0"/>
      <w:marBottom w:val="0"/>
      <w:divBdr>
        <w:top w:val="none" w:sz="0" w:space="0" w:color="auto"/>
        <w:left w:val="none" w:sz="0" w:space="0" w:color="auto"/>
        <w:bottom w:val="none" w:sz="0" w:space="0" w:color="auto"/>
        <w:right w:val="none" w:sz="0" w:space="0" w:color="auto"/>
      </w:divBdr>
    </w:div>
    <w:div w:id="1360932367">
      <w:bodyDiv w:val="1"/>
      <w:marLeft w:val="0"/>
      <w:marRight w:val="0"/>
      <w:marTop w:val="0"/>
      <w:marBottom w:val="0"/>
      <w:divBdr>
        <w:top w:val="none" w:sz="0" w:space="0" w:color="auto"/>
        <w:left w:val="none" w:sz="0" w:space="0" w:color="auto"/>
        <w:bottom w:val="none" w:sz="0" w:space="0" w:color="auto"/>
        <w:right w:val="none" w:sz="0" w:space="0" w:color="auto"/>
      </w:divBdr>
    </w:div>
    <w:div w:id="1364666974">
      <w:bodyDiv w:val="1"/>
      <w:marLeft w:val="0"/>
      <w:marRight w:val="0"/>
      <w:marTop w:val="0"/>
      <w:marBottom w:val="0"/>
      <w:divBdr>
        <w:top w:val="none" w:sz="0" w:space="0" w:color="auto"/>
        <w:left w:val="none" w:sz="0" w:space="0" w:color="auto"/>
        <w:bottom w:val="none" w:sz="0" w:space="0" w:color="auto"/>
        <w:right w:val="none" w:sz="0" w:space="0" w:color="auto"/>
      </w:divBdr>
    </w:div>
    <w:div w:id="1443651499">
      <w:bodyDiv w:val="1"/>
      <w:marLeft w:val="0"/>
      <w:marRight w:val="0"/>
      <w:marTop w:val="0"/>
      <w:marBottom w:val="0"/>
      <w:divBdr>
        <w:top w:val="none" w:sz="0" w:space="0" w:color="auto"/>
        <w:left w:val="none" w:sz="0" w:space="0" w:color="auto"/>
        <w:bottom w:val="none" w:sz="0" w:space="0" w:color="auto"/>
        <w:right w:val="none" w:sz="0" w:space="0" w:color="auto"/>
      </w:divBdr>
    </w:div>
    <w:div w:id="1482499732">
      <w:bodyDiv w:val="1"/>
      <w:marLeft w:val="0"/>
      <w:marRight w:val="0"/>
      <w:marTop w:val="0"/>
      <w:marBottom w:val="0"/>
      <w:divBdr>
        <w:top w:val="none" w:sz="0" w:space="0" w:color="auto"/>
        <w:left w:val="none" w:sz="0" w:space="0" w:color="auto"/>
        <w:bottom w:val="none" w:sz="0" w:space="0" w:color="auto"/>
        <w:right w:val="none" w:sz="0" w:space="0" w:color="auto"/>
      </w:divBdr>
    </w:div>
    <w:div w:id="1517504210">
      <w:bodyDiv w:val="1"/>
      <w:marLeft w:val="0"/>
      <w:marRight w:val="0"/>
      <w:marTop w:val="0"/>
      <w:marBottom w:val="0"/>
      <w:divBdr>
        <w:top w:val="none" w:sz="0" w:space="0" w:color="auto"/>
        <w:left w:val="none" w:sz="0" w:space="0" w:color="auto"/>
        <w:bottom w:val="none" w:sz="0" w:space="0" w:color="auto"/>
        <w:right w:val="none" w:sz="0" w:space="0" w:color="auto"/>
      </w:divBdr>
    </w:div>
    <w:div w:id="1529374092">
      <w:bodyDiv w:val="1"/>
      <w:marLeft w:val="0"/>
      <w:marRight w:val="0"/>
      <w:marTop w:val="0"/>
      <w:marBottom w:val="0"/>
      <w:divBdr>
        <w:top w:val="none" w:sz="0" w:space="0" w:color="auto"/>
        <w:left w:val="none" w:sz="0" w:space="0" w:color="auto"/>
        <w:bottom w:val="none" w:sz="0" w:space="0" w:color="auto"/>
        <w:right w:val="none" w:sz="0" w:space="0" w:color="auto"/>
      </w:divBdr>
    </w:div>
    <w:div w:id="1547524668">
      <w:bodyDiv w:val="1"/>
      <w:marLeft w:val="0"/>
      <w:marRight w:val="0"/>
      <w:marTop w:val="0"/>
      <w:marBottom w:val="0"/>
      <w:divBdr>
        <w:top w:val="none" w:sz="0" w:space="0" w:color="auto"/>
        <w:left w:val="none" w:sz="0" w:space="0" w:color="auto"/>
        <w:bottom w:val="none" w:sz="0" w:space="0" w:color="auto"/>
        <w:right w:val="none" w:sz="0" w:space="0" w:color="auto"/>
      </w:divBdr>
    </w:div>
    <w:div w:id="1550340524">
      <w:bodyDiv w:val="1"/>
      <w:marLeft w:val="0"/>
      <w:marRight w:val="0"/>
      <w:marTop w:val="0"/>
      <w:marBottom w:val="0"/>
      <w:divBdr>
        <w:top w:val="none" w:sz="0" w:space="0" w:color="auto"/>
        <w:left w:val="none" w:sz="0" w:space="0" w:color="auto"/>
        <w:bottom w:val="none" w:sz="0" w:space="0" w:color="auto"/>
        <w:right w:val="none" w:sz="0" w:space="0" w:color="auto"/>
      </w:divBdr>
    </w:div>
    <w:div w:id="1574580761">
      <w:bodyDiv w:val="1"/>
      <w:marLeft w:val="0"/>
      <w:marRight w:val="0"/>
      <w:marTop w:val="0"/>
      <w:marBottom w:val="0"/>
      <w:divBdr>
        <w:top w:val="none" w:sz="0" w:space="0" w:color="auto"/>
        <w:left w:val="none" w:sz="0" w:space="0" w:color="auto"/>
        <w:bottom w:val="none" w:sz="0" w:space="0" w:color="auto"/>
        <w:right w:val="none" w:sz="0" w:space="0" w:color="auto"/>
      </w:divBdr>
    </w:div>
    <w:div w:id="1595481343">
      <w:bodyDiv w:val="1"/>
      <w:marLeft w:val="0"/>
      <w:marRight w:val="0"/>
      <w:marTop w:val="0"/>
      <w:marBottom w:val="0"/>
      <w:divBdr>
        <w:top w:val="none" w:sz="0" w:space="0" w:color="auto"/>
        <w:left w:val="none" w:sz="0" w:space="0" w:color="auto"/>
        <w:bottom w:val="none" w:sz="0" w:space="0" w:color="auto"/>
        <w:right w:val="none" w:sz="0" w:space="0" w:color="auto"/>
      </w:divBdr>
    </w:div>
    <w:div w:id="1597590798">
      <w:bodyDiv w:val="1"/>
      <w:marLeft w:val="0"/>
      <w:marRight w:val="0"/>
      <w:marTop w:val="0"/>
      <w:marBottom w:val="0"/>
      <w:divBdr>
        <w:top w:val="none" w:sz="0" w:space="0" w:color="auto"/>
        <w:left w:val="none" w:sz="0" w:space="0" w:color="auto"/>
        <w:bottom w:val="none" w:sz="0" w:space="0" w:color="auto"/>
        <w:right w:val="none" w:sz="0" w:space="0" w:color="auto"/>
      </w:divBdr>
    </w:div>
    <w:div w:id="1617176981">
      <w:bodyDiv w:val="1"/>
      <w:marLeft w:val="0"/>
      <w:marRight w:val="0"/>
      <w:marTop w:val="0"/>
      <w:marBottom w:val="0"/>
      <w:divBdr>
        <w:top w:val="none" w:sz="0" w:space="0" w:color="auto"/>
        <w:left w:val="none" w:sz="0" w:space="0" w:color="auto"/>
        <w:bottom w:val="none" w:sz="0" w:space="0" w:color="auto"/>
        <w:right w:val="none" w:sz="0" w:space="0" w:color="auto"/>
      </w:divBdr>
    </w:div>
    <w:div w:id="1621183382">
      <w:bodyDiv w:val="1"/>
      <w:marLeft w:val="0"/>
      <w:marRight w:val="0"/>
      <w:marTop w:val="0"/>
      <w:marBottom w:val="0"/>
      <w:divBdr>
        <w:top w:val="none" w:sz="0" w:space="0" w:color="auto"/>
        <w:left w:val="none" w:sz="0" w:space="0" w:color="auto"/>
        <w:bottom w:val="none" w:sz="0" w:space="0" w:color="auto"/>
        <w:right w:val="none" w:sz="0" w:space="0" w:color="auto"/>
      </w:divBdr>
    </w:div>
    <w:div w:id="1657680686">
      <w:bodyDiv w:val="1"/>
      <w:marLeft w:val="0"/>
      <w:marRight w:val="0"/>
      <w:marTop w:val="0"/>
      <w:marBottom w:val="0"/>
      <w:divBdr>
        <w:top w:val="none" w:sz="0" w:space="0" w:color="auto"/>
        <w:left w:val="none" w:sz="0" w:space="0" w:color="auto"/>
        <w:bottom w:val="none" w:sz="0" w:space="0" w:color="auto"/>
        <w:right w:val="none" w:sz="0" w:space="0" w:color="auto"/>
      </w:divBdr>
    </w:div>
    <w:div w:id="1661350296">
      <w:bodyDiv w:val="1"/>
      <w:marLeft w:val="0"/>
      <w:marRight w:val="0"/>
      <w:marTop w:val="0"/>
      <w:marBottom w:val="0"/>
      <w:divBdr>
        <w:top w:val="none" w:sz="0" w:space="0" w:color="auto"/>
        <w:left w:val="none" w:sz="0" w:space="0" w:color="auto"/>
        <w:bottom w:val="none" w:sz="0" w:space="0" w:color="auto"/>
        <w:right w:val="none" w:sz="0" w:space="0" w:color="auto"/>
      </w:divBdr>
    </w:div>
    <w:div w:id="1670060555">
      <w:bodyDiv w:val="1"/>
      <w:marLeft w:val="0"/>
      <w:marRight w:val="0"/>
      <w:marTop w:val="0"/>
      <w:marBottom w:val="0"/>
      <w:divBdr>
        <w:top w:val="none" w:sz="0" w:space="0" w:color="auto"/>
        <w:left w:val="none" w:sz="0" w:space="0" w:color="auto"/>
        <w:bottom w:val="none" w:sz="0" w:space="0" w:color="auto"/>
        <w:right w:val="none" w:sz="0" w:space="0" w:color="auto"/>
      </w:divBdr>
    </w:div>
    <w:div w:id="1683161983">
      <w:bodyDiv w:val="1"/>
      <w:marLeft w:val="0"/>
      <w:marRight w:val="0"/>
      <w:marTop w:val="0"/>
      <w:marBottom w:val="0"/>
      <w:divBdr>
        <w:top w:val="none" w:sz="0" w:space="0" w:color="auto"/>
        <w:left w:val="none" w:sz="0" w:space="0" w:color="auto"/>
        <w:bottom w:val="none" w:sz="0" w:space="0" w:color="auto"/>
        <w:right w:val="none" w:sz="0" w:space="0" w:color="auto"/>
      </w:divBdr>
    </w:div>
    <w:div w:id="1683554688">
      <w:bodyDiv w:val="1"/>
      <w:marLeft w:val="0"/>
      <w:marRight w:val="0"/>
      <w:marTop w:val="0"/>
      <w:marBottom w:val="0"/>
      <w:divBdr>
        <w:top w:val="none" w:sz="0" w:space="0" w:color="auto"/>
        <w:left w:val="none" w:sz="0" w:space="0" w:color="auto"/>
        <w:bottom w:val="none" w:sz="0" w:space="0" w:color="auto"/>
        <w:right w:val="none" w:sz="0" w:space="0" w:color="auto"/>
      </w:divBdr>
    </w:div>
    <w:div w:id="1753774241">
      <w:bodyDiv w:val="1"/>
      <w:marLeft w:val="0"/>
      <w:marRight w:val="0"/>
      <w:marTop w:val="0"/>
      <w:marBottom w:val="0"/>
      <w:divBdr>
        <w:top w:val="none" w:sz="0" w:space="0" w:color="auto"/>
        <w:left w:val="none" w:sz="0" w:space="0" w:color="auto"/>
        <w:bottom w:val="none" w:sz="0" w:space="0" w:color="auto"/>
        <w:right w:val="none" w:sz="0" w:space="0" w:color="auto"/>
      </w:divBdr>
    </w:div>
    <w:div w:id="1780056052">
      <w:bodyDiv w:val="1"/>
      <w:marLeft w:val="0"/>
      <w:marRight w:val="0"/>
      <w:marTop w:val="0"/>
      <w:marBottom w:val="0"/>
      <w:divBdr>
        <w:top w:val="none" w:sz="0" w:space="0" w:color="auto"/>
        <w:left w:val="none" w:sz="0" w:space="0" w:color="auto"/>
        <w:bottom w:val="none" w:sz="0" w:space="0" w:color="auto"/>
        <w:right w:val="none" w:sz="0" w:space="0" w:color="auto"/>
      </w:divBdr>
    </w:div>
    <w:div w:id="1814787287">
      <w:bodyDiv w:val="1"/>
      <w:marLeft w:val="0"/>
      <w:marRight w:val="0"/>
      <w:marTop w:val="0"/>
      <w:marBottom w:val="0"/>
      <w:divBdr>
        <w:top w:val="none" w:sz="0" w:space="0" w:color="auto"/>
        <w:left w:val="none" w:sz="0" w:space="0" w:color="auto"/>
        <w:bottom w:val="none" w:sz="0" w:space="0" w:color="auto"/>
        <w:right w:val="none" w:sz="0" w:space="0" w:color="auto"/>
      </w:divBdr>
    </w:div>
    <w:div w:id="1826582372">
      <w:bodyDiv w:val="1"/>
      <w:marLeft w:val="0"/>
      <w:marRight w:val="0"/>
      <w:marTop w:val="0"/>
      <w:marBottom w:val="0"/>
      <w:divBdr>
        <w:top w:val="none" w:sz="0" w:space="0" w:color="auto"/>
        <w:left w:val="none" w:sz="0" w:space="0" w:color="auto"/>
        <w:bottom w:val="none" w:sz="0" w:space="0" w:color="auto"/>
        <w:right w:val="none" w:sz="0" w:space="0" w:color="auto"/>
      </w:divBdr>
    </w:div>
    <w:div w:id="1847095315">
      <w:bodyDiv w:val="1"/>
      <w:marLeft w:val="0"/>
      <w:marRight w:val="0"/>
      <w:marTop w:val="0"/>
      <w:marBottom w:val="0"/>
      <w:divBdr>
        <w:top w:val="none" w:sz="0" w:space="0" w:color="auto"/>
        <w:left w:val="none" w:sz="0" w:space="0" w:color="auto"/>
        <w:bottom w:val="none" w:sz="0" w:space="0" w:color="auto"/>
        <w:right w:val="none" w:sz="0" w:space="0" w:color="auto"/>
      </w:divBdr>
    </w:div>
    <w:div w:id="1865095645">
      <w:bodyDiv w:val="1"/>
      <w:marLeft w:val="0"/>
      <w:marRight w:val="0"/>
      <w:marTop w:val="0"/>
      <w:marBottom w:val="0"/>
      <w:divBdr>
        <w:top w:val="none" w:sz="0" w:space="0" w:color="auto"/>
        <w:left w:val="none" w:sz="0" w:space="0" w:color="auto"/>
        <w:bottom w:val="none" w:sz="0" w:space="0" w:color="auto"/>
        <w:right w:val="none" w:sz="0" w:space="0" w:color="auto"/>
      </w:divBdr>
    </w:div>
    <w:div w:id="1941602240">
      <w:bodyDiv w:val="1"/>
      <w:marLeft w:val="0"/>
      <w:marRight w:val="0"/>
      <w:marTop w:val="0"/>
      <w:marBottom w:val="0"/>
      <w:divBdr>
        <w:top w:val="none" w:sz="0" w:space="0" w:color="auto"/>
        <w:left w:val="none" w:sz="0" w:space="0" w:color="auto"/>
        <w:bottom w:val="none" w:sz="0" w:space="0" w:color="auto"/>
        <w:right w:val="none" w:sz="0" w:space="0" w:color="auto"/>
      </w:divBdr>
    </w:div>
    <w:div w:id="1989047988">
      <w:bodyDiv w:val="1"/>
      <w:marLeft w:val="0"/>
      <w:marRight w:val="0"/>
      <w:marTop w:val="0"/>
      <w:marBottom w:val="0"/>
      <w:divBdr>
        <w:top w:val="none" w:sz="0" w:space="0" w:color="auto"/>
        <w:left w:val="none" w:sz="0" w:space="0" w:color="auto"/>
        <w:bottom w:val="none" w:sz="0" w:space="0" w:color="auto"/>
        <w:right w:val="none" w:sz="0" w:space="0" w:color="auto"/>
      </w:divBdr>
    </w:div>
    <w:div w:id="2024165719">
      <w:bodyDiv w:val="1"/>
      <w:marLeft w:val="0"/>
      <w:marRight w:val="0"/>
      <w:marTop w:val="0"/>
      <w:marBottom w:val="0"/>
      <w:divBdr>
        <w:top w:val="none" w:sz="0" w:space="0" w:color="auto"/>
        <w:left w:val="none" w:sz="0" w:space="0" w:color="auto"/>
        <w:bottom w:val="none" w:sz="0" w:space="0" w:color="auto"/>
        <w:right w:val="none" w:sz="0" w:space="0" w:color="auto"/>
      </w:divBdr>
    </w:div>
    <w:div w:id="2054116545">
      <w:bodyDiv w:val="1"/>
      <w:marLeft w:val="0"/>
      <w:marRight w:val="0"/>
      <w:marTop w:val="0"/>
      <w:marBottom w:val="0"/>
      <w:divBdr>
        <w:top w:val="none" w:sz="0" w:space="0" w:color="auto"/>
        <w:left w:val="none" w:sz="0" w:space="0" w:color="auto"/>
        <w:bottom w:val="none" w:sz="0" w:space="0" w:color="auto"/>
        <w:right w:val="none" w:sz="0" w:space="0" w:color="auto"/>
      </w:divBdr>
    </w:div>
    <w:div w:id="2060283562">
      <w:bodyDiv w:val="1"/>
      <w:marLeft w:val="0"/>
      <w:marRight w:val="0"/>
      <w:marTop w:val="0"/>
      <w:marBottom w:val="0"/>
      <w:divBdr>
        <w:top w:val="none" w:sz="0" w:space="0" w:color="auto"/>
        <w:left w:val="none" w:sz="0" w:space="0" w:color="auto"/>
        <w:bottom w:val="none" w:sz="0" w:space="0" w:color="auto"/>
        <w:right w:val="none" w:sz="0" w:space="0" w:color="auto"/>
      </w:divBdr>
    </w:div>
    <w:div w:id="2106416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E%D0%BB%D0%BE%D0%BD%D0%B5%D1%87%D0%BD%D0%B8%D0%B9%20%D0%9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krstat.gov.u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hyperlink" Target="http://dn.khnu.km.ua/dn/k_default.aspx" TargetMode="External"/><Relationship Id="rId5" Type="http://schemas.openxmlformats.org/officeDocument/2006/relationships/chart" Target="charts/chart1.xml"/><Relationship Id="rId10" Type="http://schemas.openxmlformats.org/officeDocument/2006/relationships/hyperlink" Target="http://dn.khnu.km.ua/dn/k_default.aspx"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066"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78;&#1072;&#1085;&#1085;&#1072;\&#1053;&#1040;&#1059;&#1050;&#1054;&#1042;&#1040;%20&#1056;&#1054;&#1041;&#1054;&#1058;&#1040;\&#1087;&#1091;&#1073;&#1083;&#1110;&#1082;&#1072;&#1094;&#1110;&#1111;%202021\&#1053;&#1086;&#1074;&#1080;&#1081;%20&#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v>2018</c:v>
          </c:tx>
          <c:spPr>
            <a:solidFill>
              <a:schemeClr val="accent3">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Лист1!$B$5:$B$17</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cat>
          <c:val>
            <c:numRef>
              <c:f>Лист1!$C$5:$C$17</c:f>
              <c:numCache>
                <c:formatCode>General</c:formatCode>
                <c:ptCount val="13"/>
                <c:pt idx="0">
                  <c:v>41</c:v>
                </c:pt>
                <c:pt idx="1">
                  <c:v>43</c:v>
                </c:pt>
                <c:pt idx="2">
                  <c:v>48</c:v>
                </c:pt>
                <c:pt idx="3">
                  <c:v>47</c:v>
                </c:pt>
                <c:pt idx="4">
                  <c:v>48</c:v>
                </c:pt>
                <c:pt idx="5">
                  <c:v>44</c:v>
                </c:pt>
                <c:pt idx="6">
                  <c:v>57</c:v>
                </c:pt>
                <c:pt idx="7">
                  <c:v>53</c:v>
                </c:pt>
                <c:pt idx="8">
                  <c:v>45</c:v>
                </c:pt>
                <c:pt idx="9">
                  <c:v>51</c:v>
                </c:pt>
                <c:pt idx="10">
                  <c:v>56</c:v>
                </c:pt>
                <c:pt idx="11">
                  <c:v>41</c:v>
                </c:pt>
                <c:pt idx="12">
                  <c:v>40</c:v>
                </c:pt>
              </c:numCache>
            </c:numRef>
          </c:val>
          <c:extLst>
            <c:ext xmlns:c16="http://schemas.microsoft.com/office/drawing/2014/chart" uri="{C3380CC4-5D6E-409C-BE32-E72D297353CC}">
              <c16:uniqueId val="{00000000-4201-4FBB-839C-937A5AA84999}"/>
            </c:ext>
          </c:extLst>
        </c:ser>
        <c:ser>
          <c:idx val="1"/>
          <c:order val="1"/>
          <c:tx>
            <c:v>2019</c:v>
          </c:tx>
          <c:spPr>
            <a:solidFill>
              <a:schemeClr val="accent3">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Лист1!$B$5:$B$17</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cat>
          <c:val>
            <c:numRef>
              <c:f>Лист1!$D$5:$D$17</c:f>
              <c:numCache>
                <c:formatCode>General</c:formatCode>
                <c:ptCount val="13"/>
                <c:pt idx="0">
                  <c:v>57</c:v>
                </c:pt>
                <c:pt idx="1">
                  <c:v>53</c:v>
                </c:pt>
                <c:pt idx="2">
                  <c:v>61</c:v>
                </c:pt>
                <c:pt idx="3">
                  <c:v>51</c:v>
                </c:pt>
                <c:pt idx="4">
                  <c:v>57</c:v>
                </c:pt>
                <c:pt idx="5">
                  <c:v>58</c:v>
                </c:pt>
                <c:pt idx="6">
                  <c:v>56</c:v>
                </c:pt>
                <c:pt idx="7">
                  <c:v>53</c:v>
                </c:pt>
                <c:pt idx="8">
                  <c:v>52</c:v>
                </c:pt>
                <c:pt idx="9">
                  <c:v>46</c:v>
                </c:pt>
                <c:pt idx="10">
                  <c:v>43</c:v>
                </c:pt>
                <c:pt idx="11">
                  <c:v>51</c:v>
                </c:pt>
                <c:pt idx="12">
                  <c:v>44</c:v>
                </c:pt>
              </c:numCache>
            </c:numRef>
          </c:val>
          <c:extLst>
            <c:ext xmlns:c16="http://schemas.microsoft.com/office/drawing/2014/chart" uri="{C3380CC4-5D6E-409C-BE32-E72D297353CC}">
              <c16:uniqueId val="{00000001-4201-4FBB-839C-937A5AA84999}"/>
            </c:ext>
          </c:extLst>
        </c:ser>
        <c:ser>
          <c:idx val="2"/>
          <c:order val="2"/>
          <c:tx>
            <c:v>2020</c:v>
          </c:tx>
          <c:spPr>
            <a:solidFill>
              <a:schemeClr val="accent3">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stdErr"/>
            <c:noEndCap val="0"/>
            <c:spPr>
              <a:noFill/>
              <a:ln w="9525" cap="flat" cmpd="sng" algn="ctr">
                <a:solidFill>
                  <a:schemeClr val="tx1">
                    <a:lumMod val="65000"/>
                    <a:lumOff val="35000"/>
                  </a:schemeClr>
                </a:solidFill>
                <a:round/>
              </a:ln>
              <a:effectLst/>
            </c:spPr>
          </c:errBars>
          <c:cat>
            <c:strRef>
              <c:f>Лист1!$B$5:$B$17</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cat>
          <c:val>
            <c:numRef>
              <c:f>Лист1!$E$5:$E$17</c:f>
              <c:numCache>
                <c:formatCode>General</c:formatCode>
                <c:ptCount val="13"/>
                <c:pt idx="0">
                  <c:v>67</c:v>
                </c:pt>
                <c:pt idx="1">
                  <c:v>63</c:v>
                </c:pt>
                <c:pt idx="2">
                  <c:v>71</c:v>
                </c:pt>
                <c:pt idx="3">
                  <c:v>63</c:v>
                </c:pt>
                <c:pt idx="4">
                  <c:v>88</c:v>
                </c:pt>
                <c:pt idx="5">
                  <c:v>66</c:v>
                </c:pt>
                <c:pt idx="6">
                  <c:v>72</c:v>
                </c:pt>
                <c:pt idx="7">
                  <c:v>73</c:v>
                </c:pt>
                <c:pt idx="8">
                  <c:v>68</c:v>
                </c:pt>
                <c:pt idx="9">
                  <c:v>65</c:v>
                </c:pt>
                <c:pt idx="10">
                  <c:v>54</c:v>
                </c:pt>
                <c:pt idx="11">
                  <c:v>67</c:v>
                </c:pt>
                <c:pt idx="12">
                  <c:v>66</c:v>
                </c:pt>
              </c:numCache>
            </c:numRef>
          </c:val>
          <c:extLst>
            <c:ext xmlns:c16="http://schemas.microsoft.com/office/drawing/2014/chart" uri="{C3380CC4-5D6E-409C-BE32-E72D297353CC}">
              <c16:uniqueId val="{00000002-4201-4FBB-839C-937A5AA84999}"/>
            </c:ext>
          </c:extLst>
        </c:ser>
        <c:dLbls>
          <c:showLegendKey val="0"/>
          <c:showVal val="1"/>
          <c:showCatName val="0"/>
          <c:showSerName val="0"/>
          <c:showPercent val="0"/>
          <c:showBubbleSize val="0"/>
        </c:dLbls>
        <c:gapWidth val="219"/>
        <c:overlap val="-27"/>
        <c:axId val="1260459215"/>
        <c:axId val="1266888063"/>
      </c:barChart>
      <c:lineChart>
        <c:grouping val="standard"/>
        <c:varyColors val="0"/>
        <c:ser>
          <c:idx val="3"/>
          <c:order val="3"/>
          <c:tx>
            <c:v>середнє</c:v>
          </c:tx>
          <c:spPr>
            <a:ln w="28575" cap="rnd">
              <a:solidFill>
                <a:schemeClr val="accent3">
                  <a:tint val="58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strRef>
              <c:f>Лист1!$B$5:$B$17</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cat>
          <c:val>
            <c:numRef>
              <c:f>Лист1!$F$5:$F$17</c:f>
              <c:numCache>
                <c:formatCode>General</c:formatCode>
                <c:ptCount val="13"/>
                <c:pt idx="0">
                  <c:v>55</c:v>
                </c:pt>
                <c:pt idx="1">
                  <c:v>53</c:v>
                </c:pt>
                <c:pt idx="2">
                  <c:v>60</c:v>
                </c:pt>
                <c:pt idx="3" formatCode="0">
                  <c:v>53.666666666666664</c:v>
                </c:pt>
                <c:pt idx="4" formatCode="0">
                  <c:v>64.333333333333329</c:v>
                </c:pt>
                <c:pt idx="5" formatCode="0">
                  <c:v>56</c:v>
                </c:pt>
                <c:pt idx="6" formatCode="0">
                  <c:v>61.666666666666664</c:v>
                </c:pt>
                <c:pt idx="7" formatCode="0">
                  <c:v>59.666666666666664</c:v>
                </c:pt>
                <c:pt idx="8">
                  <c:v>55</c:v>
                </c:pt>
                <c:pt idx="9">
                  <c:v>54</c:v>
                </c:pt>
                <c:pt idx="10">
                  <c:v>51</c:v>
                </c:pt>
                <c:pt idx="11">
                  <c:v>53</c:v>
                </c:pt>
                <c:pt idx="12">
                  <c:v>50</c:v>
                </c:pt>
              </c:numCache>
            </c:numRef>
          </c:val>
          <c:smooth val="0"/>
          <c:extLst>
            <c:ext xmlns:c16="http://schemas.microsoft.com/office/drawing/2014/chart" uri="{C3380CC4-5D6E-409C-BE32-E72D297353CC}">
              <c16:uniqueId val="{00000003-4201-4FBB-839C-937A5AA84999}"/>
            </c:ext>
          </c:extLst>
        </c:ser>
        <c:dLbls>
          <c:showLegendKey val="0"/>
          <c:showVal val="1"/>
          <c:showCatName val="0"/>
          <c:showSerName val="0"/>
          <c:showPercent val="0"/>
          <c:showBubbleSize val="0"/>
        </c:dLbls>
        <c:marker val="1"/>
        <c:smooth val="0"/>
        <c:axId val="1260459215"/>
        <c:axId val="1266888063"/>
      </c:lineChart>
      <c:catAx>
        <c:axId val="1260459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6888063"/>
        <c:crosses val="autoZero"/>
        <c:auto val="1"/>
        <c:lblAlgn val="ctr"/>
        <c:lblOffset val="100"/>
        <c:noMultiLvlLbl val="0"/>
      </c:catAx>
      <c:valAx>
        <c:axId val="1266888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Висота рослин, см</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04592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08111504472379"/>
          <c:y val="4.3720697039980494E-2"/>
          <c:w val="0.84231003845507524"/>
          <c:h val="0.72238045894526404"/>
        </c:manualLayout>
      </c:layout>
      <c:scatterChart>
        <c:scatterStyle val="lineMarker"/>
        <c:varyColors val="0"/>
        <c:ser>
          <c:idx val="0"/>
          <c:order val="0"/>
          <c:tx>
            <c:v>Висота рослин</c:v>
          </c:tx>
          <c:spPr>
            <a:ln w="19050" cap="rnd">
              <a:solidFill>
                <a:sysClr val="windowText" lastClr="000000"/>
              </a:solidFill>
              <a:prstDash val="sysDot"/>
              <a:round/>
            </a:ln>
            <a:effectLst/>
          </c:spPr>
          <c:marker>
            <c:symbol val="circle"/>
            <c:size val="5"/>
            <c:spPr>
              <a:solidFill>
                <a:schemeClr val="accent1"/>
              </a:solidFill>
              <a:ln w="9525">
                <a:solidFill>
                  <a:sysClr val="windowText" lastClr="000000"/>
                </a:solidFill>
                <a:prstDash val="sysDot"/>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strRef>
              <c:f>Лист1!$C$39:$C$51</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xVal>
          <c:yVal>
            <c:numRef>
              <c:f>Лист1!$D$39:$D$51</c:f>
              <c:numCache>
                <c:formatCode>0.0</c:formatCode>
                <c:ptCount val="13"/>
                <c:pt idx="0">
                  <c:v>23.845230997461819</c:v>
                </c:pt>
                <c:pt idx="1">
                  <c:v>18.867924528301888</c:v>
                </c:pt>
                <c:pt idx="2">
                  <c:v>19.220937657784663</c:v>
                </c:pt>
                <c:pt idx="3">
                  <c:v>15.515522977387292</c:v>
                </c:pt>
                <c:pt idx="4">
                  <c:v>32.61780463323759</c:v>
                </c:pt>
                <c:pt idx="5">
                  <c:v>19.884872724392935</c:v>
                </c:pt>
                <c:pt idx="6">
                  <c:v>14.534410442971597</c:v>
                </c:pt>
                <c:pt idx="7">
                  <c:v>19.352522989596373</c:v>
                </c:pt>
                <c:pt idx="8">
                  <c:v>21.436047495548355</c:v>
                </c:pt>
                <c:pt idx="9">
                  <c:v>18.238625558881676</c:v>
                </c:pt>
                <c:pt idx="10">
                  <c:v>13.725490196078432</c:v>
                </c:pt>
                <c:pt idx="11">
                  <c:v>24.745051035101888</c:v>
                </c:pt>
                <c:pt idx="12">
                  <c:v>28.000000000000004</c:v>
                </c:pt>
              </c:numCache>
            </c:numRef>
          </c:yVal>
          <c:smooth val="0"/>
          <c:extLst>
            <c:ext xmlns:c16="http://schemas.microsoft.com/office/drawing/2014/chart" uri="{C3380CC4-5D6E-409C-BE32-E72D297353CC}">
              <c16:uniqueId val="{00000000-9FC4-47CB-88F8-DE196D1F2AD2}"/>
            </c:ext>
          </c:extLst>
        </c:ser>
        <c:ser>
          <c:idx val="1"/>
          <c:order val="1"/>
          <c:tx>
            <c:v>Довжина колоса</c:v>
          </c:tx>
          <c:spPr>
            <a:ln w="19050" cap="rnd">
              <a:solidFill>
                <a:sysClr val="windowText" lastClr="000000"/>
              </a:solidFill>
              <a:prstDash val="dash"/>
              <a:round/>
            </a:ln>
            <a:effectLst/>
          </c:spPr>
          <c:marker>
            <c:symbol val="circle"/>
            <c:size val="5"/>
            <c:spPr>
              <a:solidFill>
                <a:schemeClr val="accent2"/>
              </a:solidFill>
              <a:ln w="9525">
                <a:solidFill>
                  <a:sysClr val="windowText" lastClr="000000"/>
                </a:solidFill>
                <a:prstDash val="dash"/>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strRef>
              <c:f>Лист1!$C$39:$C$51</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xVal>
          <c:yVal>
            <c:numRef>
              <c:f>Лист1!$E$39:$E$51</c:f>
              <c:numCache>
                <c:formatCode>0.0</c:formatCode>
                <c:ptCount val="13"/>
                <c:pt idx="0">
                  <c:v>9.3761218739175138</c:v>
                </c:pt>
                <c:pt idx="1">
                  <c:v>19.731531449264981</c:v>
                </c:pt>
                <c:pt idx="2">
                  <c:v>5.3814198141253522</c:v>
                </c:pt>
                <c:pt idx="3">
                  <c:v>4.8218253804964801</c:v>
                </c:pt>
                <c:pt idx="4">
                  <c:v>4.2896786564038356</c:v>
                </c:pt>
                <c:pt idx="5">
                  <c:v>7.9471941423902628</c:v>
                </c:pt>
                <c:pt idx="6">
                  <c:v>4.4440786917018205</c:v>
                </c:pt>
                <c:pt idx="7">
                  <c:v>10.543265142291796</c:v>
                </c:pt>
                <c:pt idx="8">
                  <c:v>2.9046502318132115</c:v>
                </c:pt>
                <c:pt idx="9">
                  <c:v>22.633851564189477</c:v>
                </c:pt>
                <c:pt idx="10">
                  <c:v>23.60815422179396</c:v>
                </c:pt>
                <c:pt idx="11">
                  <c:v>13.151908064095979</c:v>
                </c:pt>
                <c:pt idx="12">
                  <c:v>21.776472517279668</c:v>
                </c:pt>
              </c:numCache>
            </c:numRef>
          </c:yVal>
          <c:smooth val="0"/>
          <c:extLst>
            <c:ext xmlns:c16="http://schemas.microsoft.com/office/drawing/2014/chart" uri="{C3380CC4-5D6E-409C-BE32-E72D297353CC}">
              <c16:uniqueId val="{00000001-9FC4-47CB-88F8-DE196D1F2AD2}"/>
            </c:ext>
          </c:extLst>
        </c:ser>
        <c:ser>
          <c:idx val="2"/>
          <c:order val="2"/>
          <c:tx>
            <c:v>Кількість колосків у колосі</c:v>
          </c:tx>
          <c:spPr>
            <a:ln w="19050" cap="rnd">
              <a:solidFill>
                <a:sysClr val="windowText" lastClr="000000"/>
              </a:solidFill>
              <a:round/>
            </a:ln>
            <a:effectLst/>
          </c:spPr>
          <c:marker>
            <c:symbol val="circle"/>
            <c:size val="5"/>
            <c:spPr>
              <a:solidFill>
                <a:schemeClr val="accent3"/>
              </a:solidFill>
              <a:ln w="9525">
                <a:solidFill>
                  <a:sysClr val="windowText" lastClr="000000"/>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strRef>
              <c:f>Лист1!$C$39:$C$51</c:f>
              <c:strCache>
                <c:ptCount val="13"/>
                <c:pt idx="0">
                  <c:v>Даніелле</c:v>
                </c:pt>
                <c:pt idx="1">
                  <c:v>Гезіне</c:v>
                </c:pt>
                <c:pt idx="2">
                  <c:v>Беатрікс</c:v>
                </c:pt>
                <c:pt idx="3">
                  <c:v>Солдо </c:v>
                </c:pt>
                <c:pt idx="4">
                  <c:v>50/20</c:v>
                </c:pt>
                <c:pt idx="5">
                  <c:v>Фабіола</c:v>
                </c:pt>
                <c:pt idx="6">
                  <c:v>Сангрія</c:v>
                </c:pt>
                <c:pt idx="7">
                  <c:v>Юта</c:v>
                </c:pt>
                <c:pt idx="8">
                  <c:v>90/20</c:v>
                </c:pt>
                <c:pt idx="9">
                  <c:v>Момпі</c:v>
                </c:pt>
                <c:pt idx="10">
                  <c:v>111/20</c:v>
                </c:pt>
                <c:pt idx="11">
                  <c:v>Люба</c:v>
                </c:pt>
                <c:pt idx="12">
                  <c:v>Чемпуш</c:v>
                </c:pt>
              </c:strCache>
            </c:strRef>
          </c:xVal>
          <c:yVal>
            <c:numRef>
              <c:f>Лист1!$F$39:$F$51</c:f>
              <c:numCache>
                <c:formatCode>0.0</c:formatCode>
                <c:ptCount val="13"/>
                <c:pt idx="0">
                  <c:v>40.812915427833985</c:v>
                </c:pt>
                <c:pt idx="1">
                  <c:v>54.149000660656455</c:v>
                </c:pt>
                <c:pt idx="2">
                  <c:v>49.797976942156232</c:v>
                </c:pt>
                <c:pt idx="3">
                  <c:v>35.104921208248236</c:v>
                </c:pt>
                <c:pt idx="4">
                  <c:v>34.849877639132963</c:v>
                </c:pt>
                <c:pt idx="5">
                  <c:v>48.672004171563067</c:v>
                </c:pt>
                <c:pt idx="6">
                  <c:v>41.783689833607468</c:v>
                </c:pt>
                <c:pt idx="7">
                  <c:v>40.815163496390767</c:v>
                </c:pt>
                <c:pt idx="8">
                  <c:v>55.460325472749176</c:v>
                </c:pt>
                <c:pt idx="9">
                  <c:v>39.145528489932815</c:v>
                </c:pt>
                <c:pt idx="10">
                  <c:v>37.727270491986445</c:v>
                </c:pt>
                <c:pt idx="11">
                  <c:v>37.224358860321331</c:v>
                </c:pt>
                <c:pt idx="12">
                  <c:v>51.641512661559609</c:v>
                </c:pt>
              </c:numCache>
            </c:numRef>
          </c:yVal>
          <c:smooth val="0"/>
          <c:extLst>
            <c:ext xmlns:c16="http://schemas.microsoft.com/office/drawing/2014/chart" uri="{C3380CC4-5D6E-409C-BE32-E72D297353CC}">
              <c16:uniqueId val="{00000002-9FC4-47CB-88F8-DE196D1F2AD2}"/>
            </c:ext>
          </c:extLst>
        </c:ser>
        <c:dLbls>
          <c:dLblPos val="t"/>
          <c:showLegendKey val="0"/>
          <c:showVal val="1"/>
          <c:showCatName val="0"/>
          <c:showSerName val="0"/>
          <c:showPercent val="0"/>
          <c:showBubbleSize val="0"/>
        </c:dLbls>
        <c:axId val="1732399792"/>
        <c:axId val="1663875600"/>
      </c:scatterChart>
      <c:valAx>
        <c:axId val="1732399792"/>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5400000" spcFirstLastPara="1" vertOverflow="ellipsis" wrap="square" anchor="ctr" anchorCtr="1"/>
              <a:lstStyle/>
              <a:p>
                <a:pPr>
                  <a:defRPr sz="900" b="0" i="0" u="none" strike="noStrike" kern="1000" baseline="34000">
                    <a:solidFill>
                      <a:sysClr val="windowText" lastClr="000000"/>
                    </a:solidFill>
                    <a:latin typeface="+mn-lt"/>
                    <a:ea typeface="+mn-ea"/>
                    <a:cs typeface="+mn-cs"/>
                  </a:defRPr>
                </a:pPr>
                <a:r>
                  <a:rPr lang="ru-RU" sz="1200" kern="1000" baseline="34000">
                    <a:solidFill>
                      <a:sysClr val="windowText" lastClr="000000"/>
                    </a:solidFill>
                  </a:rPr>
                  <a:t>Даніеле</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   Гезвне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Беатрікс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Солдо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50/20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Фабіола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Сангрія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Юта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90/20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Момпі  </a:t>
                </a:r>
              </a:p>
              <a:p>
                <a:pPr>
                  <a:defRPr sz="900" kern="1000" baseline="34000">
                    <a:solidFill>
                      <a:sysClr val="windowText" lastClr="000000"/>
                    </a:solidFill>
                  </a:defRPr>
                </a:pPr>
                <a:endParaRPr lang="ru-RU" sz="1200" kern="1000" baseline="34000">
                  <a:solidFill>
                    <a:sysClr val="windowText" lastClr="000000"/>
                  </a:solidFill>
                </a:endParaRPr>
              </a:p>
              <a:p>
                <a:pPr>
                  <a:defRPr sz="900" kern="1000" baseline="34000">
                    <a:solidFill>
                      <a:sysClr val="windowText" lastClr="000000"/>
                    </a:solidFill>
                  </a:defRPr>
                </a:pPr>
                <a:r>
                  <a:rPr lang="ru-RU" sz="1200" kern="1000" baseline="34000">
                    <a:solidFill>
                      <a:sysClr val="windowText" lastClr="000000"/>
                    </a:solidFill>
                  </a:rPr>
                  <a:t>    111/20</a:t>
                </a:r>
              </a:p>
              <a:p>
                <a:pPr>
                  <a:defRPr sz="900" kern="1000" baseline="34000">
                    <a:solidFill>
                      <a:sysClr val="windowText" lastClr="000000"/>
                    </a:solidFill>
                  </a:defRPr>
                </a:pPr>
                <a:r>
                  <a:rPr lang="ru-RU" sz="1200" kern="1000" baseline="34000">
                    <a:solidFill>
                      <a:sysClr val="windowText" lastClr="000000"/>
                    </a:solidFill>
                  </a:rPr>
                  <a:t> </a:t>
                </a:r>
              </a:p>
              <a:p>
                <a:pPr>
                  <a:defRPr sz="900" kern="1000" baseline="34000">
                    <a:solidFill>
                      <a:sysClr val="windowText" lastClr="000000"/>
                    </a:solidFill>
                  </a:defRPr>
                </a:pPr>
                <a:r>
                  <a:rPr lang="ru-RU" sz="1200" kern="1000" baseline="34000">
                    <a:solidFill>
                      <a:sysClr val="windowText" lastClr="000000"/>
                    </a:solidFill>
                  </a:rPr>
                  <a:t>Люба       Чемпуш </a:t>
                </a:r>
              </a:p>
            </c:rich>
          </c:tx>
          <c:layout>
            <c:manualLayout>
              <c:xMode val="edge"/>
              <c:yMode val="edge"/>
              <c:x val="0.13784677273888216"/>
              <c:y val="0.80156781105147812"/>
            </c:manualLayout>
          </c:layout>
          <c:overlay val="0"/>
          <c:spPr>
            <a:noFill/>
            <a:ln>
              <a:noFill/>
            </a:ln>
            <a:effectLst/>
          </c:spPr>
          <c:txPr>
            <a:bodyPr rot="-5400000" spcFirstLastPara="1" vertOverflow="ellipsis" wrap="square" anchor="ctr" anchorCtr="1"/>
            <a:lstStyle/>
            <a:p>
              <a:pPr>
                <a:defRPr sz="900" b="0" i="0" u="none" strike="noStrike" kern="1000" baseline="34000">
                  <a:solidFill>
                    <a:sysClr val="windowText" lastClr="000000"/>
                  </a:solidFill>
                  <a:latin typeface="+mn-lt"/>
                  <a:ea typeface="+mn-ea"/>
                  <a:cs typeface="+mn-cs"/>
                </a:defRPr>
              </a:pPr>
              <a:endParaRPr lang="ru-RU"/>
            </a:p>
          </c:txPr>
        </c:title>
        <c:majorTickMark val="none"/>
        <c:minorTickMark val="none"/>
        <c:tickLblPos val="nextTo"/>
        <c:crossAx val="1663875600"/>
        <c:crosses val="autoZero"/>
        <c:crossBetween val="midCat"/>
      </c:valAx>
      <c:valAx>
        <c:axId val="1663875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Коефіцієнт</a:t>
                </a:r>
                <a:r>
                  <a:rPr lang="ru-RU" baseline="0"/>
                  <a:t> варіації,%</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2399792"/>
        <c:crosses val="autoZero"/>
        <c:crossBetween val="midCat"/>
      </c:valAx>
      <c:spPr>
        <a:noFill/>
        <a:ln>
          <a:noFill/>
        </a:ln>
        <a:effectLst/>
      </c:spPr>
    </c:plotArea>
    <c:legend>
      <c:legendPos val="r"/>
      <c:layout>
        <c:manualLayout>
          <c:xMode val="edge"/>
          <c:yMode val="edge"/>
          <c:x val="0.12339044637453554"/>
          <c:y val="0.91609100039026281"/>
          <c:w val="0.76130770895011945"/>
          <c:h val="8.197771527592391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2738</TotalTime>
  <Pages>12</Pages>
  <Words>3244</Words>
  <Characters>18495</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Compaq dc7900</dc:creator>
  <cp:lastModifiedBy>Home</cp:lastModifiedBy>
  <cp:revision>120</cp:revision>
  <dcterms:created xsi:type="dcterms:W3CDTF">2020-04-23T12:29:00Z</dcterms:created>
  <dcterms:modified xsi:type="dcterms:W3CDTF">2021-01-15T10:36:00Z</dcterms:modified>
</cp:coreProperties>
</file>