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934BC" w:rsidRDefault="004E31D8" w:rsidP="004E31D8">
      <w:pPr>
        <w:pStyle w:val="a3"/>
        <w:ind w:firstLine="709"/>
        <w:rPr>
          <w:sz w:val="28"/>
        </w:rPr>
      </w:pPr>
      <w:r>
        <w:rPr>
          <w:sz w:val="28"/>
        </w:rPr>
        <w:t xml:space="preserve">ОЦІНКА УСПІШНОСТІ ІНТРОДУКЦІЇ </w:t>
      </w:r>
      <w:r>
        <w:rPr>
          <w:i/>
          <w:iCs/>
          <w:sz w:val="28"/>
        </w:rPr>
        <w:t>GLEDITSIA TRIACANTOS L.</w:t>
      </w:r>
      <w:r>
        <w:rPr>
          <w:sz w:val="28"/>
        </w:rPr>
        <w:t>В ПРАВОБЕРЕЖНОМУ ЛІСОСТЕПУ УКРАЇНИ</w:t>
      </w:r>
    </w:p>
    <w:p w:rsidR="009934BC" w:rsidRDefault="009934BC" w:rsidP="004E31D8">
      <w:pPr>
        <w:pStyle w:val="docdata"/>
        <w:spacing w:before="0" w:beforeAutospacing="0" w:after="0" w:afterAutospacing="0" w:line="360" w:lineRule="auto"/>
        <w:ind w:firstLine="709"/>
        <w:jc w:val="right"/>
        <w:rPr>
          <w:b/>
          <w:bCs/>
          <w:color w:val="000000"/>
          <w:sz w:val="28"/>
          <w:szCs w:val="28"/>
          <w:lang w:val="uk-UA"/>
        </w:rPr>
      </w:pPr>
      <w:r>
        <w:rPr>
          <w:b/>
          <w:bCs/>
          <w:color w:val="000000"/>
          <w:sz w:val="28"/>
          <w:szCs w:val="28"/>
        </w:rPr>
        <w:t>Курка  </w:t>
      </w:r>
      <w:proofErr w:type="gramStart"/>
      <w:r>
        <w:rPr>
          <w:b/>
          <w:bCs/>
          <w:color w:val="000000"/>
          <w:sz w:val="28"/>
          <w:szCs w:val="28"/>
        </w:rPr>
        <w:t>С</w:t>
      </w:r>
      <w:proofErr w:type="spellStart"/>
      <w:r w:rsidR="004E31D8">
        <w:rPr>
          <w:b/>
          <w:bCs/>
          <w:color w:val="000000"/>
          <w:sz w:val="28"/>
          <w:szCs w:val="28"/>
          <w:lang w:val="uk-UA"/>
        </w:rPr>
        <w:t>в</w:t>
      </w:r>
      <w:proofErr w:type="gramEnd"/>
      <w:r w:rsidR="004E31D8">
        <w:rPr>
          <w:b/>
          <w:bCs/>
          <w:color w:val="000000"/>
          <w:sz w:val="28"/>
          <w:szCs w:val="28"/>
          <w:lang w:val="uk-UA"/>
        </w:rPr>
        <w:t>ітлана</w:t>
      </w:r>
      <w:proofErr w:type="spellEnd"/>
      <w:r w:rsidR="004E31D8">
        <w:rPr>
          <w:b/>
          <w:bCs/>
          <w:color w:val="000000"/>
          <w:sz w:val="28"/>
          <w:szCs w:val="28"/>
          <w:lang w:val="uk-UA"/>
        </w:rPr>
        <w:t xml:space="preserve"> </w:t>
      </w:r>
      <w:r>
        <w:rPr>
          <w:b/>
          <w:bCs/>
          <w:color w:val="000000"/>
          <w:sz w:val="28"/>
          <w:szCs w:val="28"/>
        </w:rPr>
        <w:t>С</w:t>
      </w:r>
      <w:proofErr w:type="spellStart"/>
      <w:r w:rsidR="004E31D8">
        <w:rPr>
          <w:b/>
          <w:bCs/>
          <w:color w:val="000000"/>
          <w:sz w:val="28"/>
          <w:szCs w:val="28"/>
          <w:lang w:val="uk-UA"/>
        </w:rPr>
        <w:t>ергіївна</w:t>
      </w:r>
      <w:proofErr w:type="spellEnd"/>
      <w:r w:rsidR="004E31D8">
        <w:rPr>
          <w:b/>
          <w:bCs/>
          <w:color w:val="000000"/>
          <w:sz w:val="28"/>
          <w:szCs w:val="28"/>
          <w:lang w:val="uk-UA"/>
        </w:rPr>
        <w:t>,</w:t>
      </w:r>
    </w:p>
    <w:p w:rsidR="004E31D8" w:rsidRDefault="004E31D8" w:rsidP="004E31D8">
      <w:pPr>
        <w:pStyle w:val="a7"/>
        <w:spacing w:before="0" w:beforeAutospacing="0" w:after="0" w:afterAutospacing="0" w:line="360" w:lineRule="auto"/>
        <w:ind w:firstLine="709"/>
        <w:jc w:val="right"/>
      </w:pPr>
      <w:proofErr w:type="spellStart"/>
      <w:r>
        <w:rPr>
          <w:color w:val="000000"/>
          <w:sz w:val="28"/>
          <w:szCs w:val="28"/>
          <w:lang w:val="uk-UA"/>
        </w:rPr>
        <w:t>к.б.н</w:t>
      </w:r>
      <w:proofErr w:type="spellEnd"/>
      <w:r>
        <w:rPr>
          <w:color w:val="000000"/>
          <w:sz w:val="28"/>
          <w:szCs w:val="28"/>
          <w:lang w:val="uk-UA"/>
        </w:rPr>
        <w:t>.</w:t>
      </w:r>
      <w:r>
        <w:rPr>
          <w:color w:val="000000"/>
          <w:sz w:val="28"/>
          <w:szCs w:val="28"/>
        </w:rPr>
        <w:t>, доцент</w:t>
      </w:r>
    </w:p>
    <w:p w:rsidR="009934BC" w:rsidRDefault="009934BC" w:rsidP="004E31D8">
      <w:pPr>
        <w:pStyle w:val="a7"/>
        <w:spacing w:before="0" w:beforeAutospacing="0" w:after="0" w:afterAutospacing="0" w:line="360" w:lineRule="auto"/>
        <w:ind w:firstLine="709"/>
        <w:jc w:val="right"/>
        <w:rPr>
          <w:color w:val="000000"/>
          <w:sz w:val="28"/>
          <w:szCs w:val="28"/>
          <w:lang w:val="uk-UA"/>
        </w:rPr>
      </w:pPr>
      <w:proofErr w:type="spellStart"/>
      <w:r>
        <w:rPr>
          <w:color w:val="000000"/>
          <w:sz w:val="28"/>
          <w:szCs w:val="28"/>
        </w:rPr>
        <w:t>Уманський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національний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університет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садівництва</w:t>
      </w:r>
      <w:proofErr w:type="spellEnd"/>
    </w:p>
    <w:p w:rsidR="004E31D8" w:rsidRPr="004E31D8" w:rsidRDefault="004E31D8" w:rsidP="004E31D8">
      <w:pPr>
        <w:pStyle w:val="a7"/>
        <w:spacing w:before="0" w:beforeAutospacing="0" w:after="0" w:afterAutospacing="0" w:line="360" w:lineRule="auto"/>
        <w:ind w:firstLine="709"/>
        <w:jc w:val="right"/>
        <w:rPr>
          <w:lang w:val="uk-UA"/>
        </w:rPr>
      </w:pPr>
      <w:r>
        <w:rPr>
          <w:color w:val="000000"/>
          <w:sz w:val="28"/>
          <w:szCs w:val="28"/>
          <w:lang w:val="uk-UA"/>
        </w:rPr>
        <w:t>м. Умань, Україна</w:t>
      </w:r>
    </w:p>
    <w:p w:rsidR="009934BC" w:rsidRDefault="004E31D8" w:rsidP="004E31D8">
      <w:pPr>
        <w:pStyle w:val="a7"/>
        <w:spacing w:before="0" w:beforeAutospacing="0" w:after="0" w:afterAutospacing="0" w:line="360" w:lineRule="auto"/>
        <w:ind w:firstLine="709"/>
        <w:jc w:val="right"/>
        <w:rPr>
          <w:color w:val="000000"/>
          <w:sz w:val="28"/>
          <w:szCs w:val="28"/>
          <w:lang w:val="uk-UA"/>
        </w:rPr>
      </w:pPr>
      <w:hyperlink r:id="rId5" w:history="1">
        <w:r w:rsidRPr="00D148B1">
          <w:rPr>
            <w:rStyle w:val="a8"/>
            <w:sz w:val="28"/>
            <w:szCs w:val="28"/>
          </w:rPr>
          <w:t>Svetlana9075@ukr.net</w:t>
        </w:r>
      </w:hyperlink>
    </w:p>
    <w:p w:rsidR="004E31D8" w:rsidRPr="004E31D8" w:rsidRDefault="004E31D8" w:rsidP="004E31D8">
      <w:pPr>
        <w:pStyle w:val="a7"/>
        <w:spacing w:before="0" w:beforeAutospacing="0" w:after="0" w:afterAutospacing="0" w:line="360" w:lineRule="auto"/>
        <w:ind w:firstLine="709"/>
        <w:jc w:val="right"/>
        <w:rPr>
          <w:lang w:val="uk-UA"/>
        </w:rPr>
      </w:pPr>
    </w:p>
    <w:p w:rsidR="009934BC" w:rsidRDefault="004E31D8" w:rsidP="004E31D8">
      <w:pPr>
        <w:spacing w:line="360" w:lineRule="auto"/>
        <w:ind w:firstLine="709"/>
        <w:jc w:val="both"/>
        <w:rPr>
          <w:i/>
          <w:iCs/>
          <w:sz w:val="28"/>
          <w:lang w:val="uk-UA"/>
        </w:rPr>
      </w:pPr>
      <w:r w:rsidRPr="004E31D8">
        <w:rPr>
          <w:b/>
          <w:sz w:val="28"/>
          <w:lang w:val="uk-UA"/>
        </w:rPr>
        <w:t>Вступ</w:t>
      </w:r>
      <w:r>
        <w:rPr>
          <w:sz w:val="28"/>
          <w:lang w:val="uk-UA"/>
        </w:rPr>
        <w:t xml:space="preserve">. </w:t>
      </w:r>
      <w:r w:rsidR="009934BC">
        <w:rPr>
          <w:sz w:val="28"/>
          <w:lang w:val="uk-UA"/>
        </w:rPr>
        <w:t>Останнім часом стрімко зростают</w:t>
      </w:r>
      <w:r w:rsidR="009934BC">
        <w:rPr>
          <w:sz w:val="28"/>
          <w:lang w:val="uk-UA"/>
        </w:rPr>
        <w:t xml:space="preserve">ь обсяги інтродукції </w:t>
      </w:r>
      <w:bookmarkStart w:id="0" w:name="_GoBack"/>
      <w:bookmarkEnd w:id="0"/>
      <w:r w:rsidR="009934BC">
        <w:rPr>
          <w:sz w:val="28"/>
          <w:lang w:val="uk-UA"/>
        </w:rPr>
        <w:t>рослин</w:t>
      </w:r>
      <w:r w:rsidR="009934BC">
        <w:rPr>
          <w:sz w:val="28"/>
          <w:lang w:val="uk-UA"/>
        </w:rPr>
        <w:t xml:space="preserve">. Підвищення попиту на екзотичні рослини вимагає ретельного оцінювання успішності інтродукції. Для багатьох видів це питання залишається недостатньо вивченим. Не є виключенням і </w:t>
      </w:r>
      <w:proofErr w:type="spellStart"/>
      <w:r w:rsidR="009934BC">
        <w:rPr>
          <w:i/>
          <w:iCs/>
          <w:sz w:val="28"/>
          <w:lang w:val="uk-UA"/>
        </w:rPr>
        <w:t>Gleditsia</w:t>
      </w:r>
      <w:proofErr w:type="spellEnd"/>
      <w:r w:rsidR="009934BC">
        <w:rPr>
          <w:i/>
          <w:iCs/>
          <w:sz w:val="28"/>
          <w:lang w:val="uk-UA"/>
        </w:rPr>
        <w:t xml:space="preserve"> </w:t>
      </w:r>
      <w:proofErr w:type="spellStart"/>
      <w:r w:rsidR="009934BC">
        <w:rPr>
          <w:i/>
          <w:iCs/>
          <w:sz w:val="28"/>
          <w:lang w:val="uk-UA"/>
        </w:rPr>
        <w:t>triacantos</w:t>
      </w:r>
      <w:proofErr w:type="spellEnd"/>
      <w:r w:rsidR="009934BC">
        <w:rPr>
          <w:i/>
          <w:iCs/>
          <w:sz w:val="28"/>
          <w:lang w:val="uk-UA"/>
        </w:rPr>
        <w:t xml:space="preserve"> L.</w:t>
      </w:r>
    </w:p>
    <w:p w:rsidR="009934BC" w:rsidRDefault="009934BC" w:rsidP="004E31D8">
      <w:pPr>
        <w:spacing w:line="360" w:lineRule="auto"/>
        <w:ind w:firstLine="709"/>
        <w:jc w:val="both"/>
        <w:rPr>
          <w:sz w:val="28"/>
          <w:lang w:val="uk-UA"/>
        </w:rPr>
      </w:pPr>
      <w:r w:rsidRPr="004E31D8">
        <w:rPr>
          <w:b/>
          <w:sz w:val="28"/>
          <w:lang w:val="uk-UA"/>
        </w:rPr>
        <w:t>Об’єкт досліджень</w:t>
      </w:r>
      <w:r>
        <w:rPr>
          <w:sz w:val="28"/>
          <w:lang w:val="uk-UA"/>
        </w:rPr>
        <w:t xml:space="preserve"> – насадження </w:t>
      </w:r>
      <w:proofErr w:type="spellStart"/>
      <w:r>
        <w:rPr>
          <w:i/>
          <w:iCs/>
          <w:sz w:val="28"/>
          <w:lang w:val="uk-UA"/>
        </w:rPr>
        <w:t>Gleditsia</w:t>
      </w:r>
      <w:proofErr w:type="spellEnd"/>
      <w:r>
        <w:rPr>
          <w:i/>
          <w:iCs/>
          <w:sz w:val="28"/>
          <w:lang w:val="uk-UA"/>
        </w:rPr>
        <w:t xml:space="preserve"> </w:t>
      </w:r>
      <w:proofErr w:type="spellStart"/>
      <w:r>
        <w:rPr>
          <w:i/>
          <w:iCs/>
          <w:sz w:val="28"/>
          <w:lang w:val="uk-UA"/>
        </w:rPr>
        <w:t>triacantos</w:t>
      </w:r>
      <w:proofErr w:type="spellEnd"/>
      <w:r>
        <w:rPr>
          <w:i/>
          <w:iCs/>
          <w:sz w:val="28"/>
          <w:lang w:val="uk-UA"/>
        </w:rPr>
        <w:t xml:space="preserve"> L.</w:t>
      </w:r>
      <w:r>
        <w:rPr>
          <w:sz w:val="28"/>
          <w:lang w:val="uk-UA"/>
        </w:rPr>
        <w:t xml:space="preserve"> Уманського дендропарку "Софіївка" та міські насадження Умані та Сміли.</w:t>
      </w:r>
    </w:p>
    <w:p w:rsidR="009934BC" w:rsidRDefault="009934BC" w:rsidP="004E31D8">
      <w:pPr>
        <w:spacing w:line="360" w:lineRule="auto"/>
        <w:ind w:firstLine="709"/>
        <w:jc w:val="both"/>
        <w:rPr>
          <w:sz w:val="28"/>
          <w:lang w:val="uk-UA"/>
        </w:rPr>
      </w:pPr>
      <w:r w:rsidRPr="004E31D8">
        <w:rPr>
          <w:b/>
          <w:sz w:val="28"/>
          <w:lang w:val="uk-UA"/>
        </w:rPr>
        <w:t>Мета дослідження</w:t>
      </w:r>
      <w:r>
        <w:rPr>
          <w:sz w:val="28"/>
          <w:lang w:val="uk-UA"/>
        </w:rPr>
        <w:t xml:space="preserve"> –</w:t>
      </w:r>
      <w:r w:rsidR="004E31D8">
        <w:rPr>
          <w:sz w:val="28"/>
          <w:lang w:val="uk-UA"/>
        </w:rPr>
        <w:t xml:space="preserve"> </w:t>
      </w:r>
      <w:r>
        <w:rPr>
          <w:sz w:val="28"/>
          <w:lang w:val="uk-UA"/>
        </w:rPr>
        <w:t xml:space="preserve">визначити успішність та перспективність подальшої інтродукції </w:t>
      </w:r>
      <w:proofErr w:type="spellStart"/>
      <w:r>
        <w:rPr>
          <w:i/>
          <w:iCs/>
          <w:sz w:val="28"/>
          <w:lang w:val="uk-UA"/>
        </w:rPr>
        <w:t>Gleditsia</w:t>
      </w:r>
      <w:proofErr w:type="spellEnd"/>
      <w:r>
        <w:rPr>
          <w:i/>
          <w:iCs/>
          <w:sz w:val="28"/>
          <w:lang w:val="uk-UA"/>
        </w:rPr>
        <w:t xml:space="preserve"> </w:t>
      </w:r>
      <w:proofErr w:type="spellStart"/>
      <w:r>
        <w:rPr>
          <w:i/>
          <w:iCs/>
          <w:sz w:val="28"/>
          <w:lang w:val="uk-UA"/>
        </w:rPr>
        <w:t>triacantos</w:t>
      </w:r>
      <w:proofErr w:type="spellEnd"/>
      <w:r>
        <w:rPr>
          <w:i/>
          <w:iCs/>
          <w:sz w:val="28"/>
          <w:lang w:val="uk-UA"/>
        </w:rPr>
        <w:t xml:space="preserve"> L.</w:t>
      </w:r>
    </w:p>
    <w:p w:rsidR="009934BC" w:rsidRDefault="009934BC" w:rsidP="004E31D8">
      <w:pPr>
        <w:pStyle w:val="a5"/>
        <w:ind w:firstLine="709"/>
        <w:rPr>
          <w:szCs w:val="24"/>
        </w:rPr>
      </w:pPr>
      <w:r>
        <w:rPr>
          <w:szCs w:val="24"/>
        </w:rPr>
        <w:t xml:space="preserve">При підведенні підсумків інтродукції рослин одним з найголовніших завдань являється оцінка стійкості організмів до дії нових факторів навколишнього середовища. Проблема стійкості розглядається на різних рівнях, має загально біологічний характер і в інтродукції рослин є пріоритетним напрямком. На успішність інтродукції деревних рослин впливає багато факторів, серед яких поряд із біологічними властивостями рослин важливу роль відіграють </w:t>
      </w:r>
      <w:proofErr w:type="spellStart"/>
      <w:r>
        <w:rPr>
          <w:szCs w:val="24"/>
        </w:rPr>
        <w:t>природнокліматичні</w:t>
      </w:r>
      <w:proofErr w:type="spellEnd"/>
      <w:r>
        <w:rPr>
          <w:szCs w:val="24"/>
        </w:rPr>
        <w:t xml:space="preserve"> умови.</w:t>
      </w:r>
    </w:p>
    <w:p w:rsidR="004E31D8" w:rsidRDefault="009934BC" w:rsidP="004E31D8">
      <w:pPr>
        <w:widowControl w:val="0"/>
        <w:spacing w:line="360" w:lineRule="auto"/>
        <w:ind w:firstLine="709"/>
        <w:jc w:val="both"/>
        <w:rPr>
          <w:sz w:val="28"/>
          <w:lang w:val="uk-UA"/>
        </w:rPr>
      </w:pPr>
      <w:r>
        <w:rPr>
          <w:sz w:val="28"/>
          <w:lang w:val="uk-UA"/>
        </w:rPr>
        <w:t xml:space="preserve">Оцінка успішності інтродукції деревних рослин у нових умовах, ступінь стійкості до несприятливих факторів нового місцезростання мають як теоретичне, так і практичне значення. Теорія інтродукції і акліматизації рослин повинна розвиватися у такому напрямі, щоб </w:t>
      </w:r>
      <w:proofErr w:type="spellStart"/>
      <w:r>
        <w:rPr>
          <w:sz w:val="28"/>
          <w:lang w:val="uk-UA"/>
        </w:rPr>
        <w:t>інтродуктор</w:t>
      </w:r>
      <w:proofErr w:type="spellEnd"/>
      <w:r>
        <w:rPr>
          <w:sz w:val="28"/>
          <w:lang w:val="uk-UA"/>
        </w:rPr>
        <w:t xml:space="preserve"> міг передбачити поведінку рослин у нових умовах, тобто передбачити результати інтродукці</w:t>
      </w:r>
      <w:r>
        <w:rPr>
          <w:sz w:val="28"/>
          <w:lang w:val="uk-UA"/>
        </w:rPr>
        <w:t>ї, успішність акліматизації</w:t>
      </w:r>
      <w:r>
        <w:rPr>
          <w:sz w:val="28"/>
          <w:lang w:val="uk-UA"/>
        </w:rPr>
        <w:t>.</w:t>
      </w:r>
    </w:p>
    <w:p w:rsidR="009934BC" w:rsidRDefault="009934BC" w:rsidP="004E31D8">
      <w:pPr>
        <w:widowControl w:val="0"/>
        <w:spacing w:line="360" w:lineRule="auto"/>
        <w:ind w:firstLine="709"/>
        <w:jc w:val="both"/>
        <w:rPr>
          <w:sz w:val="28"/>
          <w:lang w:val="uk-UA"/>
        </w:rPr>
      </w:pPr>
      <w:r>
        <w:rPr>
          <w:sz w:val="28"/>
          <w:lang w:val="uk-UA"/>
        </w:rPr>
        <w:t xml:space="preserve">З приводу цього існують різні думки. Запропоновано багато шкал оцінок </w:t>
      </w:r>
      <w:r>
        <w:rPr>
          <w:sz w:val="28"/>
          <w:lang w:val="uk-UA"/>
        </w:rPr>
        <w:lastRenderedPageBreak/>
        <w:t>успішності інтродукції, автори яких враховують фактори морозостійкості, посухостійкості, регенеративної здатності, характер розвитку рослин, кліматичні умови району і ін. Необхідно знайти такі критерії успішності інтродукції, щоб можна було з достовірністю стверджувати, що рослини даного виду повністю акліматизувалися до нових умов і можуть бути широко використані у зеленому будівництві.</w:t>
      </w:r>
    </w:p>
    <w:p w:rsidR="009934BC" w:rsidRDefault="009934BC" w:rsidP="004E31D8">
      <w:pPr>
        <w:pStyle w:val="a5"/>
        <w:ind w:firstLine="709"/>
      </w:pPr>
      <w:r>
        <w:t>Однією з перших спроб оцінити успішність інтродукції деревних рослин була шкала ступенів акліматизації Є.В. Вульфа, згідно з якою рослини за ступенем їх акліматизації розподіляються на чотири ступені.</w:t>
      </w:r>
    </w:p>
    <w:p w:rsidR="009934BC" w:rsidRDefault="009934BC" w:rsidP="004E31D8">
      <w:pPr>
        <w:spacing w:line="360" w:lineRule="auto"/>
        <w:ind w:firstLine="709"/>
        <w:jc w:val="both"/>
        <w:rPr>
          <w:sz w:val="28"/>
          <w:lang w:val="uk-UA"/>
        </w:rPr>
      </w:pPr>
      <w:r>
        <w:rPr>
          <w:sz w:val="28"/>
          <w:lang w:val="uk-UA"/>
        </w:rPr>
        <w:t xml:space="preserve">У своїй роботі ми визначали успішність інтродукції </w:t>
      </w:r>
      <w:proofErr w:type="spellStart"/>
      <w:r>
        <w:rPr>
          <w:i/>
          <w:iCs/>
          <w:sz w:val="28"/>
          <w:lang w:val="uk-UA"/>
        </w:rPr>
        <w:t>Gleditsia</w:t>
      </w:r>
      <w:proofErr w:type="spellEnd"/>
      <w:r>
        <w:rPr>
          <w:i/>
          <w:iCs/>
          <w:sz w:val="28"/>
          <w:lang w:val="uk-UA"/>
        </w:rPr>
        <w:t xml:space="preserve"> </w:t>
      </w:r>
      <w:proofErr w:type="spellStart"/>
      <w:r>
        <w:rPr>
          <w:i/>
          <w:iCs/>
          <w:sz w:val="28"/>
          <w:lang w:val="uk-UA"/>
        </w:rPr>
        <w:t>triacantos</w:t>
      </w:r>
      <w:proofErr w:type="spellEnd"/>
      <w:r>
        <w:rPr>
          <w:i/>
          <w:iCs/>
          <w:sz w:val="28"/>
          <w:lang w:val="uk-UA"/>
        </w:rPr>
        <w:t xml:space="preserve"> L.</w:t>
      </w:r>
      <w:r>
        <w:rPr>
          <w:sz w:val="28"/>
          <w:lang w:val="uk-UA"/>
        </w:rPr>
        <w:t xml:space="preserve"> в умовах Національного дендрологічного парку </w:t>
      </w:r>
      <w:proofErr w:type="spellStart"/>
      <w:r>
        <w:rPr>
          <w:sz w:val="28"/>
          <w:lang w:val="uk-UA"/>
        </w:rPr>
        <w:t>„Софіївка</w:t>
      </w:r>
      <w:proofErr w:type="spellEnd"/>
      <w:r>
        <w:rPr>
          <w:sz w:val="28"/>
          <w:lang w:val="uk-UA"/>
        </w:rPr>
        <w:t xml:space="preserve"> , а також у міських насадженнях </w:t>
      </w:r>
      <w:proofErr w:type="spellStart"/>
      <w:r>
        <w:rPr>
          <w:sz w:val="28"/>
          <w:lang w:val="uk-UA"/>
        </w:rPr>
        <w:t>містУмані</w:t>
      </w:r>
      <w:proofErr w:type="spellEnd"/>
      <w:r>
        <w:rPr>
          <w:sz w:val="28"/>
          <w:lang w:val="uk-UA"/>
        </w:rPr>
        <w:t xml:space="preserve"> та Сміли Черкаської області за методом М.А. Кохна, а перспективність інтродукції – за методом інтегральної числової оцінки життєздатності і перспективності інтродукції дерев та кущів на основі візуальних спостережень П</w:t>
      </w:r>
      <w:r>
        <w:rPr>
          <w:sz w:val="28"/>
          <w:lang w:val="uk-UA"/>
        </w:rPr>
        <w:t xml:space="preserve">.І. Лапіна та </w:t>
      </w:r>
      <w:proofErr w:type="spellStart"/>
      <w:r>
        <w:rPr>
          <w:sz w:val="28"/>
          <w:lang w:val="uk-UA"/>
        </w:rPr>
        <w:t>С.В. Сід</w:t>
      </w:r>
      <w:proofErr w:type="spellEnd"/>
      <w:r>
        <w:rPr>
          <w:sz w:val="28"/>
          <w:lang w:val="uk-UA"/>
        </w:rPr>
        <w:t>нєвої</w:t>
      </w:r>
      <w:r>
        <w:rPr>
          <w:sz w:val="28"/>
          <w:lang w:val="uk-UA"/>
        </w:rPr>
        <w:t>.</w:t>
      </w:r>
    </w:p>
    <w:p w:rsidR="009934BC" w:rsidRDefault="009934BC" w:rsidP="004E31D8">
      <w:pPr>
        <w:pStyle w:val="a5"/>
        <w:ind w:firstLine="709"/>
      </w:pPr>
      <w:r>
        <w:t>Для оцінки ми використали сім основних показників: ступінь щорічного визрівання пагонів, зимостійкість, збереження габітусу рослин, здатність до утворення пагонів, регулярність приросту пагонів, здатність до генеративного розвитку, способи розмноження досліджуваних рослин у районі інтродукції.</w:t>
      </w:r>
    </w:p>
    <w:p w:rsidR="009934BC" w:rsidRDefault="009934BC" w:rsidP="004E31D8">
      <w:pPr>
        <w:pStyle w:val="a5"/>
        <w:ind w:firstLine="709"/>
      </w:pPr>
      <w:r>
        <w:t>Ступінь щорічного визрівання пагонів оцінювали за п’ятибальною шкалою:</w:t>
      </w:r>
    </w:p>
    <w:p w:rsidR="009934BC" w:rsidRDefault="009934BC" w:rsidP="001A46FD">
      <w:pPr>
        <w:pStyle w:val="a5"/>
        <w:ind w:firstLine="284"/>
      </w:pPr>
      <w:r>
        <w:t>І. – пагони визрівають повністю на 100% довжини (20);</w:t>
      </w:r>
    </w:p>
    <w:p w:rsidR="009934BC" w:rsidRDefault="009934BC" w:rsidP="001A46FD">
      <w:pPr>
        <w:pStyle w:val="a5"/>
        <w:ind w:firstLine="284"/>
      </w:pPr>
      <w:r>
        <w:t>ІІ. – пагони визрівають неповністю на 75% довжини (15);</w:t>
      </w:r>
    </w:p>
    <w:p w:rsidR="009934BC" w:rsidRDefault="009934BC" w:rsidP="001A46FD">
      <w:pPr>
        <w:pStyle w:val="a5"/>
        <w:ind w:firstLine="284"/>
      </w:pPr>
      <w:r>
        <w:t>ІІІ. – пагони визрівають неповністю на 50% довжини (10);</w:t>
      </w:r>
    </w:p>
    <w:p w:rsidR="009934BC" w:rsidRDefault="009934BC" w:rsidP="001A46FD">
      <w:pPr>
        <w:pStyle w:val="a5"/>
        <w:ind w:firstLine="284"/>
      </w:pPr>
      <w:r>
        <w:rPr>
          <w:lang w:val="en-US"/>
        </w:rPr>
        <w:t>IV</w:t>
      </w:r>
      <w:r>
        <w:rPr>
          <w:lang w:val="ru-RU"/>
        </w:rPr>
        <w:t xml:space="preserve">. – </w:t>
      </w:r>
      <w:r>
        <w:t>пагони визрівають неповністю на 25% довжини (5);</w:t>
      </w:r>
    </w:p>
    <w:p w:rsidR="009934BC" w:rsidRDefault="009934BC" w:rsidP="001A46FD">
      <w:pPr>
        <w:pStyle w:val="a5"/>
        <w:ind w:firstLine="284"/>
      </w:pPr>
      <w:r>
        <w:rPr>
          <w:lang w:val="en-US"/>
        </w:rPr>
        <w:t>V</w:t>
      </w:r>
      <w:r>
        <w:rPr>
          <w:lang w:val="ru-RU"/>
        </w:rPr>
        <w:t xml:space="preserve">. – </w:t>
      </w:r>
      <w:r>
        <w:t>пагони визрівають не визрівають (1);</w:t>
      </w:r>
    </w:p>
    <w:p w:rsidR="009934BC" w:rsidRDefault="009934BC" w:rsidP="001A46FD">
      <w:pPr>
        <w:spacing w:before="20" w:line="360" w:lineRule="auto"/>
        <w:ind w:firstLine="284"/>
        <w:jc w:val="both"/>
        <w:rPr>
          <w:sz w:val="28"/>
          <w:lang w:val="uk-UA"/>
        </w:rPr>
      </w:pPr>
      <w:r>
        <w:rPr>
          <w:sz w:val="28"/>
          <w:lang w:val="uk-UA"/>
        </w:rPr>
        <w:t>Зимостійкість оцінювали за семибальною шкалою:</w:t>
      </w:r>
    </w:p>
    <w:p w:rsidR="009934BC" w:rsidRDefault="009934BC" w:rsidP="001A46FD">
      <w:pPr>
        <w:spacing w:before="20" w:line="360" w:lineRule="auto"/>
        <w:ind w:firstLine="284"/>
        <w:jc w:val="both"/>
        <w:rPr>
          <w:sz w:val="28"/>
          <w:lang w:val="uk-UA"/>
        </w:rPr>
      </w:pPr>
      <w:r>
        <w:rPr>
          <w:sz w:val="28"/>
          <w:lang w:val="uk-UA"/>
        </w:rPr>
        <w:t>І. – пошкоджень не має (25);</w:t>
      </w:r>
    </w:p>
    <w:p w:rsidR="009934BC" w:rsidRDefault="009934BC" w:rsidP="001A46FD">
      <w:pPr>
        <w:spacing w:line="360" w:lineRule="auto"/>
        <w:ind w:firstLine="284"/>
        <w:jc w:val="both"/>
        <w:rPr>
          <w:sz w:val="28"/>
          <w:lang w:val="uk-UA"/>
        </w:rPr>
      </w:pPr>
      <w:r>
        <w:rPr>
          <w:sz w:val="28"/>
          <w:lang w:val="uk-UA"/>
        </w:rPr>
        <w:t>II. – обмерзає менше 50% довжини однорічних пагонів (20);</w:t>
      </w:r>
    </w:p>
    <w:p w:rsidR="009934BC" w:rsidRDefault="009934BC" w:rsidP="001A46FD">
      <w:pPr>
        <w:spacing w:before="20" w:line="360" w:lineRule="auto"/>
        <w:ind w:firstLine="284"/>
        <w:jc w:val="both"/>
        <w:rPr>
          <w:sz w:val="28"/>
          <w:lang w:val="uk-UA"/>
        </w:rPr>
      </w:pPr>
      <w:r>
        <w:rPr>
          <w:sz w:val="28"/>
          <w:lang w:val="uk-UA"/>
        </w:rPr>
        <w:t>III. – обмерзає 50 - 100% довжини однорічних пагонів (15);</w:t>
      </w:r>
    </w:p>
    <w:p w:rsidR="009934BC" w:rsidRDefault="009934BC" w:rsidP="001A46FD">
      <w:pPr>
        <w:spacing w:before="20" w:line="360" w:lineRule="auto"/>
        <w:ind w:firstLine="284"/>
        <w:jc w:val="both"/>
        <w:rPr>
          <w:sz w:val="28"/>
          <w:lang w:val="uk-UA"/>
        </w:rPr>
      </w:pPr>
      <w:r>
        <w:rPr>
          <w:sz w:val="28"/>
          <w:lang w:val="uk-UA"/>
        </w:rPr>
        <w:lastRenderedPageBreak/>
        <w:t>IV. – обмерзають дворічні і старіші частини рослин (10);</w:t>
      </w:r>
    </w:p>
    <w:p w:rsidR="009934BC" w:rsidRDefault="009934BC" w:rsidP="001A46FD">
      <w:pPr>
        <w:spacing w:before="20" w:line="360" w:lineRule="auto"/>
        <w:ind w:firstLine="284"/>
        <w:jc w:val="both"/>
        <w:rPr>
          <w:sz w:val="28"/>
          <w:lang w:val="uk-UA"/>
        </w:rPr>
      </w:pPr>
      <w:r>
        <w:rPr>
          <w:sz w:val="28"/>
          <w:lang w:val="uk-UA"/>
        </w:rPr>
        <w:t>V. – обмерзає крона до рівня снігового покриву (5);</w:t>
      </w:r>
    </w:p>
    <w:p w:rsidR="009934BC" w:rsidRDefault="009934BC" w:rsidP="001A46FD">
      <w:pPr>
        <w:spacing w:before="20" w:line="360" w:lineRule="auto"/>
        <w:ind w:firstLine="284"/>
        <w:jc w:val="both"/>
        <w:rPr>
          <w:sz w:val="28"/>
          <w:lang w:val="uk-UA"/>
        </w:rPr>
      </w:pPr>
      <w:r>
        <w:rPr>
          <w:sz w:val="28"/>
          <w:lang w:val="uk-UA"/>
        </w:rPr>
        <w:t>VI. – обмерзає вся надземна частина (3);</w:t>
      </w:r>
    </w:p>
    <w:p w:rsidR="009934BC" w:rsidRDefault="009934BC" w:rsidP="001A46FD">
      <w:pPr>
        <w:spacing w:line="360" w:lineRule="auto"/>
        <w:ind w:firstLine="284"/>
        <w:jc w:val="both"/>
        <w:rPr>
          <w:sz w:val="28"/>
          <w:lang w:val="uk-UA"/>
        </w:rPr>
      </w:pPr>
      <w:r>
        <w:rPr>
          <w:sz w:val="28"/>
          <w:lang w:val="uk-UA"/>
        </w:rPr>
        <w:t xml:space="preserve">VII. – рослина цілком замерзає (1). </w:t>
      </w:r>
    </w:p>
    <w:p w:rsidR="009934BC" w:rsidRDefault="009934BC" w:rsidP="001A46FD">
      <w:pPr>
        <w:spacing w:line="360" w:lineRule="auto"/>
        <w:ind w:firstLine="284"/>
        <w:jc w:val="both"/>
        <w:rPr>
          <w:sz w:val="28"/>
          <w:lang w:val="uk-UA"/>
        </w:rPr>
      </w:pPr>
      <w:r>
        <w:rPr>
          <w:sz w:val="28"/>
          <w:lang w:val="uk-UA"/>
        </w:rPr>
        <w:t>Габітус рослини – за трьохбальною шкалою:</w:t>
      </w:r>
    </w:p>
    <w:p w:rsidR="009934BC" w:rsidRDefault="009934BC" w:rsidP="001A46FD">
      <w:pPr>
        <w:spacing w:before="20" w:line="360" w:lineRule="auto"/>
        <w:ind w:firstLine="284"/>
        <w:jc w:val="both"/>
        <w:rPr>
          <w:sz w:val="28"/>
          <w:lang w:val="uk-UA"/>
        </w:rPr>
      </w:pPr>
      <w:r>
        <w:rPr>
          <w:sz w:val="28"/>
          <w:lang w:val="uk-UA"/>
        </w:rPr>
        <w:t>І. – рослини зберігають властиву їм у природних умовах життєву форму (10);</w:t>
      </w:r>
    </w:p>
    <w:p w:rsidR="009934BC" w:rsidRDefault="009934BC" w:rsidP="004E31D8">
      <w:pPr>
        <w:spacing w:line="360" w:lineRule="auto"/>
        <w:ind w:left="1418" w:firstLine="709"/>
        <w:jc w:val="both"/>
        <w:rPr>
          <w:sz w:val="28"/>
          <w:lang w:val="uk-UA"/>
        </w:rPr>
      </w:pPr>
      <w:r>
        <w:rPr>
          <w:sz w:val="28"/>
          <w:lang w:val="uk-UA"/>
        </w:rPr>
        <w:t>II. – більш-менш підмерзають, але відновлюють надземну частину до попередньої висоти і об'єму (5);</w:t>
      </w:r>
    </w:p>
    <w:p w:rsidR="009934BC" w:rsidRDefault="009934BC" w:rsidP="004E31D8">
      <w:pPr>
        <w:spacing w:before="20" w:line="360" w:lineRule="auto"/>
        <w:ind w:left="1418" w:firstLine="709"/>
        <w:jc w:val="both"/>
        <w:rPr>
          <w:sz w:val="28"/>
          <w:lang w:val="uk-UA"/>
        </w:rPr>
      </w:pPr>
      <w:r>
        <w:rPr>
          <w:sz w:val="28"/>
          <w:lang w:val="uk-UA"/>
        </w:rPr>
        <w:t>III. – не зберігають характерну для них у природі форму росту, оскільки щорічно підмерзають у ранньому віці (1).</w:t>
      </w:r>
    </w:p>
    <w:p w:rsidR="009934BC" w:rsidRDefault="009934BC" w:rsidP="004E31D8">
      <w:pPr>
        <w:pStyle w:val="a5"/>
        <w:spacing w:before="20"/>
        <w:ind w:firstLine="709"/>
      </w:pPr>
      <w:proofErr w:type="spellStart"/>
      <w:r>
        <w:t>Пагоноутворюючу</w:t>
      </w:r>
      <w:proofErr w:type="spellEnd"/>
      <w:r>
        <w:t xml:space="preserve"> здатність визначали за трьох бальною шкалою:</w:t>
      </w:r>
    </w:p>
    <w:p w:rsidR="009934BC" w:rsidRDefault="009934BC" w:rsidP="004E31D8">
      <w:pPr>
        <w:spacing w:line="360" w:lineRule="auto"/>
        <w:ind w:firstLine="709"/>
        <w:jc w:val="both"/>
        <w:rPr>
          <w:sz w:val="28"/>
          <w:lang w:val="uk-UA"/>
        </w:rPr>
      </w:pPr>
      <w:r>
        <w:rPr>
          <w:sz w:val="28"/>
          <w:lang w:val="uk-UA"/>
        </w:rPr>
        <w:t>І. – висока здатність (6 і більше пагонів на одному дворічному пагоні (5));</w:t>
      </w:r>
    </w:p>
    <w:p w:rsidR="009934BC" w:rsidRDefault="009934BC" w:rsidP="004E31D8">
      <w:pPr>
        <w:spacing w:before="20" w:line="360" w:lineRule="auto"/>
        <w:ind w:firstLine="709"/>
        <w:jc w:val="both"/>
        <w:rPr>
          <w:sz w:val="28"/>
          <w:lang w:val="uk-UA"/>
        </w:rPr>
      </w:pPr>
      <w:r>
        <w:rPr>
          <w:sz w:val="28"/>
          <w:lang w:val="uk-UA"/>
        </w:rPr>
        <w:t>II. – середня здатність (3-5 пагонів на одному дворічному пагоні (3));</w:t>
      </w:r>
    </w:p>
    <w:p w:rsidR="009934BC" w:rsidRDefault="009934BC" w:rsidP="004E31D8">
      <w:pPr>
        <w:spacing w:line="360" w:lineRule="auto"/>
        <w:ind w:firstLine="709"/>
        <w:jc w:val="both"/>
        <w:rPr>
          <w:sz w:val="28"/>
          <w:lang w:val="uk-UA"/>
        </w:rPr>
      </w:pPr>
      <w:r>
        <w:rPr>
          <w:sz w:val="28"/>
          <w:lang w:val="uk-UA"/>
        </w:rPr>
        <w:t>III. – низька здатність (2 пагони на одному дворічному пагоні (1)).</w:t>
      </w:r>
    </w:p>
    <w:p w:rsidR="009934BC" w:rsidRDefault="009934BC" w:rsidP="004E31D8">
      <w:pPr>
        <w:spacing w:line="360" w:lineRule="auto"/>
        <w:ind w:firstLine="709"/>
        <w:jc w:val="both"/>
        <w:rPr>
          <w:sz w:val="28"/>
          <w:lang w:val="uk-UA"/>
        </w:rPr>
      </w:pPr>
      <w:r>
        <w:rPr>
          <w:sz w:val="28"/>
          <w:lang w:val="uk-UA"/>
        </w:rPr>
        <w:t>Регулярність росту пагонів – за наявністю</w:t>
      </w:r>
      <w:r>
        <w:rPr>
          <w:b/>
          <w:bCs/>
          <w:sz w:val="28"/>
          <w:lang w:val="uk-UA"/>
        </w:rPr>
        <w:t xml:space="preserve"> </w:t>
      </w:r>
      <w:r>
        <w:rPr>
          <w:sz w:val="28"/>
          <w:lang w:val="uk-UA"/>
        </w:rPr>
        <w:t>чи відсутністю щорічного приросту основних пагонів або гілок із врахуванням віку рослин (щорічний приріст – 5 балів, не щорічний – 2).</w:t>
      </w:r>
    </w:p>
    <w:p w:rsidR="009934BC" w:rsidRDefault="009934BC" w:rsidP="004E31D8">
      <w:pPr>
        <w:spacing w:before="20" w:line="360" w:lineRule="auto"/>
        <w:ind w:firstLine="709"/>
        <w:jc w:val="both"/>
        <w:rPr>
          <w:sz w:val="28"/>
          <w:lang w:val="uk-UA"/>
        </w:rPr>
      </w:pPr>
      <w:r>
        <w:rPr>
          <w:sz w:val="28"/>
          <w:lang w:val="uk-UA"/>
        </w:rPr>
        <w:t>Здатність рослин до генеративного розвитку – за 3-бальною шкалою:</w:t>
      </w:r>
    </w:p>
    <w:p w:rsidR="009934BC" w:rsidRDefault="009934BC" w:rsidP="004E31D8">
      <w:pPr>
        <w:spacing w:line="360" w:lineRule="auto"/>
        <w:ind w:firstLine="709"/>
        <w:jc w:val="both"/>
        <w:rPr>
          <w:sz w:val="28"/>
          <w:lang w:val="uk-UA"/>
        </w:rPr>
      </w:pPr>
      <w:r>
        <w:rPr>
          <w:sz w:val="28"/>
          <w:lang w:val="uk-UA"/>
        </w:rPr>
        <w:t>І. – насіння визріває (25);</w:t>
      </w:r>
    </w:p>
    <w:p w:rsidR="009934BC" w:rsidRDefault="009934BC" w:rsidP="004E31D8">
      <w:pPr>
        <w:spacing w:line="360" w:lineRule="auto"/>
        <w:ind w:firstLine="709"/>
        <w:jc w:val="both"/>
        <w:rPr>
          <w:sz w:val="28"/>
          <w:lang w:val="uk-UA"/>
        </w:rPr>
      </w:pPr>
      <w:r>
        <w:rPr>
          <w:sz w:val="28"/>
          <w:lang w:val="uk-UA"/>
        </w:rPr>
        <w:t>ІІ. – рослини цвітуть, але плоди не дозрівають (20);</w:t>
      </w:r>
    </w:p>
    <w:p w:rsidR="009934BC" w:rsidRDefault="009934BC" w:rsidP="004E31D8">
      <w:pPr>
        <w:spacing w:line="360" w:lineRule="auto"/>
        <w:ind w:firstLine="709"/>
        <w:jc w:val="both"/>
        <w:rPr>
          <w:sz w:val="28"/>
          <w:lang w:val="uk-UA"/>
        </w:rPr>
      </w:pPr>
      <w:r>
        <w:rPr>
          <w:sz w:val="28"/>
          <w:lang w:val="uk-UA"/>
        </w:rPr>
        <w:t>ІІІ. – рослини цвітуть, але плоди не зав'язуються (15);</w:t>
      </w:r>
    </w:p>
    <w:p w:rsidR="009934BC" w:rsidRDefault="009934BC" w:rsidP="004E31D8">
      <w:pPr>
        <w:spacing w:line="360" w:lineRule="auto"/>
        <w:ind w:firstLine="709"/>
        <w:jc w:val="both"/>
        <w:rPr>
          <w:sz w:val="28"/>
          <w:lang w:val="uk-UA"/>
        </w:rPr>
      </w:pPr>
      <w:r>
        <w:rPr>
          <w:sz w:val="28"/>
          <w:lang w:val="uk-UA"/>
        </w:rPr>
        <w:t>IV. – не цвітуть (1).</w:t>
      </w:r>
    </w:p>
    <w:p w:rsidR="009934BC" w:rsidRDefault="009934BC" w:rsidP="004E31D8">
      <w:pPr>
        <w:pStyle w:val="21"/>
        <w:ind w:firstLine="709"/>
      </w:pPr>
      <w:r>
        <w:t>Можливі способи розмноження в районі інтродукції оцінювали за 5-бальною шкалою:</w:t>
      </w:r>
    </w:p>
    <w:p w:rsidR="009934BC" w:rsidRDefault="009934BC" w:rsidP="004E31D8">
      <w:pPr>
        <w:spacing w:before="20" w:line="360" w:lineRule="auto"/>
        <w:ind w:left="1680" w:firstLine="709"/>
        <w:rPr>
          <w:sz w:val="28"/>
          <w:lang w:val="uk-UA"/>
        </w:rPr>
      </w:pPr>
      <w:r>
        <w:rPr>
          <w:sz w:val="28"/>
          <w:lang w:val="uk-UA"/>
        </w:rPr>
        <w:t>І. – самосів (10);</w:t>
      </w:r>
    </w:p>
    <w:p w:rsidR="009934BC" w:rsidRDefault="009934BC" w:rsidP="004E31D8">
      <w:pPr>
        <w:spacing w:line="360" w:lineRule="auto"/>
        <w:ind w:left="1680" w:firstLine="709"/>
        <w:rPr>
          <w:sz w:val="28"/>
          <w:lang w:val="uk-UA"/>
        </w:rPr>
      </w:pPr>
      <w:r>
        <w:rPr>
          <w:sz w:val="28"/>
          <w:lang w:val="uk-UA"/>
        </w:rPr>
        <w:t>II. – штучний посів (7);</w:t>
      </w:r>
    </w:p>
    <w:p w:rsidR="009934BC" w:rsidRDefault="009934BC" w:rsidP="004E31D8">
      <w:pPr>
        <w:spacing w:before="20" w:line="360" w:lineRule="auto"/>
        <w:ind w:left="1680" w:firstLine="709"/>
        <w:rPr>
          <w:sz w:val="28"/>
          <w:lang w:val="uk-UA"/>
        </w:rPr>
      </w:pPr>
      <w:r>
        <w:rPr>
          <w:sz w:val="28"/>
          <w:lang w:val="uk-UA"/>
        </w:rPr>
        <w:t>III. – природне вегетативне розмноження (5);</w:t>
      </w:r>
    </w:p>
    <w:p w:rsidR="009934BC" w:rsidRDefault="009934BC" w:rsidP="004E31D8">
      <w:pPr>
        <w:spacing w:before="20" w:line="360" w:lineRule="auto"/>
        <w:ind w:left="1680" w:firstLine="709"/>
        <w:rPr>
          <w:sz w:val="28"/>
          <w:lang w:val="uk-UA"/>
        </w:rPr>
      </w:pPr>
      <w:r>
        <w:rPr>
          <w:sz w:val="28"/>
          <w:lang w:val="uk-UA"/>
        </w:rPr>
        <w:t>IV. – штучне вегетативне розмноження (3);</w:t>
      </w:r>
    </w:p>
    <w:p w:rsidR="009934BC" w:rsidRDefault="009934BC" w:rsidP="004E31D8">
      <w:pPr>
        <w:spacing w:before="20" w:line="360" w:lineRule="auto"/>
        <w:ind w:left="1680" w:firstLine="709"/>
        <w:rPr>
          <w:sz w:val="28"/>
          <w:lang w:val="uk-UA"/>
        </w:rPr>
      </w:pPr>
      <w:r>
        <w:rPr>
          <w:sz w:val="28"/>
          <w:lang w:val="uk-UA"/>
        </w:rPr>
        <w:t>V. – рослини завозять ззовні (1).</w:t>
      </w:r>
    </w:p>
    <w:p w:rsidR="009934BC" w:rsidRDefault="009934BC" w:rsidP="001A46FD">
      <w:pPr>
        <w:spacing w:line="360" w:lineRule="auto"/>
        <w:ind w:firstLine="709"/>
        <w:rPr>
          <w:sz w:val="28"/>
          <w:lang w:val="uk-UA"/>
        </w:rPr>
      </w:pPr>
      <w:r>
        <w:rPr>
          <w:sz w:val="28"/>
          <w:lang w:val="uk-UA"/>
        </w:rPr>
        <w:lastRenderedPageBreak/>
        <w:t>Загальна оцінка інтродукції виводилася підсумуванням балів. Найвища оцінка – 100. Залежно від загальної оцінки визначали перспективність інтродукції</w:t>
      </w:r>
      <w:r>
        <w:rPr>
          <w:b/>
          <w:bCs/>
          <w:sz w:val="28"/>
          <w:lang w:val="uk-UA"/>
        </w:rPr>
        <w:t xml:space="preserve"> </w:t>
      </w:r>
      <w:r>
        <w:rPr>
          <w:sz w:val="28"/>
          <w:lang w:val="uk-UA"/>
        </w:rPr>
        <w:t>як дорослих, так і молодих росли</w:t>
      </w:r>
      <w:r>
        <w:rPr>
          <w:sz w:val="28"/>
          <w:lang w:val="uk-UA"/>
        </w:rPr>
        <w:t>н за спеціальною шкалою (табл. 1</w:t>
      </w:r>
      <w:r>
        <w:rPr>
          <w:sz w:val="28"/>
          <w:lang w:val="uk-UA"/>
        </w:rPr>
        <w:t>.).</w:t>
      </w:r>
    </w:p>
    <w:p w:rsidR="009934BC" w:rsidRPr="004E31D8" w:rsidRDefault="009934BC" w:rsidP="001A46FD">
      <w:pPr>
        <w:spacing w:line="360" w:lineRule="auto"/>
        <w:ind w:firstLine="709"/>
        <w:jc w:val="right"/>
        <w:rPr>
          <w:b/>
          <w:sz w:val="28"/>
          <w:lang w:val="uk-UA"/>
        </w:rPr>
      </w:pPr>
      <w:r w:rsidRPr="004E31D8">
        <w:rPr>
          <w:b/>
          <w:sz w:val="28"/>
          <w:lang w:val="uk-UA"/>
        </w:rPr>
        <w:t>Таблиця 1</w:t>
      </w:r>
      <w:r w:rsidRPr="004E31D8">
        <w:rPr>
          <w:b/>
          <w:sz w:val="28"/>
          <w:lang w:val="uk-UA"/>
        </w:rPr>
        <w:t>.</w:t>
      </w:r>
    </w:p>
    <w:p w:rsidR="009934BC" w:rsidRDefault="009934BC" w:rsidP="001A46FD">
      <w:pPr>
        <w:tabs>
          <w:tab w:val="left" w:pos="9354"/>
        </w:tabs>
        <w:spacing w:line="360" w:lineRule="auto"/>
        <w:ind w:firstLine="709"/>
        <w:jc w:val="center"/>
        <w:rPr>
          <w:b/>
          <w:bCs/>
          <w:sz w:val="28"/>
          <w:lang w:val="uk-UA"/>
        </w:rPr>
      </w:pPr>
      <w:r>
        <w:rPr>
          <w:b/>
          <w:bCs/>
          <w:sz w:val="28"/>
          <w:lang w:val="uk-UA"/>
        </w:rPr>
        <w:t>Шкала оцінки інтродукції деревних рослин</w:t>
      </w:r>
    </w:p>
    <w:p w:rsidR="009934BC" w:rsidRDefault="009934BC" w:rsidP="004E31D8">
      <w:pPr>
        <w:tabs>
          <w:tab w:val="left" w:pos="9498"/>
        </w:tabs>
        <w:spacing w:line="360" w:lineRule="auto"/>
        <w:ind w:right="2" w:firstLine="709"/>
        <w:jc w:val="center"/>
        <w:rPr>
          <w:sz w:val="28"/>
          <w:lang w:val="uk-UA"/>
        </w:rPr>
      </w:pPr>
      <w:r>
        <w:rPr>
          <w:b/>
          <w:bCs/>
          <w:sz w:val="28"/>
          <w:lang w:val="uk-UA"/>
        </w:rPr>
        <w:t xml:space="preserve">(за П.І. Лапіним і </w:t>
      </w:r>
      <w:proofErr w:type="spellStart"/>
      <w:r>
        <w:rPr>
          <w:b/>
          <w:bCs/>
          <w:sz w:val="28"/>
          <w:lang w:val="uk-UA"/>
        </w:rPr>
        <w:t>С.В. Сід</w:t>
      </w:r>
      <w:proofErr w:type="spellEnd"/>
      <w:r>
        <w:rPr>
          <w:b/>
          <w:bCs/>
          <w:sz w:val="28"/>
          <w:lang w:val="uk-UA"/>
        </w:rPr>
        <w:t>нєвою, 1973)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1020"/>
        <w:gridCol w:w="3800"/>
        <w:gridCol w:w="2400"/>
        <w:gridCol w:w="1994"/>
      </w:tblGrid>
      <w:tr w:rsidR="009934BC" w:rsidRPr="004E31D8" w:rsidTr="004E31D8">
        <w:tblPrEx>
          <w:tblCellMar>
            <w:top w:w="0" w:type="dxa"/>
            <w:bottom w:w="0" w:type="dxa"/>
          </w:tblCellMar>
        </w:tblPrEx>
        <w:trPr>
          <w:cantSplit/>
          <w:trHeight w:hRule="exact" w:val="340"/>
        </w:trPr>
        <w:tc>
          <w:tcPr>
            <w:tcW w:w="1020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vAlign w:val="center"/>
          </w:tcPr>
          <w:p w:rsidR="009934BC" w:rsidRPr="004E31D8" w:rsidRDefault="009934BC" w:rsidP="001A46FD">
            <w:pPr>
              <w:spacing w:before="20"/>
              <w:jc w:val="center"/>
              <w:rPr>
                <w:sz w:val="28"/>
                <w:szCs w:val="28"/>
                <w:lang w:val="uk-UA"/>
              </w:rPr>
            </w:pPr>
            <w:r w:rsidRPr="004E31D8">
              <w:rPr>
                <w:sz w:val="28"/>
                <w:szCs w:val="28"/>
                <w:lang w:val="uk-UA"/>
              </w:rPr>
              <w:t>Індекс</w:t>
            </w:r>
          </w:p>
        </w:tc>
        <w:tc>
          <w:tcPr>
            <w:tcW w:w="3800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vAlign w:val="center"/>
          </w:tcPr>
          <w:p w:rsidR="009934BC" w:rsidRPr="004E31D8" w:rsidRDefault="009934BC" w:rsidP="001A46FD">
            <w:pPr>
              <w:spacing w:before="20"/>
              <w:jc w:val="center"/>
              <w:rPr>
                <w:sz w:val="28"/>
                <w:szCs w:val="28"/>
                <w:lang w:val="uk-UA"/>
              </w:rPr>
            </w:pPr>
            <w:r w:rsidRPr="004E31D8">
              <w:rPr>
                <w:sz w:val="28"/>
                <w:szCs w:val="28"/>
                <w:lang w:val="uk-UA"/>
              </w:rPr>
              <w:t>Перспективність інтродукції</w:t>
            </w:r>
          </w:p>
        </w:tc>
        <w:tc>
          <w:tcPr>
            <w:tcW w:w="439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9934BC" w:rsidRPr="004E31D8" w:rsidRDefault="009934BC" w:rsidP="001A46FD">
            <w:pPr>
              <w:spacing w:before="20"/>
              <w:jc w:val="center"/>
              <w:rPr>
                <w:sz w:val="28"/>
                <w:szCs w:val="28"/>
                <w:lang w:val="uk-UA"/>
              </w:rPr>
            </w:pPr>
            <w:r w:rsidRPr="004E31D8">
              <w:rPr>
                <w:sz w:val="28"/>
                <w:szCs w:val="28"/>
                <w:lang w:val="uk-UA"/>
              </w:rPr>
              <w:t>Сума балів</w:t>
            </w:r>
          </w:p>
          <w:p w:rsidR="009934BC" w:rsidRPr="004E31D8" w:rsidRDefault="009934BC" w:rsidP="001A46FD">
            <w:pPr>
              <w:spacing w:before="20"/>
              <w:jc w:val="center"/>
              <w:rPr>
                <w:sz w:val="28"/>
                <w:szCs w:val="28"/>
                <w:lang w:val="uk-UA"/>
              </w:rPr>
            </w:pPr>
          </w:p>
        </w:tc>
      </w:tr>
      <w:tr w:rsidR="009934BC" w:rsidRPr="004E31D8" w:rsidTr="0081687C">
        <w:tblPrEx>
          <w:tblCellMar>
            <w:top w:w="0" w:type="dxa"/>
            <w:bottom w:w="0" w:type="dxa"/>
          </w:tblCellMar>
        </w:tblPrEx>
        <w:trPr>
          <w:cantSplit/>
          <w:trHeight w:hRule="exact" w:val="340"/>
        </w:trPr>
        <w:tc>
          <w:tcPr>
            <w:tcW w:w="1020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34BC" w:rsidRPr="004E31D8" w:rsidRDefault="009934BC" w:rsidP="004E31D8">
            <w:pPr>
              <w:ind w:firstLine="709"/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3800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34BC" w:rsidRPr="004E31D8" w:rsidRDefault="009934BC" w:rsidP="001A46FD">
            <w:pPr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2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34BC" w:rsidRPr="004E31D8" w:rsidRDefault="009934BC" w:rsidP="001A46FD">
            <w:pPr>
              <w:spacing w:before="20"/>
              <w:jc w:val="center"/>
              <w:rPr>
                <w:sz w:val="28"/>
                <w:szCs w:val="28"/>
                <w:lang w:val="uk-UA"/>
              </w:rPr>
            </w:pPr>
            <w:r w:rsidRPr="004E31D8">
              <w:rPr>
                <w:sz w:val="28"/>
                <w:szCs w:val="28"/>
                <w:lang w:val="uk-UA"/>
              </w:rPr>
              <w:t>Дорослі рослини</w:t>
            </w:r>
          </w:p>
          <w:p w:rsidR="009934BC" w:rsidRPr="004E31D8" w:rsidRDefault="009934BC" w:rsidP="001A46FD">
            <w:pPr>
              <w:spacing w:before="20"/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19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9934BC" w:rsidRPr="004E31D8" w:rsidRDefault="009934BC" w:rsidP="001A46FD">
            <w:pPr>
              <w:spacing w:before="20"/>
              <w:jc w:val="center"/>
              <w:rPr>
                <w:sz w:val="28"/>
                <w:szCs w:val="28"/>
                <w:lang w:val="uk-UA"/>
              </w:rPr>
            </w:pPr>
            <w:r w:rsidRPr="004E31D8">
              <w:rPr>
                <w:sz w:val="28"/>
                <w:szCs w:val="28"/>
                <w:lang w:val="uk-UA"/>
              </w:rPr>
              <w:t>Молоді рослини</w:t>
            </w:r>
          </w:p>
          <w:p w:rsidR="009934BC" w:rsidRPr="004E31D8" w:rsidRDefault="009934BC" w:rsidP="001A46FD">
            <w:pPr>
              <w:spacing w:before="20"/>
              <w:jc w:val="center"/>
              <w:rPr>
                <w:sz w:val="28"/>
                <w:szCs w:val="28"/>
                <w:lang w:val="uk-UA"/>
              </w:rPr>
            </w:pPr>
          </w:p>
        </w:tc>
      </w:tr>
      <w:tr w:rsidR="009934BC" w:rsidRPr="004E31D8" w:rsidTr="004E31D8">
        <w:tblPrEx>
          <w:tblCellMar>
            <w:top w:w="0" w:type="dxa"/>
            <w:bottom w:w="0" w:type="dxa"/>
          </w:tblCellMar>
        </w:tblPrEx>
        <w:trPr>
          <w:trHeight w:hRule="exact" w:val="340"/>
        </w:trPr>
        <w:tc>
          <w:tcPr>
            <w:tcW w:w="1020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vAlign w:val="center"/>
          </w:tcPr>
          <w:p w:rsidR="009934BC" w:rsidRPr="004E31D8" w:rsidRDefault="009934BC" w:rsidP="004E31D8">
            <w:pPr>
              <w:spacing w:before="20"/>
              <w:ind w:firstLine="709"/>
              <w:rPr>
                <w:sz w:val="28"/>
                <w:szCs w:val="28"/>
                <w:lang w:val="uk-UA"/>
              </w:rPr>
            </w:pPr>
            <w:r w:rsidRPr="004E31D8">
              <w:rPr>
                <w:sz w:val="28"/>
                <w:szCs w:val="28"/>
                <w:lang w:val="uk-UA"/>
              </w:rPr>
              <w:t>І.</w:t>
            </w:r>
          </w:p>
          <w:p w:rsidR="009934BC" w:rsidRPr="004E31D8" w:rsidRDefault="009934BC" w:rsidP="004E31D8">
            <w:pPr>
              <w:spacing w:before="20"/>
              <w:ind w:firstLine="709"/>
              <w:rPr>
                <w:sz w:val="28"/>
                <w:szCs w:val="28"/>
                <w:lang w:val="uk-UA"/>
              </w:rPr>
            </w:pPr>
          </w:p>
        </w:tc>
        <w:tc>
          <w:tcPr>
            <w:tcW w:w="3800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vAlign w:val="center"/>
          </w:tcPr>
          <w:p w:rsidR="009934BC" w:rsidRPr="004E31D8" w:rsidRDefault="009934BC" w:rsidP="001A46FD">
            <w:pPr>
              <w:spacing w:before="20"/>
              <w:rPr>
                <w:sz w:val="28"/>
                <w:szCs w:val="28"/>
                <w:lang w:val="uk-UA"/>
              </w:rPr>
            </w:pPr>
            <w:r w:rsidRPr="004E31D8">
              <w:rPr>
                <w:sz w:val="28"/>
                <w:szCs w:val="28"/>
                <w:lang w:val="uk-UA"/>
              </w:rPr>
              <w:t>Досить перспективні</w:t>
            </w:r>
          </w:p>
          <w:p w:rsidR="009934BC" w:rsidRPr="004E31D8" w:rsidRDefault="009934BC" w:rsidP="001A46FD">
            <w:pPr>
              <w:spacing w:before="20"/>
              <w:rPr>
                <w:sz w:val="28"/>
                <w:szCs w:val="28"/>
                <w:lang w:val="uk-UA"/>
              </w:rPr>
            </w:pPr>
          </w:p>
        </w:tc>
        <w:tc>
          <w:tcPr>
            <w:tcW w:w="2400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9934BC" w:rsidRPr="004E31D8" w:rsidRDefault="009934BC" w:rsidP="001A46FD">
            <w:pPr>
              <w:spacing w:before="20"/>
              <w:jc w:val="center"/>
              <w:rPr>
                <w:sz w:val="28"/>
                <w:szCs w:val="28"/>
                <w:lang w:val="uk-UA"/>
              </w:rPr>
            </w:pPr>
            <w:r w:rsidRPr="004E31D8">
              <w:rPr>
                <w:sz w:val="28"/>
                <w:szCs w:val="28"/>
                <w:lang w:val="uk-UA"/>
              </w:rPr>
              <w:t>91-100</w:t>
            </w:r>
          </w:p>
          <w:p w:rsidR="009934BC" w:rsidRPr="004E31D8" w:rsidRDefault="009934BC" w:rsidP="001A46FD">
            <w:pPr>
              <w:spacing w:before="20"/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1994" w:type="dxa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9934BC" w:rsidRPr="004E31D8" w:rsidRDefault="009934BC" w:rsidP="001A46FD">
            <w:pPr>
              <w:spacing w:before="20"/>
              <w:jc w:val="center"/>
              <w:rPr>
                <w:sz w:val="28"/>
                <w:szCs w:val="28"/>
                <w:lang w:val="uk-UA"/>
              </w:rPr>
            </w:pPr>
            <w:r w:rsidRPr="004E31D8">
              <w:rPr>
                <w:sz w:val="28"/>
                <w:szCs w:val="28"/>
                <w:lang w:val="uk-UA"/>
              </w:rPr>
              <w:t>56-68</w:t>
            </w:r>
          </w:p>
          <w:p w:rsidR="009934BC" w:rsidRPr="004E31D8" w:rsidRDefault="009934BC" w:rsidP="001A46FD">
            <w:pPr>
              <w:spacing w:before="20"/>
              <w:jc w:val="center"/>
              <w:rPr>
                <w:sz w:val="28"/>
                <w:szCs w:val="28"/>
                <w:lang w:val="uk-UA"/>
              </w:rPr>
            </w:pPr>
          </w:p>
        </w:tc>
      </w:tr>
      <w:tr w:rsidR="009934BC" w:rsidRPr="004E31D8" w:rsidTr="004E31D8">
        <w:tblPrEx>
          <w:tblCellMar>
            <w:top w:w="0" w:type="dxa"/>
            <w:bottom w:w="0" w:type="dxa"/>
          </w:tblCellMar>
        </w:tblPrEx>
        <w:trPr>
          <w:trHeight w:hRule="exact" w:val="320"/>
        </w:trPr>
        <w:tc>
          <w:tcPr>
            <w:tcW w:w="1020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vAlign w:val="center"/>
          </w:tcPr>
          <w:p w:rsidR="009934BC" w:rsidRPr="004E31D8" w:rsidRDefault="009934BC" w:rsidP="004E31D8">
            <w:pPr>
              <w:spacing w:before="20"/>
              <w:ind w:firstLine="709"/>
              <w:rPr>
                <w:sz w:val="28"/>
                <w:szCs w:val="28"/>
                <w:lang w:val="uk-UA"/>
              </w:rPr>
            </w:pPr>
            <w:r w:rsidRPr="004E31D8">
              <w:rPr>
                <w:sz w:val="28"/>
                <w:szCs w:val="28"/>
                <w:lang w:val="uk-UA"/>
              </w:rPr>
              <w:t>II.</w:t>
            </w:r>
          </w:p>
          <w:p w:rsidR="009934BC" w:rsidRPr="004E31D8" w:rsidRDefault="009934BC" w:rsidP="004E31D8">
            <w:pPr>
              <w:spacing w:before="20"/>
              <w:ind w:firstLine="709"/>
              <w:rPr>
                <w:sz w:val="28"/>
                <w:szCs w:val="28"/>
                <w:lang w:val="uk-UA"/>
              </w:rPr>
            </w:pPr>
          </w:p>
        </w:tc>
        <w:tc>
          <w:tcPr>
            <w:tcW w:w="3800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vAlign w:val="center"/>
          </w:tcPr>
          <w:p w:rsidR="009934BC" w:rsidRPr="004E31D8" w:rsidRDefault="009934BC" w:rsidP="001A46FD">
            <w:pPr>
              <w:spacing w:before="20"/>
              <w:rPr>
                <w:sz w:val="28"/>
                <w:szCs w:val="28"/>
                <w:lang w:val="uk-UA"/>
              </w:rPr>
            </w:pPr>
            <w:r w:rsidRPr="004E31D8">
              <w:rPr>
                <w:sz w:val="28"/>
                <w:szCs w:val="28"/>
                <w:lang w:val="uk-UA"/>
              </w:rPr>
              <w:t>Перспективні</w:t>
            </w:r>
          </w:p>
          <w:p w:rsidR="009934BC" w:rsidRPr="004E31D8" w:rsidRDefault="009934BC" w:rsidP="001A46FD">
            <w:pPr>
              <w:spacing w:before="20"/>
              <w:rPr>
                <w:sz w:val="28"/>
                <w:szCs w:val="28"/>
                <w:lang w:val="uk-UA"/>
              </w:rPr>
            </w:pPr>
          </w:p>
        </w:tc>
        <w:tc>
          <w:tcPr>
            <w:tcW w:w="2400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9934BC" w:rsidRPr="004E31D8" w:rsidRDefault="009934BC" w:rsidP="001A46FD">
            <w:pPr>
              <w:spacing w:before="20"/>
              <w:jc w:val="center"/>
              <w:rPr>
                <w:sz w:val="28"/>
                <w:szCs w:val="28"/>
                <w:lang w:val="uk-UA"/>
              </w:rPr>
            </w:pPr>
            <w:r w:rsidRPr="004E31D8">
              <w:rPr>
                <w:sz w:val="28"/>
                <w:szCs w:val="28"/>
                <w:lang w:val="uk-UA"/>
              </w:rPr>
              <w:t>76-90</w:t>
            </w:r>
          </w:p>
          <w:p w:rsidR="009934BC" w:rsidRPr="004E31D8" w:rsidRDefault="009934BC" w:rsidP="001A46FD">
            <w:pPr>
              <w:spacing w:before="20"/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1994" w:type="dxa"/>
            <w:tcBorders>
              <w:top w:val="nil"/>
              <w:left w:val="single" w:sz="6" w:space="0" w:color="auto"/>
              <w:bottom w:val="nil"/>
              <w:right w:val="single" w:sz="4" w:space="0" w:color="auto"/>
            </w:tcBorders>
          </w:tcPr>
          <w:p w:rsidR="009934BC" w:rsidRPr="004E31D8" w:rsidRDefault="009934BC" w:rsidP="001A46FD">
            <w:pPr>
              <w:spacing w:before="20"/>
              <w:jc w:val="center"/>
              <w:rPr>
                <w:sz w:val="28"/>
                <w:szCs w:val="28"/>
                <w:lang w:val="uk-UA"/>
              </w:rPr>
            </w:pPr>
            <w:r w:rsidRPr="004E31D8">
              <w:rPr>
                <w:sz w:val="28"/>
                <w:szCs w:val="28"/>
                <w:lang w:val="uk-UA"/>
              </w:rPr>
              <w:t>46-55</w:t>
            </w:r>
          </w:p>
          <w:p w:rsidR="009934BC" w:rsidRPr="004E31D8" w:rsidRDefault="009934BC" w:rsidP="001A46FD">
            <w:pPr>
              <w:spacing w:before="20"/>
              <w:jc w:val="center"/>
              <w:rPr>
                <w:sz w:val="28"/>
                <w:szCs w:val="28"/>
                <w:lang w:val="uk-UA"/>
              </w:rPr>
            </w:pPr>
          </w:p>
        </w:tc>
      </w:tr>
      <w:tr w:rsidR="009934BC" w:rsidRPr="004E31D8" w:rsidTr="004E31D8">
        <w:tblPrEx>
          <w:tblCellMar>
            <w:top w:w="0" w:type="dxa"/>
            <w:bottom w:w="0" w:type="dxa"/>
          </w:tblCellMar>
        </w:tblPrEx>
        <w:trPr>
          <w:trHeight w:hRule="exact" w:val="300"/>
        </w:trPr>
        <w:tc>
          <w:tcPr>
            <w:tcW w:w="1020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vAlign w:val="center"/>
          </w:tcPr>
          <w:p w:rsidR="009934BC" w:rsidRPr="004E31D8" w:rsidRDefault="009934BC" w:rsidP="004E31D8">
            <w:pPr>
              <w:spacing w:before="20"/>
              <w:ind w:firstLine="709"/>
              <w:rPr>
                <w:sz w:val="28"/>
                <w:szCs w:val="28"/>
                <w:lang w:val="uk-UA"/>
              </w:rPr>
            </w:pPr>
            <w:r w:rsidRPr="004E31D8">
              <w:rPr>
                <w:sz w:val="28"/>
                <w:szCs w:val="28"/>
                <w:lang w:val="uk-UA"/>
              </w:rPr>
              <w:t>III.</w:t>
            </w:r>
          </w:p>
          <w:p w:rsidR="009934BC" w:rsidRPr="004E31D8" w:rsidRDefault="009934BC" w:rsidP="004E31D8">
            <w:pPr>
              <w:spacing w:before="20"/>
              <w:ind w:firstLine="709"/>
              <w:rPr>
                <w:sz w:val="28"/>
                <w:szCs w:val="28"/>
                <w:lang w:val="uk-UA"/>
              </w:rPr>
            </w:pPr>
          </w:p>
        </w:tc>
        <w:tc>
          <w:tcPr>
            <w:tcW w:w="3800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vAlign w:val="center"/>
          </w:tcPr>
          <w:p w:rsidR="009934BC" w:rsidRPr="004E31D8" w:rsidRDefault="009934BC" w:rsidP="001A46FD">
            <w:pPr>
              <w:spacing w:before="20"/>
              <w:rPr>
                <w:sz w:val="28"/>
                <w:szCs w:val="28"/>
                <w:lang w:val="uk-UA"/>
              </w:rPr>
            </w:pPr>
            <w:r w:rsidRPr="004E31D8">
              <w:rPr>
                <w:sz w:val="28"/>
                <w:szCs w:val="28"/>
                <w:lang w:val="uk-UA"/>
              </w:rPr>
              <w:t>Менш перспективні</w:t>
            </w:r>
          </w:p>
          <w:p w:rsidR="009934BC" w:rsidRPr="004E31D8" w:rsidRDefault="009934BC" w:rsidP="001A46FD">
            <w:pPr>
              <w:spacing w:before="20"/>
              <w:rPr>
                <w:sz w:val="28"/>
                <w:szCs w:val="28"/>
                <w:lang w:val="uk-UA"/>
              </w:rPr>
            </w:pPr>
          </w:p>
        </w:tc>
        <w:tc>
          <w:tcPr>
            <w:tcW w:w="2400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9934BC" w:rsidRPr="004E31D8" w:rsidRDefault="009934BC" w:rsidP="001A46FD">
            <w:pPr>
              <w:spacing w:before="20"/>
              <w:jc w:val="center"/>
              <w:rPr>
                <w:sz w:val="28"/>
                <w:szCs w:val="28"/>
                <w:lang w:val="uk-UA"/>
              </w:rPr>
            </w:pPr>
            <w:r w:rsidRPr="004E31D8">
              <w:rPr>
                <w:sz w:val="28"/>
                <w:szCs w:val="28"/>
                <w:lang w:val="uk-UA"/>
              </w:rPr>
              <w:t>61-75</w:t>
            </w:r>
          </w:p>
          <w:p w:rsidR="009934BC" w:rsidRPr="004E31D8" w:rsidRDefault="009934BC" w:rsidP="001A46FD">
            <w:pPr>
              <w:spacing w:before="20"/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1994" w:type="dxa"/>
            <w:tcBorders>
              <w:top w:val="nil"/>
              <w:left w:val="single" w:sz="6" w:space="0" w:color="auto"/>
              <w:bottom w:val="nil"/>
              <w:right w:val="single" w:sz="4" w:space="0" w:color="auto"/>
            </w:tcBorders>
          </w:tcPr>
          <w:p w:rsidR="009934BC" w:rsidRPr="004E31D8" w:rsidRDefault="009934BC" w:rsidP="001A46FD">
            <w:pPr>
              <w:spacing w:before="20"/>
              <w:jc w:val="center"/>
              <w:rPr>
                <w:sz w:val="28"/>
                <w:szCs w:val="28"/>
                <w:lang w:val="uk-UA"/>
              </w:rPr>
            </w:pPr>
            <w:r w:rsidRPr="004E31D8">
              <w:rPr>
                <w:sz w:val="28"/>
                <w:szCs w:val="28"/>
                <w:lang w:val="uk-UA"/>
              </w:rPr>
              <w:t>35-45</w:t>
            </w:r>
          </w:p>
          <w:p w:rsidR="009934BC" w:rsidRPr="004E31D8" w:rsidRDefault="009934BC" w:rsidP="001A46FD">
            <w:pPr>
              <w:spacing w:before="20"/>
              <w:jc w:val="center"/>
              <w:rPr>
                <w:sz w:val="28"/>
                <w:szCs w:val="28"/>
                <w:lang w:val="uk-UA"/>
              </w:rPr>
            </w:pPr>
          </w:p>
        </w:tc>
      </w:tr>
      <w:tr w:rsidR="009934BC" w:rsidRPr="004E31D8" w:rsidTr="004E31D8">
        <w:tblPrEx>
          <w:tblCellMar>
            <w:top w:w="0" w:type="dxa"/>
            <w:bottom w:w="0" w:type="dxa"/>
          </w:tblCellMar>
        </w:tblPrEx>
        <w:trPr>
          <w:trHeight w:hRule="exact" w:val="320"/>
        </w:trPr>
        <w:tc>
          <w:tcPr>
            <w:tcW w:w="1020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vAlign w:val="center"/>
          </w:tcPr>
          <w:p w:rsidR="009934BC" w:rsidRPr="004E31D8" w:rsidRDefault="009934BC" w:rsidP="004E31D8">
            <w:pPr>
              <w:spacing w:before="20"/>
              <w:ind w:firstLine="709"/>
              <w:rPr>
                <w:sz w:val="28"/>
                <w:szCs w:val="28"/>
                <w:lang w:val="uk-UA"/>
              </w:rPr>
            </w:pPr>
            <w:r w:rsidRPr="004E31D8">
              <w:rPr>
                <w:sz w:val="28"/>
                <w:szCs w:val="28"/>
                <w:lang w:val="uk-UA"/>
              </w:rPr>
              <w:t>IV.</w:t>
            </w:r>
          </w:p>
          <w:p w:rsidR="009934BC" w:rsidRPr="004E31D8" w:rsidRDefault="009934BC" w:rsidP="004E31D8">
            <w:pPr>
              <w:spacing w:before="20"/>
              <w:ind w:firstLine="709"/>
              <w:rPr>
                <w:sz w:val="28"/>
                <w:szCs w:val="28"/>
                <w:lang w:val="uk-UA"/>
              </w:rPr>
            </w:pPr>
          </w:p>
        </w:tc>
        <w:tc>
          <w:tcPr>
            <w:tcW w:w="3800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vAlign w:val="center"/>
          </w:tcPr>
          <w:p w:rsidR="009934BC" w:rsidRPr="004E31D8" w:rsidRDefault="009934BC" w:rsidP="001A46FD">
            <w:pPr>
              <w:spacing w:before="20"/>
              <w:rPr>
                <w:sz w:val="28"/>
                <w:szCs w:val="28"/>
                <w:lang w:val="uk-UA"/>
              </w:rPr>
            </w:pPr>
            <w:r w:rsidRPr="004E31D8">
              <w:rPr>
                <w:sz w:val="28"/>
                <w:szCs w:val="28"/>
                <w:lang w:val="uk-UA"/>
              </w:rPr>
              <w:t>Мало перспективні</w:t>
            </w:r>
          </w:p>
          <w:p w:rsidR="009934BC" w:rsidRPr="004E31D8" w:rsidRDefault="009934BC" w:rsidP="001A46FD">
            <w:pPr>
              <w:spacing w:before="20"/>
              <w:rPr>
                <w:sz w:val="28"/>
                <w:szCs w:val="28"/>
                <w:lang w:val="uk-UA"/>
              </w:rPr>
            </w:pPr>
          </w:p>
        </w:tc>
        <w:tc>
          <w:tcPr>
            <w:tcW w:w="2400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9934BC" w:rsidRPr="004E31D8" w:rsidRDefault="009934BC" w:rsidP="001A46FD">
            <w:pPr>
              <w:spacing w:before="20"/>
              <w:jc w:val="center"/>
              <w:rPr>
                <w:sz w:val="28"/>
                <w:szCs w:val="28"/>
                <w:lang w:val="uk-UA"/>
              </w:rPr>
            </w:pPr>
            <w:r w:rsidRPr="004E31D8">
              <w:rPr>
                <w:sz w:val="28"/>
                <w:szCs w:val="28"/>
                <w:lang w:val="uk-UA"/>
              </w:rPr>
              <w:t>41-60</w:t>
            </w:r>
          </w:p>
          <w:p w:rsidR="009934BC" w:rsidRPr="004E31D8" w:rsidRDefault="009934BC" w:rsidP="001A46FD">
            <w:pPr>
              <w:spacing w:before="20"/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1994" w:type="dxa"/>
            <w:tcBorders>
              <w:top w:val="nil"/>
              <w:left w:val="single" w:sz="6" w:space="0" w:color="auto"/>
              <w:bottom w:val="nil"/>
              <w:right w:val="single" w:sz="4" w:space="0" w:color="auto"/>
            </w:tcBorders>
          </w:tcPr>
          <w:p w:rsidR="009934BC" w:rsidRPr="004E31D8" w:rsidRDefault="009934BC" w:rsidP="001A46FD">
            <w:pPr>
              <w:spacing w:before="20"/>
              <w:jc w:val="center"/>
              <w:rPr>
                <w:sz w:val="28"/>
                <w:szCs w:val="28"/>
                <w:lang w:val="uk-UA"/>
              </w:rPr>
            </w:pPr>
            <w:r w:rsidRPr="004E31D8">
              <w:rPr>
                <w:sz w:val="28"/>
                <w:szCs w:val="28"/>
                <w:lang w:val="uk-UA"/>
              </w:rPr>
              <w:t>26-35</w:t>
            </w:r>
          </w:p>
          <w:p w:rsidR="009934BC" w:rsidRPr="004E31D8" w:rsidRDefault="009934BC" w:rsidP="001A46FD">
            <w:pPr>
              <w:spacing w:before="20"/>
              <w:jc w:val="center"/>
              <w:rPr>
                <w:sz w:val="28"/>
                <w:szCs w:val="28"/>
                <w:lang w:val="uk-UA"/>
              </w:rPr>
            </w:pPr>
          </w:p>
        </w:tc>
      </w:tr>
      <w:tr w:rsidR="009934BC" w:rsidRPr="004E31D8" w:rsidTr="004E31D8">
        <w:tblPrEx>
          <w:tblCellMar>
            <w:top w:w="0" w:type="dxa"/>
            <w:bottom w:w="0" w:type="dxa"/>
          </w:tblCellMar>
        </w:tblPrEx>
        <w:trPr>
          <w:trHeight w:hRule="exact" w:val="320"/>
        </w:trPr>
        <w:tc>
          <w:tcPr>
            <w:tcW w:w="1020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vAlign w:val="center"/>
          </w:tcPr>
          <w:p w:rsidR="009934BC" w:rsidRPr="004E31D8" w:rsidRDefault="009934BC" w:rsidP="004E31D8">
            <w:pPr>
              <w:spacing w:before="20"/>
              <w:ind w:firstLine="709"/>
              <w:rPr>
                <w:sz w:val="28"/>
                <w:szCs w:val="28"/>
                <w:lang w:val="uk-UA"/>
              </w:rPr>
            </w:pPr>
            <w:r w:rsidRPr="004E31D8">
              <w:rPr>
                <w:sz w:val="28"/>
                <w:szCs w:val="28"/>
                <w:lang w:val="uk-UA"/>
              </w:rPr>
              <w:t>V.</w:t>
            </w:r>
          </w:p>
          <w:p w:rsidR="009934BC" w:rsidRPr="004E31D8" w:rsidRDefault="009934BC" w:rsidP="004E31D8">
            <w:pPr>
              <w:spacing w:before="20"/>
              <w:ind w:firstLine="709"/>
              <w:rPr>
                <w:sz w:val="28"/>
                <w:szCs w:val="28"/>
                <w:lang w:val="uk-UA"/>
              </w:rPr>
            </w:pPr>
          </w:p>
        </w:tc>
        <w:tc>
          <w:tcPr>
            <w:tcW w:w="3800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vAlign w:val="center"/>
          </w:tcPr>
          <w:p w:rsidR="009934BC" w:rsidRPr="004E31D8" w:rsidRDefault="009934BC" w:rsidP="001A46FD">
            <w:pPr>
              <w:spacing w:before="20"/>
              <w:rPr>
                <w:sz w:val="28"/>
                <w:szCs w:val="28"/>
                <w:lang w:val="uk-UA"/>
              </w:rPr>
            </w:pPr>
            <w:r w:rsidRPr="004E31D8">
              <w:rPr>
                <w:sz w:val="28"/>
                <w:szCs w:val="28"/>
                <w:lang w:val="uk-UA"/>
              </w:rPr>
              <w:t>Неперспективні</w:t>
            </w:r>
          </w:p>
          <w:p w:rsidR="009934BC" w:rsidRPr="004E31D8" w:rsidRDefault="009934BC" w:rsidP="001A46FD">
            <w:pPr>
              <w:spacing w:before="20"/>
              <w:rPr>
                <w:sz w:val="28"/>
                <w:szCs w:val="28"/>
                <w:lang w:val="uk-UA"/>
              </w:rPr>
            </w:pPr>
          </w:p>
        </w:tc>
        <w:tc>
          <w:tcPr>
            <w:tcW w:w="2400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9934BC" w:rsidRPr="004E31D8" w:rsidRDefault="009934BC" w:rsidP="001A46FD">
            <w:pPr>
              <w:spacing w:before="20"/>
              <w:jc w:val="center"/>
              <w:rPr>
                <w:sz w:val="28"/>
                <w:szCs w:val="28"/>
                <w:lang w:val="uk-UA"/>
              </w:rPr>
            </w:pPr>
            <w:r w:rsidRPr="004E31D8">
              <w:rPr>
                <w:sz w:val="28"/>
                <w:szCs w:val="28"/>
                <w:lang w:val="uk-UA"/>
              </w:rPr>
              <w:t>21-40</w:t>
            </w:r>
          </w:p>
          <w:p w:rsidR="009934BC" w:rsidRPr="004E31D8" w:rsidRDefault="009934BC" w:rsidP="001A46FD">
            <w:pPr>
              <w:spacing w:before="20"/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1994" w:type="dxa"/>
            <w:tcBorders>
              <w:top w:val="nil"/>
              <w:left w:val="single" w:sz="6" w:space="0" w:color="auto"/>
              <w:bottom w:val="nil"/>
              <w:right w:val="single" w:sz="4" w:space="0" w:color="auto"/>
            </w:tcBorders>
          </w:tcPr>
          <w:p w:rsidR="009934BC" w:rsidRPr="004E31D8" w:rsidRDefault="009934BC" w:rsidP="001A46FD">
            <w:pPr>
              <w:spacing w:before="20"/>
              <w:jc w:val="center"/>
              <w:rPr>
                <w:sz w:val="28"/>
                <w:szCs w:val="28"/>
                <w:lang w:val="uk-UA"/>
              </w:rPr>
            </w:pPr>
            <w:r w:rsidRPr="004E31D8">
              <w:rPr>
                <w:sz w:val="28"/>
                <w:szCs w:val="28"/>
                <w:lang w:val="uk-UA"/>
              </w:rPr>
              <w:t>16-25</w:t>
            </w:r>
          </w:p>
          <w:p w:rsidR="009934BC" w:rsidRPr="004E31D8" w:rsidRDefault="009934BC" w:rsidP="001A46FD">
            <w:pPr>
              <w:spacing w:before="20"/>
              <w:jc w:val="center"/>
              <w:rPr>
                <w:sz w:val="28"/>
                <w:szCs w:val="28"/>
                <w:lang w:val="uk-UA"/>
              </w:rPr>
            </w:pPr>
          </w:p>
        </w:tc>
      </w:tr>
      <w:tr w:rsidR="009934BC" w:rsidRPr="004E31D8" w:rsidTr="004E31D8">
        <w:tblPrEx>
          <w:tblCellMar>
            <w:top w:w="0" w:type="dxa"/>
            <w:bottom w:w="0" w:type="dxa"/>
          </w:tblCellMar>
        </w:tblPrEx>
        <w:trPr>
          <w:trHeight w:hRule="exact" w:val="320"/>
        </w:trPr>
        <w:tc>
          <w:tcPr>
            <w:tcW w:w="1020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34BC" w:rsidRPr="004E31D8" w:rsidRDefault="009934BC" w:rsidP="004E31D8">
            <w:pPr>
              <w:spacing w:before="20"/>
              <w:ind w:firstLine="709"/>
              <w:rPr>
                <w:sz w:val="28"/>
                <w:szCs w:val="28"/>
                <w:lang w:val="uk-UA"/>
              </w:rPr>
            </w:pPr>
            <w:r w:rsidRPr="004E31D8">
              <w:rPr>
                <w:sz w:val="28"/>
                <w:szCs w:val="28"/>
                <w:lang w:val="uk-UA"/>
              </w:rPr>
              <w:t>VI.</w:t>
            </w:r>
          </w:p>
          <w:p w:rsidR="009934BC" w:rsidRPr="004E31D8" w:rsidRDefault="009934BC" w:rsidP="004E31D8">
            <w:pPr>
              <w:spacing w:before="20"/>
              <w:ind w:firstLine="709"/>
              <w:rPr>
                <w:sz w:val="28"/>
                <w:szCs w:val="28"/>
                <w:lang w:val="uk-UA"/>
              </w:rPr>
            </w:pPr>
          </w:p>
        </w:tc>
        <w:tc>
          <w:tcPr>
            <w:tcW w:w="3800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34BC" w:rsidRPr="004E31D8" w:rsidRDefault="009934BC" w:rsidP="001A46FD">
            <w:pPr>
              <w:spacing w:before="20"/>
              <w:rPr>
                <w:sz w:val="28"/>
                <w:szCs w:val="28"/>
                <w:lang w:val="uk-UA"/>
              </w:rPr>
            </w:pPr>
            <w:r w:rsidRPr="004E31D8">
              <w:rPr>
                <w:sz w:val="28"/>
                <w:szCs w:val="28"/>
                <w:lang w:val="uk-UA"/>
              </w:rPr>
              <w:t>Цілком перспективні</w:t>
            </w:r>
          </w:p>
          <w:p w:rsidR="009934BC" w:rsidRPr="004E31D8" w:rsidRDefault="009934BC" w:rsidP="001A46FD">
            <w:pPr>
              <w:spacing w:before="20"/>
              <w:rPr>
                <w:sz w:val="28"/>
                <w:szCs w:val="28"/>
                <w:lang w:val="uk-UA"/>
              </w:rPr>
            </w:pPr>
          </w:p>
        </w:tc>
        <w:tc>
          <w:tcPr>
            <w:tcW w:w="2400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34BC" w:rsidRPr="004E31D8" w:rsidRDefault="009934BC" w:rsidP="001A46FD">
            <w:pPr>
              <w:spacing w:before="20"/>
              <w:jc w:val="center"/>
              <w:rPr>
                <w:sz w:val="28"/>
                <w:szCs w:val="28"/>
                <w:lang w:val="uk-UA"/>
              </w:rPr>
            </w:pPr>
            <w:r w:rsidRPr="004E31D8">
              <w:rPr>
                <w:sz w:val="28"/>
                <w:szCs w:val="28"/>
                <w:lang w:val="uk-UA"/>
              </w:rPr>
              <w:t>5-20</w:t>
            </w:r>
          </w:p>
          <w:p w:rsidR="009934BC" w:rsidRPr="004E31D8" w:rsidRDefault="009934BC" w:rsidP="001A46FD">
            <w:pPr>
              <w:spacing w:before="20"/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1994" w:type="dxa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9934BC" w:rsidRPr="004E31D8" w:rsidRDefault="009934BC" w:rsidP="001A46FD">
            <w:pPr>
              <w:spacing w:before="20"/>
              <w:jc w:val="center"/>
              <w:rPr>
                <w:sz w:val="28"/>
                <w:szCs w:val="28"/>
                <w:lang w:val="uk-UA"/>
              </w:rPr>
            </w:pPr>
            <w:r w:rsidRPr="004E31D8">
              <w:rPr>
                <w:sz w:val="28"/>
                <w:szCs w:val="28"/>
                <w:lang w:val="uk-UA"/>
              </w:rPr>
              <w:t>5-15</w:t>
            </w:r>
          </w:p>
          <w:p w:rsidR="009934BC" w:rsidRPr="004E31D8" w:rsidRDefault="009934BC" w:rsidP="001A46FD">
            <w:pPr>
              <w:spacing w:before="20"/>
              <w:jc w:val="center"/>
              <w:rPr>
                <w:sz w:val="28"/>
                <w:szCs w:val="28"/>
                <w:lang w:val="uk-UA"/>
              </w:rPr>
            </w:pPr>
          </w:p>
        </w:tc>
      </w:tr>
    </w:tbl>
    <w:p w:rsidR="004E31D8" w:rsidRDefault="004E31D8" w:rsidP="004E31D8">
      <w:pPr>
        <w:spacing w:line="360" w:lineRule="auto"/>
        <w:ind w:firstLine="709"/>
        <w:rPr>
          <w:sz w:val="28"/>
          <w:lang w:val="uk-UA"/>
        </w:rPr>
      </w:pPr>
    </w:p>
    <w:p w:rsidR="009934BC" w:rsidRDefault="009934BC" w:rsidP="004E31D8">
      <w:pPr>
        <w:spacing w:line="360" w:lineRule="auto"/>
        <w:ind w:firstLine="709"/>
        <w:rPr>
          <w:sz w:val="28"/>
          <w:lang w:val="uk-UA"/>
        </w:rPr>
      </w:pPr>
      <w:r>
        <w:rPr>
          <w:sz w:val="28"/>
          <w:lang w:val="uk-UA"/>
        </w:rPr>
        <w:t>Результати досліджень за сімома основни</w:t>
      </w:r>
      <w:r>
        <w:rPr>
          <w:sz w:val="28"/>
          <w:lang w:val="uk-UA"/>
        </w:rPr>
        <w:t>м показниками наведено у табл. 2</w:t>
      </w:r>
      <w:r>
        <w:rPr>
          <w:sz w:val="28"/>
          <w:lang w:val="uk-UA"/>
        </w:rPr>
        <w:t>.</w:t>
      </w:r>
    </w:p>
    <w:p w:rsidR="009934BC" w:rsidRPr="004E31D8" w:rsidRDefault="009934BC" w:rsidP="004E31D8">
      <w:pPr>
        <w:pStyle w:val="FR2"/>
        <w:spacing w:line="360" w:lineRule="auto"/>
        <w:ind w:firstLine="709"/>
        <w:jc w:val="right"/>
        <w:rPr>
          <w:rFonts w:ascii="Times New Roman" w:hAnsi="Times New Roman" w:cs="Times New Roman"/>
          <w:b/>
          <w:i w:val="0"/>
          <w:iCs w:val="0"/>
          <w:sz w:val="28"/>
        </w:rPr>
      </w:pPr>
      <w:r w:rsidRPr="004E31D8">
        <w:rPr>
          <w:rFonts w:ascii="Times New Roman" w:hAnsi="Times New Roman" w:cs="Times New Roman"/>
          <w:b/>
          <w:i w:val="0"/>
          <w:iCs w:val="0"/>
          <w:sz w:val="28"/>
          <w:szCs w:val="22"/>
        </w:rPr>
        <w:t>Таблиця </w:t>
      </w:r>
      <w:r w:rsidRPr="004E31D8">
        <w:rPr>
          <w:rFonts w:ascii="Times New Roman" w:hAnsi="Times New Roman" w:cs="Times New Roman"/>
          <w:b/>
          <w:i w:val="0"/>
          <w:iCs w:val="0"/>
          <w:sz w:val="28"/>
          <w:szCs w:val="22"/>
        </w:rPr>
        <w:t>2</w:t>
      </w:r>
      <w:r w:rsidRPr="004E31D8">
        <w:rPr>
          <w:rFonts w:ascii="Times New Roman" w:hAnsi="Times New Roman" w:cs="Times New Roman"/>
          <w:b/>
          <w:i w:val="0"/>
          <w:iCs w:val="0"/>
          <w:sz w:val="28"/>
          <w:szCs w:val="22"/>
        </w:rPr>
        <w:t>.</w:t>
      </w:r>
    </w:p>
    <w:p w:rsidR="009934BC" w:rsidRDefault="009934BC" w:rsidP="004E31D8">
      <w:pPr>
        <w:spacing w:after="300" w:line="360" w:lineRule="auto"/>
        <w:ind w:left="567" w:firstLine="709"/>
        <w:jc w:val="center"/>
        <w:rPr>
          <w:sz w:val="28"/>
          <w:lang w:val="uk-UA"/>
        </w:rPr>
      </w:pPr>
      <w:r>
        <w:rPr>
          <w:b/>
          <w:bCs/>
          <w:sz w:val="28"/>
          <w:lang w:val="uk-UA"/>
        </w:rPr>
        <w:t xml:space="preserve">Оцінка успішності інтродукції </w:t>
      </w:r>
      <w:proofErr w:type="spellStart"/>
      <w:r>
        <w:rPr>
          <w:b/>
          <w:bCs/>
          <w:i/>
          <w:iCs/>
          <w:sz w:val="28"/>
          <w:lang w:val="uk-UA"/>
        </w:rPr>
        <w:t>Gleditsia</w:t>
      </w:r>
      <w:proofErr w:type="spellEnd"/>
      <w:r>
        <w:rPr>
          <w:b/>
          <w:bCs/>
          <w:i/>
          <w:iCs/>
          <w:sz w:val="28"/>
          <w:lang w:val="uk-UA"/>
        </w:rPr>
        <w:t xml:space="preserve"> </w:t>
      </w:r>
      <w:proofErr w:type="spellStart"/>
      <w:r>
        <w:rPr>
          <w:b/>
          <w:bCs/>
          <w:i/>
          <w:iCs/>
          <w:sz w:val="28"/>
          <w:lang w:val="uk-UA"/>
        </w:rPr>
        <w:t>triacantos</w:t>
      </w:r>
      <w:proofErr w:type="spellEnd"/>
      <w:r>
        <w:rPr>
          <w:b/>
          <w:bCs/>
          <w:i/>
          <w:iCs/>
          <w:sz w:val="28"/>
          <w:lang w:val="uk-UA"/>
        </w:rPr>
        <w:t xml:space="preserve"> L.</w:t>
      </w:r>
      <w:r>
        <w:rPr>
          <w:b/>
          <w:bCs/>
          <w:i/>
          <w:iCs/>
          <w:sz w:val="28"/>
          <w:lang w:val="uk-UA"/>
        </w:rPr>
        <w:t xml:space="preserve"> </w:t>
      </w:r>
      <w:r>
        <w:rPr>
          <w:b/>
          <w:bCs/>
          <w:sz w:val="28"/>
          <w:lang w:val="uk-UA"/>
        </w:rPr>
        <w:t xml:space="preserve">у дендропарку </w:t>
      </w:r>
      <w:proofErr w:type="spellStart"/>
      <w:r>
        <w:rPr>
          <w:b/>
          <w:bCs/>
          <w:sz w:val="28"/>
          <w:lang w:val="uk-UA"/>
        </w:rPr>
        <w:t>„Софіївка</w:t>
      </w:r>
      <w:proofErr w:type="spellEnd"/>
      <w:r>
        <w:rPr>
          <w:b/>
          <w:bCs/>
          <w:sz w:val="28"/>
          <w:lang w:val="uk-UA"/>
        </w:rPr>
        <w:t>", у містах Умань та Сміла</w:t>
      </w:r>
    </w:p>
    <w:tbl>
      <w:tblPr>
        <w:tblW w:w="0" w:type="auto"/>
        <w:tblInd w:w="4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268"/>
        <w:gridCol w:w="1252"/>
        <w:gridCol w:w="1300"/>
        <w:gridCol w:w="940"/>
        <w:gridCol w:w="1140"/>
        <w:gridCol w:w="1160"/>
        <w:gridCol w:w="1160"/>
      </w:tblGrid>
      <w:tr w:rsidR="004E31D8" w:rsidRPr="009934BC" w:rsidTr="001A46FD">
        <w:tblPrEx>
          <w:tblCellMar>
            <w:top w:w="0" w:type="dxa"/>
            <w:bottom w:w="0" w:type="dxa"/>
          </w:tblCellMar>
        </w:tblPrEx>
        <w:trPr>
          <w:trHeight w:hRule="exact" w:val="324"/>
        </w:trPr>
        <w:tc>
          <w:tcPr>
            <w:tcW w:w="2268" w:type="dxa"/>
            <w:vMerge w:val="restart"/>
            <w:vAlign w:val="center"/>
          </w:tcPr>
          <w:p w:rsidR="004E31D8" w:rsidRPr="009934BC" w:rsidRDefault="004E31D8" w:rsidP="001A46FD">
            <w:pPr>
              <w:spacing w:before="20"/>
              <w:jc w:val="center"/>
              <w:rPr>
                <w:lang w:val="uk-UA"/>
              </w:rPr>
            </w:pPr>
            <w:r w:rsidRPr="009934BC">
              <w:rPr>
                <w:lang w:val="uk-UA"/>
              </w:rPr>
              <w:t>Показники</w:t>
            </w:r>
          </w:p>
        </w:tc>
        <w:tc>
          <w:tcPr>
            <w:tcW w:w="2552" w:type="dxa"/>
            <w:gridSpan w:val="2"/>
            <w:vAlign w:val="center"/>
          </w:tcPr>
          <w:p w:rsidR="004E31D8" w:rsidRPr="009934BC" w:rsidRDefault="004E31D8" w:rsidP="001A46FD">
            <w:pPr>
              <w:spacing w:before="40"/>
              <w:jc w:val="center"/>
              <w:rPr>
                <w:lang w:val="uk-UA"/>
              </w:rPr>
            </w:pPr>
            <w:r w:rsidRPr="009934BC">
              <w:rPr>
                <w:lang w:val="uk-UA"/>
              </w:rPr>
              <w:t xml:space="preserve">Дендропарк </w:t>
            </w:r>
            <w:proofErr w:type="spellStart"/>
            <w:r w:rsidRPr="009934BC">
              <w:rPr>
                <w:lang w:val="uk-UA"/>
              </w:rPr>
              <w:t>„Софіївка</w:t>
            </w:r>
            <w:proofErr w:type="spellEnd"/>
            <w:r w:rsidRPr="009934BC">
              <w:rPr>
                <w:lang w:val="uk-UA"/>
              </w:rPr>
              <w:t>"</w:t>
            </w:r>
          </w:p>
        </w:tc>
        <w:tc>
          <w:tcPr>
            <w:tcW w:w="2080" w:type="dxa"/>
            <w:gridSpan w:val="2"/>
            <w:vAlign w:val="center"/>
          </w:tcPr>
          <w:p w:rsidR="004E31D8" w:rsidRPr="009934BC" w:rsidRDefault="004E31D8" w:rsidP="001A46FD">
            <w:pPr>
              <w:spacing w:before="40"/>
              <w:jc w:val="center"/>
              <w:rPr>
                <w:lang w:val="uk-UA"/>
              </w:rPr>
            </w:pPr>
            <w:r w:rsidRPr="009934BC">
              <w:rPr>
                <w:lang w:val="uk-UA"/>
              </w:rPr>
              <w:t>м. Умань</w:t>
            </w:r>
          </w:p>
        </w:tc>
        <w:tc>
          <w:tcPr>
            <w:tcW w:w="2320" w:type="dxa"/>
            <w:gridSpan w:val="2"/>
            <w:vAlign w:val="center"/>
          </w:tcPr>
          <w:p w:rsidR="004E31D8" w:rsidRPr="009934BC" w:rsidRDefault="004E31D8" w:rsidP="001A46FD">
            <w:pPr>
              <w:spacing w:before="40"/>
              <w:ind w:firstLine="6"/>
              <w:jc w:val="center"/>
              <w:rPr>
                <w:lang w:val="uk-UA"/>
              </w:rPr>
            </w:pPr>
            <w:r w:rsidRPr="009934BC">
              <w:rPr>
                <w:lang w:val="uk-UA"/>
              </w:rPr>
              <w:t>м. Сміла</w:t>
            </w:r>
          </w:p>
        </w:tc>
      </w:tr>
      <w:tr w:rsidR="004E31D8" w:rsidRPr="009934BC" w:rsidTr="001A46FD">
        <w:tblPrEx>
          <w:tblCellMar>
            <w:top w:w="0" w:type="dxa"/>
            <w:bottom w:w="0" w:type="dxa"/>
          </w:tblCellMar>
        </w:tblPrEx>
        <w:trPr>
          <w:trHeight w:hRule="exact" w:val="860"/>
        </w:trPr>
        <w:tc>
          <w:tcPr>
            <w:tcW w:w="2268" w:type="dxa"/>
            <w:vMerge/>
            <w:vAlign w:val="center"/>
          </w:tcPr>
          <w:p w:rsidR="004E31D8" w:rsidRPr="009934BC" w:rsidRDefault="004E31D8" w:rsidP="004E31D8">
            <w:pPr>
              <w:spacing w:before="20"/>
              <w:ind w:firstLine="709"/>
              <w:jc w:val="center"/>
              <w:rPr>
                <w:lang w:val="uk-UA"/>
              </w:rPr>
            </w:pPr>
          </w:p>
        </w:tc>
        <w:tc>
          <w:tcPr>
            <w:tcW w:w="1252" w:type="dxa"/>
          </w:tcPr>
          <w:p w:rsidR="004E31D8" w:rsidRPr="009934BC" w:rsidRDefault="004E31D8" w:rsidP="004E31D8">
            <w:pPr>
              <w:spacing w:before="20"/>
              <w:jc w:val="center"/>
              <w:rPr>
                <w:lang w:val="uk-UA"/>
              </w:rPr>
            </w:pPr>
            <w:r w:rsidRPr="009934BC">
              <w:rPr>
                <w:lang w:val="uk-UA"/>
              </w:rPr>
              <w:t>Дорослі рослини, бали</w:t>
            </w:r>
          </w:p>
        </w:tc>
        <w:tc>
          <w:tcPr>
            <w:tcW w:w="1300" w:type="dxa"/>
          </w:tcPr>
          <w:p w:rsidR="004E31D8" w:rsidRPr="009934BC" w:rsidRDefault="004E31D8" w:rsidP="004E31D8">
            <w:pPr>
              <w:spacing w:before="20"/>
              <w:jc w:val="center"/>
              <w:rPr>
                <w:lang w:val="uk-UA"/>
              </w:rPr>
            </w:pPr>
            <w:r w:rsidRPr="009934BC">
              <w:rPr>
                <w:lang w:val="uk-UA"/>
              </w:rPr>
              <w:t>Молоді рослини, бали</w:t>
            </w:r>
          </w:p>
        </w:tc>
        <w:tc>
          <w:tcPr>
            <w:tcW w:w="940" w:type="dxa"/>
          </w:tcPr>
          <w:p w:rsidR="004E31D8" w:rsidRPr="009934BC" w:rsidRDefault="004E31D8" w:rsidP="004E31D8">
            <w:pPr>
              <w:spacing w:before="20"/>
              <w:jc w:val="center"/>
              <w:rPr>
                <w:lang w:val="uk-UA"/>
              </w:rPr>
            </w:pPr>
            <w:r w:rsidRPr="009934BC">
              <w:rPr>
                <w:lang w:val="uk-UA"/>
              </w:rPr>
              <w:t>Дорослі рослини, бали</w:t>
            </w:r>
          </w:p>
        </w:tc>
        <w:tc>
          <w:tcPr>
            <w:tcW w:w="1140" w:type="dxa"/>
          </w:tcPr>
          <w:p w:rsidR="004E31D8" w:rsidRPr="009934BC" w:rsidRDefault="004E31D8" w:rsidP="004E31D8">
            <w:pPr>
              <w:spacing w:before="20"/>
              <w:jc w:val="center"/>
              <w:rPr>
                <w:lang w:val="uk-UA"/>
              </w:rPr>
            </w:pPr>
            <w:r w:rsidRPr="009934BC">
              <w:rPr>
                <w:lang w:val="uk-UA"/>
              </w:rPr>
              <w:t>Молоді рослини, бали</w:t>
            </w:r>
          </w:p>
        </w:tc>
        <w:tc>
          <w:tcPr>
            <w:tcW w:w="1160" w:type="dxa"/>
          </w:tcPr>
          <w:p w:rsidR="004E31D8" w:rsidRPr="009934BC" w:rsidRDefault="004E31D8" w:rsidP="004E31D8">
            <w:pPr>
              <w:spacing w:before="20"/>
              <w:jc w:val="center"/>
              <w:rPr>
                <w:lang w:val="uk-UA"/>
              </w:rPr>
            </w:pPr>
            <w:r w:rsidRPr="009934BC">
              <w:rPr>
                <w:lang w:val="uk-UA"/>
              </w:rPr>
              <w:t>Дорослі рослини, бали</w:t>
            </w:r>
          </w:p>
        </w:tc>
        <w:tc>
          <w:tcPr>
            <w:tcW w:w="1160" w:type="dxa"/>
          </w:tcPr>
          <w:p w:rsidR="004E31D8" w:rsidRPr="009934BC" w:rsidRDefault="004E31D8" w:rsidP="004E31D8">
            <w:pPr>
              <w:spacing w:before="20"/>
              <w:jc w:val="center"/>
              <w:rPr>
                <w:lang w:val="uk-UA"/>
              </w:rPr>
            </w:pPr>
            <w:r w:rsidRPr="009934BC">
              <w:rPr>
                <w:lang w:val="uk-UA"/>
              </w:rPr>
              <w:t>Молоді рослини, бали</w:t>
            </w:r>
          </w:p>
        </w:tc>
      </w:tr>
      <w:tr w:rsidR="009934BC" w:rsidRPr="009934BC" w:rsidTr="001A46FD">
        <w:tblPrEx>
          <w:tblCellMar>
            <w:top w:w="0" w:type="dxa"/>
            <w:bottom w:w="0" w:type="dxa"/>
          </w:tblCellMar>
        </w:tblPrEx>
        <w:trPr>
          <w:trHeight w:hRule="exact" w:val="574"/>
        </w:trPr>
        <w:tc>
          <w:tcPr>
            <w:tcW w:w="2268" w:type="dxa"/>
            <w:vAlign w:val="center"/>
          </w:tcPr>
          <w:p w:rsidR="009934BC" w:rsidRPr="009934BC" w:rsidRDefault="009934BC" w:rsidP="004E31D8">
            <w:pPr>
              <w:spacing w:before="20"/>
              <w:rPr>
                <w:lang w:val="uk-UA"/>
              </w:rPr>
            </w:pPr>
            <w:r w:rsidRPr="009934BC">
              <w:rPr>
                <w:lang w:val="uk-UA"/>
              </w:rPr>
              <w:t>Ступінь щорічного визрівання</w:t>
            </w:r>
          </w:p>
        </w:tc>
        <w:tc>
          <w:tcPr>
            <w:tcW w:w="1252" w:type="dxa"/>
            <w:vAlign w:val="center"/>
          </w:tcPr>
          <w:p w:rsidR="009934BC" w:rsidRPr="009934BC" w:rsidRDefault="009934BC" w:rsidP="004E31D8">
            <w:pPr>
              <w:spacing w:before="20"/>
              <w:jc w:val="center"/>
              <w:rPr>
                <w:lang w:val="uk-UA"/>
              </w:rPr>
            </w:pPr>
            <w:r w:rsidRPr="009934BC">
              <w:rPr>
                <w:lang w:val="uk-UA"/>
              </w:rPr>
              <w:t>20</w:t>
            </w:r>
          </w:p>
        </w:tc>
        <w:tc>
          <w:tcPr>
            <w:tcW w:w="1300" w:type="dxa"/>
            <w:vAlign w:val="center"/>
          </w:tcPr>
          <w:p w:rsidR="009934BC" w:rsidRPr="009934BC" w:rsidRDefault="009934BC" w:rsidP="004E31D8">
            <w:pPr>
              <w:spacing w:before="20"/>
              <w:jc w:val="center"/>
              <w:rPr>
                <w:lang w:val="uk-UA"/>
              </w:rPr>
            </w:pPr>
            <w:r w:rsidRPr="009934BC">
              <w:rPr>
                <w:lang w:val="uk-UA"/>
              </w:rPr>
              <w:t>15</w:t>
            </w:r>
          </w:p>
        </w:tc>
        <w:tc>
          <w:tcPr>
            <w:tcW w:w="940" w:type="dxa"/>
            <w:vAlign w:val="center"/>
          </w:tcPr>
          <w:p w:rsidR="009934BC" w:rsidRPr="009934BC" w:rsidRDefault="009934BC" w:rsidP="004E31D8">
            <w:pPr>
              <w:spacing w:before="20"/>
              <w:jc w:val="center"/>
              <w:rPr>
                <w:lang w:val="uk-UA"/>
              </w:rPr>
            </w:pPr>
            <w:r w:rsidRPr="009934BC">
              <w:rPr>
                <w:lang w:val="uk-UA"/>
              </w:rPr>
              <w:t>20</w:t>
            </w:r>
          </w:p>
        </w:tc>
        <w:tc>
          <w:tcPr>
            <w:tcW w:w="1140" w:type="dxa"/>
            <w:vAlign w:val="center"/>
          </w:tcPr>
          <w:p w:rsidR="009934BC" w:rsidRPr="009934BC" w:rsidRDefault="009934BC" w:rsidP="004E31D8">
            <w:pPr>
              <w:spacing w:before="20"/>
              <w:jc w:val="center"/>
              <w:rPr>
                <w:lang w:val="uk-UA"/>
              </w:rPr>
            </w:pPr>
            <w:r w:rsidRPr="009934BC">
              <w:rPr>
                <w:lang w:val="uk-UA"/>
              </w:rPr>
              <w:t>15</w:t>
            </w:r>
          </w:p>
        </w:tc>
        <w:tc>
          <w:tcPr>
            <w:tcW w:w="1160" w:type="dxa"/>
            <w:vAlign w:val="center"/>
          </w:tcPr>
          <w:p w:rsidR="009934BC" w:rsidRPr="009934BC" w:rsidRDefault="009934BC" w:rsidP="004E31D8">
            <w:pPr>
              <w:spacing w:before="20"/>
              <w:jc w:val="center"/>
              <w:rPr>
                <w:lang w:val="uk-UA"/>
              </w:rPr>
            </w:pPr>
            <w:r w:rsidRPr="009934BC">
              <w:rPr>
                <w:lang w:val="uk-UA"/>
              </w:rPr>
              <w:t>20</w:t>
            </w:r>
          </w:p>
        </w:tc>
        <w:tc>
          <w:tcPr>
            <w:tcW w:w="1160" w:type="dxa"/>
            <w:vAlign w:val="center"/>
          </w:tcPr>
          <w:p w:rsidR="009934BC" w:rsidRPr="009934BC" w:rsidRDefault="009934BC" w:rsidP="004E31D8">
            <w:pPr>
              <w:spacing w:before="20"/>
              <w:jc w:val="center"/>
              <w:rPr>
                <w:lang w:val="uk-UA"/>
              </w:rPr>
            </w:pPr>
            <w:r w:rsidRPr="009934BC">
              <w:rPr>
                <w:lang w:val="uk-UA"/>
              </w:rPr>
              <w:t>15</w:t>
            </w:r>
          </w:p>
        </w:tc>
      </w:tr>
      <w:tr w:rsidR="009934BC" w:rsidRPr="009934BC" w:rsidTr="001A46FD">
        <w:tblPrEx>
          <w:tblCellMar>
            <w:top w:w="0" w:type="dxa"/>
            <w:bottom w:w="0" w:type="dxa"/>
          </w:tblCellMar>
        </w:tblPrEx>
        <w:trPr>
          <w:trHeight w:hRule="exact" w:val="667"/>
        </w:trPr>
        <w:tc>
          <w:tcPr>
            <w:tcW w:w="2268" w:type="dxa"/>
            <w:vAlign w:val="center"/>
          </w:tcPr>
          <w:p w:rsidR="009934BC" w:rsidRPr="009934BC" w:rsidRDefault="009934BC" w:rsidP="004E31D8">
            <w:pPr>
              <w:spacing w:before="40"/>
              <w:rPr>
                <w:lang w:val="uk-UA"/>
              </w:rPr>
            </w:pPr>
            <w:r w:rsidRPr="009934BC">
              <w:rPr>
                <w:lang w:val="uk-UA"/>
              </w:rPr>
              <w:t>Зимостійкість</w:t>
            </w:r>
          </w:p>
          <w:p w:rsidR="009934BC" w:rsidRPr="009934BC" w:rsidRDefault="009934BC" w:rsidP="004E31D8">
            <w:pPr>
              <w:spacing w:before="40"/>
              <w:rPr>
                <w:lang w:val="uk-UA"/>
              </w:rPr>
            </w:pPr>
            <w:r w:rsidRPr="009934BC">
              <w:rPr>
                <w:lang w:val="uk-UA"/>
              </w:rPr>
              <w:t>Габітус рослин</w:t>
            </w:r>
          </w:p>
          <w:p w:rsidR="009934BC" w:rsidRPr="009934BC" w:rsidRDefault="009934BC" w:rsidP="004E31D8">
            <w:pPr>
              <w:spacing w:before="40"/>
              <w:rPr>
                <w:lang w:val="uk-UA"/>
              </w:rPr>
            </w:pPr>
          </w:p>
        </w:tc>
        <w:tc>
          <w:tcPr>
            <w:tcW w:w="1252" w:type="dxa"/>
            <w:vAlign w:val="center"/>
          </w:tcPr>
          <w:p w:rsidR="009934BC" w:rsidRPr="009934BC" w:rsidRDefault="009934BC" w:rsidP="004E31D8">
            <w:pPr>
              <w:spacing w:before="40"/>
              <w:jc w:val="center"/>
              <w:rPr>
                <w:lang w:val="uk-UA"/>
              </w:rPr>
            </w:pPr>
            <w:r w:rsidRPr="009934BC">
              <w:rPr>
                <w:lang w:val="uk-UA"/>
              </w:rPr>
              <w:t>20</w:t>
            </w:r>
          </w:p>
          <w:p w:rsidR="009934BC" w:rsidRPr="009934BC" w:rsidRDefault="009934BC" w:rsidP="004E31D8">
            <w:pPr>
              <w:spacing w:before="40"/>
              <w:jc w:val="center"/>
              <w:rPr>
                <w:lang w:val="uk-UA"/>
              </w:rPr>
            </w:pPr>
            <w:r w:rsidRPr="009934BC">
              <w:rPr>
                <w:lang w:val="uk-UA"/>
              </w:rPr>
              <w:t>10</w:t>
            </w:r>
          </w:p>
        </w:tc>
        <w:tc>
          <w:tcPr>
            <w:tcW w:w="1300" w:type="dxa"/>
            <w:vAlign w:val="center"/>
          </w:tcPr>
          <w:p w:rsidR="009934BC" w:rsidRPr="009934BC" w:rsidRDefault="009934BC" w:rsidP="004E31D8">
            <w:pPr>
              <w:spacing w:before="40"/>
              <w:jc w:val="center"/>
              <w:rPr>
                <w:lang w:val="uk-UA"/>
              </w:rPr>
            </w:pPr>
            <w:r w:rsidRPr="009934BC">
              <w:rPr>
                <w:lang w:val="uk-UA"/>
              </w:rPr>
              <w:t>20</w:t>
            </w:r>
          </w:p>
          <w:p w:rsidR="009934BC" w:rsidRPr="009934BC" w:rsidRDefault="009934BC" w:rsidP="004E31D8">
            <w:pPr>
              <w:spacing w:before="40"/>
              <w:jc w:val="center"/>
              <w:rPr>
                <w:lang w:val="uk-UA"/>
              </w:rPr>
            </w:pPr>
            <w:r w:rsidRPr="009934BC">
              <w:rPr>
                <w:lang w:val="uk-UA"/>
              </w:rPr>
              <w:t>10</w:t>
            </w:r>
          </w:p>
        </w:tc>
        <w:tc>
          <w:tcPr>
            <w:tcW w:w="940" w:type="dxa"/>
            <w:vAlign w:val="center"/>
          </w:tcPr>
          <w:p w:rsidR="009934BC" w:rsidRPr="009934BC" w:rsidRDefault="009934BC" w:rsidP="004E31D8">
            <w:pPr>
              <w:spacing w:before="40"/>
              <w:jc w:val="center"/>
              <w:rPr>
                <w:lang w:val="uk-UA"/>
              </w:rPr>
            </w:pPr>
            <w:r w:rsidRPr="009934BC">
              <w:rPr>
                <w:lang w:val="uk-UA"/>
              </w:rPr>
              <w:t>20</w:t>
            </w:r>
          </w:p>
          <w:p w:rsidR="009934BC" w:rsidRPr="009934BC" w:rsidRDefault="009934BC" w:rsidP="004E31D8">
            <w:pPr>
              <w:spacing w:before="40"/>
              <w:jc w:val="center"/>
              <w:rPr>
                <w:lang w:val="uk-UA"/>
              </w:rPr>
            </w:pPr>
            <w:r w:rsidRPr="009934BC">
              <w:rPr>
                <w:lang w:val="uk-UA"/>
              </w:rPr>
              <w:t>10</w:t>
            </w:r>
          </w:p>
        </w:tc>
        <w:tc>
          <w:tcPr>
            <w:tcW w:w="1140" w:type="dxa"/>
            <w:vAlign w:val="center"/>
          </w:tcPr>
          <w:p w:rsidR="009934BC" w:rsidRPr="009934BC" w:rsidRDefault="009934BC" w:rsidP="004E31D8">
            <w:pPr>
              <w:spacing w:before="40"/>
              <w:jc w:val="center"/>
              <w:rPr>
                <w:lang w:val="uk-UA"/>
              </w:rPr>
            </w:pPr>
            <w:r w:rsidRPr="009934BC">
              <w:rPr>
                <w:lang w:val="uk-UA"/>
              </w:rPr>
              <w:t>20</w:t>
            </w:r>
          </w:p>
          <w:p w:rsidR="009934BC" w:rsidRPr="009934BC" w:rsidRDefault="009934BC" w:rsidP="004E31D8">
            <w:pPr>
              <w:spacing w:before="40"/>
              <w:jc w:val="center"/>
              <w:rPr>
                <w:lang w:val="uk-UA"/>
              </w:rPr>
            </w:pPr>
            <w:r w:rsidRPr="009934BC">
              <w:rPr>
                <w:lang w:val="uk-UA"/>
              </w:rPr>
              <w:t>10</w:t>
            </w:r>
          </w:p>
        </w:tc>
        <w:tc>
          <w:tcPr>
            <w:tcW w:w="1160" w:type="dxa"/>
            <w:vAlign w:val="center"/>
          </w:tcPr>
          <w:p w:rsidR="009934BC" w:rsidRPr="009934BC" w:rsidRDefault="009934BC" w:rsidP="004E31D8">
            <w:pPr>
              <w:spacing w:before="40"/>
              <w:jc w:val="center"/>
              <w:rPr>
                <w:lang w:val="uk-UA"/>
              </w:rPr>
            </w:pPr>
            <w:r w:rsidRPr="009934BC">
              <w:rPr>
                <w:lang w:val="uk-UA"/>
              </w:rPr>
              <w:t>20</w:t>
            </w:r>
          </w:p>
          <w:p w:rsidR="009934BC" w:rsidRPr="009934BC" w:rsidRDefault="009934BC" w:rsidP="004E31D8">
            <w:pPr>
              <w:spacing w:before="40"/>
              <w:jc w:val="center"/>
              <w:rPr>
                <w:lang w:val="uk-UA"/>
              </w:rPr>
            </w:pPr>
            <w:r w:rsidRPr="009934BC">
              <w:rPr>
                <w:lang w:val="uk-UA"/>
              </w:rPr>
              <w:t>10</w:t>
            </w:r>
          </w:p>
        </w:tc>
        <w:tc>
          <w:tcPr>
            <w:tcW w:w="1160" w:type="dxa"/>
            <w:vAlign w:val="center"/>
          </w:tcPr>
          <w:p w:rsidR="009934BC" w:rsidRPr="009934BC" w:rsidRDefault="009934BC" w:rsidP="004E31D8">
            <w:pPr>
              <w:spacing w:before="40"/>
              <w:jc w:val="center"/>
              <w:rPr>
                <w:lang w:val="uk-UA"/>
              </w:rPr>
            </w:pPr>
            <w:r w:rsidRPr="009934BC">
              <w:rPr>
                <w:lang w:val="uk-UA"/>
              </w:rPr>
              <w:t>20</w:t>
            </w:r>
          </w:p>
          <w:p w:rsidR="009934BC" w:rsidRPr="009934BC" w:rsidRDefault="009934BC" w:rsidP="004E31D8">
            <w:pPr>
              <w:spacing w:before="40"/>
              <w:jc w:val="center"/>
              <w:rPr>
                <w:lang w:val="uk-UA"/>
              </w:rPr>
            </w:pPr>
            <w:r w:rsidRPr="009934BC">
              <w:rPr>
                <w:lang w:val="uk-UA"/>
              </w:rPr>
              <w:t>10</w:t>
            </w:r>
          </w:p>
        </w:tc>
      </w:tr>
      <w:tr w:rsidR="009934BC" w:rsidRPr="009934BC" w:rsidTr="001A46FD">
        <w:tblPrEx>
          <w:tblCellMar>
            <w:top w:w="0" w:type="dxa"/>
            <w:bottom w:w="0" w:type="dxa"/>
          </w:tblCellMar>
        </w:tblPrEx>
        <w:trPr>
          <w:trHeight w:hRule="exact" w:val="619"/>
        </w:trPr>
        <w:tc>
          <w:tcPr>
            <w:tcW w:w="2268" w:type="dxa"/>
            <w:vAlign w:val="center"/>
          </w:tcPr>
          <w:p w:rsidR="009934BC" w:rsidRPr="009934BC" w:rsidRDefault="009934BC" w:rsidP="004E31D8">
            <w:pPr>
              <w:spacing w:before="20"/>
              <w:rPr>
                <w:lang w:val="uk-UA"/>
              </w:rPr>
            </w:pPr>
            <w:proofErr w:type="spellStart"/>
            <w:r w:rsidRPr="009934BC">
              <w:rPr>
                <w:lang w:val="uk-UA"/>
              </w:rPr>
              <w:t>Пагоноутворююча</w:t>
            </w:r>
            <w:proofErr w:type="spellEnd"/>
            <w:r w:rsidRPr="009934BC">
              <w:rPr>
                <w:lang w:val="uk-UA"/>
              </w:rPr>
              <w:t xml:space="preserve"> здатність</w:t>
            </w:r>
          </w:p>
          <w:p w:rsidR="009934BC" w:rsidRPr="009934BC" w:rsidRDefault="009934BC" w:rsidP="004E31D8">
            <w:pPr>
              <w:spacing w:before="20"/>
              <w:rPr>
                <w:lang w:val="uk-UA"/>
              </w:rPr>
            </w:pPr>
          </w:p>
        </w:tc>
        <w:tc>
          <w:tcPr>
            <w:tcW w:w="1252" w:type="dxa"/>
            <w:vAlign w:val="center"/>
          </w:tcPr>
          <w:p w:rsidR="009934BC" w:rsidRPr="009934BC" w:rsidRDefault="009934BC" w:rsidP="004E31D8">
            <w:pPr>
              <w:spacing w:before="20"/>
              <w:jc w:val="center"/>
              <w:rPr>
                <w:lang w:val="uk-UA"/>
              </w:rPr>
            </w:pPr>
            <w:r w:rsidRPr="009934BC">
              <w:rPr>
                <w:lang w:val="uk-UA"/>
              </w:rPr>
              <w:t>3</w:t>
            </w:r>
          </w:p>
        </w:tc>
        <w:tc>
          <w:tcPr>
            <w:tcW w:w="1300" w:type="dxa"/>
            <w:vAlign w:val="center"/>
          </w:tcPr>
          <w:p w:rsidR="009934BC" w:rsidRPr="009934BC" w:rsidRDefault="009934BC" w:rsidP="004E31D8">
            <w:pPr>
              <w:spacing w:before="20"/>
              <w:jc w:val="center"/>
              <w:rPr>
                <w:lang w:val="uk-UA"/>
              </w:rPr>
            </w:pPr>
            <w:r w:rsidRPr="009934BC">
              <w:rPr>
                <w:lang w:val="uk-UA"/>
              </w:rPr>
              <w:t>3</w:t>
            </w:r>
          </w:p>
        </w:tc>
        <w:tc>
          <w:tcPr>
            <w:tcW w:w="940" w:type="dxa"/>
            <w:vAlign w:val="center"/>
          </w:tcPr>
          <w:p w:rsidR="009934BC" w:rsidRPr="009934BC" w:rsidRDefault="009934BC" w:rsidP="004E31D8">
            <w:pPr>
              <w:spacing w:before="20"/>
              <w:jc w:val="center"/>
              <w:rPr>
                <w:lang w:val="uk-UA"/>
              </w:rPr>
            </w:pPr>
            <w:r w:rsidRPr="009934BC">
              <w:rPr>
                <w:lang w:val="uk-UA"/>
              </w:rPr>
              <w:t>3</w:t>
            </w:r>
          </w:p>
        </w:tc>
        <w:tc>
          <w:tcPr>
            <w:tcW w:w="1140" w:type="dxa"/>
            <w:vAlign w:val="center"/>
          </w:tcPr>
          <w:p w:rsidR="009934BC" w:rsidRPr="009934BC" w:rsidRDefault="009934BC" w:rsidP="004E31D8">
            <w:pPr>
              <w:spacing w:before="20"/>
              <w:jc w:val="center"/>
              <w:rPr>
                <w:lang w:val="uk-UA"/>
              </w:rPr>
            </w:pPr>
            <w:r w:rsidRPr="009934BC">
              <w:rPr>
                <w:lang w:val="uk-UA"/>
              </w:rPr>
              <w:t>3</w:t>
            </w:r>
          </w:p>
        </w:tc>
        <w:tc>
          <w:tcPr>
            <w:tcW w:w="1160" w:type="dxa"/>
            <w:vAlign w:val="center"/>
          </w:tcPr>
          <w:p w:rsidR="009934BC" w:rsidRPr="009934BC" w:rsidRDefault="009934BC" w:rsidP="004E31D8">
            <w:pPr>
              <w:spacing w:before="20"/>
              <w:jc w:val="center"/>
              <w:rPr>
                <w:lang w:val="uk-UA"/>
              </w:rPr>
            </w:pPr>
            <w:r w:rsidRPr="009934BC">
              <w:rPr>
                <w:lang w:val="uk-UA"/>
              </w:rPr>
              <w:t>3</w:t>
            </w:r>
          </w:p>
        </w:tc>
        <w:tc>
          <w:tcPr>
            <w:tcW w:w="1160" w:type="dxa"/>
            <w:vAlign w:val="center"/>
          </w:tcPr>
          <w:p w:rsidR="009934BC" w:rsidRPr="009934BC" w:rsidRDefault="009934BC" w:rsidP="004E31D8">
            <w:pPr>
              <w:spacing w:before="20"/>
              <w:jc w:val="center"/>
              <w:rPr>
                <w:lang w:val="uk-UA"/>
              </w:rPr>
            </w:pPr>
            <w:r w:rsidRPr="009934BC">
              <w:rPr>
                <w:lang w:val="uk-UA"/>
              </w:rPr>
              <w:t>3</w:t>
            </w:r>
          </w:p>
        </w:tc>
      </w:tr>
      <w:tr w:rsidR="009934BC" w:rsidRPr="009934BC" w:rsidTr="001A46FD">
        <w:tblPrEx>
          <w:tblCellMar>
            <w:top w:w="0" w:type="dxa"/>
            <w:bottom w:w="0" w:type="dxa"/>
          </w:tblCellMar>
        </w:tblPrEx>
        <w:trPr>
          <w:trHeight w:hRule="exact" w:val="713"/>
        </w:trPr>
        <w:tc>
          <w:tcPr>
            <w:tcW w:w="2268" w:type="dxa"/>
            <w:vAlign w:val="center"/>
          </w:tcPr>
          <w:p w:rsidR="009934BC" w:rsidRPr="009934BC" w:rsidRDefault="009934BC" w:rsidP="004E31D8">
            <w:pPr>
              <w:spacing w:before="20"/>
              <w:rPr>
                <w:lang w:val="uk-UA"/>
              </w:rPr>
            </w:pPr>
            <w:r w:rsidRPr="009934BC">
              <w:rPr>
                <w:lang w:val="uk-UA"/>
              </w:rPr>
              <w:t>Регулярність росту пагонів</w:t>
            </w:r>
          </w:p>
        </w:tc>
        <w:tc>
          <w:tcPr>
            <w:tcW w:w="1252" w:type="dxa"/>
            <w:vAlign w:val="center"/>
          </w:tcPr>
          <w:p w:rsidR="009934BC" w:rsidRPr="009934BC" w:rsidRDefault="009934BC" w:rsidP="004E31D8">
            <w:pPr>
              <w:spacing w:before="20"/>
              <w:jc w:val="center"/>
              <w:rPr>
                <w:lang w:val="uk-UA"/>
              </w:rPr>
            </w:pPr>
            <w:r w:rsidRPr="009934BC">
              <w:rPr>
                <w:lang w:val="uk-UA"/>
              </w:rPr>
              <w:t>5</w:t>
            </w:r>
          </w:p>
        </w:tc>
        <w:tc>
          <w:tcPr>
            <w:tcW w:w="1300" w:type="dxa"/>
            <w:vAlign w:val="center"/>
          </w:tcPr>
          <w:p w:rsidR="009934BC" w:rsidRPr="009934BC" w:rsidRDefault="009934BC" w:rsidP="004E31D8">
            <w:pPr>
              <w:spacing w:before="20"/>
              <w:jc w:val="center"/>
              <w:rPr>
                <w:lang w:val="uk-UA"/>
              </w:rPr>
            </w:pPr>
            <w:r w:rsidRPr="009934BC">
              <w:rPr>
                <w:lang w:val="uk-UA"/>
              </w:rPr>
              <w:t>5</w:t>
            </w:r>
          </w:p>
        </w:tc>
        <w:tc>
          <w:tcPr>
            <w:tcW w:w="940" w:type="dxa"/>
            <w:vAlign w:val="center"/>
          </w:tcPr>
          <w:p w:rsidR="009934BC" w:rsidRPr="009934BC" w:rsidRDefault="009934BC" w:rsidP="004E31D8">
            <w:pPr>
              <w:spacing w:before="20"/>
              <w:jc w:val="center"/>
              <w:rPr>
                <w:lang w:val="uk-UA"/>
              </w:rPr>
            </w:pPr>
            <w:r w:rsidRPr="009934BC">
              <w:rPr>
                <w:lang w:val="uk-UA"/>
              </w:rPr>
              <w:t>5</w:t>
            </w:r>
          </w:p>
        </w:tc>
        <w:tc>
          <w:tcPr>
            <w:tcW w:w="1140" w:type="dxa"/>
            <w:vAlign w:val="center"/>
          </w:tcPr>
          <w:p w:rsidR="009934BC" w:rsidRPr="009934BC" w:rsidRDefault="009934BC" w:rsidP="004E31D8">
            <w:pPr>
              <w:spacing w:before="20"/>
              <w:jc w:val="center"/>
              <w:rPr>
                <w:lang w:val="uk-UA"/>
              </w:rPr>
            </w:pPr>
            <w:r w:rsidRPr="009934BC">
              <w:rPr>
                <w:lang w:val="uk-UA"/>
              </w:rPr>
              <w:t>5</w:t>
            </w:r>
          </w:p>
        </w:tc>
        <w:tc>
          <w:tcPr>
            <w:tcW w:w="1160" w:type="dxa"/>
            <w:vAlign w:val="center"/>
          </w:tcPr>
          <w:p w:rsidR="009934BC" w:rsidRPr="009934BC" w:rsidRDefault="009934BC" w:rsidP="004E31D8">
            <w:pPr>
              <w:spacing w:before="20"/>
              <w:jc w:val="center"/>
              <w:rPr>
                <w:lang w:val="uk-UA"/>
              </w:rPr>
            </w:pPr>
            <w:r w:rsidRPr="009934BC">
              <w:rPr>
                <w:lang w:val="uk-UA"/>
              </w:rPr>
              <w:t>5</w:t>
            </w:r>
          </w:p>
        </w:tc>
        <w:tc>
          <w:tcPr>
            <w:tcW w:w="1160" w:type="dxa"/>
            <w:vAlign w:val="center"/>
          </w:tcPr>
          <w:p w:rsidR="009934BC" w:rsidRPr="009934BC" w:rsidRDefault="009934BC" w:rsidP="004E31D8">
            <w:pPr>
              <w:spacing w:before="20"/>
              <w:jc w:val="center"/>
              <w:rPr>
                <w:lang w:val="uk-UA"/>
              </w:rPr>
            </w:pPr>
            <w:r w:rsidRPr="009934BC">
              <w:rPr>
                <w:lang w:val="uk-UA"/>
              </w:rPr>
              <w:t>5</w:t>
            </w:r>
          </w:p>
        </w:tc>
      </w:tr>
      <w:tr w:rsidR="009934BC" w:rsidRPr="009934BC" w:rsidTr="001A46FD">
        <w:tblPrEx>
          <w:tblCellMar>
            <w:top w:w="0" w:type="dxa"/>
            <w:bottom w:w="0" w:type="dxa"/>
          </w:tblCellMar>
        </w:tblPrEx>
        <w:trPr>
          <w:trHeight w:hRule="exact" w:val="573"/>
        </w:trPr>
        <w:tc>
          <w:tcPr>
            <w:tcW w:w="2268" w:type="dxa"/>
            <w:vAlign w:val="center"/>
          </w:tcPr>
          <w:p w:rsidR="009934BC" w:rsidRPr="009934BC" w:rsidRDefault="009934BC" w:rsidP="004E31D8">
            <w:pPr>
              <w:spacing w:before="20"/>
              <w:rPr>
                <w:lang w:val="uk-UA"/>
              </w:rPr>
            </w:pPr>
            <w:r w:rsidRPr="009934BC">
              <w:rPr>
                <w:lang w:val="uk-UA"/>
              </w:rPr>
              <w:t>Здатність рослин до генеративного розвитку</w:t>
            </w:r>
          </w:p>
        </w:tc>
        <w:tc>
          <w:tcPr>
            <w:tcW w:w="1252" w:type="dxa"/>
            <w:vAlign w:val="center"/>
          </w:tcPr>
          <w:p w:rsidR="009934BC" w:rsidRPr="009934BC" w:rsidRDefault="009934BC" w:rsidP="004E31D8">
            <w:pPr>
              <w:spacing w:before="20"/>
              <w:jc w:val="center"/>
              <w:rPr>
                <w:lang w:val="uk-UA"/>
              </w:rPr>
            </w:pPr>
            <w:r w:rsidRPr="009934BC">
              <w:rPr>
                <w:lang w:val="uk-UA"/>
              </w:rPr>
              <w:t>25</w:t>
            </w:r>
          </w:p>
        </w:tc>
        <w:tc>
          <w:tcPr>
            <w:tcW w:w="1300" w:type="dxa"/>
            <w:vAlign w:val="center"/>
          </w:tcPr>
          <w:p w:rsidR="009934BC" w:rsidRPr="009934BC" w:rsidRDefault="009934BC" w:rsidP="004E31D8">
            <w:pPr>
              <w:jc w:val="center"/>
              <w:rPr>
                <w:lang w:val="uk-UA"/>
              </w:rPr>
            </w:pPr>
          </w:p>
        </w:tc>
        <w:tc>
          <w:tcPr>
            <w:tcW w:w="940" w:type="dxa"/>
            <w:vAlign w:val="center"/>
          </w:tcPr>
          <w:p w:rsidR="009934BC" w:rsidRPr="009934BC" w:rsidRDefault="009934BC" w:rsidP="004E31D8">
            <w:pPr>
              <w:spacing w:before="20"/>
              <w:jc w:val="center"/>
              <w:rPr>
                <w:lang w:val="uk-UA"/>
              </w:rPr>
            </w:pPr>
            <w:r w:rsidRPr="009934BC">
              <w:rPr>
                <w:lang w:val="uk-UA"/>
              </w:rPr>
              <w:t>25</w:t>
            </w:r>
          </w:p>
        </w:tc>
        <w:tc>
          <w:tcPr>
            <w:tcW w:w="1140" w:type="dxa"/>
            <w:vAlign w:val="center"/>
          </w:tcPr>
          <w:p w:rsidR="009934BC" w:rsidRPr="009934BC" w:rsidRDefault="009934BC" w:rsidP="004E31D8">
            <w:pPr>
              <w:jc w:val="center"/>
              <w:rPr>
                <w:lang w:val="uk-UA"/>
              </w:rPr>
            </w:pPr>
          </w:p>
        </w:tc>
        <w:tc>
          <w:tcPr>
            <w:tcW w:w="1160" w:type="dxa"/>
            <w:vAlign w:val="center"/>
          </w:tcPr>
          <w:p w:rsidR="009934BC" w:rsidRPr="009934BC" w:rsidRDefault="009934BC" w:rsidP="004E31D8">
            <w:pPr>
              <w:spacing w:before="20"/>
              <w:jc w:val="center"/>
              <w:rPr>
                <w:lang w:val="uk-UA"/>
              </w:rPr>
            </w:pPr>
            <w:r w:rsidRPr="009934BC">
              <w:rPr>
                <w:lang w:val="uk-UA"/>
              </w:rPr>
              <w:t>25</w:t>
            </w:r>
          </w:p>
        </w:tc>
        <w:tc>
          <w:tcPr>
            <w:tcW w:w="1160" w:type="dxa"/>
            <w:vAlign w:val="center"/>
          </w:tcPr>
          <w:p w:rsidR="009934BC" w:rsidRPr="009934BC" w:rsidRDefault="009934BC" w:rsidP="004E31D8">
            <w:pPr>
              <w:jc w:val="center"/>
              <w:rPr>
                <w:lang w:val="uk-UA"/>
              </w:rPr>
            </w:pPr>
          </w:p>
        </w:tc>
      </w:tr>
      <w:tr w:rsidR="009934BC" w:rsidRPr="009934BC" w:rsidTr="001A46FD">
        <w:tblPrEx>
          <w:tblCellMar>
            <w:top w:w="0" w:type="dxa"/>
            <w:bottom w:w="0" w:type="dxa"/>
          </w:tblCellMar>
        </w:tblPrEx>
        <w:trPr>
          <w:trHeight w:hRule="exact" w:val="568"/>
        </w:trPr>
        <w:tc>
          <w:tcPr>
            <w:tcW w:w="2268" w:type="dxa"/>
            <w:vAlign w:val="center"/>
          </w:tcPr>
          <w:p w:rsidR="009934BC" w:rsidRPr="009934BC" w:rsidRDefault="009934BC" w:rsidP="004E31D8">
            <w:pPr>
              <w:spacing w:before="20"/>
              <w:rPr>
                <w:lang w:val="uk-UA"/>
              </w:rPr>
            </w:pPr>
            <w:r w:rsidRPr="009934BC">
              <w:rPr>
                <w:lang w:val="uk-UA"/>
              </w:rPr>
              <w:t>Можливі способи розмноження</w:t>
            </w:r>
          </w:p>
        </w:tc>
        <w:tc>
          <w:tcPr>
            <w:tcW w:w="1252" w:type="dxa"/>
            <w:vAlign w:val="center"/>
          </w:tcPr>
          <w:p w:rsidR="009934BC" w:rsidRPr="009934BC" w:rsidRDefault="009934BC" w:rsidP="004E31D8">
            <w:pPr>
              <w:jc w:val="center"/>
              <w:rPr>
                <w:lang w:val="uk-UA"/>
              </w:rPr>
            </w:pPr>
            <w:r w:rsidRPr="009934BC">
              <w:rPr>
                <w:lang w:val="uk-UA"/>
              </w:rPr>
              <w:t>10</w:t>
            </w:r>
          </w:p>
        </w:tc>
        <w:tc>
          <w:tcPr>
            <w:tcW w:w="1300" w:type="dxa"/>
            <w:vAlign w:val="center"/>
          </w:tcPr>
          <w:p w:rsidR="009934BC" w:rsidRPr="009934BC" w:rsidRDefault="009934BC" w:rsidP="004E31D8">
            <w:pPr>
              <w:jc w:val="center"/>
              <w:rPr>
                <w:lang w:val="uk-UA"/>
              </w:rPr>
            </w:pPr>
            <w:r w:rsidRPr="009934BC">
              <w:rPr>
                <w:lang w:val="uk-UA"/>
              </w:rPr>
              <w:t>3</w:t>
            </w:r>
          </w:p>
        </w:tc>
        <w:tc>
          <w:tcPr>
            <w:tcW w:w="940" w:type="dxa"/>
            <w:vAlign w:val="center"/>
          </w:tcPr>
          <w:p w:rsidR="009934BC" w:rsidRPr="009934BC" w:rsidRDefault="009934BC" w:rsidP="004E31D8">
            <w:pPr>
              <w:jc w:val="center"/>
              <w:rPr>
                <w:lang w:val="uk-UA"/>
              </w:rPr>
            </w:pPr>
            <w:r w:rsidRPr="009934BC">
              <w:rPr>
                <w:lang w:val="uk-UA"/>
              </w:rPr>
              <w:t>10</w:t>
            </w:r>
          </w:p>
        </w:tc>
        <w:tc>
          <w:tcPr>
            <w:tcW w:w="1140" w:type="dxa"/>
            <w:vAlign w:val="center"/>
          </w:tcPr>
          <w:p w:rsidR="009934BC" w:rsidRPr="009934BC" w:rsidRDefault="009934BC" w:rsidP="004E31D8">
            <w:pPr>
              <w:jc w:val="center"/>
              <w:rPr>
                <w:lang w:val="uk-UA"/>
              </w:rPr>
            </w:pPr>
            <w:r w:rsidRPr="009934BC">
              <w:rPr>
                <w:lang w:val="uk-UA"/>
              </w:rPr>
              <w:t>3</w:t>
            </w:r>
          </w:p>
        </w:tc>
        <w:tc>
          <w:tcPr>
            <w:tcW w:w="1160" w:type="dxa"/>
            <w:vAlign w:val="center"/>
          </w:tcPr>
          <w:p w:rsidR="009934BC" w:rsidRPr="009934BC" w:rsidRDefault="009934BC" w:rsidP="004E31D8">
            <w:pPr>
              <w:jc w:val="center"/>
              <w:rPr>
                <w:lang w:val="uk-UA"/>
              </w:rPr>
            </w:pPr>
            <w:r w:rsidRPr="009934BC">
              <w:rPr>
                <w:lang w:val="uk-UA"/>
              </w:rPr>
              <w:t>10</w:t>
            </w:r>
          </w:p>
        </w:tc>
        <w:tc>
          <w:tcPr>
            <w:tcW w:w="1160" w:type="dxa"/>
            <w:vAlign w:val="center"/>
          </w:tcPr>
          <w:p w:rsidR="009934BC" w:rsidRPr="009934BC" w:rsidRDefault="009934BC" w:rsidP="004E31D8">
            <w:pPr>
              <w:jc w:val="center"/>
              <w:rPr>
                <w:lang w:val="uk-UA"/>
              </w:rPr>
            </w:pPr>
            <w:r w:rsidRPr="009934BC">
              <w:rPr>
                <w:lang w:val="uk-UA"/>
              </w:rPr>
              <w:t>3</w:t>
            </w:r>
          </w:p>
        </w:tc>
      </w:tr>
      <w:tr w:rsidR="009934BC" w:rsidRPr="009934BC" w:rsidTr="001A46FD">
        <w:tblPrEx>
          <w:tblCellMar>
            <w:top w:w="0" w:type="dxa"/>
            <w:bottom w:w="0" w:type="dxa"/>
          </w:tblCellMar>
        </w:tblPrEx>
        <w:trPr>
          <w:trHeight w:hRule="exact" w:val="445"/>
        </w:trPr>
        <w:tc>
          <w:tcPr>
            <w:tcW w:w="2268" w:type="dxa"/>
          </w:tcPr>
          <w:p w:rsidR="009934BC" w:rsidRPr="009934BC" w:rsidRDefault="009934BC" w:rsidP="004E31D8">
            <w:pPr>
              <w:spacing w:before="40"/>
              <w:jc w:val="center"/>
              <w:rPr>
                <w:lang w:val="uk-UA"/>
              </w:rPr>
            </w:pPr>
            <w:r w:rsidRPr="009934BC">
              <w:rPr>
                <w:lang w:val="uk-UA"/>
              </w:rPr>
              <w:t>Всього</w:t>
            </w:r>
          </w:p>
        </w:tc>
        <w:tc>
          <w:tcPr>
            <w:tcW w:w="1252" w:type="dxa"/>
            <w:vAlign w:val="center"/>
          </w:tcPr>
          <w:p w:rsidR="009934BC" w:rsidRPr="009934BC" w:rsidRDefault="009934BC" w:rsidP="004E31D8">
            <w:pPr>
              <w:spacing w:before="40"/>
              <w:jc w:val="center"/>
              <w:rPr>
                <w:lang w:val="uk-UA"/>
              </w:rPr>
            </w:pPr>
            <w:r w:rsidRPr="009934BC">
              <w:rPr>
                <w:lang w:val="uk-UA"/>
              </w:rPr>
              <w:t>93</w:t>
            </w:r>
          </w:p>
        </w:tc>
        <w:tc>
          <w:tcPr>
            <w:tcW w:w="1300" w:type="dxa"/>
            <w:vAlign w:val="center"/>
          </w:tcPr>
          <w:p w:rsidR="009934BC" w:rsidRPr="009934BC" w:rsidRDefault="009934BC" w:rsidP="004E31D8">
            <w:pPr>
              <w:spacing w:before="40"/>
              <w:jc w:val="center"/>
              <w:rPr>
                <w:lang w:val="uk-UA"/>
              </w:rPr>
            </w:pPr>
            <w:r w:rsidRPr="009934BC">
              <w:rPr>
                <w:lang w:val="uk-UA"/>
              </w:rPr>
              <w:t>56</w:t>
            </w:r>
          </w:p>
        </w:tc>
        <w:tc>
          <w:tcPr>
            <w:tcW w:w="940" w:type="dxa"/>
            <w:vAlign w:val="center"/>
          </w:tcPr>
          <w:p w:rsidR="009934BC" w:rsidRPr="009934BC" w:rsidRDefault="009934BC" w:rsidP="004E31D8">
            <w:pPr>
              <w:spacing w:before="40"/>
              <w:jc w:val="center"/>
              <w:rPr>
                <w:lang w:val="uk-UA"/>
              </w:rPr>
            </w:pPr>
            <w:r w:rsidRPr="009934BC">
              <w:rPr>
                <w:lang w:val="uk-UA"/>
              </w:rPr>
              <w:t>93</w:t>
            </w:r>
          </w:p>
        </w:tc>
        <w:tc>
          <w:tcPr>
            <w:tcW w:w="1140" w:type="dxa"/>
            <w:vAlign w:val="center"/>
          </w:tcPr>
          <w:p w:rsidR="009934BC" w:rsidRPr="009934BC" w:rsidRDefault="009934BC" w:rsidP="004E31D8">
            <w:pPr>
              <w:spacing w:before="40"/>
              <w:jc w:val="center"/>
              <w:rPr>
                <w:lang w:val="uk-UA"/>
              </w:rPr>
            </w:pPr>
            <w:r w:rsidRPr="009934BC">
              <w:rPr>
                <w:lang w:val="uk-UA"/>
              </w:rPr>
              <w:t>56</w:t>
            </w:r>
          </w:p>
        </w:tc>
        <w:tc>
          <w:tcPr>
            <w:tcW w:w="1160" w:type="dxa"/>
            <w:vAlign w:val="center"/>
          </w:tcPr>
          <w:p w:rsidR="009934BC" w:rsidRPr="009934BC" w:rsidRDefault="009934BC" w:rsidP="004E31D8">
            <w:pPr>
              <w:spacing w:before="40"/>
              <w:jc w:val="center"/>
              <w:rPr>
                <w:lang w:val="uk-UA"/>
              </w:rPr>
            </w:pPr>
            <w:r w:rsidRPr="009934BC">
              <w:rPr>
                <w:lang w:val="uk-UA"/>
              </w:rPr>
              <w:t>93</w:t>
            </w:r>
          </w:p>
        </w:tc>
        <w:tc>
          <w:tcPr>
            <w:tcW w:w="1160" w:type="dxa"/>
            <w:vAlign w:val="center"/>
          </w:tcPr>
          <w:p w:rsidR="009934BC" w:rsidRPr="009934BC" w:rsidRDefault="009934BC" w:rsidP="004E31D8">
            <w:pPr>
              <w:spacing w:before="40"/>
              <w:jc w:val="center"/>
              <w:rPr>
                <w:lang w:val="uk-UA"/>
              </w:rPr>
            </w:pPr>
            <w:r w:rsidRPr="009934BC">
              <w:rPr>
                <w:lang w:val="uk-UA"/>
              </w:rPr>
              <w:t>56</w:t>
            </w:r>
          </w:p>
        </w:tc>
      </w:tr>
    </w:tbl>
    <w:p w:rsidR="009934BC" w:rsidRDefault="009934BC" w:rsidP="001A46FD">
      <w:pPr>
        <w:spacing w:line="360" w:lineRule="auto"/>
        <w:ind w:firstLine="709"/>
        <w:jc w:val="both"/>
        <w:rPr>
          <w:sz w:val="28"/>
          <w:lang w:val="uk-UA"/>
        </w:rPr>
      </w:pPr>
      <w:r>
        <w:rPr>
          <w:sz w:val="28"/>
          <w:lang w:val="uk-UA"/>
        </w:rPr>
        <w:lastRenderedPageBreak/>
        <w:t xml:space="preserve">Аналізуючи дані табл. 9 за сумою балів, наведеною в табл. 8, можна зробити висновок – </w:t>
      </w:r>
      <w:proofErr w:type="spellStart"/>
      <w:r>
        <w:rPr>
          <w:i/>
          <w:iCs/>
          <w:sz w:val="28"/>
          <w:lang w:val="uk-UA"/>
        </w:rPr>
        <w:t>Gleditsia</w:t>
      </w:r>
      <w:proofErr w:type="spellEnd"/>
      <w:r>
        <w:rPr>
          <w:i/>
          <w:iCs/>
          <w:sz w:val="28"/>
          <w:lang w:val="uk-UA"/>
        </w:rPr>
        <w:t xml:space="preserve"> </w:t>
      </w:r>
      <w:proofErr w:type="spellStart"/>
      <w:r>
        <w:rPr>
          <w:i/>
          <w:iCs/>
          <w:sz w:val="28"/>
          <w:lang w:val="uk-UA"/>
        </w:rPr>
        <w:t>triacantos</w:t>
      </w:r>
      <w:proofErr w:type="spellEnd"/>
      <w:r>
        <w:rPr>
          <w:i/>
          <w:iCs/>
          <w:sz w:val="28"/>
          <w:lang w:val="uk-UA"/>
        </w:rPr>
        <w:t xml:space="preserve"> L.</w:t>
      </w:r>
      <w:r>
        <w:rPr>
          <w:sz w:val="28"/>
          <w:lang w:val="uk-UA"/>
        </w:rPr>
        <w:t xml:space="preserve"> є досить перспективною рослиною для інтродукції в умовах Правобережного Лісостепу України.</w:t>
      </w:r>
    </w:p>
    <w:p w:rsidR="009934BC" w:rsidRDefault="009934BC" w:rsidP="001A46FD">
      <w:pPr>
        <w:spacing w:line="360" w:lineRule="auto"/>
        <w:ind w:firstLine="709"/>
        <w:jc w:val="both"/>
        <w:rPr>
          <w:sz w:val="28"/>
          <w:lang w:val="uk-UA"/>
        </w:rPr>
      </w:pPr>
      <w:r>
        <w:rPr>
          <w:sz w:val="28"/>
          <w:lang w:val="uk-UA"/>
        </w:rPr>
        <w:t>Розробка об'єктивного методу оцінки успішності інтродукції і ступеня акліматизації деревних рослин доволі складна справа. М.А. Кохно запропонував об'єднати різні критерії оцінки, надавши їм числового значення. Таке числове значення показника успішності інтродукції автор назвав акліматизаційним числом, яке є сумою показників росту, генеративного розвитку, зимостійкості і посухостійкості деревних рослин. Найбільше акліматизаційне число – 100, воно характеризує найвищий показник успішності інтродукції. Визначається акліматизаційне число за формулою:</w:t>
      </w:r>
    </w:p>
    <w:p w:rsidR="009934BC" w:rsidRDefault="009934BC" w:rsidP="001A46FD">
      <w:pPr>
        <w:pStyle w:val="8"/>
        <w:spacing w:before="0"/>
        <w:ind w:left="0" w:firstLine="709"/>
      </w:pPr>
      <w:r>
        <w:t xml:space="preserve">А = </w:t>
      </w:r>
      <w:proofErr w:type="spellStart"/>
      <w:r>
        <w:t>Р×в</w:t>
      </w:r>
      <w:proofErr w:type="spellEnd"/>
      <w:r>
        <w:t xml:space="preserve"> + </w:t>
      </w:r>
      <w:proofErr w:type="spellStart"/>
      <w:r>
        <w:t>ГР×в</w:t>
      </w:r>
      <w:proofErr w:type="spellEnd"/>
      <w:r>
        <w:t xml:space="preserve"> + </w:t>
      </w:r>
      <w:proofErr w:type="spellStart"/>
      <w:r>
        <w:t>Зм×в</w:t>
      </w:r>
      <w:proofErr w:type="spellEnd"/>
      <w:r>
        <w:t xml:space="preserve"> + </w:t>
      </w:r>
      <w:proofErr w:type="spellStart"/>
      <w:r>
        <w:t>Пс×в</w:t>
      </w:r>
      <w:proofErr w:type="spellEnd"/>
    </w:p>
    <w:p w:rsidR="009934BC" w:rsidRDefault="009934BC" w:rsidP="001A46FD">
      <w:pPr>
        <w:pStyle w:val="3"/>
        <w:ind w:firstLine="709"/>
        <w:jc w:val="both"/>
      </w:pPr>
      <w:r>
        <w:t xml:space="preserve">Де Р – показник росту; ГР – показник генеративного розвитку; </w:t>
      </w:r>
      <w:proofErr w:type="spellStart"/>
      <w:r>
        <w:t>Зм</w:t>
      </w:r>
      <w:proofErr w:type="spellEnd"/>
      <w:r>
        <w:t xml:space="preserve"> – показник зимостійкості; </w:t>
      </w:r>
      <w:proofErr w:type="spellStart"/>
      <w:r>
        <w:t>Пс</w:t>
      </w:r>
      <w:proofErr w:type="spellEnd"/>
      <w:r>
        <w:t xml:space="preserve"> – показник посухостійкості; в – коефіцієнт вагомості ознаки.</w:t>
      </w:r>
    </w:p>
    <w:p w:rsidR="009934BC" w:rsidRDefault="009934BC" w:rsidP="001A46FD">
      <w:pPr>
        <w:pStyle w:val="a5"/>
        <w:ind w:firstLine="709"/>
      </w:pPr>
      <w:r>
        <w:t>Показники росту, генеративного розвитку, зимостійкості і посухостійкості оцінювалися нами візуально за 5-бальною шкалою. Отримані дані множилися на показник ступня вагомості ознаки – коефіцієнт вагомості. Для зимостійкості його значення дорівнює 10, генеративного розвитку – 5, посухостійкості – 3, росту – 2. Ці значення коефіцієнта прийняті, виходячи із вагомості даної ознаки в інтродукційному процесі.</w:t>
      </w:r>
    </w:p>
    <w:p w:rsidR="009934BC" w:rsidRDefault="009934BC" w:rsidP="001A46FD">
      <w:pPr>
        <w:pStyle w:val="a5"/>
        <w:widowControl w:val="0"/>
        <w:ind w:firstLine="709"/>
      </w:pPr>
      <w:r>
        <w:t>У табл. </w:t>
      </w:r>
      <w:r w:rsidR="004E31D8">
        <w:rPr>
          <w:lang w:val="ru-RU"/>
        </w:rPr>
        <w:t>3</w:t>
      </w:r>
      <w:r>
        <w:t xml:space="preserve"> використано шкалу ступенів успішності інтродукції, запропоновану М.А. Кохном. Використавши дані цієї таблиці, визначимо ступінь акліматизації на основі акліматизаційного числа:</w:t>
      </w:r>
    </w:p>
    <w:p w:rsidR="009934BC" w:rsidRDefault="009934BC" w:rsidP="001A46FD">
      <w:pPr>
        <w:widowControl w:val="0"/>
        <w:spacing w:line="360" w:lineRule="auto"/>
        <w:ind w:firstLine="709"/>
        <w:rPr>
          <w:sz w:val="28"/>
        </w:rPr>
      </w:pPr>
      <w:proofErr w:type="spellStart"/>
      <w:r>
        <w:rPr>
          <w:i/>
          <w:iCs/>
          <w:sz w:val="28"/>
        </w:rPr>
        <w:t>Повна</w:t>
      </w:r>
      <w:proofErr w:type="spellEnd"/>
      <w:r>
        <w:rPr>
          <w:i/>
          <w:iCs/>
          <w:sz w:val="28"/>
        </w:rPr>
        <w:t xml:space="preserve"> </w:t>
      </w:r>
      <w:proofErr w:type="spellStart"/>
      <w:r>
        <w:rPr>
          <w:i/>
          <w:iCs/>
          <w:sz w:val="28"/>
        </w:rPr>
        <w:t>акліматизація</w:t>
      </w:r>
      <w:proofErr w:type="spellEnd"/>
    </w:p>
    <w:p w:rsidR="009934BC" w:rsidRDefault="009934BC" w:rsidP="001A46FD">
      <w:pPr>
        <w:widowControl w:val="0"/>
        <w:spacing w:line="360" w:lineRule="auto"/>
        <w:ind w:firstLine="709"/>
        <w:rPr>
          <w:sz w:val="28"/>
        </w:rPr>
      </w:pPr>
      <w:r>
        <w:rPr>
          <w:sz w:val="28"/>
        </w:rPr>
        <w:t>4=5×2+5×5+5×10+5×3=100</w:t>
      </w:r>
    </w:p>
    <w:p w:rsidR="009934BC" w:rsidRDefault="009934BC" w:rsidP="001A46FD">
      <w:pPr>
        <w:widowControl w:val="0"/>
        <w:spacing w:line="360" w:lineRule="auto"/>
        <w:ind w:firstLine="709"/>
        <w:rPr>
          <w:sz w:val="28"/>
        </w:rPr>
      </w:pPr>
      <w:r>
        <w:rPr>
          <w:i/>
          <w:iCs/>
          <w:sz w:val="28"/>
        </w:rPr>
        <w:t xml:space="preserve">Добра </w:t>
      </w:r>
      <w:proofErr w:type="spellStart"/>
      <w:r>
        <w:rPr>
          <w:i/>
          <w:iCs/>
          <w:sz w:val="28"/>
        </w:rPr>
        <w:t>акліматизація</w:t>
      </w:r>
      <w:proofErr w:type="spellEnd"/>
    </w:p>
    <w:p w:rsidR="009934BC" w:rsidRDefault="009934BC" w:rsidP="001A46FD">
      <w:pPr>
        <w:widowControl w:val="0"/>
        <w:spacing w:line="360" w:lineRule="auto"/>
        <w:ind w:firstLine="709"/>
        <w:rPr>
          <w:sz w:val="28"/>
        </w:rPr>
      </w:pPr>
      <w:r>
        <w:rPr>
          <w:sz w:val="28"/>
        </w:rPr>
        <w:t>А=4×2+4×5+4×10+4×3=80</w:t>
      </w:r>
    </w:p>
    <w:p w:rsidR="009934BC" w:rsidRDefault="009934BC" w:rsidP="001A46FD">
      <w:pPr>
        <w:pStyle w:val="4"/>
        <w:keepNext w:val="0"/>
        <w:widowControl w:val="0"/>
        <w:ind w:firstLine="709"/>
        <w:rPr>
          <w:sz w:val="28"/>
        </w:rPr>
      </w:pPr>
      <w:r>
        <w:rPr>
          <w:sz w:val="28"/>
        </w:rPr>
        <w:t>Задовільна акліматизація</w:t>
      </w:r>
    </w:p>
    <w:p w:rsidR="009934BC" w:rsidRDefault="009934BC" w:rsidP="004E31D8">
      <w:pPr>
        <w:widowControl w:val="0"/>
        <w:spacing w:line="360" w:lineRule="auto"/>
        <w:ind w:firstLine="709"/>
        <w:rPr>
          <w:sz w:val="28"/>
        </w:rPr>
      </w:pPr>
      <w:r>
        <w:rPr>
          <w:sz w:val="28"/>
        </w:rPr>
        <w:t>А=3×2+3×5+3×10+3×3=60</w:t>
      </w:r>
    </w:p>
    <w:p w:rsidR="009934BC" w:rsidRDefault="009934BC" w:rsidP="004E31D8">
      <w:pPr>
        <w:pStyle w:val="FR2"/>
        <w:spacing w:line="360" w:lineRule="auto"/>
        <w:ind w:firstLine="709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sz w:val="28"/>
          <w:szCs w:val="22"/>
        </w:rPr>
        <w:lastRenderedPageBreak/>
        <w:t>Слабка акліматизація</w:t>
      </w:r>
    </w:p>
    <w:p w:rsidR="009934BC" w:rsidRDefault="009934BC" w:rsidP="004E31D8">
      <w:pPr>
        <w:pStyle w:val="FR2"/>
        <w:tabs>
          <w:tab w:val="left" w:pos="9348"/>
        </w:tabs>
        <w:spacing w:line="360" w:lineRule="auto"/>
        <w:ind w:firstLine="709"/>
        <w:jc w:val="both"/>
        <w:rPr>
          <w:rFonts w:ascii="Times New Roman" w:hAnsi="Times New Roman" w:cs="Times New Roman"/>
          <w:i w:val="0"/>
          <w:iCs w:val="0"/>
          <w:sz w:val="28"/>
          <w:szCs w:val="22"/>
          <w:lang w:val="ru-RU"/>
        </w:rPr>
      </w:pPr>
      <w:r>
        <w:rPr>
          <w:rFonts w:ascii="Times New Roman" w:hAnsi="Times New Roman" w:cs="Times New Roman"/>
          <w:i w:val="0"/>
          <w:iCs w:val="0"/>
          <w:sz w:val="28"/>
          <w:szCs w:val="22"/>
        </w:rPr>
        <w:t>А=2</w:t>
      </w:r>
      <w:r>
        <w:rPr>
          <w:rFonts w:ascii="Times New Roman" w:hAnsi="Times New Roman" w:cs="Times New Roman"/>
          <w:sz w:val="28"/>
        </w:rPr>
        <w:t>×</w:t>
      </w:r>
      <w:r>
        <w:rPr>
          <w:rFonts w:ascii="Times New Roman" w:hAnsi="Times New Roman" w:cs="Times New Roman"/>
          <w:i w:val="0"/>
          <w:iCs w:val="0"/>
          <w:sz w:val="28"/>
          <w:szCs w:val="22"/>
        </w:rPr>
        <w:t>2+2</w:t>
      </w:r>
      <w:r>
        <w:rPr>
          <w:rFonts w:ascii="Times New Roman" w:hAnsi="Times New Roman" w:cs="Times New Roman"/>
          <w:sz w:val="28"/>
        </w:rPr>
        <w:t>×</w:t>
      </w:r>
      <w:r>
        <w:rPr>
          <w:rFonts w:ascii="Times New Roman" w:hAnsi="Times New Roman" w:cs="Times New Roman"/>
          <w:i w:val="0"/>
          <w:iCs w:val="0"/>
          <w:sz w:val="28"/>
          <w:szCs w:val="22"/>
        </w:rPr>
        <w:t>5+2</w:t>
      </w:r>
      <w:r>
        <w:rPr>
          <w:rFonts w:ascii="Times New Roman" w:hAnsi="Times New Roman" w:cs="Times New Roman"/>
          <w:sz w:val="28"/>
        </w:rPr>
        <w:t>×</w:t>
      </w:r>
      <w:r>
        <w:rPr>
          <w:rFonts w:ascii="Times New Roman" w:hAnsi="Times New Roman" w:cs="Times New Roman"/>
          <w:i w:val="0"/>
          <w:iCs w:val="0"/>
          <w:sz w:val="28"/>
          <w:szCs w:val="22"/>
        </w:rPr>
        <w:t>10+2</w:t>
      </w:r>
      <w:r>
        <w:rPr>
          <w:rFonts w:ascii="Times New Roman" w:hAnsi="Times New Roman" w:cs="Times New Roman"/>
          <w:sz w:val="28"/>
        </w:rPr>
        <w:t>×</w:t>
      </w:r>
      <w:r>
        <w:rPr>
          <w:rFonts w:ascii="Times New Roman" w:hAnsi="Times New Roman" w:cs="Times New Roman"/>
          <w:i w:val="0"/>
          <w:iCs w:val="0"/>
          <w:sz w:val="28"/>
          <w:szCs w:val="22"/>
        </w:rPr>
        <w:t>3=</w:t>
      </w:r>
      <w:r>
        <w:rPr>
          <w:rFonts w:ascii="Times New Roman" w:hAnsi="Times New Roman" w:cs="Times New Roman"/>
          <w:i w:val="0"/>
          <w:iCs w:val="0"/>
          <w:sz w:val="28"/>
          <w:szCs w:val="22"/>
          <w:lang w:val="ru-RU"/>
        </w:rPr>
        <w:t>4</w:t>
      </w:r>
      <w:r>
        <w:rPr>
          <w:rFonts w:ascii="Times New Roman" w:hAnsi="Times New Roman" w:cs="Times New Roman"/>
          <w:i w:val="0"/>
          <w:iCs w:val="0"/>
          <w:sz w:val="28"/>
          <w:szCs w:val="22"/>
        </w:rPr>
        <w:t>0</w:t>
      </w:r>
    </w:p>
    <w:p w:rsidR="009934BC" w:rsidRDefault="009934BC" w:rsidP="004E31D8">
      <w:pPr>
        <w:pStyle w:val="FR2"/>
        <w:spacing w:line="360" w:lineRule="auto"/>
        <w:ind w:firstLine="709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sz w:val="28"/>
          <w:szCs w:val="22"/>
        </w:rPr>
        <w:t>Відсутність акліматизації</w:t>
      </w:r>
    </w:p>
    <w:p w:rsidR="009934BC" w:rsidRDefault="009934BC" w:rsidP="004E31D8">
      <w:pPr>
        <w:widowControl w:val="0"/>
        <w:spacing w:line="360" w:lineRule="auto"/>
        <w:ind w:firstLine="709"/>
        <w:rPr>
          <w:sz w:val="28"/>
          <w:lang w:val="uk-UA"/>
        </w:rPr>
      </w:pPr>
      <w:r>
        <w:rPr>
          <w:sz w:val="28"/>
        </w:rPr>
        <w:t>А=1×2+1×5+1×10+1×3=20</w:t>
      </w:r>
    </w:p>
    <w:p w:rsidR="009934BC" w:rsidRDefault="009934BC" w:rsidP="001A46FD">
      <w:pPr>
        <w:widowControl w:val="0"/>
        <w:spacing w:line="360" w:lineRule="auto"/>
        <w:ind w:firstLine="709"/>
        <w:jc w:val="both"/>
        <w:rPr>
          <w:sz w:val="28"/>
          <w:lang w:val="uk-UA"/>
        </w:rPr>
      </w:pPr>
      <w:r>
        <w:rPr>
          <w:sz w:val="28"/>
          <w:lang w:val="uk-UA"/>
        </w:rPr>
        <w:t xml:space="preserve">Підставивши у формулу результати вимірювань, визначимо ступінь акліматизації для </w:t>
      </w:r>
      <w:proofErr w:type="spellStart"/>
      <w:r>
        <w:rPr>
          <w:i/>
          <w:iCs/>
          <w:sz w:val="28"/>
          <w:lang w:val="uk-UA"/>
        </w:rPr>
        <w:t>Gleditsia</w:t>
      </w:r>
      <w:proofErr w:type="spellEnd"/>
      <w:r>
        <w:rPr>
          <w:i/>
          <w:iCs/>
          <w:sz w:val="28"/>
          <w:lang w:val="uk-UA"/>
        </w:rPr>
        <w:t xml:space="preserve"> </w:t>
      </w:r>
      <w:proofErr w:type="spellStart"/>
      <w:r>
        <w:rPr>
          <w:i/>
          <w:iCs/>
          <w:sz w:val="28"/>
          <w:lang w:val="uk-UA"/>
        </w:rPr>
        <w:t>triacantos</w:t>
      </w:r>
      <w:proofErr w:type="spellEnd"/>
      <w:r>
        <w:rPr>
          <w:i/>
          <w:iCs/>
          <w:sz w:val="28"/>
          <w:lang w:val="uk-UA"/>
        </w:rPr>
        <w:t xml:space="preserve"> L.</w:t>
      </w:r>
      <w:r>
        <w:rPr>
          <w:sz w:val="28"/>
          <w:lang w:val="uk-UA"/>
        </w:rPr>
        <w:t xml:space="preserve"> в умовах Правобережного Лісостепу України.</w:t>
      </w:r>
    </w:p>
    <w:p w:rsidR="009934BC" w:rsidRDefault="009934BC" w:rsidP="001A46FD">
      <w:pPr>
        <w:widowControl w:val="0"/>
        <w:spacing w:line="360" w:lineRule="auto"/>
        <w:ind w:firstLine="709"/>
        <w:jc w:val="both"/>
        <w:rPr>
          <w:sz w:val="28"/>
          <w:lang w:val="uk-UA"/>
        </w:rPr>
      </w:pPr>
      <w:r>
        <w:rPr>
          <w:sz w:val="28"/>
          <w:lang w:val="uk-UA"/>
        </w:rPr>
        <w:t>4×2+5×5+4×10+5×3=88</w:t>
      </w:r>
    </w:p>
    <w:p w:rsidR="009934BC" w:rsidRDefault="009934BC" w:rsidP="001A46FD">
      <w:pPr>
        <w:widowControl w:val="0"/>
        <w:spacing w:line="360" w:lineRule="auto"/>
        <w:ind w:firstLine="709"/>
        <w:jc w:val="both"/>
        <w:rPr>
          <w:sz w:val="28"/>
          <w:lang w:val="uk-UA"/>
        </w:rPr>
      </w:pPr>
      <w:r>
        <w:rPr>
          <w:sz w:val="28"/>
          <w:lang w:val="uk-UA"/>
        </w:rPr>
        <w:t>Це значення вказує на добру акліматизацію.</w:t>
      </w:r>
    </w:p>
    <w:p w:rsidR="009934BC" w:rsidRPr="001A46FD" w:rsidRDefault="004E31D8" w:rsidP="001A46FD">
      <w:pPr>
        <w:pStyle w:val="1"/>
        <w:ind w:firstLine="709"/>
        <w:jc w:val="right"/>
        <w:rPr>
          <w:bCs w:val="0"/>
          <w:i/>
          <w:iCs/>
          <w:szCs w:val="28"/>
          <w:lang w:val="en-US"/>
        </w:rPr>
      </w:pPr>
      <w:r w:rsidRPr="001A46FD">
        <w:rPr>
          <w:bCs w:val="0"/>
          <w:szCs w:val="28"/>
        </w:rPr>
        <w:t>Таблиця 3</w:t>
      </w:r>
      <w:r w:rsidR="009934BC" w:rsidRPr="001A46FD">
        <w:rPr>
          <w:bCs w:val="0"/>
          <w:szCs w:val="28"/>
        </w:rPr>
        <w:t>.</w:t>
      </w:r>
    </w:p>
    <w:p w:rsidR="009934BC" w:rsidRPr="001A46FD" w:rsidRDefault="009934BC" w:rsidP="001A46FD">
      <w:pPr>
        <w:pStyle w:val="2"/>
        <w:ind w:firstLine="709"/>
        <w:rPr>
          <w:i w:val="0"/>
          <w:iCs w:val="0"/>
          <w:sz w:val="28"/>
          <w:szCs w:val="28"/>
        </w:rPr>
      </w:pPr>
      <w:r w:rsidRPr="001A46FD">
        <w:rPr>
          <w:i w:val="0"/>
          <w:iCs w:val="0"/>
          <w:sz w:val="28"/>
          <w:szCs w:val="28"/>
        </w:rPr>
        <w:t>Шкала ступенів успішності інтродукції</w:t>
      </w:r>
    </w:p>
    <w:tbl>
      <w:tblPr>
        <w:tblW w:w="10207" w:type="dxa"/>
        <w:tblInd w:w="-244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1897"/>
        <w:gridCol w:w="874"/>
        <w:gridCol w:w="1604"/>
        <w:gridCol w:w="875"/>
        <w:gridCol w:w="1604"/>
        <w:gridCol w:w="875"/>
        <w:gridCol w:w="1769"/>
        <w:gridCol w:w="709"/>
      </w:tblGrid>
      <w:tr w:rsidR="009934BC" w:rsidRPr="004E31D8" w:rsidTr="001A46FD">
        <w:tblPrEx>
          <w:tblCellMar>
            <w:top w:w="0" w:type="dxa"/>
            <w:bottom w:w="0" w:type="dxa"/>
          </w:tblCellMar>
        </w:tblPrEx>
        <w:trPr>
          <w:trHeight w:hRule="exact" w:val="633"/>
        </w:trPr>
        <w:tc>
          <w:tcPr>
            <w:tcW w:w="277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34BC" w:rsidRPr="004E31D8" w:rsidRDefault="009934BC" w:rsidP="001A46FD">
            <w:pPr>
              <w:spacing w:before="40"/>
              <w:jc w:val="center"/>
              <w:rPr>
                <w:lang w:val="uk-UA"/>
              </w:rPr>
            </w:pPr>
            <w:r w:rsidRPr="004E31D8">
              <w:rPr>
                <w:lang w:val="uk-UA"/>
              </w:rPr>
              <w:t>Ріст (Р) при в = 2</w:t>
            </w:r>
          </w:p>
        </w:tc>
        <w:tc>
          <w:tcPr>
            <w:tcW w:w="247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34BC" w:rsidRPr="004E31D8" w:rsidRDefault="009934BC" w:rsidP="001A46FD">
            <w:pPr>
              <w:spacing w:before="40"/>
              <w:jc w:val="center"/>
              <w:rPr>
                <w:lang w:val="uk-UA"/>
              </w:rPr>
            </w:pPr>
            <w:r w:rsidRPr="004E31D8">
              <w:rPr>
                <w:lang w:val="uk-UA"/>
              </w:rPr>
              <w:t>Генеративний розвиток (ГР)при в = 5</w:t>
            </w:r>
          </w:p>
        </w:tc>
        <w:tc>
          <w:tcPr>
            <w:tcW w:w="247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34BC" w:rsidRPr="004E31D8" w:rsidRDefault="009934BC" w:rsidP="001A46FD">
            <w:pPr>
              <w:spacing w:before="40"/>
              <w:ind w:left="120"/>
              <w:jc w:val="center"/>
              <w:rPr>
                <w:lang w:val="uk-UA"/>
              </w:rPr>
            </w:pPr>
            <w:r w:rsidRPr="004E31D8">
              <w:rPr>
                <w:lang w:val="uk-UA"/>
              </w:rPr>
              <w:t>Зимостійкість (</w:t>
            </w:r>
            <w:proofErr w:type="spellStart"/>
            <w:r w:rsidRPr="004E31D8">
              <w:rPr>
                <w:lang w:val="uk-UA"/>
              </w:rPr>
              <w:t>Зм</w:t>
            </w:r>
            <w:proofErr w:type="spellEnd"/>
            <w:r w:rsidRPr="004E31D8">
              <w:rPr>
                <w:lang w:val="uk-UA"/>
              </w:rPr>
              <w:t xml:space="preserve">) при </w:t>
            </w:r>
          </w:p>
          <w:p w:rsidR="009934BC" w:rsidRPr="004E31D8" w:rsidRDefault="009934BC" w:rsidP="001A46FD">
            <w:pPr>
              <w:spacing w:before="40"/>
              <w:ind w:left="120"/>
              <w:jc w:val="center"/>
              <w:rPr>
                <w:lang w:val="uk-UA"/>
              </w:rPr>
            </w:pPr>
            <w:r w:rsidRPr="004E31D8">
              <w:rPr>
                <w:lang w:val="uk-UA"/>
              </w:rPr>
              <w:t>в = 10</w:t>
            </w:r>
          </w:p>
        </w:tc>
        <w:tc>
          <w:tcPr>
            <w:tcW w:w="247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9934BC" w:rsidRPr="004E31D8" w:rsidRDefault="009934BC" w:rsidP="001A46FD">
            <w:pPr>
              <w:spacing w:before="40"/>
              <w:jc w:val="center"/>
              <w:rPr>
                <w:lang w:val="uk-UA"/>
              </w:rPr>
            </w:pPr>
            <w:r w:rsidRPr="004E31D8">
              <w:rPr>
                <w:lang w:val="uk-UA"/>
              </w:rPr>
              <w:t>Посухостійкість (</w:t>
            </w:r>
            <w:proofErr w:type="spellStart"/>
            <w:r w:rsidRPr="004E31D8">
              <w:rPr>
                <w:lang w:val="uk-UA"/>
              </w:rPr>
              <w:t>Пс</w:t>
            </w:r>
            <w:proofErr w:type="spellEnd"/>
            <w:r w:rsidRPr="004E31D8">
              <w:rPr>
                <w:lang w:val="uk-UA"/>
              </w:rPr>
              <w:t xml:space="preserve">) </w:t>
            </w:r>
          </w:p>
          <w:p w:rsidR="009934BC" w:rsidRPr="004E31D8" w:rsidRDefault="009934BC" w:rsidP="001A46FD">
            <w:pPr>
              <w:spacing w:before="40"/>
              <w:jc w:val="center"/>
              <w:rPr>
                <w:lang w:val="uk-UA"/>
              </w:rPr>
            </w:pPr>
            <w:r w:rsidRPr="004E31D8">
              <w:rPr>
                <w:lang w:val="uk-UA"/>
              </w:rPr>
              <w:t>при в = 3</w:t>
            </w:r>
          </w:p>
        </w:tc>
      </w:tr>
      <w:tr w:rsidR="009934BC" w:rsidRPr="004E31D8" w:rsidTr="001A46FD">
        <w:tblPrEx>
          <w:tblCellMar>
            <w:top w:w="0" w:type="dxa"/>
            <w:bottom w:w="0" w:type="dxa"/>
          </w:tblCellMar>
        </w:tblPrEx>
        <w:trPr>
          <w:trHeight w:hRule="exact" w:val="583"/>
        </w:trPr>
        <w:tc>
          <w:tcPr>
            <w:tcW w:w="1897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9934BC" w:rsidRPr="004E31D8" w:rsidRDefault="009934BC" w:rsidP="001A46FD">
            <w:pPr>
              <w:spacing w:before="40"/>
              <w:jc w:val="center"/>
              <w:rPr>
                <w:lang w:val="uk-UA"/>
              </w:rPr>
            </w:pPr>
            <w:r w:rsidRPr="004E31D8">
              <w:rPr>
                <w:lang w:val="uk-UA"/>
              </w:rPr>
              <w:t>Характеристика показника</w:t>
            </w: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9934BC" w:rsidRPr="004E31D8" w:rsidRDefault="009934BC" w:rsidP="001A46FD">
            <w:pPr>
              <w:spacing w:before="40"/>
              <w:ind w:left="-40"/>
              <w:jc w:val="center"/>
              <w:rPr>
                <w:lang w:val="uk-UA"/>
              </w:rPr>
            </w:pPr>
            <w:r w:rsidRPr="004E31D8">
              <w:rPr>
                <w:lang w:val="uk-UA"/>
              </w:rPr>
              <w:t>Оцінка, бали</w:t>
            </w:r>
          </w:p>
        </w:tc>
        <w:tc>
          <w:tcPr>
            <w:tcW w:w="1604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9934BC" w:rsidRPr="004E31D8" w:rsidRDefault="009934BC" w:rsidP="001A46FD">
            <w:pPr>
              <w:spacing w:before="40"/>
              <w:jc w:val="center"/>
              <w:rPr>
                <w:lang w:val="uk-UA"/>
              </w:rPr>
            </w:pPr>
            <w:r w:rsidRPr="004E31D8">
              <w:rPr>
                <w:lang w:val="uk-UA"/>
              </w:rPr>
              <w:t>Характеристика показника</w:t>
            </w:r>
          </w:p>
        </w:tc>
        <w:tc>
          <w:tcPr>
            <w:tcW w:w="875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9934BC" w:rsidRPr="004E31D8" w:rsidRDefault="009934BC" w:rsidP="001A46FD">
            <w:pPr>
              <w:spacing w:before="40"/>
              <w:ind w:right="-40"/>
              <w:jc w:val="center"/>
              <w:rPr>
                <w:lang w:val="uk-UA"/>
              </w:rPr>
            </w:pPr>
            <w:r w:rsidRPr="004E31D8">
              <w:rPr>
                <w:lang w:val="uk-UA"/>
              </w:rPr>
              <w:t>Оцінка, бали</w:t>
            </w:r>
          </w:p>
        </w:tc>
        <w:tc>
          <w:tcPr>
            <w:tcW w:w="1604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9934BC" w:rsidRPr="004E31D8" w:rsidRDefault="009934BC" w:rsidP="001A46FD">
            <w:pPr>
              <w:spacing w:before="40"/>
              <w:jc w:val="center"/>
              <w:rPr>
                <w:lang w:val="uk-UA"/>
              </w:rPr>
            </w:pPr>
            <w:r w:rsidRPr="004E31D8">
              <w:rPr>
                <w:lang w:val="uk-UA"/>
              </w:rPr>
              <w:t>Характеристика показника</w:t>
            </w:r>
          </w:p>
        </w:tc>
        <w:tc>
          <w:tcPr>
            <w:tcW w:w="875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9934BC" w:rsidRPr="004E31D8" w:rsidRDefault="009934BC" w:rsidP="001A46FD">
            <w:pPr>
              <w:spacing w:before="40"/>
              <w:ind w:right="-49"/>
              <w:jc w:val="center"/>
              <w:rPr>
                <w:lang w:val="uk-UA"/>
              </w:rPr>
            </w:pPr>
            <w:r w:rsidRPr="004E31D8">
              <w:rPr>
                <w:lang w:val="uk-UA"/>
              </w:rPr>
              <w:t>Оцінка, бали</w:t>
            </w:r>
          </w:p>
        </w:tc>
        <w:tc>
          <w:tcPr>
            <w:tcW w:w="1769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9934BC" w:rsidRPr="004E31D8" w:rsidRDefault="009934BC" w:rsidP="001A46FD">
            <w:pPr>
              <w:spacing w:before="40"/>
              <w:jc w:val="center"/>
              <w:rPr>
                <w:lang w:val="uk-UA"/>
              </w:rPr>
            </w:pPr>
            <w:r w:rsidRPr="004E31D8">
              <w:rPr>
                <w:lang w:val="uk-UA"/>
              </w:rPr>
              <w:t>Характеристика показника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9934BC" w:rsidRPr="004E31D8" w:rsidRDefault="009934BC" w:rsidP="001A46FD">
            <w:pPr>
              <w:spacing w:before="40"/>
              <w:ind w:left="-40"/>
              <w:jc w:val="center"/>
              <w:rPr>
                <w:lang w:val="uk-UA"/>
              </w:rPr>
            </w:pPr>
            <w:r w:rsidRPr="004E31D8">
              <w:rPr>
                <w:lang w:val="uk-UA"/>
              </w:rPr>
              <w:t>Оцінка, бали</w:t>
            </w:r>
          </w:p>
        </w:tc>
      </w:tr>
      <w:tr w:rsidR="009934BC" w:rsidRPr="004E31D8" w:rsidTr="001A46FD">
        <w:tblPrEx>
          <w:tblCellMar>
            <w:top w:w="0" w:type="dxa"/>
            <w:bottom w:w="0" w:type="dxa"/>
          </w:tblCellMar>
        </w:tblPrEx>
        <w:trPr>
          <w:trHeight w:hRule="exact" w:val="1708"/>
        </w:trPr>
        <w:tc>
          <w:tcPr>
            <w:tcW w:w="1897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vAlign w:val="center"/>
          </w:tcPr>
          <w:p w:rsidR="009934BC" w:rsidRPr="004E31D8" w:rsidRDefault="009934BC" w:rsidP="001A46FD">
            <w:pPr>
              <w:spacing w:before="40"/>
              <w:jc w:val="center"/>
              <w:rPr>
                <w:lang w:val="uk-UA"/>
              </w:rPr>
            </w:pPr>
            <w:r w:rsidRPr="004E31D8">
              <w:rPr>
                <w:lang w:val="uk-UA"/>
              </w:rPr>
              <w:t>Відмінний (як у природних умовах)</w:t>
            </w: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vAlign w:val="center"/>
          </w:tcPr>
          <w:p w:rsidR="009934BC" w:rsidRPr="004E31D8" w:rsidRDefault="009934BC" w:rsidP="001A46FD">
            <w:pPr>
              <w:spacing w:before="40"/>
              <w:jc w:val="center"/>
              <w:rPr>
                <w:lang w:val="uk-UA"/>
              </w:rPr>
            </w:pPr>
            <w:r w:rsidRPr="004E31D8">
              <w:rPr>
                <w:lang w:val="uk-UA"/>
              </w:rPr>
              <w:t>5</w:t>
            </w:r>
          </w:p>
        </w:tc>
        <w:tc>
          <w:tcPr>
            <w:tcW w:w="1604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9934BC" w:rsidRPr="004E31D8" w:rsidRDefault="009934BC" w:rsidP="001A46FD">
            <w:pPr>
              <w:spacing w:before="40"/>
              <w:jc w:val="center"/>
              <w:rPr>
                <w:lang w:val="uk-UA"/>
              </w:rPr>
            </w:pPr>
            <w:r w:rsidRPr="004E31D8">
              <w:rPr>
                <w:lang w:val="uk-UA"/>
              </w:rPr>
              <w:t>Утворюється повністю схоже насіння, рослина розмножується самосівом</w:t>
            </w:r>
          </w:p>
        </w:tc>
        <w:tc>
          <w:tcPr>
            <w:tcW w:w="875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vAlign w:val="center"/>
          </w:tcPr>
          <w:p w:rsidR="009934BC" w:rsidRPr="004E31D8" w:rsidRDefault="009934BC" w:rsidP="001A46FD">
            <w:pPr>
              <w:spacing w:before="40"/>
              <w:jc w:val="center"/>
              <w:rPr>
                <w:lang w:val="uk-UA"/>
              </w:rPr>
            </w:pPr>
            <w:r w:rsidRPr="004E31D8">
              <w:rPr>
                <w:lang w:val="uk-UA"/>
              </w:rPr>
              <w:t>5</w:t>
            </w:r>
          </w:p>
        </w:tc>
        <w:tc>
          <w:tcPr>
            <w:tcW w:w="1604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vAlign w:val="center"/>
          </w:tcPr>
          <w:p w:rsidR="009934BC" w:rsidRPr="004E31D8" w:rsidRDefault="009934BC" w:rsidP="001A46FD">
            <w:pPr>
              <w:spacing w:before="40"/>
              <w:jc w:val="center"/>
              <w:rPr>
                <w:lang w:val="uk-UA"/>
              </w:rPr>
            </w:pPr>
            <w:r w:rsidRPr="004E31D8">
              <w:rPr>
                <w:lang w:val="uk-UA"/>
              </w:rPr>
              <w:t>Певною мірою виражена зимостійкість</w:t>
            </w:r>
          </w:p>
        </w:tc>
        <w:tc>
          <w:tcPr>
            <w:tcW w:w="875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vAlign w:val="center"/>
          </w:tcPr>
          <w:p w:rsidR="009934BC" w:rsidRPr="004E31D8" w:rsidRDefault="009934BC" w:rsidP="001A46FD">
            <w:pPr>
              <w:spacing w:before="40"/>
              <w:jc w:val="center"/>
              <w:rPr>
                <w:lang w:val="uk-UA"/>
              </w:rPr>
            </w:pPr>
            <w:r w:rsidRPr="004E31D8">
              <w:rPr>
                <w:lang w:val="uk-UA"/>
              </w:rPr>
              <w:t>5</w:t>
            </w:r>
          </w:p>
        </w:tc>
        <w:tc>
          <w:tcPr>
            <w:tcW w:w="1769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vAlign w:val="center"/>
          </w:tcPr>
          <w:p w:rsidR="009934BC" w:rsidRPr="004E31D8" w:rsidRDefault="009934BC" w:rsidP="001A46FD">
            <w:pPr>
              <w:spacing w:before="40"/>
              <w:jc w:val="center"/>
              <w:rPr>
                <w:lang w:val="uk-UA"/>
              </w:rPr>
            </w:pPr>
            <w:r w:rsidRPr="004E31D8">
              <w:rPr>
                <w:lang w:val="uk-UA"/>
              </w:rPr>
              <w:t>Добра посухостійкість за всіх умов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vAlign w:val="center"/>
          </w:tcPr>
          <w:p w:rsidR="009934BC" w:rsidRPr="004E31D8" w:rsidRDefault="009934BC" w:rsidP="001A46FD">
            <w:pPr>
              <w:spacing w:before="40"/>
              <w:jc w:val="center"/>
              <w:rPr>
                <w:lang w:val="uk-UA"/>
              </w:rPr>
            </w:pPr>
            <w:r w:rsidRPr="004E31D8">
              <w:rPr>
                <w:lang w:val="uk-UA"/>
              </w:rPr>
              <w:t>5</w:t>
            </w:r>
          </w:p>
        </w:tc>
      </w:tr>
      <w:tr w:rsidR="009934BC" w:rsidRPr="004E31D8" w:rsidTr="001A46FD">
        <w:tblPrEx>
          <w:tblCellMar>
            <w:top w:w="0" w:type="dxa"/>
            <w:bottom w:w="0" w:type="dxa"/>
          </w:tblCellMar>
        </w:tblPrEx>
        <w:trPr>
          <w:trHeight w:hRule="exact" w:val="2257"/>
        </w:trPr>
        <w:tc>
          <w:tcPr>
            <w:tcW w:w="1897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vAlign w:val="center"/>
          </w:tcPr>
          <w:p w:rsidR="009934BC" w:rsidRPr="004E31D8" w:rsidRDefault="009934BC" w:rsidP="001A46FD">
            <w:pPr>
              <w:spacing w:before="20"/>
              <w:jc w:val="center"/>
              <w:rPr>
                <w:lang w:val="uk-UA"/>
              </w:rPr>
            </w:pPr>
            <w:r w:rsidRPr="004E31D8">
              <w:rPr>
                <w:lang w:val="uk-UA"/>
              </w:rPr>
              <w:t>Менш інтенсивний, ніж у природних умовах, але відносно добрий</w:t>
            </w: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vAlign w:val="center"/>
          </w:tcPr>
          <w:p w:rsidR="009934BC" w:rsidRPr="004E31D8" w:rsidRDefault="009934BC" w:rsidP="001A46FD">
            <w:pPr>
              <w:spacing w:before="20"/>
              <w:jc w:val="center"/>
              <w:rPr>
                <w:lang w:val="uk-UA"/>
              </w:rPr>
            </w:pPr>
            <w:r w:rsidRPr="004E31D8">
              <w:rPr>
                <w:lang w:val="uk-UA"/>
              </w:rPr>
              <w:t>4</w:t>
            </w:r>
          </w:p>
        </w:tc>
        <w:tc>
          <w:tcPr>
            <w:tcW w:w="1604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9934BC" w:rsidRPr="004E31D8" w:rsidRDefault="009934BC" w:rsidP="001A46FD">
            <w:pPr>
              <w:spacing w:before="20"/>
              <w:jc w:val="center"/>
              <w:rPr>
                <w:lang w:val="uk-UA"/>
              </w:rPr>
            </w:pPr>
            <w:r w:rsidRPr="004E31D8">
              <w:rPr>
                <w:lang w:val="uk-UA"/>
              </w:rPr>
              <w:t>Плодоношення непостійне, утворюється мало схожого насіння, самостійно розмножується вегетативно</w:t>
            </w:r>
          </w:p>
        </w:tc>
        <w:tc>
          <w:tcPr>
            <w:tcW w:w="875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vAlign w:val="center"/>
          </w:tcPr>
          <w:p w:rsidR="009934BC" w:rsidRPr="004E31D8" w:rsidRDefault="009934BC" w:rsidP="001A46FD">
            <w:pPr>
              <w:spacing w:before="20"/>
              <w:jc w:val="center"/>
              <w:rPr>
                <w:lang w:val="uk-UA"/>
              </w:rPr>
            </w:pPr>
            <w:r w:rsidRPr="004E31D8">
              <w:rPr>
                <w:lang w:val="uk-UA"/>
              </w:rPr>
              <w:t>4</w:t>
            </w:r>
          </w:p>
        </w:tc>
        <w:tc>
          <w:tcPr>
            <w:tcW w:w="1604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vAlign w:val="center"/>
          </w:tcPr>
          <w:p w:rsidR="009934BC" w:rsidRPr="004E31D8" w:rsidRDefault="009934BC" w:rsidP="001A46FD">
            <w:pPr>
              <w:spacing w:before="20"/>
              <w:jc w:val="center"/>
              <w:rPr>
                <w:lang w:val="uk-UA"/>
              </w:rPr>
            </w:pPr>
            <w:r w:rsidRPr="004E31D8">
              <w:rPr>
                <w:lang w:val="uk-UA"/>
              </w:rPr>
              <w:t>Часткове підмерзання однорічних пагонів</w:t>
            </w:r>
          </w:p>
        </w:tc>
        <w:tc>
          <w:tcPr>
            <w:tcW w:w="875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vAlign w:val="center"/>
          </w:tcPr>
          <w:p w:rsidR="009934BC" w:rsidRPr="004E31D8" w:rsidRDefault="009934BC" w:rsidP="001A46FD">
            <w:pPr>
              <w:spacing w:before="20"/>
              <w:jc w:val="center"/>
              <w:rPr>
                <w:lang w:val="uk-UA"/>
              </w:rPr>
            </w:pPr>
            <w:r w:rsidRPr="004E31D8">
              <w:rPr>
                <w:lang w:val="uk-UA"/>
              </w:rPr>
              <w:t>4</w:t>
            </w:r>
          </w:p>
        </w:tc>
        <w:tc>
          <w:tcPr>
            <w:tcW w:w="1769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vAlign w:val="center"/>
          </w:tcPr>
          <w:p w:rsidR="009934BC" w:rsidRPr="004E31D8" w:rsidRDefault="009934BC" w:rsidP="001A46FD">
            <w:pPr>
              <w:spacing w:before="20"/>
              <w:jc w:val="center"/>
              <w:rPr>
                <w:lang w:val="uk-UA"/>
              </w:rPr>
            </w:pPr>
            <w:r w:rsidRPr="004E31D8">
              <w:rPr>
                <w:lang w:val="uk-UA"/>
              </w:rPr>
              <w:t>Відносна посухостійкість (у посуху рослина частково скидає листя)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vAlign w:val="center"/>
          </w:tcPr>
          <w:p w:rsidR="009934BC" w:rsidRPr="004E31D8" w:rsidRDefault="009934BC" w:rsidP="001A46FD">
            <w:pPr>
              <w:spacing w:before="20"/>
              <w:jc w:val="center"/>
              <w:rPr>
                <w:lang w:val="uk-UA"/>
              </w:rPr>
            </w:pPr>
            <w:r w:rsidRPr="004E31D8">
              <w:rPr>
                <w:lang w:val="uk-UA"/>
              </w:rPr>
              <w:t>4</w:t>
            </w:r>
          </w:p>
        </w:tc>
      </w:tr>
      <w:tr w:rsidR="009934BC" w:rsidRPr="004E31D8" w:rsidTr="001A46FD">
        <w:tblPrEx>
          <w:tblCellMar>
            <w:top w:w="0" w:type="dxa"/>
            <w:bottom w:w="0" w:type="dxa"/>
          </w:tblCellMar>
        </w:tblPrEx>
        <w:trPr>
          <w:trHeight w:hRule="exact" w:val="1704"/>
        </w:trPr>
        <w:tc>
          <w:tcPr>
            <w:tcW w:w="1897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9934BC" w:rsidRPr="004E31D8" w:rsidRDefault="009934BC" w:rsidP="001A46FD">
            <w:pPr>
              <w:spacing w:before="20"/>
              <w:jc w:val="center"/>
              <w:rPr>
                <w:lang w:val="uk-UA"/>
              </w:rPr>
            </w:pPr>
            <w:r w:rsidRPr="004E31D8">
              <w:rPr>
                <w:lang w:val="uk-UA"/>
              </w:rPr>
              <w:t>Помірний</w:t>
            </w: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9934BC" w:rsidRPr="004E31D8" w:rsidRDefault="009934BC" w:rsidP="001A46FD">
            <w:pPr>
              <w:spacing w:before="20"/>
              <w:jc w:val="center"/>
              <w:rPr>
                <w:lang w:val="uk-UA"/>
              </w:rPr>
            </w:pPr>
            <w:r w:rsidRPr="004E31D8">
              <w:rPr>
                <w:lang w:val="uk-UA"/>
              </w:rPr>
              <w:t>3</w:t>
            </w:r>
          </w:p>
        </w:tc>
        <w:tc>
          <w:tcPr>
            <w:tcW w:w="16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934BC" w:rsidRPr="004E31D8" w:rsidRDefault="009934BC" w:rsidP="001A46FD">
            <w:pPr>
              <w:spacing w:before="20"/>
              <w:jc w:val="center"/>
              <w:rPr>
                <w:lang w:val="uk-UA"/>
              </w:rPr>
            </w:pPr>
            <w:r w:rsidRPr="004E31D8">
              <w:rPr>
                <w:lang w:val="uk-UA"/>
              </w:rPr>
              <w:t>Плодоношення не регулярне, не утворюється схоже насіння, рослина розмножується вегетативно</w:t>
            </w:r>
          </w:p>
        </w:tc>
        <w:tc>
          <w:tcPr>
            <w:tcW w:w="87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9934BC" w:rsidRPr="004E31D8" w:rsidRDefault="009934BC" w:rsidP="001A46FD">
            <w:pPr>
              <w:spacing w:before="20"/>
              <w:jc w:val="center"/>
              <w:rPr>
                <w:lang w:val="uk-UA"/>
              </w:rPr>
            </w:pPr>
            <w:r w:rsidRPr="004E31D8">
              <w:rPr>
                <w:lang w:val="uk-UA"/>
              </w:rPr>
              <w:t>3</w:t>
            </w:r>
          </w:p>
        </w:tc>
        <w:tc>
          <w:tcPr>
            <w:tcW w:w="16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9934BC" w:rsidRPr="004E31D8" w:rsidRDefault="009934BC" w:rsidP="001A46FD">
            <w:pPr>
              <w:spacing w:before="20"/>
              <w:jc w:val="center"/>
              <w:rPr>
                <w:lang w:val="uk-UA"/>
              </w:rPr>
            </w:pPr>
            <w:r w:rsidRPr="004E31D8">
              <w:rPr>
                <w:lang w:val="uk-UA"/>
              </w:rPr>
              <w:t>Більшість річних пагонів підмерзає</w:t>
            </w:r>
          </w:p>
        </w:tc>
        <w:tc>
          <w:tcPr>
            <w:tcW w:w="87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9934BC" w:rsidRPr="004E31D8" w:rsidRDefault="009934BC" w:rsidP="001A46FD">
            <w:pPr>
              <w:spacing w:before="20"/>
              <w:jc w:val="center"/>
              <w:rPr>
                <w:lang w:val="uk-UA"/>
              </w:rPr>
            </w:pPr>
            <w:r w:rsidRPr="004E31D8">
              <w:rPr>
                <w:lang w:val="uk-UA"/>
              </w:rPr>
              <w:t>3</w:t>
            </w:r>
          </w:p>
        </w:tc>
        <w:tc>
          <w:tcPr>
            <w:tcW w:w="176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9934BC" w:rsidRPr="004E31D8" w:rsidRDefault="009934BC" w:rsidP="001A46FD">
            <w:pPr>
              <w:spacing w:before="20"/>
              <w:jc w:val="center"/>
              <w:rPr>
                <w:lang w:val="uk-UA"/>
              </w:rPr>
            </w:pPr>
            <w:r w:rsidRPr="004E31D8">
              <w:rPr>
                <w:lang w:val="uk-UA"/>
              </w:rPr>
              <w:t>Рослина в посуху скидає все листя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34BC" w:rsidRPr="004E31D8" w:rsidRDefault="009934BC" w:rsidP="001A46FD">
            <w:pPr>
              <w:spacing w:before="20"/>
              <w:jc w:val="center"/>
              <w:rPr>
                <w:lang w:val="uk-UA"/>
              </w:rPr>
            </w:pPr>
            <w:r w:rsidRPr="004E31D8">
              <w:rPr>
                <w:lang w:val="uk-UA"/>
              </w:rPr>
              <w:t>3</w:t>
            </w:r>
          </w:p>
        </w:tc>
      </w:tr>
      <w:tr w:rsidR="009934BC" w:rsidRPr="004E31D8" w:rsidTr="001A46FD">
        <w:tblPrEx>
          <w:tblCellMar>
            <w:top w:w="0" w:type="dxa"/>
            <w:bottom w:w="0" w:type="dxa"/>
          </w:tblCellMar>
        </w:tblPrEx>
        <w:trPr>
          <w:trHeight w:hRule="exact" w:val="2001"/>
        </w:trPr>
        <w:tc>
          <w:tcPr>
            <w:tcW w:w="1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34BC" w:rsidRPr="004E31D8" w:rsidRDefault="009934BC" w:rsidP="001A46FD">
            <w:pPr>
              <w:spacing w:before="20"/>
              <w:jc w:val="center"/>
              <w:rPr>
                <w:lang w:val="uk-UA"/>
              </w:rPr>
            </w:pPr>
            <w:r w:rsidRPr="004E31D8">
              <w:rPr>
                <w:lang w:val="uk-UA"/>
              </w:rPr>
              <w:t>Слабкий, рослина може набути іншої життєвої форми</w:t>
            </w:r>
          </w:p>
        </w:tc>
        <w:tc>
          <w:tcPr>
            <w:tcW w:w="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34BC" w:rsidRPr="004E31D8" w:rsidRDefault="009934BC" w:rsidP="001A46FD">
            <w:pPr>
              <w:spacing w:before="20"/>
              <w:jc w:val="center"/>
              <w:rPr>
                <w:lang w:val="uk-UA"/>
              </w:rPr>
            </w:pPr>
            <w:r w:rsidRPr="004E31D8">
              <w:rPr>
                <w:lang w:val="uk-UA"/>
              </w:rPr>
              <w:t>2</w:t>
            </w:r>
          </w:p>
        </w:tc>
        <w:tc>
          <w:tcPr>
            <w:tcW w:w="16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34BC" w:rsidRPr="004E31D8" w:rsidRDefault="009934BC" w:rsidP="001A46FD">
            <w:pPr>
              <w:spacing w:before="20"/>
              <w:jc w:val="center"/>
              <w:rPr>
                <w:lang w:val="uk-UA"/>
              </w:rPr>
            </w:pPr>
            <w:r w:rsidRPr="004E31D8">
              <w:rPr>
                <w:lang w:val="uk-UA"/>
              </w:rPr>
              <w:t>Рослини цвітуть, але плоди не зав'язуються</w:t>
            </w:r>
          </w:p>
        </w:tc>
        <w:tc>
          <w:tcPr>
            <w:tcW w:w="8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34BC" w:rsidRPr="004E31D8" w:rsidRDefault="009934BC" w:rsidP="001A46FD">
            <w:pPr>
              <w:spacing w:before="20"/>
              <w:jc w:val="center"/>
              <w:rPr>
                <w:lang w:val="uk-UA"/>
              </w:rPr>
            </w:pPr>
            <w:r w:rsidRPr="004E31D8">
              <w:rPr>
                <w:lang w:val="uk-UA"/>
              </w:rPr>
              <w:t>2</w:t>
            </w:r>
          </w:p>
        </w:tc>
        <w:tc>
          <w:tcPr>
            <w:tcW w:w="16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34BC" w:rsidRPr="004E31D8" w:rsidRDefault="009934BC" w:rsidP="001A46FD">
            <w:pPr>
              <w:spacing w:before="20"/>
              <w:jc w:val="center"/>
              <w:rPr>
                <w:lang w:val="uk-UA"/>
              </w:rPr>
            </w:pPr>
            <w:r w:rsidRPr="004E31D8">
              <w:rPr>
                <w:lang w:val="uk-UA"/>
              </w:rPr>
              <w:t>Рослина підмерзає до кореневої шийки, але відростає</w:t>
            </w:r>
          </w:p>
        </w:tc>
        <w:tc>
          <w:tcPr>
            <w:tcW w:w="8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34BC" w:rsidRPr="004E31D8" w:rsidRDefault="009934BC" w:rsidP="001A46FD">
            <w:pPr>
              <w:spacing w:before="20"/>
              <w:jc w:val="center"/>
              <w:rPr>
                <w:lang w:val="uk-UA"/>
              </w:rPr>
            </w:pPr>
            <w:r w:rsidRPr="004E31D8">
              <w:rPr>
                <w:lang w:val="uk-UA"/>
              </w:rPr>
              <w:t>2</w:t>
            </w:r>
          </w:p>
        </w:tc>
        <w:tc>
          <w:tcPr>
            <w:tcW w:w="17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34BC" w:rsidRPr="004E31D8" w:rsidRDefault="009934BC" w:rsidP="001A46FD">
            <w:pPr>
              <w:spacing w:before="20"/>
              <w:jc w:val="center"/>
              <w:rPr>
                <w:lang w:val="uk-UA"/>
              </w:rPr>
            </w:pPr>
            <w:r w:rsidRPr="004E31D8">
              <w:rPr>
                <w:lang w:val="uk-UA"/>
              </w:rPr>
              <w:t>Листки в посуху втрачають тургор, але потім відновлюють його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34BC" w:rsidRPr="004E31D8" w:rsidRDefault="009934BC" w:rsidP="001A46FD">
            <w:pPr>
              <w:spacing w:before="20"/>
              <w:jc w:val="center"/>
              <w:rPr>
                <w:lang w:val="uk-UA"/>
              </w:rPr>
            </w:pPr>
            <w:r w:rsidRPr="004E31D8">
              <w:rPr>
                <w:lang w:val="uk-UA"/>
              </w:rPr>
              <w:t>2</w:t>
            </w:r>
          </w:p>
        </w:tc>
      </w:tr>
      <w:tr w:rsidR="009934BC" w:rsidRPr="004E31D8" w:rsidTr="001A46FD">
        <w:tblPrEx>
          <w:tblCellMar>
            <w:top w:w="0" w:type="dxa"/>
            <w:bottom w:w="0" w:type="dxa"/>
          </w:tblCellMar>
        </w:tblPrEx>
        <w:trPr>
          <w:trHeight w:hRule="exact" w:val="1708"/>
        </w:trPr>
        <w:tc>
          <w:tcPr>
            <w:tcW w:w="1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9934BC" w:rsidRPr="004E31D8" w:rsidRDefault="009934BC" w:rsidP="001A46FD">
            <w:pPr>
              <w:spacing w:before="20"/>
              <w:jc w:val="center"/>
              <w:rPr>
                <w:lang w:val="uk-UA"/>
              </w:rPr>
            </w:pPr>
            <w:r w:rsidRPr="004E31D8">
              <w:rPr>
                <w:lang w:val="uk-UA"/>
              </w:rPr>
              <w:lastRenderedPageBreak/>
              <w:t>Дуже слабкий, рослина набуває іншої життєвої форми</w:t>
            </w:r>
          </w:p>
        </w:tc>
        <w:tc>
          <w:tcPr>
            <w:tcW w:w="874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9934BC" w:rsidRPr="004E31D8" w:rsidRDefault="009934BC" w:rsidP="001A46FD">
            <w:pPr>
              <w:spacing w:before="20"/>
              <w:jc w:val="center"/>
              <w:rPr>
                <w:lang w:val="uk-UA"/>
              </w:rPr>
            </w:pPr>
            <w:r w:rsidRPr="004E31D8">
              <w:rPr>
                <w:lang w:val="uk-UA"/>
              </w:rPr>
              <w:t>1</w:t>
            </w:r>
          </w:p>
        </w:tc>
        <w:tc>
          <w:tcPr>
            <w:tcW w:w="1604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934BC" w:rsidRPr="004E31D8" w:rsidRDefault="009934BC" w:rsidP="001A46FD">
            <w:pPr>
              <w:spacing w:before="20"/>
              <w:jc w:val="center"/>
              <w:rPr>
                <w:lang w:val="uk-UA"/>
              </w:rPr>
            </w:pPr>
            <w:r w:rsidRPr="004E31D8">
              <w:rPr>
                <w:lang w:val="uk-UA"/>
              </w:rPr>
              <w:t>Немає цвітіння, відсутнє вегетативне розмноження</w:t>
            </w:r>
          </w:p>
          <w:p w:rsidR="009934BC" w:rsidRPr="004E31D8" w:rsidRDefault="009934BC" w:rsidP="001A46FD">
            <w:pPr>
              <w:spacing w:before="20"/>
              <w:jc w:val="center"/>
              <w:rPr>
                <w:lang w:val="uk-UA"/>
              </w:rPr>
            </w:pPr>
          </w:p>
        </w:tc>
        <w:tc>
          <w:tcPr>
            <w:tcW w:w="87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9934BC" w:rsidRPr="004E31D8" w:rsidRDefault="009934BC" w:rsidP="001A46FD">
            <w:pPr>
              <w:spacing w:before="20"/>
              <w:jc w:val="center"/>
              <w:rPr>
                <w:lang w:val="uk-UA"/>
              </w:rPr>
            </w:pPr>
            <w:r w:rsidRPr="004E31D8">
              <w:rPr>
                <w:lang w:val="uk-UA"/>
              </w:rPr>
              <w:t>1</w:t>
            </w:r>
          </w:p>
        </w:tc>
        <w:tc>
          <w:tcPr>
            <w:tcW w:w="1604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9934BC" w:rsidRPr="004E31D8" w:rsidRDefault="009934BC" w:rsidP="001A46FD">
            <w:pPr>
              <w:spacing w:before="20"/>
              <w:jc w:val="center"/>
              <w:rPr>
                <w:lang w:val="uk-UA"/>
              </w:rPr>
            </w:pPr>
            <w:r w:rsidRPr="004E31D8">
              <w:rPr>
                <w:lang w:val="uk-UA"/>
              </w:rPr>
              <w:t>Відсутні зимостійкі якості (рослина замерзає і гине)</w:t>
            </w:r>
          </w:p>
        </w:tc>
        <w:tc>
          <w:tcPr>
            <w:tcW w:w="87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9934BC" w:rsidRPr="004E31D8" w:rsidRDefault="009934BC" w:rsidP="001A46FD">
            <w:pPr>
              <w:spacing w:before="20"/>
              <w:jc w:val="center"/>
              <w:rPr>
                <w:lang w:val="uk-UA"/>
              </w:rPr>
            </w:pPr>
            <w:r w:rsidRPr="004E31D8">
              <w:rPr>
                <w:lang w:val="uk-UA"/>
              </w:rPr>
              <w:t>1</w:t>
            </w:r>
          </w:p>
        </w:tc>
        <w:tc>
          <w:tcPr>
            <w:tcW w:w="1769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9934BC" w:rsidRPr="004E31D8" w:rsidRDefault="009934BC" w:rsidP="001A46FD">
            <w:pPr>
              <w:spacing w:before="20"/>
              <w:jc w:val="center"/>
              <w:rPr>
                <w:lang w:val="uk-UA"/>
              </w:rPr>
            </w:pPr>
            <w:r w:rsidRPr="004E31D8">
              <w:rPr>
                <w:lang w:val="uk-UA"/>
              </w:rPr>
              <w:t>Відсутність посухостійкості (рослина від посухи гине)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9934BC" w:rsidRPr="004E31D8" w:rsidRDefault="009934BC" w:rsidP="001A46FD">
            <w:pPr>
              <w:spacing w:before="20"/>
              <w:jc w:val="center"/>
            </w:pPr>
            <w:r w:rsidRPr="004E31D8">
              <w:t>1</w:t>
            </w:r>
          </w:p>
        </w:tc>
      </w:tr>
    </w:tbl>
    <w:p w:rsidR="009934BC" w:rsidRDefault="009934BC" w:rsidP="004E31D8">
      <w:pPr>
        <w:spacing w:line="360" w:lineRule="auto"/>
        <w:ind w:firstLine="709"/>
      </w:pPr>
    </w:p>
    <w:p w:rsidR="009934BC" w:rsidRDefault="009934BC" w:rsidP="004E31D8">
      <w:pPr>
        <w:pStyle w:val="a5"/>
        <w:ind w:firstLine="709"/>
      </w:pPr>
      <w:r>
        <w:t>Швидкість акліматизації рослин (ША) визначається як співвідношення віку першого плодоношення рослин у районі інтродукції та у природних умовах:</w:t>
      </w:r>
    </w:p>
    <w:p w:rsidR="009934BC" w:rsidRDefault="009934BC" w:rsidP="004E31D8">
      <w:pPr>
        <w:spacing w:line="360" w:lineRule="auto"/>
        <w:ind w:left="4160" w:firstLine="709"/>
        <w:rPr>
          <w:sz w:val="28"/>
        </w:rPr>
      </w:pPr>
      <w:proofErr w:type="gramStart"/>
      <w:r>
        <w:rPr>
          <w:sz w:val="28"/>
        </w:rPr>
        <w:t>ША</w:t>
      </w:r>
      <w:proofErr w:type="gramEnd"/>
      <w:r>
        <w:rPr>
          <w:sz w:val="28"/>
        </w:rPr>
        <w:t>= ВПК/ВПП,</w:t>
      </w:r>
    </w:p>
    <w:p w:rsidR="009934BC" w:rsidRDefault="009934BC" w:rsidP="004E31D8">
      <w:pPr>
        <w:pStyle w:val="a5"/>
        <w:ind w:firstLine="709"/>
      </w:pPr>
      <w:r>
        <w:t>де ВПК – вік першого плодоношення (кількість років) у культурному ареалі; ВПП – вік першого плодоношення (кількість років) у природному ареалі.</w:t>
      </w:r>
    </w:p>
    <w:p w:rsidR="009934BC" w:rsidRDefault="009934BC" w:rsidP="004E31D8">
      <w:pPr>
        <w:pStyle w:val="a5"/>
        <w:ind w:firstLine="709"/>
      </w:pPr>
      <w:r>
        <w:t>Якщо величина ША менше одиниці, то має місце прискорена акліматизація, якщо дорівнює їй – нормальна, а якщо більше – повільна акліматизація.</w:t>
      </w:r>
    </w:p>
    <w:p w:rsidR="009934BC" w:rsidRDefault="009934BC" w:rsidP="004E31D8">
      <w:pPr>
        <w:spacing w:before="20" w:line="360" w:lineRule="auto"/>
        <w:ind w:firstLine="709"/>
        <w:jc w:val="both"/>
        <w:rPr>
          <w:sz w:val="28"/>
          <w:lang w:val="uk-UA"/>
        </w:rPr>
      </w:pPr>
      <w:r>
        <w:rPr>
          <w:sz w:val="28"/>
          <w:lang w:val="uk-UA"/>
        </w:rPr>
        <w:t>Підставимо наші дані у формулу і отримаємо:</w:t>
      </w:r>
    </w:p>
    <w:p w:rsidR="009934BC" w:rsidRDefault="009934BC" w:rsidP="004E31D8">
      <w:pPr>
        <w:spacing w:before="20" w:line="360" w:lineRule="auto"/>
        <w:ind w:firstLine="709"/>
        <w:jc w:val="both"/>
        <w:rPr>
          <w:sz w:val="28"/>
          <w:lang w:val="uk-UA"/>
        </w:rPr>
      </w:pPr>
      <w:r>
        <w:rPr>
          <w:sz w:val="28"/>
          <w:lang w:val="uk-UA"/>
        </w:rPr>
        <w:t>ША=8/8=1,</w:t>
      </w:r>
    </w:p>
    <w:p w:rsidR="009934BC" w:rsidRDefault="009934BC" w:rsidP="004E31D8">
      <w:pPr>
        <w:spacing w:line="360" w:lineRule="auto"/>
        <w:ind w:firstLine="709"/>
        <w:jc w:val="both"/>
        <w:rPr>
          <w:sz w:val="28"/>
          <w:lang w:val="uk-UA"/>
        </w:rPr>
      </w:pPr>
      <w:r>
        <w:rPr>
          <w:sz w:val="28"/>
          <w:lang w:val="uk-UA"/>
        </w:rPr>
        <w:t xml:space="preserve">що свідчить про нормальну акліматизацію </w:t>
      </w:r>
      <w:proofErr w:type="spellStart"/>
      <w:r>
        <w:rPr>
          <w:i/>
          <w:iCs/>
          <w:sz w:val="28"/>
          <w:lang w:val="uk-UA"/>
        </w:rPr>
        <w:t>Gleditsia</w:t>
      </w:r>
      <w:proofErr w:type="spellEnd"/>
      <w:r>
        <w:rPr>
          <w:i/>
          <w:iCs/>
          <w:sz w:val="28"/>
          <w:lang w:val="uk-UA"/>
        </w:rPr>
        <w:t xml:space="preserve"> </w:t>
      </w:r>
      <w:proofErr w:type="spellStart"/>
      <w:r>
        <w:rPr>
          <w:i/>
          <w:iCs/>
          <w:sz w:val="28"/>
          <w:lang w:val="uk-UA"/>
        </w:rPr>
        <w:t>triacantos</w:t>
      </w:r>
      <w:proofErr w:type="spellEnd"/>
      <w:r>
        <w:rPr>
          <w:i/>
          <w:iCs/>
          <w:sz w:val="28"/>
          <w:lang w:val="uk-UA"/>
        </w:rPr>
        <w:t xml:space="preserve"> L.</w:t>
      </w:r>
      <w:r>
        <w:rPr>
          <w:sz w:val="28"/>
          <w:lang w:val="uk-UA"/>
        </w:rPr>
        <w:t xml:space="preserve"> в умовах Правобережного Лісостепу України.</w:t>
      </w:r>
    </w:p>
    <w:p w:rsidR="009934BC" w:rsidRPr="008D457D" w:rsidRDefault="004E31D8" w:rsidP="004E31D8">
      <w:pPr>
        <w:spacing w:line="360" w:lineRule="auto"/>
        <w:ind w:firstLine="709"/>
        <w:jc w:val="both"/>
        <w:rPr>
          <w:sz w:val="28"/>
          <w:lang w:val="uk-UA"/>
        </w:rPr>
      </w:pPr>
      <w:r w:rsidRPr="004E31D8">
        <w:rPr>
          <w:b/>
          <w:sz w:val="28"/>
          <w:lang w:val="uk-UA"/>
        </w:rPr>
        <w:t>Висновки</w:t>
      </w:r>
      <w:r>
        <w:rPr>
          <w:sz w:val="28"/>
          <w:lang w:val="uk-UA"/>
        </w:rPr>
        <w:t xml:space="preserve">. </w:t>
      </w:r>
      <w:r w:rsidR="009934BC">
        <w:rPr>
          <w:sz w:val="28"/>
          <w:lang w:val="uk-UA"/>
        </w:rPr>
        <w:t xml:space="preserve">В результаті проведених досліджень можна зробити такий висновок: </w:t>
      </w:r>
      <w:proofErr w:type="spellStart"/>
      <w:r w:rsidR="009934BC">
        <w:rPr>
          <w:i/>
          <w:iCs/>
          <w:sz w:val="28"/>
          <w:lang w:val="uk-UA"/>
        </w:rPr>
        <w:t>Gleditsia</w:t>
      </w:r>
      <w:proofErr w:type="spellEnd"/>
      <w:r w:rsidR="009934BC">
        <w:rPr>
          <w:i/>
          <w:iCs/>
          <w:sz w:val="28"/>
          <w:lang w:val="uk-UA"/>
        </w:rPr>
        <w:t xml:space="preserve"> </w:t>
      </w:r>
      <w:proofErr w:type="spellStart"/>
      <w:r w:rsidR="009934BC">
        <w:rPr>
          <w:i/>
          <w:iCs/>
          <w:sz w:val="28"/>
          <w:lang w:val="uk-UA"/>
        </w:rPr>
        <w:t>triacantos</w:t>
      </w:r>
      <w:proofErr w:type="spellEnd"/>
      <w:r w:rsidR="009934BC">
        <w:rPr>
          <w:i/>
          <w:iCs/>
          <w:sz w:val="28"/>
          <w:lang w:val="uk-UA"/>
        </w:rPr>
        <w:t xml:space="preserve"> L.</w:t>
      </w:r>
      <w:r w:rsidR="009934BC">
        <w:rPr>
          <w:sz w:val="28"/>
          <w:lang w:val="uk-UA"/>
        </w:rPr>
        <w:t xml:space="preserve"> є перспективною рослиною для інтродукції в умовах Правобережного Лісостепу України, ступінь її акліматизації у цьому регіоні добрий, а швидкість акліматизації нормальна.</w:t>
      </w:r>
    </w:p>
    <w:p w:rsidR="00D77363" w:rsidRPr="009934BC" w:rsidRDefault="00D77363" w:rsidP="004E31D8">
      <w:pPr>
        <w:ind w:firstLine="709"/>
        <w:rPr>
          <w:lang w:val="uk-UA"/>
        </w:rPr>
      </w:pPr>
    </w:p>
    <w:sectPr w:rsidR="00D77363" w:rsidRPr="009934BC" w:rsidSect="004E31D8">
      <w:pgSz w:w="11909" w:h="16834" w:code="9"/>
      <w:pgMar w:top="1134" w:right="1134" w:bottom="1134" w:left="1134" w:header="720" w:footer="720" w:gutter="0"/>
      <w:cols w:space="708"/>
      <w:noEndnote/>
      <w:docGrid w:linePitch="326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934BC"/>
    <w:rsid w:val="001212F8"/>
    <w:rsid w:val="001A46FD"/>
    <w:rsid w:val="00376444"/>
    <w:rsid w:val="004E31D8"/>
    <w:rsid w:val="00873E8A"/>
    <w:rsid w:val="009934BC"/>
    <w:rsid w:val="00AB1982"/>
    <w:rsid w:val="00AE7C5F"/>
    <w:rsid w:val="00D77363"/>
    <w:rsid w:val="00E04D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0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Body Text Indent 2" w:uiPriority="0"/>
    <w:lsdException w:name="Body Text Indent 3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934B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qFormat/>
    <w:rsid w:val="009934BC"/>
    <w:pPr>
      <w:keepNext/>
      <w:spacing w:line="360" w:lineRule="auto"/>
      <w:outlineLvl w:val="0"/>
    </w:pPr>
    <w:rPr>
      <w:b/>
      <w:bCs/>
      <w:sz w:val="28"/>
      <w:lang w:val="uk-UA"/>
    </w:rPr>
  </w:style>
  <w:style w:type="paragraph" w:styleId="2">
    <w:name w:val="heading 2"/>
    <w:basedOn w:val="a"/>
    <w:next w:val="a"/>
    <w:link w:val="20"/>
    <w:qFormat/>
    <w:rsid w:val="009934BC"/>
    <w:pPr>
      <w:keepNext/>
      <w:spacing w:line="360" w:lineRule="auto"/>
      <w:jc w:val="center"/>
      <w:outlineLvl w:val="1"/>
    </w:pPr>
    <w:rPr>
      <w:b/>
      <w:bCs/>
      <w:i/>
      <w:iCs/>
      <w:sz w:val="32"/>
      <w:lang w:val="uk-UA"/>
    </w:rPr>
  </w:style>
  <w:style w:type="paragraph" w:styleId="4">
    <w:name w:val="heading 4"/>
    <w:basedOn w:val="a"/>
    <w:next w:val="a"/>
    <w:link w:val="40"/>
    <w:qFormat/>
    <w:rsid w:val="009934BC"/>
    <w:pPr>
      <w:keepNext/>
      <w:spacing w:line="360" w:lineRule="auto"/>
      <w:jc w:val="center"/>
      <w:outlineLvl w:val="3"/>
    </w:pPr>
    <w:rPr>
      <w:sz w:val="32"/>
      <w:lang w:val="uk-UA"/>
    </w:rPr>
  </w:style>
  <w:style w:type="paragraph" w:styleId="8">
    <w:name w:val="heading 8"/>
    <w:basedOn w:val="a"/>
    <w:next w:val="a"/>
    <w:link w:val="80"/>
    <w:qFormat/>
    <w:rsid w:val="009934BC"/>
    <w:pPr>
      <w:keepNext/>
      <w:spacing w:before="20" w:line="360" w:lineRule="auto"/>
      <w:ind w:left="3800" w:firstLine="540"/>
      <w:jc w:val="both"/>
      <w:outlineLvl w:val="7"/>
    </w:pPr>
    <w:rPr>
      <w:sz w:val="28"/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9934BC"/>
    <w:rPr>
      <w:rFonts w:ascii="Times New Roman" w:eastAsia="Times New Roman" w:hAnsi="Times New Roman" w:cs="Times New Roman"/>
      <w:b/>
      <w:bCs/>
      <w:sz w:val="28"/>
      <w:szCs w:val="24"/>
      <w:lang w:val="uk-UA" w:eastAsia="ru-RU"/>
    </w:rPr>
  </w:style>
  <w:style w:type="character" w:customStyle="1" w:styleId="20">
    <w:name w:val="Заголовок 2 Знак"/>
    <w:basedOn w:val="a0"/>
    <w:link w:val="2"/>
    <w:rsid w:val="009934BC"/>
    <w:rPr>
      <w:rFonts w:ascii="Times New Roman" w:eastAsia="Times New Roman" w:hAnsi="Times New Roman" w:cs="Times New Roman"/>
      <w:b/>
      <w:bCs/>
      <w:i/>
      <w:iCs/>
      <w:sz w:val="32"/>
      <w:szCs w:val="24"/>
      <w:lang w:val="uk-UA" w:eastAsia="ru-RU"/>
    </w:rPr>
  </w:style>
  <w:style w:type="character" w:customStyle="1" w:styleId="40">
    <w:name w:val="Заголовок 4 Знак"/>
    <w:basedOn w:val="a0"/>
    <w:link w:val="4"/>
    <w:rsid w:val="009934BC"/>
    <w:rPr>
      <w:rFonts w:ascii="Times New Roman" w:eastAsia="Times New Roman" w:hAnsi="Times New Roman" w:cs="Times New Roman"/>
      <w:sz w:val="32"/>
      <w:szCs w:val="24"/>
      <w:lang w:val="uk-UA" w:eastAsia="ru-RU"/>
    </w:rPr>
  </w:style>
  <w:style w:type="character" w:customStyle="1" w:styleId="80">
    <w:name w:val="Заголовок 8 Знак"/>
    <w:basedOn w:val="a0"/>
    <w:link w:val="8"/>
    <w:rsid w:val="009934BC"/>
    <w:rPr>
      <w:rFonts w:ascii="Times New Roman" w:eastAsia="Times New Roman" w:hAnsi="Times New Roman" w:cs="Times New Roman"/>
      <w:sz w:val="28"/>
      <w:szCs w:val="24"/>
      <w:lang w:val="uk-UA" w:eastAsia="ru-RU"/>
    </w:rPr>
  </w:style>
  <w:style w:type="paragraph" w:styleId="a3">
    <w:name w:val="Body Text"/>
    <w:basedOn w:val="a"/>
    <w:link w:val="a4"/>
    <w:rsid w:val="009934BC"/>
    <w:pPr>
      <w:spacing w:line="360" w:lineRule="auto"/>
      <w:jc w:val="center"/>
    </w:pPr>
    <w:rPr>
      <w:b/>
      <w:bCs/>
      <w:sz w:val="32"/>
      <w:lang w:val="uk-UA"/>
    </w:rPr>
  </w:style>
  <w:style w:type="character" w:customStyle="1" w:styleId="a4">
    <w:name w:val="Основной текст Знак"/>
    <w:basedOn w:val="a0"/>
    <w:link w:val="a3"/>
    <w:rsid w:val="009934BC"/>
    <w:rPr>
      <w:rFonts w:ascii="Times New Roman" w:eastAsia="Times New Roman" w:hAnsi="Times New Roman" w:cs="Times New Roman"/>
      <w:b/>
      <w:bCs/>
      <w:sz w:val="32"/>
      <w:szCs w:val="24"/>
      <w:lang w:val="uk-UA" w:eastAsia="ru-RU"/>
    </w:rPr>
  </w:style>
  <w:style w:type="paragraph" w:styleId="a5">
    <w:name w:val="Body Text Indent"/>
    <w:basedOn w:val="a"/>
    <w:link w:val="a6"/>
    <w:rsid w:val="009934BC"/>
    <w:pPr>
      <w:spacing w:line="360" w:lineRule="auto"/>
      <w:ind w:firstLine="540"/>
      <w:jc w:val="both"/>
    </w:pPr>
    <w:rPr>
      <w:sz w:val="28"/>
      <w:szCs w:val="28"/>
      <w:lang w:val="uk-UA"/>
    </w:rPr>
  </w:style>
  <w:style w:type="character" w:customStyle="1" w:styleId="a6">
    <w:name w:val="Основной текст с отступом Знак"/>
    <w:basedOn w:val="a0"/>
    <w:link w:val="a5"/>
    <w:rsid w:val="009934BC"/>
    <w:rPr>
      <w:rFonts w:ascii="Times New Roman" w:eastAsia="Times New Roman" w:hAnsi="Times New Roman" w:cs="Times New Roman"/>
      <w:sz w:val="28"/>
      <w:szCs w:val="28"/>
      <w:lang w:val="uk-UA" w:eastAsia="ru-RU"/>
    </w:rPr>
  </w:style>
  <w:style w:type="paragraph" w:styleId="21">
    <w:name w:val="Body Text Indent 2"/>
    <w:basedOn w:val="a"/>
    <w:link w:val="22"/>
    <w:rsid w:val="009934BC"/>
    <w:pPr>
      <w:shd w:val="clear" w:color="auto" w:fill="FFFFFF"/>
      <w:spacing w:line="360" w:lineRule="auto"/>
      <w:ind w:firstLine="540"/>
      <w:jc w:val="both"/>
    </w:pPr>
    <w:rPr>
      <w:bCs/>
      <w:sz w:val="28"/>
      <w:szCs w:val="28"/>
      <w:lang w:val="uk-UA"/>
    </w:rPr>
  </w:style>
  <w:style w:type="character" w:customStyle="1" w:styleId="22">
    <w:name w:val="Основной текст с отступом 2 Знак"/>
    <w:basedOn w:val="a0"/>
    <w:link w:val="21"/>
    <w:rsid w:val="009934BC"/>
    <w:rPr>
      <w:rFonts w:ascii="Times New Roman" w:eastAsia="Times New Roman" w:hAnsi="Times New Roman" w:cs="Times New Roman"/>
      <w:bCs/>
      <w:sz w:val="28"/>
      <w:szCs w:val="28"/>
      <w:shd w:val="clear" w:color="auto" w:fill="FFFFFF"/>
      <w:lang w:val="uk-UA" w:eastAsia="ru-RU"/>
    </w:rPr>
  </w:style>
  <w:style w:type="paragraph" w:styleId="3">
    <w:name w:val="Body Text Indent 3"/>
    <w:basedOn w:val="a"/>
    <w:link w:val="30"/>
    <w:rsid w:val="009934BC"/>
    <w:pPr>
      <w:spacing w:line="360" w:lineRule="auto"/>
      <w:ind w:firstLine="540"/>
    </w:pPr>
    <w:rPr>
      <w:sz w:val="28"/>
      <w:lang w:val="uk-UA"/>
    </w:rPr>
  </w:style>
  <w:style w:type="character" w:customStyle="1" w:styleId="30">
    <w:name w:val="Основной текст с отступом 3 Знак"/>
    <w:basedOn w:val="a0"/>
    <w:link w:val="3"/>
    <w:rsid w:val="009934BC"/>
    <w:rPr>
      <w:rFonts w:ascii="Times New Roman" w:eastAsia="Times New Roman" w:hAnsi="Times New Roman" w:cs="Times New Roman"/>
      <w:sz w:val="28"/>
      <w:szCs w:val="24"/>
      <w:lang w:val="uk-UA" w:eastAsia="ru-RU"/>
    </w:rPr>
  </w:style>
  <w:style w:type="paragraph" w:customStyle="1" w:styleId="FR2">
    <w:name w:val="FR2"/>
    <w:rsid w:val="009934BC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i/>
      <w:iCs/>
      <w:sz w:val="24"/>
      <w:szCs w:val="24"/>
      <w:lang w:val="uk-UA" w:eastAsia="ru-RU"/>
    </w:rPr>
  </w:style>
  <w:style w:type="paragraph" w:customStyle="1" w:styleId="docdata">
    <w:name w:val="docdata"/>
    <w:aliases w:val="docy,v5,2331,baiaagaaboqcaaadvacaaavibwaaaaaaaaaaaaaaaaaaaaaaaaaaaaaaaaaaaaaaaaaaaaaaaaaaaaaaaaaaaaaaaaaaaaaaaaaaaaaaaaaaaaaaaaaaaaaaaaaaaaaaaaaaaaaaaaaaaaaaaaaaaaaaaaaaaaaaaaaaaaaaaaaaaaaaaaaaaaaaaaaaaaaaaaaaaaaaaaaaaaaaaaaaaaaaaaaaaaaaaaaaaaaa"/>
    <w:basedOn w:val="a"/>
    <w:rsid w:val="009934BC"/>
    <w:pPr>
      <w:spacing w:before="100" w:beforeAutospacing="1" w:after="100" w:afterAutospacing="1"/>
    </w:pPr>
  </w:style>
  <w:style w:type="paragraph" w:styleId="a7">
    <w:name w:val="Normal (Web)"/>
    <w:basedOn w:val="a"/>
    <w:uiPriority w:val="99"/>
    <w:semiHidden/>
    <w:unhideWhenUsed/>
    <w:rsid w:val="009934BC"/>
    <w:pPr>
      <w:spacing w:before="100" w:beforeAutospacing="1" w:after="100" w:afterAutospacing="1"/>
    </w:pPr>
  </w:style>
  <w:style w:type="character" w:styleId="a8">
    <w:name w:val="Hyperlink"/>
    <w:basedOn w:val="a0"/>
    <w:uiPriority w:val="99"/>
    <w:unhideWhenUsed/>
    <w:rsid w:val="004E31D8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0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Body Text Indent 2" w:uiPriority="0"/>
    <w:lsdException w:name="Body Text Indent 3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934B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qFormat/>
    <w:rsid w:val="009934BC"/>
    <w:pPr>
      <w:keepNext/>
      <w:spacing w:line="360" w:lineRule="auto"/>
      <w:outlineLvl w:val="0"/>
    </w:pPr>
    <w:rPr>
      <w:b/>
      <w:bCs/>
      <w:sz w:val="28"/>
      <w:lang w:val="uk-UA"/>
    </w:rPr>
  </w:style>
  <w:style w:type="paragraph" w:styleId="2">
    <w:name w:val="heading 2"/>
    <w:basedOn w:val="a"/>
    <w:next w:val="a"/>
    <w:link w:val="20"/>
    <w:qFormat/>
    <w:rsid w:val="009934BC"/>
    <w:pPr>
      <w:keepNext/>
      <w:spacing w:line="360" w:lineRule="auto"/>
      <w:jc w:val="center"/>
      <w:outlineLvl w:val="1"/>
    </w:pPr>
    <w:rPr>
      <w:b/>
      <w:bCs/>
      <w:i/>
      <w:iCs/>
      <w:sz w:val="32"/>
      <w:lang w:val="uk-UA"/>
    </w:rPr>
  </w:style>
  <w:style w:type="paragraph" w:styleId="4">
    <w:name w:val="heading 4"/>
    <w:basedOn w:val="a"/>
    <w:next w:val="a"/>
    <w:link w:val="40"/>
    <w:qFormat/>
    <w:rsid w:val="009934BC"/>
    <w:pPr>
      <w:keepNext/>
      <w:spacing w:line="360" w:lineRule="auto"/>
      <w:jc w:val="center"/>
      <w:outlineLvl w:val="3"/>
    </w:pPr>
    <w:rPr>
      <w:sz w:val="32"/>
      <w:lang w:val="uk-UA"/>
    </w:rPr>
  </w:style>
  <w:style w:type="paragraph" w:styleId="8">
    <w:name w:val="heading 8"/>
    <w:basedOn w:val="a"/>
    <w:next w:val="a"/>
    <w:link w:val="80"/>
    <w:qFormat/>
    <w:rsid w:val="009934BC"/>
    <w:pPr>
      <w:keepNext/>
      <w:spacing w:before="20" w:line="360" w:lineRule="auto"/>
      <w:ind w:left="3800" w:firstLine="540"/>
      <w:jc w:val="both"/>
      <w:outlineLvl w:val="7"/>
    </w:pPr>
    <w:rPr>
      <w:sz w:val="28"/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9934BC"/>
    <w:rPr>
      <w:rFonts w:ascii="Times New Roman" w:eastAsia="Times New Roman" w:hAnsi="Times New Roman" w:cs="Times New Roman"/>
      <w:b/>
      <w:bCs/>
      <w:sz w:val="28"/>
      <w:szCs w:val="24"/>
      <w:lang w:val="uk-UA" w:eastAsia="ru-RU"/>
    </w:rPr>
  </w:style>
  <w:style w:type="character" w:customStyle="1" w:styleId="20">
    <w:name w:val="Заголовок 2 Знак"/>
    <w:basedOn w:val="a0"/>
    <w:link w:val="2"/>
    <w:rsid w:val="009934BC"/>
    <w:rPr>
      <w:rFonts w:ascii="Times New Roman" w:eastAsia="Times New Roman" w:hAnsi="Times New Roman" w:cs="Times New Roman"/>
      <w:b/>
      <w:bCs/>
      <w:i/>
      <w:iCs/>
      <w:sz w:val="32"/>
      <w:szCs w:val="24"/>
      <w:lang w:val="uk-UA" w:eastAsia="ru-RU"/>
    </w:rPr>
  </w:style>
  <w:style w:type="character" w:customStyle="1" w:styleId="40">
    <w:name w:val="Заголовок 4 Знак"/>
    <w:basedOn w:val="a0"/>
    <w:link w:val="4"/>
    <w:rsid w:val="009934BC"/>
    <w:rPr>
      <w:rFonts w:ascii="Times New Roman" w:eastAsia="Times New Roman" w:hAnsi="Times New Roman" w:cs="Times New Roman"/>
      <w:sz w:val="32"/>
      <w:szCs w:val="24"/>
      <w:lang w:val="uk-UA" w:eastAsia="ru-RU"/>
    </w:rPr>
  </w:style>
  <w:style w:type="character" w:customStyle="1" w:styleId="80">
    <w:name w:val="Заголовок 8 Знак"/>
    <w:basedOn w:val="a0"/>
    <w:link w:val="8"/>
    <w:rsid w:val="009934BC"/>
    <w:rPr>
      <w:rFonts w:ascii="Times New Roman" w:eastAsia="Times New Roman" w:hAnsi="Times New Roman" w:cs="Times New Roman"/>
      <w:sz w:val="28"/>
      <w:szCs w:val="24"/>
      <w:lang w:val="uk-UA" w:eastAsia="ru-RU"/>
    </w:rPr>
  </w:style>
  <w:style w:type="paragraph" w:styleId="a3">
    <w:name w:val="Body Text"/>
    <w:basedOn w:val="a"/>
    <w:link w:val="a4"/>
    <w:rsid w:val="009934BC"/>
    <w:pPr>
      <w:spacing w:line="360" w:lineRule="auto"/>
      <w:jc w:val="center"/>
    </w:pPr>
    <w:rPr>
      <w:b/>
      <w:bCs/>
      <w:sz w:val="32"/>
      <w:lang w:val="uk-UA"/>
    </w:rPr>
  </w:style>
  <w:style w:type="character" w:customStyle="1" w:styleId="a4">
    <w:name w:val="Основной текст Знак"/>
    <w:basedOn w:val="a0"/>
    <w:link w:val="a3"/>
    <w:rsid w:val="009934BC"/>
    <w:rPr>
      <w:rFonts w:ascii="Times New Roman" w:eastAsia="Times New Roman" w:hAnsi="Times New Roman" w:cs="Times New Roman"/>
      <w:b/>
      <w:bCs/>
      <w:sz w:val="32"/>
      <w:szCs w:val="24"/>
      <w:lang w:val="uk-UA" w:eastAsia="ru-RU"/>
    </w:rPr>
  </w:style>
  <w:style w:type="paragraph" w:styleId="a5">
    <w:name w:val="Body Text Indent"/>
    <w:basedOn w:val="a"/>
    <w:link w:val="a6"/>
    <w:rsid w:val="009934BC"/>
    <w:pPr>
      <w:spacing w:line="360" w:lineRule="auto"/>
      <w:ind w:firstLine="540"/>
      <w:jc w:val="both"/>
    </w:pPr>
    <w:rPr>
      <w:sz w:val="28"/>
      <w:szCs w:val="28"/>
      <w:lang w:val="uk-UA"/>
    </w:rPr>
  </w:style>
  <w:style w:type="character" w:customStyle="1" w:styleId="a6">
    <w:name w:val="Основной текст с отступом Знак"/>
    <w:basedOn w:val="a0"/>
    <w:link w:val="a5"/>
    <w:rsid w:val="009934BC"/>
    <w:rPr>
      <w:rFonts w:ascii="Times New Roman" w:eastAsia="Times New Roman" w:hAnsi="Times New Roman" w:cs="Times New Roman"/>
      <w:sz w:val="28"/>
      <w:szCs w:val="28"/>
      <w:lang w:val="uk-UA" w:eastAsia="ru-RU"/>
    </w:rPr>
  </w:style>
  <w:style w:type="paragraph" w:styleId="21">
    <w:name w:val="Body Text Indent 2"/>
    <w:basedOn w:val="a"/>
    <w:link w:val="22"/>
    <w:rsid w:val="009934BC"/>
    <w:pPr>
      <w:shd w:val="clear" w:color="auto" w:fill="FFFFFF"/>
      <w:spacing w:line="360" w:lineRule="auto"/>
      <w:ind w:firstLine="540"/>
      <w:jc w:val="both"/>
    </w:pPr>
    <w:rPr>
      <w:bCs/>
      <w:sz w:val="28"/>
      <w:szCs w:val="28"/>
      <w:lang w:val="uk-UA"/>
    </w:rPr>
  </w:style>
  <w:style w:type="character" w:customStyle="1" w:styleId="22">
    <w:name w:val="Основной текст с отступом 2 Знак"/>
    <w:basedOn w:val="a0"/>
    <w:link w:val="21"/>
    <w:rsid w:val="009934BC"/>
    <w:rPr>
      <w:rFonts w:ascii="Times New Roman" w:eastAsia="Times New Roman" w:hAnsi="Times New Roman" w:cs="Times New Roman"/>
      <w:bCs/>
      <w:sz w:val="28"/>
      <w:szCs w:val="28"/>
      <w:shd w:val="clear" w:color="auto" w:fill="FFFFFF"/>
      <w:lang w:val="uk-UA" w:eastAsia="ru-RU"/>
    </w:rPr>
  </w:style>
  <w:style w:type="paragraph" w:styleId="3">
    <w:name w:val="Body Text Indent 3"/>
    <w:basedOn w:val="a"/>
    <w:link w:val="30"/>
    <w:rsid w:val="009934BC"/>
    <w:pPr>
      <w:spacing w:line="360" w:lineRule="auto"/>
      <w:ind w:firstLine="540"/>
    </w:pPr>
    <w:rPr>
      <w:sz w:val="28"/>
      <w:lang w:val="uk-UA"/>
    </w:rPr>
  </w:style>
  <w:style w:type="character" w:customStyle="1" w:styleId="30">
    <w:name w:val="Основной текст с отступом 3 Знак"/>
    <w:basedOn w:val="a0"/>
    <w:link w:val="3"/>
    <w:rsid w:val="009934BC"/>
    <w:rPr>
      <w:rFonts w:ascii="Times New Roman" w:eastAsia="Times New Roman" w:hAnsi="Times New Roman" w:cs="Times New Roman"/>
      <w:sz w:val="28"/>
      <w:szCs w:val="24"/>
      <w:lang w:val="uk-UA" w:eastAsia="ru-RU"/>
    </w:rPr>
  </w:style>
  <w:style w:type="paragraph" w:customStyle="1" w:styleId="FR2">
    <w:name w:val="FR2"/>
    <w:rsid w:val="009934BC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i/>
      <w:iCs/>
      <w:sz w:val="24"/>
      <w:szCs w:val="24"/>
      <w:lang w:val="uk-UA" w:eastAsia="ru-RU"/>
    </w:rPr>
  </w:style>
  <w:style w:type="paragraph" w:customStyle="1" w:styleId="docdata">
    <w:name w:val="docdata"/>
    <w:aliases w:val="docy,v5,2331,baiaagaaboqcaaadvacaaavibwaaaaaaaaaaaaaaaaaaaaaaaaaaaaaaaaaaaaaaaaaaaaaaaaaaaaaaaaaaaaaaaaaaaaaaaaaaaaaaaaaaaaaaaaaaaaaaaaaaaaaaaaaaaaaaaaaaaaaaaaaaaaaaaaaaaaaaaaaaaaaaaaaaaaaaaaaaaaaaaaaaaaaaaaaaaaaaaaaaaaaaaaaaaaaaaaaaaaaaaaaaaaaa"/>
    <w:basedOn w:val="a"/>
    <w:rsid w:val="009934BC"/>
    <w:pPr>
      <w:spacing w:before="100" w:beforeAutospacing="1" w:after="100" w:afterAutospacing="1"/>
    </w:pPr>
  </w:style>
  <w:style w:type="paragraph" w:styleId="a7">
    <w:name w:val="Normal (Web)"/>
    <w:basedOn w:val="a"/>
    <w:uiPriority w:val="99"/>
    <w:semiHidden/>
    <w:unhideWhenUsed/>
    <w:rsid w:val="009934BC"/>
    <w:pPr>
      <w:spacing w:before="100" w:beforeAutospacing="1" w:after="100" w:afterAutospacing="1"/>
    </w:pPr>
  </w:style>
  <w:style w:type="character" w:styleId="a8">
    <w:name w:val="Hyperlink"/>
    <w:basedOn w:val="a0"/>
    <w:uiPriority w:val="99"/>
    <w:unhideWhenUsed/>
    <w:rsid w:val="004E31D8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69188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mailto:Svetlana9075@ukr.net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</TotalTime>
  <Pages>7</Pages>
  <Words>1565</Words>
  <Characters>8927</Characters>
  <Application>Microsoft Office Word</Application>
  <DocSecurity>0</DocSecurity>
  <Lines>74</Lines>
  <Paragraphs>20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MyCompany</Company>
  <LinksUpToDate>false</LinksUpToDate>
  <CharactersWithSpaces>10472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1</cp:revision>
  <dcterms:created xsi:type="dcterms:W3CDTF">2021-03-24T08:42:00Z</dcterms:created>
  <dcterms:modified xsi:type="dcterms:W3CDTF">2021-03-24T10:16:00Z</dcterms:modified>
</cp:coreProperties>
</file>