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48D" w:rsidRDefault="0015748D" w:rsidP="00F04660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748D" w:rsidRPr="0015748D" w:rsidRDefault="0015748D" w:rsidP="00F04660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>ВЛАСТИВОСТІ ІСТИННИХ ПОХИБОК</w:t>
      </w:r>
    </w:p>
    <w:p w:rsidR="00E41139" w:rsidRDefault="00E41139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Залізняк І.О., </w:t>
      </w:r>
    </w:p>
    <w:p w:rsidR="00E41139" w:rsidRPr="00E41139" w:rsidRDefault="00E41139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</w:t>
      </w: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бакалаврату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1139" w:rsidRDefault="00E41139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Київський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імені Тараса Шевченка</w:t>
      </w:r>
    </w:p>
    <w:p w:rsidR="00E41139" w:rsidRPr="00E41139" w:rsidRDefault="00E41139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1139">
        <w:rPr>
          <w:rFonts w:ascii="Times New Roman" w:hAnsi="Times New Roman" w:cs="Times New Roman"/>
          <w:i/>
          <w:sz w:val="28"/>
          <w:szCs w:val="28"/>
          <w:lang w:val="uk-UA"/>
        </w:rPr>
        <w:t>м. Київ, Україна</w:t>
      </w:r>
    </w:p>
    <w:p w:rsidR="0015748D" w:rsidRPr="0015748D" w:rsidRDefault="0015748D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>Гладілін</w:t>
      </w:r>
      <w:proofErr w:type="spellEnd"/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В. М.,</w:t>
      </w:r>
    </w:p>
    <w:p w:rsidR="0015748D" w:rsidRPr="00E41139" w:rsidRDefault="0015748D" w:rsidP="00F04660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техн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. наук, доцент </w:t>
      </w:r>
      <w:r w:rsidR="00F04660" w:rsidRPr="00E41139">
        <w:rPr>
          <w:rFonts w:ascii="Times New Roman" w:hAnsi="Times New Roman" w:cs="Times New Roman"/>
          <w:sz w:val="28"/>
          <w:szCs w:val="28"/>
          <w:lang w:val="uk-UA"/>
        </w:rPr>
        <w:t>кафедри геодезії, картографії і кадастру</w:t>
      </w:r>
      <w:r w:rsidRPr="00E41139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15748D" w:rsidRDefault="0015748D" w:rsidP="00F04660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Удовенко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І.О.,</w:t>
      </w:r>
    </w:p>
    <w:p w:rsidR="0015748D" w:rsidRPr="00E41139" w:rsidRDefault="0015748D" w:rsidP="00F04660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41139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E41139">
        <w:rPr>
          <w:rFonts w:ascii="Times New Roman" w:hAnsi="Times New Roman" w:cs="Times New Roman"/>
          <w:sz w:val="28"/>
          <w:szCs w:val="28"/>
          <w:lang w:val="uk-UA"/>
        </w:rPr>
        <w:t>. наук, доцент кафедри геодезії, картографії і кадастру</w:t>
      </w:r>
    </w:p>
    <w:p w:rsidR="0015748D" w:rsidRPr="0015748D" w:rsidRDefault="0015748D" w:rsidP="00F04660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Уманський національний університет садівництва </w:t>
      </w:r>
    </w:p>
    <w:p w:rsidR="0015748D" w:rsidRPr="0015748D" w:rsidRDefault="0015748D" w:rsidP="00F04660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Умань, Україна </w:t>
      </w:r>
    </w:p>
    <w:p w:rsidR="00133F21" w:rsidRPr="0015748D" w:rsidRDefault="00133F21" w:rsidP="00F0466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Істинні похибки можливо знайти коли ми </w:t>
      </w:r>
      <w:r w:rsidR="00B75CD8"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знаємо істинне значення вимірюваної величини. В геодезичних вимірах та і в будь – яких інших вимірюваннях </w:t>
      </w:r>
      <w:r w:rsidR="00CE32AF" w:rsidRPr="0015748D">
        <w:rPr>
          <w:rFonts w:ascii="Times New Roman" w:hAnsi="Times New Roman" w:cs="Times New Roman"/>
          <w:sz w:val="28"/>
          <w:szCs w:val="28"/>
          <w:lang w:val="uk-UA"/>
        </w:rPr>
        <w:t>істинне значення вимірюваної величини невідоме, тому приймається якесь найбільш ймовірне значення цієї величини, сума ймовірних похибок повинна дорівнювати нулю, сума істин</w:t>
      </w:r>
      <w:r w:rsidR="005E6849" w:rsidRPr="001574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E32AF" w:rsidRPr="0015748D">
        <w:rPr>
          <w:rFonts w:ascii="Times New Roman" w:hAnsi="Times New Roman" w:cs="Times New Roman"/>
          <w:sz w:val="28"/>
          <w:szCs w:val="28"/>
          <w:lang w:val="uk-UA"/>
        </w:rPr>
        <w:t>их похибок повинна дорівнювати нулю</w:t>
      </w:r>
      <w:r w:rsidR="005E6849" w:rsidRPr="0015748D">
        <w:rPr>
          <w:rFonts w:ascii="Times New Roman" w:hAnsi="Times New Roman" w:cs="Times New Roman"/>
          <w:sz w:val="28"/>
          <w:szCs w:val="28"/>
          <w:lang w:val="uk-UA"/>
        </w:rPr>
        <w:t>, тому необхідно дослідити ймовірні та істинні похибки в алгебраїчному колі.</w:t>
      </w:r>
    </w:p>
    <w:p w:rsidR="005E6849" w:rsidRPr="0015748D" w:rsidRDefault="005E6849" w:rsidP="00F0466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>Ключові слова. Алгебраїчне коло, замкнена система, істинні похибки, похибки вимірювань</w:t>
      </w:r>
    </w:p>
    <w:p w:rsidR="001E09F2" w:rsidRPr="0015748D" w:rsidRDefault="001E09F2" w:rsidP="00F0466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>Характер істинних похибок проявляється в замкнених системах, кожний (будь – який) елемент замкненої системи нейтральний та протилежний для всіх інших елементів і може бути початком та кінцем системи. Тому просту, замкнену систему можна розглядати як якесь</w:t>
      </w:r>
      <w:r w:rsidR="00912574"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алгебричне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коло елементів</w:t>
      </w:r>
      <w:r w:rsidR="00912574" w:rsidRPr="0015748D">
        <w:rPr>
          <w:rFonts w:ascii="Times New Roman" w:hAnsi="Times New Roman" w:cs="Times New Roman"/>
          <w:sz w:val="28"/>
          <w:szCs w:val="28"/>
          <w:lang w:val="uk-UA"/>
        </w:rPr>
        <w:t>, розміри яких виміряні не точно</w:t>
      </w:r>
      <w:r w:rsidR="00E21FA7" w:rsidRPr="0015748D">
        <w:rPr>
          <w:rFonts w:ascii="Times New Roman" w:hAnsi="Times New Roman" w:cs="Times New Roman"/>
          <w:sz w:val="28"/>
          <w:szCs w:val="28"/>
        </w:rPr>
        <w:t>,</w:t>
      </w:r>
      <w:r w:rsidR="00912574"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а з якоюсь похибкою.</w:t>
      </w:r>
    </w:p>
    <w:p w:rsidR="00912574" w:rsidRPr="0015748D" w:rsidRDefault="00912574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Означення 1. Множина всіх елементів замкненої системи називається колом </w:t>
      </w:r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>К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>, якщо алгебраїчна сума значень цих елементів є істинною фізичною величиною.</w:t>
      </w:r>
    </w:p>
    <w:p w:rsidR="00912574" w:rsidRPr="0015748D" w:rsidRDefault="00912574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Означення 2. Множина всіх елементів замкненої системи називається колом </w:t>
      </w:r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>, якщо алгебраїчна сума значень цих елементів дорівнює нулю</w:t>
      </w:r>
      <w:r w:rsidR="007177B0" w:rsidRPr="001574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77B0" w:rsidRPr="0015748D" w:rsidRDefault="007177B0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В колі </w:t>
      </w:r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>К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і колі </w:t>
      </w:r>
      <w:r w:rsidRPr="0015748D">
        <w:rPr>
          <w:rFonts w:ascii="Times New Roman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їх власні підмножини,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які протилежні </w:t>
      </w:r>
      <w:r w:rsidR="00DD79BC" w:rsidRPr="0015748D">
        <w:rPr>
          <w:rFonts w:ascii="Times New Roman" w:hAnsi="Times New Roman" w:cs="Times New Roman"/>
          <w:sz w:val="28"/>
          <w:szCs w:val="28"/>
          <w:lang w:val="uk-UA"/>
        </w:rPr>
        <w:t>між собою і такі, що</w:t>
      </w:r>
    </w:p>
    <w:p w:rsidR="00DD79BC" w:rsidRPr="0015748D" w:rsidRDefault="00DD79B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C1255"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15748D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 ⊂K,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=K∖D ;  D ⊂M,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=M ∖D</m:t>
        </m:r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           </w:t>
      </w:r>
      <w:r w:rsidR="001C125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(1)</w:t>
      </w:r>
    </w:p>
    <w:p w:rsidR="00DD79BC" w:rsidRPr="0015748D" w:rsidRDefault="00DD79B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Теорема. 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елементи системи створюють коло </w:t>
      </w:r>
      <w:r w:rsidR="00F94965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коло</w:t>
      </w:r>
      <w:r w:rsidR="00F94965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 xml:space="preserve"> М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тоді алгебрична сума їх істинних 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похибок дорівнює нулю, а алгебраї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чні суми похибок</w:t>
      </w:r>
      <w:r w:rsidR="009971F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виміряних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елементів будь – яких двох протилежних дуг </w:t>
      </w:r>
      <w:r w:rsidR="00F94965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9496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1C125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кола </w:t>
      </w:r>
      <w:r w:rsidR="001C1255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="001C125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кола </w:t>
      </w:r>
      <w:r w:rsidR="001C1255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="001C125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будуть однакові за модулем і мати протилежні знаки.</w:t>
      </w:r>
    </w:p>
    <w:p w:rsidR="001C1255" w:rsidRPr="0015748D" w:rsidRDefault="001C125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Доведення. Нехай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істинні значення елементів кола </w:t>
      </w:r>
      <w:r w:rsidR="00A144B4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кола</w:t>
      </w:r>
      <w:r w:rsidR="00A144B4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 xml:space="preserve"> М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  <w:r w:rsidR="00A144B4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A144B4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</w:t>
      </w:r>
      <w:r w:rsidR="00A144B4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A144B4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наближені (виміряні) значення елементів; Δ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Δ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 Δ</w:t>
      </w:r>
      <w:r w:rsidR="00A144B4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="00A144B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істинні похибки елементів</w:t>
      </w:r>
      <w:r w:rsidR="00700CD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700CD2" w:rsidRPr="0015748D" w:rsidRDefault="00700CD2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алгебраї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чна сума істинних значень елементів кола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або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 =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0 у колі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тоді можна записати</w:t>
      </w:r>
    </w:p>
    <w:p w:rsidR="00700CD2" w:rsidRPr="0015748D" w:rsidRDefault="00700CD2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</w:t>
      </w:r>
      <w:r w:rsidR="005D66A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. . . .</m:t>
                </m:r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</m:e>
            </m:eqArr>
          </m:e>
        </m:d>
      </m:oMath>
      <w:r w:rsidR="005D66A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(2)</w:t>
      </w:r>
    </w:p>
    <w:p w:rsidR="00700CD2" w:rsidRPr="0015748D" w:rsidRDefault="005D66A4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Складемо праві і ліві частини цих рівнянь, одержимо:</w:t>
      </w:r>
    </w:p>
    <w:p w:rsidR="00FE5192" w:rsidRPr="0015748D" w:rsidRDefault="00FE5192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Δ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Δ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. . .+ Δ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 . .+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proofErr w:type="spellEnd"/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–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. . .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+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proofErr w:type="spellEnd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43250" w:rsidRPr="0015748D" w:rsidRDefault="00E21FA7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Тут алгебраї</w:t>
      </w:r>
      <w:r w:rsidR="004432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чна сума елементів буде</w:t>
      </w:r>
    </w:p>
    <w:p w:rsidR="00443250" w:rsidRPr="0015748D" w:rsidRDefault="00443250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</w:t>
      </w:r>
      <w:r w:rsidR="00E75CEC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    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=C</m:t>
            </m:r>
          </m:e>
        </m:nary>
      </m:oMath>
      <w:r w:rsidR="00E75CEC" w:rsidRPr="0015748D">
        <w:rPr>
          <w:rFonts w:ascii="Times New Roman" w:eastAsiaTheme="minorEastAsia" w:hAnsi="Times New Roman" w:cs="Times New Roman"/>
          <w:sz w:val="28"/>
          <w:szCs w:val="28"/>
        </w:rPr>
        <w:t>,                                       (3)</w:t>
      </w:r>
    </w:p>
    <w:p w:rsidR="00E75CEC" w:rsidRPr="0015748D" w:rsidRDefault="00E75CE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сума істинних похибок елементів буде</w:t>
      </w:r>
    </w:p>
    <w:p w:rsidR="00E75CEC" w:rsidRPr="0015748D" w:rsidRDefault="00E75CE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 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=0</m:t>
            </m:r>
          </m:e>
        </m:nary>
      </m:oMath>
      <w:r w:rsidR="005E44AA" w:rsidRPr="0015748D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5E44AA" w:rsidRPr="0015748D" w:rsidRDefault="005E44AA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Розіб’ємо коло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коло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дві протилежні дуги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15748D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Pr="0015748D">
        <w:rPr>
          <w:rFonts w:ascii="Times New Roman" w:eastAsiaTheme="minorEastAsia" w:hAnsi="Times New Roman" w:cs="Times New Roman"/>
          <w:sz w:val="28"/>
          <w:szCs w:val="28"/>
        </w:rPr>
        <w:t>,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введемо позначення</w:t>
      </w:r>
    </w:p>
    <w:p w:rsidR="005E44AA" w:rsidRPr="0015748D" w:rsidRDefault="005E44AA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+…+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k+1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k+2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+…+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D</m:t>
                        </m:r>
                      </m:e>
                    </m:acc>
                  </m:sub>
                </m:sSub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+…+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sub>
                </m:sSub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k+1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k+2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 xml:space="preserve">+…+ 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acc>
                      <m:accPr>
                        <m:chr m:val="̅"/>
                        <m:ctrlPr>
                          <w:rPr>
                            <w:rFonts w:ascii="Cambria Math" w:eastAsia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w:rPr>
                            <w:rFonts w:ascii="Cambria Math" w:eastAsia="Cambria Math" w:hAnsi="Cambria Math" w:cs="Times New Roman"/>
                            <w:sz w:val="28"/>
                            <w:szCs w:val="28"/>
                            <w:lang w:val="uk-UA"/>
                          </w:rPr>
                          <m:t>D</m:t>
                        </m:r>
                      </m:e>
                    </m:acc>
                  </m:sub>
                </m:sSub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 xml:space="preserve">+…+ 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k+1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k+2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+…+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D</m:t>
                        </m:r>
                      </m:e>
                    </m:acc>
                  </m:sub>
                </m:sSub>
              </m:e>
            </m:eqArr>
          </m:e>
        </m:d>
      </m:oMath>
      <w:r w:rsidR="00667C0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                                </w:t>
      </w:r>
      <w:r w:rsidR="0020355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="00667C0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(4)</w:t>
      </w:r>
    </w:p>
    <w:p w:rsidR="00667C05" w:rsidRPr="0015748D" w:rsidRDefault="00667C0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Тоді</w:t>
      </w:r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істинні похибки дуг </w:t>
      </w:r>
      <w:r w:rsidR="00AD1DA6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1456A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визначяться</w:t>
      </w:r>
    </w:p>
    <w:p w:rsidR="00667C05" w:rsidRPr="0015748D" w:rsidRDefault="00667C0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</w:t>
      </w:r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</w:t>
      </w:r>
      <w:r w:rsidR="0020355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(5)</w:t>
      </w:r>
    </w:p>
    <w:p w:rsidR="00667C05" w:rsidRPr="0015748D" w:rsidRDefault="00667C0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</w:t>
      </w:r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Δ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</m:acc>
          </m:sub>
        </m:sSub>
      </m:oMath>
      <w:r w:rsidR="00AD1DA6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(6)</w:t>
      </w:r>
    </w:p>
    <w:p w:rsidR="00AD1DA6" w:rsidRPr="0015748D" w:rsidRDefault="00AD1DA6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Складемо ліві і праві частини рівнянь (5) і (6)</w:t>
      </w:r>
      <w:r w:rsidR="00274F5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одержимо</w:t>
      </w:r>
    </w:p>
    <w:p w:rsidR="00274F51" w:rsidRPr="0015748D" w:rsidRDefault="00274F51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</m:acc>
              </m:sub>
            </m:sSub>
          </m:e>
        </m:d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274F51" w:rsidRPr="0015748D" w:rsidRDefault="00274F51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5E6CCC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ле за визначенням</w:t>
      </w:r>
    </w:p>
    <w:p w:rsidR="005E6CCC" w:rsidRPr="0015748D" w:rsidRDefault="005E6CC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</w:t>
      </w:r>
      <w:r w:rsidR="00203558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</m:sub>
        </m:sSub>
      </m:oMath>
      <w:r w:rsidR="00203558" w:rsidRPr="0015748D">
        <w:rPr>
          <w:rFonts w:ascii="Times New Roman" w:eastAsiaTheme="minorEastAsia" w:hAnsi="Times New Roman" w:cs="Times New Roman"/>
          <w:sz w:val="28"/>
          <w:szCs w:val="28"/>
        </w:rPr>
        <w:t>,</w:t>
      </w:r>
    </w:p>
    <w:p w:rsidR="00203558" w:rsidRPr="0015748D" w:rsidRDefault="00203558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тому</w:t>
      </w:r>
    </w:p>
    <w:p w:rsidR="00203558" w:rsidRPr="0015748D" w:rsidRDefault="00203558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-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</m:sub>
        </m:sSub>
      </m:oMath>
      <w:r w:rsidRPr="0015748D">
        <w:rPr>
          <w:rFonts w:ascii="Times New Roman" w:eastAsiaTheme="minorEastAsia" w:hAnsi="Times New Roman" w:cs="Times New Roman"/>
          <w:sz w:val="28"/>
          <w:szCs w:val="28"/>
        </w:rPr>
        <w:t>,</w:t>
      </w:r>
    </w:p>
    <w:p w:rsidR="00203558" w:rsidRPr="0015748D" w:rsidRDefault="00203558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       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Δ</m:t>
                </m:r>
              </m:e>
              <m:sub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</m:e>
                </m:acc>
              </m:sub>
            </m:sSub>
          </m:e>
        </m:d>
      </m:oMath>
      <w:r w:rsidRPr="0015748D">
        <w:rPr>
          <w:rFonts w:ascii="Times New Roman" w:eastAsiaTheme="minorEastAsia" w:hAnsi="Times New Roman" w:cs="Times New Roman"/>
          <w:sz w:val="28"/>
          <w:szCs w:val="28"/>
        </w:rPr>
        <w:t>,</w:t>
      </w:r>
    </w:p>
    <w:p w:rsidR="00203558" w:rsidRPr="0015748D" w:rsidRDefault="00FF41E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аб</w:t>
      </w:r>
      <w:r w:rsidR="0020355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</w:p>
    <w:p w:rsidR="00FF41EB" w:rsidRPr="0015748D" w:rsidRDefault="00FF41E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</w:t>
      </w:r>
      <w:r w:rsidR="00F007D3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  <m:oMath>
        <m:sSub>
          <m:sSub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="Cambria Math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="Cambria Math" w:hAnsi="Cambria Math" w:cs="Times New Roman"/>
            <w:sz w:val="28"/>
            <w:szCs w:val="28"/>
            <w:lang w:val="uk-UA"/>
          </w:rPr>
          <m:t xml:space="preserve">+…+ </m:t>
        </m:r>
        <m:sSub>
          <m:sSub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-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k+1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k+2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+…+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FF41EB" w:rsidRPr="0015748D" w:rsidRDefault="00FF41E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  <w:r w:rsidR="00F007D3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 xml:space="preserve">+ </m:t>
            </m:r>
            <m:sSub>
              <m:sSubPr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="Cambria Math" w:hAnsi="Cambria Math" w:cs="Times New Roman"/>
                <w:sz w:val="28"/>
                <w:szCs w:val="28"/>
                <w:lang w:val="uk-UA"/>
              </w:rPr>
              <m:t xml:space="preserve">+…+ </m:t>
            </m:r>
            <m:sSub>
              <m:sSubPr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k+1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k+2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+…+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d>
      </m:oMath>
    </w:p>
    <w:p w:rsidR="00F007D3" w:rsidRPr="0015748D" w:rsidRDefault="00F007D3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Візьмемо всі зрівняні внутрішні кути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β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B61EA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β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B61EA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β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</w:t>
      </w:r>
      <w:r w:rsidR="00DB61EA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β</w:t>
      </w:r>
      <w:r w:rsidR="00DB61EA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замкненого </w:t>
      </w:r>
      <w:proofErr w:type="spellStart"/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полігонометричного</w:t>
      </w:r>
      <w:proofErr w:type="spellEnd"/>
      <w:r w:rsidR="00B769D5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(або теодолітного)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ходу, які створюють коло </w:t>
      </w:r>
      <w:r w:rsidR="00DB61EA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тому що відома їх істинна сума: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C= 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</m:e>
        </m:d>
      </m:oMath>
      <w:r w:rsidR="00DB61EA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769D5" w:rsidRPr="0015748D" w:rsidRDefault="00B769D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Δ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Δ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Δ</w:t>
      </w:r>
      <w:r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 Δ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істинні похибки кутів, тоді за теоремою виходить</w:t>
      </w:r>
    </w:p>
    <w:p w:rsidR="00B769D5" w:rsidRPr="0015748D" w:rsidRDefault="00B769D5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=0</m:t>
            </m:r>
          </m:e>
        </m:nary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34387" w:rsidRPr="0015748D" w:rsidRDefault="0083647C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приклад, в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ізьмемо всі зрівняні перевищення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h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h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h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h</w:t>
      </w:r>
      <w:r w:rsidR="00F34387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proofErr w:type="spellEnd"/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замкненого нівелірного ходу. Множина всіх перевищень створює коло </w:t>
      </w:r>
      <w:r w:rsidR="00F34387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тому що алгебраї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чна сума перевищень </w:t>
      </w:r>
      <w:r w:rsidR="004373D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повинна 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дорівню</w:t>
      </w:r>
      <w:r w:rsidR="004373D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вати</w:t>
      </w:r>
      <w:r w:rsidR="00F3438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нулю, тобто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="005416EB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Допустимо, що Δ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1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5416EB" w:rsidRPr="0015748D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Δ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Δ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. . .,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Δ</w:t>
      </w:r>
      <w:r w:rsidR="005416EB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n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416E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істинні похибки перевищень, тоді також</w:t>
      </w:r>
    </w:p>
    <w:p w:rsidR="005416EB" w:rsidRPr="0015748D" w:rsidRDefault="005416E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=0</m:t>
            </m:r>
          </m:e>
        </m:nary>
      </m:oMath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5416EB" w:rsidRPr="0015748D" w:rsidRDefault="005416E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Розіб’ємо коло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дві протилежні дуги </w:t>
      </w:r>
      <w:r w:rsidR="00BA2BF2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спочатку візьмемо з </w:t>
      </w:r>
      <w:r w:rsidR="00BA2BF2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будь – які перевищення</w:t>
      </w:r>
      <w:r w:rsidR="0093120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кількості від одного до </w:t>
      </w:r>
      <w:r w:rsidR="00BA2BF2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n</w:t>
      </w:r>
      <w:r w:rsidR="00BA2BF2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-</w:t>
      </w:r>
      <w:r w:rsidR="00BA2BF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 перевищення, незалежно від порядку перевищень в ході. </w:t>
      </w:r>
      <w:r w:rsidR="0093120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Ця множина перевищень створить дугу </w:t>
      </w:r>
      <w:r w:rsidR="00931204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93120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множина перевищень яка залишиться, створить протилежну дугу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="0093120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теореми виходить, що алгебраї</w:t>
      </w:r>
      <w:r w:rsidR="0093120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чна сума всіх істинних похибок перевищень замкненого ходу</w:t>
      </w:r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дорівнює нулю</w:t>
      </w:r>
      <w:r w:rsidR="002E1B74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="00E21FA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а алгебраї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чні суми істинних похибок дуг </w:t>
      </w:r>
      <w:r w:rsidR="00627E81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</m:oMath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мають рівні модулі і протилежні знаки.</w:t>
      </w:r>
    </w:p>
    <w:p w:rsidR="005F30A1" w:rsidRPr="0015748D" w:rsidRDefault="005F30A1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Для визначення планових координат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х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у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пунктів </w:t>
      </w:r>
      <w:proofErr w:type="spellStart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полігонометричних</w:t>
      </w:r>
      <w:proofErr w:type="spellEnd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(теодолітних) ходів</w:t>
      </w:r>
      <w:r w:rsidRPr="0015748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визначають прирости координат за</w:t>
      </w:r>
      <w:r w:rsidR="009971F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загальними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формулами</w:t>
      </w:r>
    </w:p>
    <w:p w:rsidR="005F30A1" w:rsidRPr="0015748D" w:rsidRDefault="005F30A1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</w:t>
      </w:r>
      <w:r w:rsidR="00E6447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=d⋅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α</m:t>
                    </m:r>
                  </m:e>
                </m:func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=d⋅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α</m:t>
                    </m:r>
                  </m:e>
                </m:func>
              </m:e>
            </m:eqArr>
          </m:e>
        </m:d>
      </m:oMath>
      <w:r w:rsidR="00E6447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E6447E" w:rsidRPr="0015748D" w:rsidRDefault="00AD72A8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E6447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 </w:t>
      </w:r>
      <w:r w:rsidR="00E6447E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d</w:t>
      </w:r>
      <w:r w:rsidR="00E6447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виміряні відстані </w:t>
      </w:r>
      <w:r w:rsidR="00416F5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895D9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горизонтальні прокладання</w:t>
      </w:r>
      <w:r w:rsidR="00416F5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="00E6447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між суміжними пунктами, координати яких визначаються; </w:t>
      </w:r>
      <w:r w:rsidR="009D157B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α</w:t>
      </w:r>
      <w:r w:rsidR="009D157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зрівняні дирекційні кути, які приведені до кола </w:t>
      </w:r>
      <w:r w:rsidR="009D157B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="009D157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9D157B" w:rsidRPr="0015748D" w:rsidRDefault="009D157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Зрівнюємо прирости координат приводячи їх до кола </w:t>
      </w:r>
      <w:r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таким чином, що</w:t>
      </w:r>
    </w:p>
    <w:p w:rsidR="009D157B" w:rsidRPr="0015748D" w:rsidRDefault="009D157B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n-1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Δ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=0</m:t>
                    </m:r>
                  </m:e>
                </m:nary>
              </m: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n-1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Δ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=0</m:t>
                    </m:r>
                  </m:e>
                </m:nary>
              </m:e>
            </m:eqArr>
          </m:e>
        </m:d>
      </m:oMath>
      <w:r w:rsidR="00AD72A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AD72A8" w:rsidRPr="0015748D" w:rsidRDefault="00AD72A8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w:r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n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кількість </w:t>
      </w:r>
      <w:proofErr w:type="spellStart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визначаємих</w:t>
      </w:r>
      <w:proofErr w:type="spellEnd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пунктів</w:t>
      </w:r>
      <w:r w:rsidR="00416F5E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16F5E" w:rsidRPr="0015748D" w:rsidRDefault="00416F5E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Вводячи поправки в прирости координат ми тим самим зрівнюємо довжини виміряних відстаней між суміжними пунктами.</w:t>
      </w:r>
    </w:p>
    <w:p w:rsidR="00627E81" w:rsidRPr="0015748D" w:rsidRDefault="00E21FA7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Зауважимо, що кола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27E81" w:rsidRPr="0015748D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таким же чином утворюють зрівняні прирости координат точок замкненого </w:t>
      </w:r>
      <w:proofErr w:type="spellStart"/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полігонометричного</w:t>
      </w:r>
      <w:proofErr w:type="spellEnd"/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(теодолітного) ходу</w:t>
      </w: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сума яких дорівнює нулю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5383B" w:rsidRPr="0015748D" w:rsidRDefault="0015748D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Властивості істинних похибок, як досліджено, у</w:t>
      </w:r>
      <w:r w:rsidR="00627E81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замкненій зрівняній системі істинні похибки не накопичуються, а компенсуються</w:t>
      </w:r>
      <w:r w:rsidR="00A872AC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872AC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Істинні похибки не накопичуються в сумах елементів замкнутої зрівняної системи. Якщо рівно точно виміряти кути замкненого </w:t>
      </w:r>
      <w:proofErr w:type="spellStart"/>
      <w:r w:rsidR="00A872AC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полігонометричного</w:t>
      </w:r>
      <w:proofErr w:type="spellEnd"/>
      <w:r w:rsidR="00A872AC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(теодолітного) ходу, а потім їх зрівняти</w:t>
      </w:r>
      <w:r w:rsidR="00D5383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якщо відома середня квадратична похибка зрівнювання кутів 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β</w:t>
      </w:r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5383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всі</w:t>
      </w:r>
      <w:r w:rsidR="00D5383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дирекційні кути сторін </w:t>
      </w:r>
      <w:proofErr w:type="spellStart"/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полігонометричного</w:t>
      </w:r>
      <w:proofErr w:type="spellEnd"/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(теодолітного) ходу мають таку ж середню квадратичну помилку</w:t>
      </w:r>
      <w:r w:rsidR="00D5383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α</w:t>
      </w:r>
      <w:r w:rsidR="00D5383B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D5383B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β</w:t>
      </w:r>
      <w:r w:rsidR="00B51CB2" w:rsidRPr="0015748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="00B51C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Аналогічно, якщо в замкненому нівелірному ході рівно точно виміряні перевищення з</w:t>
      </w:r>
      <w:r w:rsidR="004C3E9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середньою квадратичною похибкою </w:t>
      </w:r>
      <w:proofErr w:type="spellStart"/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h</w:t>
      </w:r>
      <w:proofErr w:type="spellEnd"/>
      <w:r w:rsidR="004C3E9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зрівняного перевищення, тоді всі висоти (відмітки) пунктів (реперів) будуть мати таку </w:t>
      </w:r>
      <w:r w:rsidR="00895D9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ж </w:t>
      </w:r>
      <w:r w:rsidR="004C3E9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середню квадратичну похибку </w:t>
      </w:r>
      <w:proofErr w:type="spellStart"/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H</w:t>
      </w:r>
      <w:proofErr w:type="spellEnd"/>
      <w:r w:rsidR="004C3E9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proofErr w:type="spellStart"/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4C3E9F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h</w:t>
      </w:r>
      <w:proofErr w:type="spellEnd"/>
      <w:r w:rsidR="004C3E9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895D9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рівно точно виміряні відстані між пунктами і при зрівнюванні одержано середню квадратичну похибку </w:t>
      </w:r>
      <w:r w:rsidR="001C491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визначення відстаней </w:t>
      </w:r>
      <w:r w:rsidR="001C491F" w:rsidRPr="0015748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1C491F" w:rsidRPr="0015748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d</w:t>
      </w:r>
      <w:r w:rsidR="001C491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 то середні квадратичні похибки приростів координат</w:t>
      </w:r>
      <w:r w:rsidR="001436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рівному впливі точності лінійних і кутових вимірювань</w:t>
      </w:r>
      <w:r w:rsidR="001C491F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будуть</w:t>
      </w:r>
    </w:p>
    <w:p w:rsidR="001C491F" w:rsidRPr="0015748D" w:rsidRDefault="001C491F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eqArr>
                  <m:eqArr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/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Δx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= </m:t>
                    </m:r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f>
                          <m:f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Pr>
                          <m:num>
                            <m:sSubSup>
                              <m:sSub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b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d</m:t>
                                </m:r>
                              </m:sub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bSup>
                          </m:num>
                          <m:den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den>
                        </m:f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f>
                          <m:f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Pr>
                          <m:num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d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⋅</m:t>
                            </m:r>
                            <m:sSubSup>
                              <m:sSub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b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α</m:t>
                                </m:r>
                              </m:sub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bSup>
                          </m:num>
                          <m:den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2⋅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ρ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den>
                        </m:f>
                      </m:e>
                    </m:rad>
                  </m:e>
                </m:eqArr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Δ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bSup>
                          <m:sSub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d</m:t>
                            </m:r>
                          </m:sub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d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⋅</m:t>
                        </m:r>
                        <m:sSubSup>
                          <m:sSub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α</m:t>
                            </m:r>
                          </m:sub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2⋅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ρ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rad>
              </m:e>
            </m:eqArr>
          </m:e>
        </m:d>
      </m:oMath>
      <w:r w:rsidR="00143650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143650" w:rsidRPr="0015748D" w:rsidRDefault="00143650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В ці формули входять</w:t>
      </w:r>
      <w:r w:rsidR="00776AB2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середні квадратичні похибки визначення довжин ліній і кутів</w:t>
      </w:r>
    </w:p>
    <w:p w:rsidR="004C3E9F" w:rsidRPr="0015748D" w:rsidRDefault="004C3E9F" w:rsidP="00F04660">
      <w:pPr>
        <w:tabs>
          <w:tab w:val="left" w:pos="426"/>
        </w:tabs>
        <w:spacing w:after="0" w:line="36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Приведена теорема </w:t>
      </w:r>
      <w:r w:rsidR="00163DA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встановлює особливість розподілу істинних похибок. Доведено, що алгебраїчна сума істинних похибок елементів замкненої зрівняної системи </w:t>
      </w:r>
      <w:r w:rsidR="000B4197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(і похибок вимірювання) </w:t>
      </w:r>
      <w:r w:rsidR="00163DA8" w:rsidRPr="0015748D">
        <w:rPr>
          <w:rFonts w:ascii="Times New Roman" w:eastAsiaTheme="minorEastAsia" w:hAnsi="Times New Roman" w:cs="Times New Roman"/>
          <w:sz w:val="28"/>
          <w:szCs w:val="28"/>
          <w:lang w:val="uk-UA"/>
        </w:rPr>
        <w:t>дорівнює нулю</w:t>
      </w:r>
    </w:p>
    <w:p w:rsidR="001F5189" w:rsidRPr="0015748D" w:rsidRDefault="001F5189" w:rsidP="00F04660">
      <w:pPr>
        <w:pStyle w:val="a4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sectPr w:rsidR="001F5189" w:rsidRPr="0015748D" w:rsidSect="001E09F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692B81"/>
    <w:multiLevelType w:val="hybridMultilevel"/>
    <w:tmpl w:val="36CE0A10"/>
    <w:lvl w:ilvl="0" w:tplc="5CE2B74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9F2"/>
    <w:rsid w:val="000A5890"/>
    <w:rsid w:val="000A6227"/>
    <w:rsid w:val="000B4197"/>
    <w:rsid w:val="001007AA"/>
    <w:rsid w:val="00133F21"/>
    <w:rsid w:val="00143650"/>
    <w:rsid w:val="001456A0"/>
    <w:rsid w:val="0015748D"/>
    <w:rsid w:val="00163DA8"/>
    <w:rsid w:val="001C1255"/>
    <w:rsid w:val="001C491F"/>
    <w:rsid w:val="001E09F2"/>
    <w:rsid w:val="001F2BDB"/>
    <w:rsid w:val="001F5189"/>
    <w:rsid w:val="00203558"/>
    <w:rsid w:val="00274F51"/>
    <w:rsid w:val="002B01FD"/>
    <w:rsid w:val="002E1B74"/>
    <w:rsid w:val="00397B82"/>
    <w:rsid w:val="00416F5E"/>
    <w:rsid w:val="004373D8"/>
    <w:rsid w:val="00443250"/>
    <w:rsid w:val="004C3E9F"/>
    <w:rsid w:val="005416EB"/>
    <w:rsid w:val="005575C5"/>
    <w:rsid w:val="005A3933"/>
    <w:rsid w:val="005D66A4"/>
    <w:rsid w:val="005E44AA"/>
    <w:rsid w:val="005E6849"/>
    <w:rsid w:val="005E6CCC"/>
    <w:rsid w:val="005F30A1"/>
    <w:rsid w:val="00627E81"/>
    <w:rsid w:val="00667C05"/>
    <w:rsid w:val="00700CD2"/>
    <w:rsid w:val="007177B0"/>
    <w:rsid w:val="00776AB2"/>
    <w:rsid w:val="00801B99"/>
    <w:rsid w:val="008254E7"/>
    <w:rsid w:val="0083647C"/>
    <w:rsid w:val="00895D98"/>
    <w:rsid w:val="00912574"/>
    <w:rsid w:val="00931204"/>
    <w:rsid w:val="00984E24"/>
    <w:rsid w:val="009971F7"/>
    <w:rsid w:val="009D157B"/>
    <w:rsid w:val="00A144B4"/>
    <w:rsid w:val="00A872AC"/>
    <w:rsid w:val="00AC1747"/>
    <w:rsid w:val="00AD1DA6"/>
    <w:rsid w:val="00AD72A8"/>
    <w:rsid w:val="00AE6132"/>
    <w:rsid w:val="00B51CB2"/>
    <w:rsid w:val="00B75CD8"/>
    <w:rsid w:val="00B769D5"/>
    <w:rsid w:val="00BA2BF2"/>
    <w:rsid w:val="00C1671A"/>
    <w:rsid w:val="00CB721A"/>
    <w:rsid w:val="00CE32AF"/>
    <w:rsid w:val="00D25419"/>
    <w:rsid w:val="00D5383B"/>
    <w:rsid w:val="00DB61EA"/>
    <w:rsid w:val="00DD79BC"/>
    <w:rsid w:val="00E21FA7"/>
    <w:rsid w:val="00E41139"/>
    <w:rsid w:val="00E6447E"/>
    <w:rsid w:val="00E75CEC"/>
    <w:rsid w:val="00F007D3"/>
    <w:rsid w:val="00F04660"/>
    <w:rsid w:val="00F245D2"/>
    <w:rsid w:val="00F34387"/>
    <w:rsid w:val="00F94965"/>
    <w:rsid w:val="00FC1D18"/>
    <w:rsid w:val="00FD670B"/>
    <w:rsid w:val="00FE5192"/>
    <w:rsid w:val="00FF4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25B92"/>
  <w15:chartTrackingRefBased/>
  <w15:docId w15:val="{3957AD26-8835-4EA6-BCAF-3161EC450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177B0"/>
    <w:rPr>
      <w:color w:val="808080"/>
    </w:rPr>
  </w:style>
  <w:style w:type="paragraph" w:styleId="a4">
    <w:name w:val="List Paragraph"/>
    <w:basedOn w:val="a"/>
    <w:uiPriority w:val="34"/>
    <w:qFormat/>
    <w:rsid w:val="00984E24"/>
    <w:pPr>
      <w:ind w:left="720"/>
      <w:contextualSpacing/>
    </w:pPr>
  </w:style>
  <w:style w:type="character" w:styleId="a5">
    <w:name w:val="Emphasis"/>
    <w:basedOn w:val="a0"/>
    <w:uiPriority w:val="20"/>
    <w:qFormat/>
    <w:rsid w:val="00E4113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5</Pages>
  <Words>4902</Words>
  <Characters>2795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TEST</cp:lastModifiedBy>
  <cp:revision>25</cp:revision>
  <dcterms:created xsi:type="dcterms:W3CDTF">2022-08-19T10:57:00Z</dcterms:created>
  <dcterms:modified xsi:type="dcterms:W3CDTF">2023-12-10T12:43:00Z</dcterms:modified>
</cp:coreProperties>
</file>