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7FA" w:rsidRPr="00AE4839" w:rsidRDefault="00AE4839" w:rsidP="00FF48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4839">
        <w:rPr>
          <w:rFonts w:ascii="Times New Roman" w:hAnsi="Times New Roman" w:cs="Times New Roman"/>
          <w:b/>
          <w:sz w:val="28"/>
          <w:szCs w:val="28"/>
          <w:lang w:val="uk-UA"/>
        </w:rPr>
        <w:t>ВИКОРИСТАННЯ ІНТЕРНЕТ–ТЕХНОЛОГІЙ У МАРКЕТИНГОВІЙ СТРАТЕГІЇ ДЛЯ ПІДПРИЄМСТВА</w:t>
      </w:r>
    </w:p>
    <w:p w:rsidR="00AE4839" w:rsidRDefault="00AE4839" w:rsidP="00FF48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3E69AA" w:rsidRPr="003E69AA" w:rsidRDefault="003E69AA" w:rsidP="00FF4884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3E69A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Д.М. </w:t>
      </w:r>
      <w:proofErr w:type="spellStart"/>
      <w:r w:rsidRPr="003E69A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Соковніна</w:t>
      </w:r>
      <w:proofErr w:type="spellEnd"/>
      <w:r w:rsidR="00FF488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, </w:t>
      </w:r>
      <w:proofErr w:type="spellStart"/>
      <w:r w:rsidRPr="003E69A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к.е.н</w:t>
      </w:r>
      <w:proofErr w:type="spellEnd"/>
      <w:r w:rsidRPr="003E69A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., доцент</w:t>
      </w:r>
    </w:p>
    <w:p w:rsidR="003E69AA" w:rsidRPr="003E69AA" w:rsidRDefault="003E69AA" w:rsidP="00FF4884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3E69A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Уманського національного університету садівництва</w:t>
      </w:r>
    </w:p>
    <w:p w:rsidR="001609A2" w:rsidRPr="00E66F53" w:rsidRDefault="001609A2" w:rsidP="00FF488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8E66D2" w:rsidRDefault="009F413F" w:rsidP="00FF488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В даний час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ові інформаційні технології в маркетинговій діяльності, сприяють ефективному вивченню попиту та потреб ринку, зниження витрат, пов'язаних з просуванням товарів на ринок, вдосконалення структури каналів руху товару. </w:t>
      </w:r>
      <w:r w:rsidR="00FA49AA"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інтернет–технологій в процес управлінської діяльності компаній відіграє величезну роль. Адже на основі маркетингу, орієнтованого на використання «всесвітньої павутини», формується і розвивається ринок, здійснюється виробничо–збутова діяльність підприємств з орієнтацією на споживача. </w:t>
      </w:r>
      <w:r w:rsidR="002719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E4839" w:rsidRDefault="001609A2" w:rsidP="00FF488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Інформаційні технології в даний час вважаються провідним продуктом ефективної маркетингової діяльності та мають важливе стратегічне значення для підприємств, оскільки саме автоматизована система інформаційних процесів служить стратегічним чинником конкуренції. </w:t>
      </w:r>
    </w:p>
    <w:p w:rsidR="001609A2" w:rsidRPr="00FF4884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Головним чином за допомогою інформаційних технологій можна отримати досить широкий масив інформації про попит, про стан ринку, і про інші показники, необхідних при проведенні маркетингового дослідження, що дає перспективу для просування затребуваних товарів і послуг певному зацікавленому колу осіб. </w:t>
      </w:r>
      <w:r w:rsidR="00FF4884" w:rsidRPr="00FF4884">
        <w:rPr>
          <w:rFonts w:ascii="Times New Roman" w:hAnsi="Times New Roman" w:cs="Times New Roman"/>
          <w:sz w:val="28"/>
          <w:szCs w:val="28"/>
          <w:lang w:val="uk-UA"/>
        </w:rPr>
        <w:t>Оскільки Інтернет-технології стають загальновживаними у процесі діяльності суб’єктів ринку, постає питання щодо характеру впливу даних інструментів на економічні відносини.</w:t>
      </w:r>
    </w:p>
    <w:p w:rsidR="00F67D80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>Використання інтернет–технологій у маркетинговій стратегії для п</w:t>
      </w:r>
      <w:r w:rsidR="008E66D2">
        <w:rPr>
          <w:rFonts w:ascii="Times New Roman" w:hAnsi="Times New Roman" w:cs="Times New Roman"/>
          <w:sz w:val="28"/>
          <w:szCs w:val="28"/>
          <w:lang w:val="uk-UA"/>
        </w:rPr>
        <w:t>ідприємства надає ряд переваг [1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]: </w:t>
      </w:r>
    </w:p>
    <w:p w:rsidR="00F67D80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− розширення меж ринку; </w:t>
      </w:r>
    </w:p>
    <w:p w:rsidR="00F67D80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− можливість взаємодії відразу з великою кількістю клієнтів; </w:t>
      </w:r>
    </w:p>
    <w:p w:rsidR="00F67D80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− можливість ефективно реагувати на потреби ринку; </w:t>
      </w:r>
    </w:p>
    <w:p w:rsidR="00F67D80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</w:rPr>
        <w:t>−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більш низька «цінова планка» </w:t>
      </w:r>
      <w:proofErr w:type="gramStart"/>
      <w:r w:rsidRPr="00E66F53">
        <w:rPr>
          <w:rFonts w:ascii="Times New Roman" w:hAnsi="Times New Roman" w:cs="Times New Roman"/>
          <w:sz w:val="28"/>
          <w:szCs w:val="28"/>
          <w:lang w:val="uk-UA"/>
        </w:rPr>
        <w:t>для</w:t>
      </w:r>
      <w:proofErr w:type="gramEnd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E66F53">
        <w:rPr>
          <w:rFonts w:ascii="Times New Roman" w:hAnsi="Times New Roman" w:cs="Times New Roman"/>
          <w:sz w:val="28"/>
          <w:szCs w:val="28"/>
          <w:lang w:val="uk-UA"/>
        </w:rPr>
        <w:t>реал</w:t>
      </w:r>
      <w:proofErr w:type="gramEnd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ізації рекламної політики; </w:t>
      </w:r>
    </w:p>
    <w:p w:rsidR="00F67D80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− автоматизація обслуговування клієнтів; </w:t>
      </w:r>
    </w:p>
    <w:p w:rsidR="00F67D80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− зниження витрат по просуванню товарів; − скорочується час пошуку партнерів; </w:t>
      </w:r>
    </w:p>
    <w:p w:rsidR="00F67D80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− при торгівлі через інтернет потрібно менше фінансових і трудових витрат. </w:t>
      </w:r>
    </w:p>
    <w:p w:rsidR="001609A2" w:rsidRPr="00E66F53" w:rsidRDefault="00FF4884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1609A2"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інтернет–технології в маркетинговій стратегії підприємств являють собою ресурси, які є головними складовими рекламних компаній, реалізації товарної політики, основними факторами стимулювання </w:t>
      </w:r>
      <w:r w:rsidR="001609A2" w:rsidRPr="00E66F5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збуту. Використання новітніх технологій дозволяє організувати ефективну діяльність підприємства, в результаті чого відбувається не тільки стабільний розвиток компанії, але і перевага перед іншими агентами ринку. </w:t>
      </w:r>
    </w:p>
    <w:p w:rsidR="00F67D80" w:rsidRDefault="00FF4884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Компанії, в яких інформація надходить несвоєчасно, швидко розплачуються неефективним використанням матеріальних і нематеріальних активів і втраченими доходами. </w:t>
      </w:r>
      <w:r w:rsidR="001609A2" w:rsidRPr="00E66F53">
        <w:rPr>
          <w:rFonts w:ascii="Times New Roman" w:hAnsi="Times New Roman" w:cs="Times New Roman"/>
          <w:sz w:val="28"/>
          <w:szCs w:val="28"/>
          <w:lang w:val="uk-UA"/>
        </w:rPr>
        <w:t>Інформаційні технології забезпечують автоматизований пошук, збір і накопичення величезних обсягів інформації про компанії, споживачів, конкурентів, інвесторів, партнерів і широкої громадськості, її обробку та подання в зручному вигляді для подальшого використання для цілей бізнесу. Прискорен</w:t>
      </w:r>
      <w:r w:rsidR="00F67D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609A2"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темпи різних процесів бізнесу, тенденцій зміни ринку, скорочення життєвого циклу маркетингових стратегій, а також необхідність спільного обліку великого числа факторів, все це є рушійною силою практичного використання веб–технологій в маркетингу. </w:t>
      </w:r>
    </w:p>
    <w:p w:rsidR="00FF4884" w:rsidRDefault="00FF4884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Маркетингова діяльність в мережі Інтернет має на озброєнні широкий і різноманітний інструментарій, який можна застосовувати до різних аспектів діяльності організацій і підприємств. </w:t>
      </w:r>
      <w:r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1609A2"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веб–технології застосовуються в передових українських підприємствах для підтримки багатьох напрямків бізнесу: стратегічного планування, бюджетування, прогнозування, розробки карт показників, обліку витрат, складання звітності та аналізу на основі статистичних даних. </w:t>
      </w:r>
    </w:p>
    <w:p w:rsidR="00FF4884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Ресурси та інструменти глобальної мережі Інтернет сприяють реалізації товарної і розподільної політики фірми, дозволяють вибудовувати комунікаційні кампанії і проводити маркетингові дослідження. </w:t>
      </w:r>
      <w:r w:rsidR="00FF4884">
        <w:rPr>
          <w:rFonts w:ascii="Times New Roman" w:hAnsi="Times New Roman" w:cs="Times New Roman"/>
          <w:sz w:val="28"/>
          <w:szCs w:val="28"/>
          <w:lang w:val="uk-UA"/>
        </w:rPr>
        <w:t>В даний час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Інтернет об'єднує в собі такі властивості комунікації, як інтерактивність, з одного боку, і можливість персоналізації, з іншого. Всесвітня мережа є і новим каналом комунікації, і постійно зростаючим ринком. </w:t>
      </w:r>
    </w:p>
    <w:p w:rsidR="00FF4884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>Основні елементи комплексу інтернет–маркетингу можна розглянути за допомогою концепції 4Р</w:t>
      </w:r>
      <w:r w:rsidR="00FF488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Концепція 4Р, – англійською </w:t>
      </w:r>
      <w:proofErr w:type="spellStart"/>
      <w:r w:rsidRPr="00E66F53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mix, комплекс маркетингу – маркетингова теорія, заснована на чотирьох основних координатах маркетингового планування: </w:t>
      </w:r>
      <w:proofErr w:type="spellStart"/>
      <w:r w:rsidRPr="00E66F53">
        <w:rPr>
          <w:rFonts w:ascii="Times New Roman" w:hAnsi="Times New Roman" w:cs="Times New Roman"/>
          <w:sz w:val="28"/>
          <w:szCs w:val="28"/>
          <w:lang w:val="uk-UA"/>
        </w:rPr>
        <w:t>Product</w:t>
      </w:r>
      <w:proofErr w:type="spellEnd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— маркетингова товарна політика; </w:t>
      </w:r>
      <w:proofErr w:type="spellStart"/>
      <w:r w:rsidRPr="00E66F53">
        <w:rPr>
          <w:rFonts w:ascii="Times New Roman" w:hAnsi="Times New Roman" w:cs="Times New Roman"/>
          <w:sz w:val="28"/>
          <w:szCs w:val="28"/>
          <w:lang w:val="uk-UA"/>
        </w:rPr>
        <w:t>Price</w:t>
      </w:r>
      <w:proofErr w:type="spellEnd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— маркетингова цінова політика; </w:t>
      </w:r>
      <w:proofErr w:type="spellStart"/>
      <w:r w:rsidRPr="00E66F53">
        <w:rPr>
          <w:rFonts w:ascii="Times New Roman" w:hAnsi="Times New Roman" w:cs="Times New Roman"/>
          <w:sz w:val="28"/>
          <w:szCs w:val="28"/>
          <w:lang w:val="uk-UA"/>
        </w:rPr>
        <w:t>Promotion</w:t>
      </w:r>
      <w:proofErr w:type="spellEnd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— маркетингова політика просування; </w:t>
      </w:r>
      <w:proofErr w:type="spellStart"/>
      <w:r w:rsidRPr="00E66F53">
        <w:rPr>
          <w:rFonts w:ascii="Times New Roman" w:hAnsi="Times New Roman" w:cs="Times New Roman"/>
          <w:sz w:val="28"/>
          <w:szCs w:val="28"/>
          <w:lang w:val="uk-UA"/>
        </w:rPr>
        <w:t>Place</w:t>
      </w:r>
      <w:proofErr w:type="spellEnd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— мар</w:t>
      </w:r>
      <w:r w:rsidR="008E66D2">
        <w:rPr>
          <w:rFonts w:ascii="Times New Roman" w:hAnsi="Times New Roman" w:cs="Times New Roman"/>
          <w:sz w:val="28"/>
          <w:szCs w:val="28"/>
          <w:lang w:val="uk-UA"/>
        </w:rPr>
        <w:t>кетингова політика розподілення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E66D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E66D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09A2" w:rsidRPr="00E66F53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В маркетингу за </w:t>
      </w:r>
      <w:proofErr w:type="spellStart"/>
      <w:r w:rsidRPr="00E66F53">
        <w:rPr>
          <w:rFonts w:ascii="Times New Roman" w:hAnsi="Times New Roman" w:cs="Times New Roman"/>
          <w:sz w:val="28"/>
          <w:szCs w:val="28"/>
          <w:lang w:val="uk-UA"/>
        </w:rPr>
        <w:t>ступінню</w:t>
      </w:r>
      <w:proofErr w:type="spellEnd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важливості на першому місці стоїть стратегія. Стратегія інтернет– маркетингу витікає із загальної стратегії бізнесу, маркетингової стратегії та має бути невід’ємною їх частиною.</w:t>
      </w:r>
    </w:p>
    <w:p w:rsidR="00F67D80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За підсумками формування стратегії, слід відповісти на </w:t>
      </w:r>
      <w:r w:rsidR="00FF4884">
        <w:rPr>
          <w:rFonts w:ascii="Times New Roman" w:hAnsi="Times New Roman" w:cs="Times New Roman"/>
          <w:sz w:val="28"/>
          <w:szCs w:val="28"/>
          <w:lang w:val="uk-UA"/>
        </w:rPr>
        <w:t xml:space="preserve">ряд 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t>питан</w:t>
      </w:r>
      <w:r w:rsidR="00FF488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8E66D2" w:rsidRPr="00E66F5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E66D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E66D2" w:rsidRPr="00E66F5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: 1. Кінцева ціль інтернет-маркетингу– виходячи з інтересів бізнесу? 2. Які складові має кожна з наших цілей? 3. Які стратегії має кожна складова нашої </w:t>
      </w:r>
      <w:r w:rsidRPr="00E66F5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цілі? 4. Які ми обираємо інструменти для реалізації цілі? 5. Які метрики ми обираємо для вимірювання досягнення цілей – з розбивкою на певні проміжки часу (тиждень, місяць і так далі) 6. Який бюджет ми готові інвестувати на досягнення кожної з цілей? 7. Чи є реальним впровадження стратегії з огляду на бюджет? Після того як повністю складена стратегія вашого інтернет–маркетингу, як складової частини загальної маркетингової стратегії, можна підходити до інструментарію. </w:t>
      </w:r>
    </w:p>
    <w:p w:rsidR="00B776AA" w:rsidRPr="00B776AA" w:rsidRDefault="00B776AA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76AA">
        <w:rPr>
          <w:rFonts w:ascii="Times New Roman" w:hAnsi="Times New Roman" w:cs="Times New Roman"/>
          <w:sz w:val="28"/>
          <w:szCs w:val="28"/>
          <w:lang w:val="uk-UA"/>
        </w:rPr>
        <w:t>Оптимізувати всі процеси діяльності з виробництва товару, можна завдяки застосуванню Інтернет-технологій, що дадуть змогу прискорити кожну ланку виробництва, синхронізувати та узгодити потік інформації. Використання Інтернет-технології в маркетинговій діяльності підприємства дає можливість підвищити ефективність кожн</w:t>
      </w:r>
      <w:r>
        <w:rPr>
          <w:rFonts w:ascii="Times New Roman" w:hAnsi="Times New Roman" w:cs="Times New Roman"/>
          <w:sz w:val="28"/>
          <w:szCs w:val="28"/>
          <w:lang w:val="uk-UA"/>
        </w:rPr>
        <w:t>ого з виділених обмінів.</w:t>
      </w:r>
      <w:r w:rsidRPr="00B776AA">
        <w:t xml:space="preserve"> </w:t>
      </w:r>
      <w:r w:rsidRPr="00B776AA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B776AA">
        <w:rPr>
          <w:rFonts w:ascii="Times New Roman" w:hAnsi="Times New Roman" w:cs="Times New Roman"/>
          <w:sz w:val="28"/>
          <w:szCs w:val="28"/>
          <w:lang w:val="uk-UA"/>
        </w:rPr>
        <w:t>ляхом широкого поширення Інтернет-технології справляють значний вплив на сферу економічних відносин. Суб’єкти, що вступають в ці відносини переслідують певні інтереси, зважаючи на специфіку їх поведінки.</w:t>
      </w:r>
    </w:p>
    <w:p w:rsidR="001609A2" w:rsidRPr="00E66F53" w:rsidRDefault="001609A2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Отже, підприємства, для підвищення своєї економічної ефективності, має сформувати для себе чітку інтернет–маркетингову стратегію, згідно з загальною маркетинговою стратегією та цілями бізнесу, а також </w:t>
      </w:r>
      <w:proofErr w:type="spellStart"/>
      <w:r w:rsidRPr="00E66F53">
        <w:rPr>
          <w:rFonts w:ascii="Times New Roman" w:hAnsi="Times New Roman" w:cs="Times New Roman"/>
          <w:sz w:val="28"/>
          <w:szCs w:val="28"/>
          <w:lang w:val="uk-UA"/>
        </w:rPr>
        <w:t>планомірно</w:t>
      </w:r>
      <w:proofErr w:type="spellEnd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 їй слідувати, аналізувати та коригувати</w:t>
      </w:r>
      <w:bookmarkStart w:id="0" w:name="_GoBack"/>
      <w:bookmarkEnd w:id="0"/>
      <w:r w:rsidRPr="00E66F53">
        <w:rPr>
          <w:rFonts w:ascii="Times New Roman" w:hAnsi="Times New Roman" w:cs="Times New Roman"/>
          <w:sz w:val="28"/>
          <w:szCs w:val="28"/>
          <w:lang w:val="uk-UA"/>
        </w:rPr>
        <w:t xml:space="preserve">. Для кожного успішного підприємства завданням є розробка безлічі різних маркетингових заходів і на її основі - створення інтегрованої маркетингової програми, яка повинна включати процес створення і просування товару, що представляє цінність для споживача. </w:t>
      </w:r>
      <w:r w:rsidR="00B776AA" w:rsidRPr="00B776AA">
        <w:rPr>
          <w:rFonts w:ascii="Times New Roman" w:hAnsi="Times New Roman" w:cs="Times New Roman"/>
          <w:sz w:val="28"/>
          <w:szCs w:val="28"/>
          <w:lang w:val="uk-UA"/>
        </w:rPr>
        <w:t>Як бачимо Інтернет-технології відкривають широкі можливості для реалізації маркетингового підходу до управління компанією, і як наслідок оптимального узгодження економічних інтересів суб’єктів ринку.</w:t>
      </w:r>
    </w:p>
    <w:p w:rsidR="00AE4839" w:rsidRDefault="00AE4839" w:rsidP="003E69A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609A2" w:rsidRPr="00B776AA" w:rsidRDefault="001609A2" w:rsidP="00FF4884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76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</w:t>
      </w:r>
      <w:r w:rsidR="00FF4884" w:rsidRPr="00B776AA">
        <w:rPr>
          <w:rFonts w:ascii="Times New Roman" w:hAnsi="Times New Roman" w:cs="Times New Roman"/>
          <w:b/>
          <w:sz w:val="28"/>
          <w:szCs w:val="28"/>
          <w:lang w:val="uk-UA"/>
        </w:rPr>
        <w:t>використаних джерел:</w:t>
      </w:r>
    </w:p>
    <w:p w:rsidR="008E66D2" w:rsidRPr="008E66D2" w:rsidRDefault="008E66D2" w:rsidP="008E66D2">
      <w:pPr>
        <w:pStyle w:val="a4"/>
        <w:numPr>
          <w:ilvl w:val="0"/>
          <w:numId w:val="4"/>
        </w:numPr>
        <w:tabs>
          <w:tab w:val="left" w:pos="851"/>
        </w:tabs>
        <w:spacing w:after="0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E66D2">
        <w:rPr>
          <w:rFonts w:ascii="Times New Roman" w:hAnsi="Times New Roman" w:cs="Times New Roman"/>
          <w:sz w:val="28"/>
          <w:szCs w:val="28"/>
          <w:lang w:val="uk-UA"/>
        </w:rPr>
        <w:t>Заморьова</w:t>
      </w:r>
      <w:proofErr w:type="spellEnd"/>
      <w:r w:rsidRPr="008E66D2">
        <w:rPr>
          <w:rFonts w:ascii="Times New Roman" w:hAnsi="Times New Roman" w:cs="Times New Roman"/>
          <w:sz w:val="28"/>
          <w:szCs w:val="28"/>
          <w:lang w:val="uk-UA"/>
        </w:rPr>
        <w:t xml:space="preserve"> Д.В. Актуальність використання інтернет-технологій в бізнесі / Економіка. Менеджмент. Бізнес. № 2(8). 2013. С. 72-79.</w:t>
      </w:r>
    </w:p>
    <w:p w:rsidR="001609A2" w:rsidRPr="00FF4884" w:rsidRDefault="008E66D2" w:rsidP="008E66D2">
      <w:pPr>
        <w:pStyle w:val="a4"/>
        <w:numPr>
          <w:ilvl w:val="0"/>
          <w:numId w:val="4"/>
        </w:numPr>
        <w:tabs>
          <w:tab w:val="left" w:pos="851"/>
        </w:tabs>
        <w:spacing w:after="0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66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9A2" w:rsidRPr="00FF4884">
        <w:rPr>
          <w:rFonts w:ascii="Times New Roman" w:hAnsi="Times New Roman" w:cs="Times New Roman"/>
          <w:sz w:val="28"/>
          <w:szCs w:val="28"/>
          <w:lang w:val="uk-UA"/>
        </w:rPr>
        <w:t xml:space="preserve">Маркетингове середовище підприємства [Електронний ресурс] – Режим </w:t>
      </w:r>
      <w:proofErr w:type="spellStart"/>
      <w:r w:rsidR="001609A2" w:rsidRPr="00FF4884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="001609A2" w:rsidRPr="00FF488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6" w:history="1">
        <w:r w:rsidR="001609A2" w:rsidRPr="00FF488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https://cutt.ly/4hkf11m – 15.06.2020</w:t>
        </w:r>
      </w:hyperlink>
      <w:r w:rsidR="001609A2" w:rsidRPr="00FF48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609A2" w:rsidRPr="008E66D2" w:rsidRDefault="008E66D2" w:rsidP="008E66D2">
      <w:pPr>
        <w:pStyle w:val="a4"/>
        <w:numPr>
          <w:ilvl w:val="0"/>
          <w:numId w:val="4"/>
        </w:numPr>
        <w:tabs>
          <w:tab w:val="left" w:pos="851"/>
        </w:tabs>
        <w:spacing w:after="0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E66D2">
        <w:rPr>
          <w:rFonts w:ascii="Times New Roman" w:hAnsi="Times New Roman" w:cs="Times New Roman"/>
          <w:sz w:val="28"/>
          <w:szCs w:val="28"/>
          <w:lang w:val="uk-UA"/>
        </w:rPr>
        <w:t>Клочан</w:t>
      </w:r>
      <w:proofErr w:type="spellEnd"/>
      <w:r w:rsidRPr="008E66D2">
        <w:rPr>
          <w:rFonts w:ascii="Times New Roman" w:hAnsi="Times New Roman" w:cs="Times New Roman"/>
          <w:sz w:val="28"/>
          <w:szCs w:val="28"/>
          <w:lang w:val="uk-UA"/>
        </w:rPr>
        <w:t xml:space="preserve"> В.В. Система інформаційно-консультаційного забезпечення аграрної сфери : монографія / Миколаїв : МДАУ.  2012.  371 с</w:t>
      </w:r>
    </w:p>
    <w:sectPr w:rsidR="001609A2" w:rsidRPr="008E66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3E7F9A"/>
    <w:multiLevelType w:val="hybridMultilevel"/>
    <w:tmpl w:val="CBC28144"/>
    <w:lvl w:ilvl="0" w:tplc="24CAE09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336728A9"/>
    <w:multiLevelType w:val="hybridMultilevel"/>
    <w:tmpl w:val="264C819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4B390843"/>
    <w:multiLevelType w:val="hybridMultilevel"/>
    <w:tmpl w:val="46CC4D5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6C362E3C"/>
    <w:multiLevelType w:val="hybridMultilevel"/>
    <w:tmpl w:val="E4289142"/>
    <w:lvl w:ilvl="0" w:tplc="24CAE09E">
      <w:numFmt w:val="bullet"/>
      <w:lvlText w:val="-"/>
      <w:lvlJc w:val="left"/>
      <w:pPr>
        <w:ind w:left="177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B31"/>
    <w:rsid w:val="00137B44"/>
    <w:rsid w:val="001609A2"/>
    <w:rsid w:val="00271990"/>
    <w:rsid w:val="002A7B79"/>
    <w:rsid w:val="002D2690"/>
    <w:rsid w:val="00380C06"/>
    <w:rsid w:val="003E69AA"/>
    <w:rsid w:val="00431193"/>
    <w:rsid w:val="00457652"/>
    <w:rsid w:val="004616DF"/>
    <w:rsid w:val="004B00B8"/>
    <w:rsid w:val="005F74E0"/>
    <w:rsid w:val="006125ED"/>
    <w:rsid w:val="0071460F"/>
    <w:rsid w:val="00721897"/>
    <w:rsid w:val="007B341F"/>
    <w:rsid w:val="008D5D24"/>
    <w:rsid w:val="008E2E48"/>
    <w:rsid w:val="008E66D2"/>
    <w:rsid w:val="00933312"/>
    <w:rsid w:val="00952DE0"/>
    <w:rsid w:val="009C6BAB"/>
    <w:rsid w:val="009F413F"/>
    <w:rsid w:val="00AE4839"/>
    <w:rsid w:val="00B776AA"/>
    <w:rsid w:val="00BC14AB"/>
    <w:rsid w:val="00C83803"/>
    <w:rsid w:val="00DC470C"/>
    <w:rsid w:val="00DE426E"/>
    <w:rsid w:val="00E66F53"/>
    <w:rsid w:val="00E765FB"/>
    <w:rsid w:val="00EA1B31"/>
    <w:rsid w:val="00EA5CFB"/>
    <w:rsid w:val="00EC37FA"/>
    <w:rsid w:val="00F31CA3"/>
    <w:rsid w:val="00F67D80"/>
    <w:rsid w:val="00FA49AA"/>
    <w:rsid w:val="00FA7854"/>
    <w:rsid w:val="00FD174F"/>
    <w:rsid w:val="00FF4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09A2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67D8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09A2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67D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utt.ly/4hkf11m%20&#8211;%2015.06.202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2021-05-05T06:39:00Z</dcterms:created>
  <dcterms:modified xsi:type="dcterms:W3CDTF">2021-05-11T11:54:00Z</dcterms:modified>
</cp:coreProperties>
</file>