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41D4" w:rsidRDefault="00FF7017" w:rsidP="00A72AC8">
      <w:pPr>
        <w:widowControl w:val="0"/>
        <w:autoSpaceDE w:val="0"/>
        <w:autoSpaceDN w:val="0"/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kern w:val="28"/>
          <w:sz w:val="30"/>
          <w:szCs w:val="30"/>
          <w:lang w:bidi="en-US"/>
        </w:rPr>
      </w:pPr>
      <w:r>
        <w:rPr>
          <w:rFonts w:ascii="Times New Roman" w:eastAsia="Times New Roman" w:hAnsi="Times New Roman" w:cs="Times New Roman"/>
          <w:b/>
          <w:bCs/>
          <w:kern w:val="28"/>
          <w:sz w:val="30"/>
          <w:szCs w:val="30"/>
          <w:lang w:bidi="en-US"/>
        </w:rPr>
        <w:t>ДЕЯКІ АСПЕКТИ</w:t>
      </w:r>
      <w:r w:rsidR="00FB41D4">
        <w:rPr>
          <w:rFonts w:ascii="Times New Roman" w:eastAsia="Times New Roman" w:hAnsi="Times New Roman" w:cs="Times New Roman"/>
          <w:b/>
          <w:bCs/>
          <w:kern w:val="28"/>
          <w:sz w:val="30"/>
          <w:szCs w:val="30"/>
          <w:lang w:bidi="en-US"/>
        </w:rPr>
        <w:t xml:space="preserve"> ОБЛІКОВО-АНАЛІТИЧНОЇ СИСТЕМИ </w:t>
      </w:r>
    </w:p>
    <w:p w:rsidR="00CD4C03" w:rsidRPr="00CD4C03" w:rsidRDefault="00CD4C03" w:rsidP="00A72AC8">
      <w:pPr>
        <w:widowControl w:val="0"/>
        <w:autoSpaceDE w:val="0"/>
        <w:autoSpaceDN w:val="0"/>
        <w:spacing w:after="0" w:line="240" w:lineRule="auto"/>
        <w:ind w:firstLine="454"/>
        <w:rPr>
          <w:rFonts w:ascii="Times New Roman" w:eastAsia="Times New Roman" w:hAnsi="Times New Roman" w:cs="Times New Roman"/>
          <w:sz w:val="30"/>
          <w:szCs w:val="30"/>
          <w:lang w:bidi="en-US"/>
        </w:rPr>
      </w:pPr>
    </w:p>
    <w:p w:rsidR="00CD4C03" w:rsidRPr="00CD4C03" w:rsidRDefault="00DE452E" w:rsidP="00A72AC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>Тамара</w:t>
      </w:r>
      <w:r w:rsidR="00CD4C03" w:rsidRPr="00CD4C03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>КУЧЕРЕНКО</w:t>
      </w:r>
    </w:p>
    <w:p w:rsidR="00DE452E" w:rsidRDefault="00DE452E" w:rsidP="00A72AC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>професор кафедри обліку і оподаткування</w:t>
      </w:r>
      <w:r w:rsidR="00CD4C03" w:rsidRPr="00CD4C03">
        <w:rPr>
          <w:rFonts w:ascii="Times New Roman" w:eastAsia="Times New Roman" w:hAnsi="Times New Roman" w:cs="Times New Roman"/>
          <w:sz w:val="30"/>
          <w:szCs w:val="30"/>
          <w:lang w:bidi="en-US"/>
        </w:rPr>
        <w:t>,</w:t>
      </w:r>
    </w:p>
    <w:p w:rsidR="00B90C1D" w:rsidRDefault="00DE452E" w:rsidP="00A72AC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Уманський національний університет </w:t>
      </w:r>
    </w:p>
    <w:p w:rsidR="00B90C1D" w:rsidRDefault="00DE452E" w:rsidP="00A72AC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>садівництва</w:t>
      </w:r>
      <w:r w:rsidR="00CD4C03" w:rsidRPr="00CD4C03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, </w:t>
      </w: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>У</w:t>
      </w:r>
      <w:r w:rsidR="00CD4C03" w:rsidRPr="00CD4C03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країна </w:t>
      </w:r>
    </w:p>
    <w:p w:rsidR="00CD4C03" w:rsidRDefault="00CD4C03" w:rsidP="00A72AC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r w:rsidRPr="00CD4C03">
        <w:rPr>
          <w:rFonts w:ascii="Times New Roman" w:eastAsia="Times New Roman" w:hAnsi="Times New Roman" w:cs="Times New Roman"/>
          <w:sz w:val="30"/>
          <w:szCs w:val="30"/>
          <w:lang w:bidi="en-US"/>
        </w:rPr>
        <w:t>(</w:t>
      </w:r>
      <w:proofErr w:type="spellStart"/>
      <w:r w:rsidR="007D0963" w:rsidRPr="007D0963">
        <w:rPr>
          <w:rFonts w:ascii="Times New Roman" w:eastAsia="Times New Roman" w:hAnsi="Times New Roman" w:cs="Times New Roman"/>
          <w:sz w:val="30"/>
          <w:szCs w:val="30"/>
          <w:lang w:val="en-GB" w:bidi="en-US"/>
        </w:rPr>
        <w:t>orcid</w:t>
      </w:r>
      <w:proofErr w:type="spellEnd"/>
      <w:r w:rsidR="007D0963" w:rsidRPr="007D0963">
        <w:rPr>
          <w:rFonts w:ascii="Times New Roman" w:eastAsia="Times New Roman" w:hAnsi="Times New Roman" w:cs="Times New Roman"/>
          <w:sz w:val="30"/>
          <w:szCs w:val="30"/>
          <w:lang w:val="ru-RU" w:bidi="en-US"/>
        </w:rPr>
        <w:t>.</w:t>
      </w:r>
      <w:r w:rsidR="007D0963" w:rsidRPr="007D0963">
        <w:rPr>
          <w:rFonts w:ascii="Times New Roman" w:eastAsia="Times New Roman" w:hAnsi="Times New Roman" w:cs="Times New Roman"/>
          <w:sz w:val="30"/>
          <w:szCs w:val="30"/>
          <w:lang w:val="en-GB" w:bidi="en-US"/>
        </w:rPr>
        <w:t>org</w:t>
      </w:r>
      <w:r w:rsidR="007D0963" w:rsidRPr="007D0963">
        <w:rPr>
          <w:rFonts w:ascii="Times New Roman" w:eastAsia="Times New Roman" w:hAnsi="Times New Roman" w:cs="Times New Roman"/>
          <w:sz w:val="30"/>
          <w:szCs w:val="30"/>
          <w:lang w:val="ru-RU" w:bidi="en-US"/>
        </w:rPr>
        <w:t>/0000-0001-7056-4344</w:t>
      </w:r>
      <w:r w:rsidRPr="00CD4C03">
        <w:rPr>
          <w:rFonts w:ascii="Times New Roman" w:eastAsia="Times New Roman" w:hAnsi="Times New Roman" w:cs="Times New Roman"/>
          <w:sz w:val="30"/>
          <w:szCs w:val="30"/>
          <w:lang w:bidi="en-US"/>
        </w:rPr>
        <w:t>)</w:t>
      </w:r>
    </w:p>
    <w:p w:rsidR="003818D8" w:rsidRDefault="003818D8" w:rsidP="00A72AC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30"/>
          <w:szCs w:val="30"/>
          <w:lang w:bidi="en-US"/>
        </w:rPr>
      </w:pPr>
    </w:p>
    <w:p w:rsidR="001D4B23" w:rsidRDefault="00C825A2" w:rsidP="003818D8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r w:rsidRPr="00C825A2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Зі </w:t>
      </w:r>
      <w:r w:rsidR="001D4B23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значним </w:t>
      </w:r>
      <w:r w:rsidRPr="00C825A2">
        <w:rPr>
          <w:rFonts w:ascii="Times New Roman" w:eastAsia="Times New Roman" w:hAnsi="Times New Roman" w:cs="Times New Roman"/>
          <w:sz w:val="30"/>
          <w:szCs w:val="30"/>
          <w:lang w:bidi="en-US"/>
        </w:rPr>
        <w:t>збільшенням обсягу доступної інформації зроста</w:t>
      </w:r>
      <w:r w:rsidR="001D4B23">
        <w:rPr>
          <w:rFonts w:ascii="Times New Roman" w:eastAsia="Times New Roman" w:hAnsi="Times New Roman" w:cs="Times New Roman"/>
          <w:sz w:val="30"/>
          <w:szCs w:val="30"/>
          <w:lang w:bidi="en-US"/>
        </w:rPr>
        <w:t>є</w:t>
      </w:r>
      <w:r w:rsidRPr="00C825A2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7F69DC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потреба її </w:t>
      </w:r>
      <w:r w:rsidR="001D4B23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стандартизації, уніфікації, класифікації та іншим чином організації </w:t>
      </w:r>
      <w:r w:rsidR="003F3FA5">
        <w:rPr>
          <w:rFonts w:ascii="Times New Roman" w:eastAsia="Times New Roman" w:hAnsi="Times New Roman" w:cs="Times New Roman"/>
          <w:sz w:val="30"/>
          <w:szCs w:val="30"/>
          <w:lang w:bidi="en-US"/>
        </w:rPr>
        <w:t>згідно законодавчих нормативних актів, внутрішніх розпорядчих документів</w:t>
      </w:r>
      <w:r w:rsidR="001D4B23">
        <w:rPr>
          <w:rFonts w:ascii="Times New Roman" w:eastAsia="Times New Roman" w:hAnsi="Times New Roman" w:cs="Times New Roman"/>
          <w:sz w:val="30"/>
          <w:szCs w:val="30"/>
          <w:lang w:bidi="en-US"/>
        </w:rPr>
        <w:t>.</w:t>
      </w:r>
      <w:r w:rsidRPr="00C825A2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1D4B23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Сучасні інформаційні технології сприяють швидкій обробці інформації</w:t>
      </w:r>
      <w:r w:rsidRPr="00C825A2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1D4B23">
        <w:rPr>
          <w:rFonts w:ascii="Times New Roman" w:eastAsia="Times New Roman" w:hAnsi="Times New Roman" w:cs="Times New Roman"/>
          <w:sz w:val="30"/>
          <w:szCs w:val="30"/>
          <w:lang w:bidi="en-US"/>
        </w:rPr>
        <w:t>відповідно до поставлених задач, узагальненню, накопиченню</w:t>
      </w:r>
      <w:r w:rsidR="003F3FA5">
        <w:rPr>
          <w:rFonts w:ascii="Times New Roman" w:eastAsia="Times New Roman" w:hAnsi="Times New Roman" w:cs="Times New Roman"/>
          <w:sz w:val="30"/>
          <w:szCs w:val="30"/>
          <w:lang w:bidi="en-US"/>
        </w:rPr>
        <w:t>, передачі відповідним користувачам для</w:t>
      </w:r>
      <w:r w:rsidR="001D4B23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BC643B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аналізу, контролю і </w:t>
      </w:r>
      <w:r w:rsidR="003F3FA5">
        <w:rPr>
          <w:rFonts w:ascii="Times New Roman" w:eastAsia="Times New Roman" w:hAnsi="Times New Roman" w:cs="Times New Roman"/>
          <w:sz w:val="30"/>
          <w:szCs w:val="30"/>
          <w:lang w:bidi="en-US"/>
        </w:rPr>
        <w:t>прийняття відповідних управлінських рішень.</w:t>
      </w:r>
      <w:r w:rsidR="001D4B23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BC643B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Сучасний соціально-економічний розвиток суспільства відбувається під впливом </w:t>
      </w:r>
      <w:r w:rsidR="00BA1CEF">
        <w:rPr>
          <w:rFonts w:ascii="Times New Roman" w:eastAsia="Times New Roman" w:hAnsi="Times New Roman" w:cs="Times New Roman"/>
          <w:sz w:val="30"/>
          <w:szCs w:val="30"/>
          <w:lang w:bidi="en-US"/>
        </w:rPr>
        <w:t>інформації і тому зростають вимоги до її змістовного на</w:t>
      </w:r>
      <w:r w:rsidR="008F29A6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повнення, подання, аналізу тощо, що спрямовано на </w:t>
      </w:r>
      <w:r w:rsidR="008F29A6" w:rsidRPr="008F29A6">
        <w:rPr>
          <w:rFonts w:ascii="Times New Roman" w:eastAsia="Times New Roman" w:hAnsi="Times New Roman" w:cs="Times New Roman"/>
          <w:sz w:val="30"/>
          <w:szCs w:val="30"/>
          <w:lang w:bidi="en-US"/>
        </w:rPr>
        <w:t>безперервн</w:t>
      </w:r>
      <w:r w:rsidR="008F29A6">
        <w:rPr>
          <w:rFonts w:ascii="Times New Roman" w:eastAsia="Times New Roman" w:hAnsi="Times New Roman" w:cs="Times New Roman"/>
          <w:sz w:val="30"/>
          <w:szCs w:val="30"/>
          <w:lang w:bidi="en-US"/>
        </w:rPr>
        <w:t>ий моніторинг</w:t>
      </w:r>
      <w:r w:rsidR="008F29A6" w:rsidRPr="008F29A6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даних, </w:t>
      </w:r>
      <w:r w:rsidR="008F29A6">
        <w:rPr>
          <w:rFonts w:ascii="Times New Roman" w:eastAsia="Times New Roman" w:hAnsi="Times New Roman" w:cs="Times New Roman"/>
          <w:sz w:val="30"/>
          <w:szCs w:val="30"/>
          <w:lang w:bidi="en-US"/>
        </w:rPr>
        <w:t>їх</w:t>
      </w:r>
      <w:r w:rsidR="008F29A6" w:rsidRPr="008F29A6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цілісне уявлення та змогу приймати більш точні та своєчасні рішення.</w:t>
      </w:r>
      <w:r w:rsidR="008F29A6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</w:p>
    <w:p w:rsidR="006A0657" w:rsidRDefault="00A32166" w:rsidP="003818D8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Актуальність історичних досліджень розуміння теорії і практики </w:t>
      </w:r>
      <w:r w:rsidR="001C4A81">
        <w:rPr>
          <w:rFonts w:ascii="Times New Roman" w:eastAsia="Times New Roman" w:hAnsi="Times New Roman" w:cs="Times New Roman"/>
          <w:sz w:val="30"/>
          <w:szCs w:val="30"/>
          <w:lang w:bidi="en-US"/>
        </w:rPr>
        <w:t>концепції обліково-аналітичного системи</w:t>
      </w: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потребує визначення </w:t>
      </w:r>
      <w:r w:rsidRPr="00A32166">
        <w:rPr>
          <w:rFonts w:ascii="Times New Roman" w:eastAsia="Times New Roman" w:hAnsi="Times New Roman" w:cs="Times New Roman"/>
          <w:sz w:val="30"/>
          <w:szCs w:val="30"/>
          <w:lang w:bidi="en-US"/>
        </w:rPr>
        <w:t>основн</w:t>
      </w: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>их</w:t>
      </w:r>
      <w:r w:rsidRPr="00A32166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системо- і змістовотворн</w:t>
      </w: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>их</w:t>
      </w:r>
      <w:r w:rsidRPr="00A32166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понят</w:t>
      </w: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ь, </w:t>
      </w:r>
      <w:r w:rsidRPr="00A32166">
        <w:rPr>
          <w:rFonts w:ascii="Times New Roman" w:eastAsia="Times New Roman" w:hAnsi="Times New Roman" w:cs="Times New Roman"/>
          <w:sz w:val="30"/>
          <w:szCs w:val="30"/>
          <w:lang w:bidi="en-US"/>
        </w:rPr>
        <w:t>її структуризації,</w:t>
      </w:r>
      <w:r w:rsidR="006A0657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зображення в моделях, схемах тощо, що узагальнює </w:t>
      </w:r>
      <w:r w:rsidR="001C4A81">
        <w:rPr>
          <w:rFonts w:ascii="Times New Roman" w:eastAsia="Times New Roman" w:hAnsi="Times New Roman" w:cs="Times New Roman"/>
          <w:sz w:val="30"/>
          <w:szCs w:val="30"/>
          <w:lang w:bidi="en-US"/>
        </w:rPr>
        <w:t>її мету, об’єкт і суб’єкт дослідження</w:t>
      </w:r>
      <w:r w:rsidR="006A0657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. </w:t>
      </w:r>
    </w:p>
    <w:p w:rsidR="00A32166" w:rsidRDefault="006A0657" w:rsidP="00DF412D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>Теоретичні основи обліково-аналітичної системи досліджуються науковцями з різних аспектів, в залежності від мети і завдань, які вивчаються</w:t>
      </w:r>
      <w:r w:rsidR="00D45D0F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і надають уяву про цілісність процесу для прийняття управлінських рішень. В економічних дослідженнях можна виділити наукові концепції обліково-аналітичної системи за такими напрямками:</w:t>
      </w:r>
    </w:p>
    <w:p w:rsidR="00C70A7F" w:rsidRDefault="00C70A7F" w:rsidP="00A2527D">
      <w:pPr>
        <w:pStyle w:val="a3"/>
        <w:widowControl w:val="0"/>
        <w:numPr>
          <w:ilvl w:val="0"/>
          <w:numId w:val="2"/>
        </w:numPr>
        <w:tabs>
          <w:tab w:val="left" w:pos="851"/>
        </w:tabs>
        <w:autoSpaceDE w:val="0"/>
        <w:autoSpaceDN w:val="0"/>
        <w:spacing w:after="0" w:line="240" w:lineRule="auto"/>
        <w:ind w:left="0" w:firstLine="568"/>
        <w:jc w:val="both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>обліково-економічна система</w:t>
      </w:r>
      <w:r w:rsidR="00A2527D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(</w:t>
      </w:r>
      <w:r w:rsidR="00A2527D" w:rsidRPr="00A2527D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Л. </w:t>
      </w:r>
      <w:proofErr w:type="spellStart"/>
      <w:r w:rsidR="00A2527D" w:rsidRPr="00A2527D">
        <w:rPr>
          <w:rFonts w:ascii="Times New Roman" w:eastAsia="Times New Roman" w:hAnsi="Times New Roman" w:cs="Times New Roman"/>
          <w:sz w:val="30"/>
          <w:szCs w:val="30"/>
          <w:lang w:bidi="en-US"/>
        </w:rPr>
        <w:t>Гангал</w:t>
      </w:r>
      <w:proofErr w:type="spellEnd"/>
      <w:r w:rsidR="00A2527D" w:rsidRP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[</w:t>
      </w:r>
      <w:r w:rsidR="004C1182">
        <w:rPr>
          <w:rFonts w:ascii="Times New Roman" w:eastAsia="Times New Roman" w:hAnsi="Times New Roman" w:cs="Times New Roman"/>
          <w:sz w:val="30"/>
          <w:szCs w:val="30"/>
          <w:lang w:bidi="en-US"/>
        </w:rPr>
        <w:t>1</w:t>
      </w:r>
      <w:r w:rsidR="00A2527D" w:rsidRP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>],</w:t>
      </w:r>
      <w:r w:rsidR="00FB6E94" w:rsidRP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Л.В. </w:t>
      </w:r>
      <w:proofErr w:type="spellStart"/>
      <w:r w:rsid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>Яловега</w:t>
      </w:r>
      <w:proofErr w:type="spellEnd"/>
      <w:r w:rsidR="00A2527D" w:rsidRP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, </w:t>
      </w:r>
      <w:r w:rsid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О.В. </w:t>
      </w:r>
      <w:proofErr w:type="spellStart"/>
      <w:r w:rsid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>Лега</w:t>
      </w:r>
      <w:proofErr w:type="spellEnd"/>
      <w:r w:rsidR="00A2527D" w:rsidRP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, </w:t>
      </w:r>
      <w:r w:rsid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Т.Б. </w:t>
      </w:r>
      <w:proofErr w:type="spellStart"/>
      <w:r w:rsid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>Прийдак</w:t>
      </w:r>
      <w:proofErr w:type="spellEnd"/>
      <w:r w:rsidR="00A2527D" w:rsidRP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[</w:t>
      </w:r>
      <w:r w:rsidR="004C1182">
        <w:rPr>
          <w:rFonts w:ascii="Times New Roman" w:eastAsia="Times New Roman" w:hAnsi="Times New Roman" w:cs="Times New Roman"/>
          <w:sz w:val="30"/>
          <w:szCs w:val="30"/>
          <w:lang w:bidi="en-US"/>
        </w:rPr>
        <w:t>2</w:t>
      </w:r>
      <w:r w:rsidR="00A2527D" w:rsidRP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], </w:t>
      </w:r>
      <w:r w:rsidR="00FB6E94" w:rsidRP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>В.Є.</w:t>
      </w:r>
      <w:r w:rsid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Швець </w:t>
      </w:r>
      <w:r w:rsidR="00FB6E94" w:rsidRP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>[</w:t>
      </w:r>
      <w:r w:rsidR="004C1182">
        <w:rPr>
          <w:rFonts w:ascii="Times New Roman" w:eastAsia="Times New Roman" w:hAnsi="Times New Roman" w:cs="Times New Roman"/>
          <w:sz w:val="30"/>
          <w:szCs w:val="30"/>
          <w:lang w:bidi="en-US"/>
        </w:rPr>
        <w:t>3</w:t>
      </w:r>
      <w:r w:rsidR="00FB6E94" w:rsidRP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>]</w:t>
      </w:r>
      <w:r w:rsid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>);</w:t>
      </w:r>
    </w:p>
    <w:p w:rsidR="00D45D0F" w:rsidRPr="00B82049" w:rsidRDefault="00C70A7F" w:rsidP="00FB6E94">
      <w:pPr>
        <w:pStyle w:val="a3"/>
        <w:widowControl w:val="0"/>
        <w:numPr>
          <w:ilvl w:val="0"/>
          <w:numId w:val="2"/>
        </w:numPr>
        <w:tabs>
          <w:tab w:val="left" w:pos="851"/>
        </w:tabs>
        <w:autoSpaceDE w:val="0"/>
        <w:autoSpaceDN w:val="0"/>
        <w:spacing w:after="0" w:line="240" w:lineRule="auto"/>
        <w:ind w:left="0" w:firstLine="568"/>
        <w:jc w:val="both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r w:rsidRPr="00B82049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D45D0F" w:rsidRPr="00B82049">
        <w:rPr>
          <w:rFonts w:ascii="Times New Roman" w:eastAsia="Times New Roman" w:hAnsi="Times New Roman" w:cs="Times New Roman"/>
          <w:sz w:val="30"/>
          <w:szCs w:val="30"/>
          <w:lang w:bidi="en-US"/>
        </w:rPr>
        <w:t>система обліково-аналітичного забезпечення</w:t>
      </w:r>
      <w:r w:rsidR="00B82049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A6289A">
        <w:rPr>
          <w:rFonts w:ascii="Times New Roman" w:eastAsia="Times New Roman" w:hAnsi="Times New Roman" w:cs="Times New Roman"/>
          <w:sz w:val="30"/>
          <w:szCs w:val="30"/>
          <w:lang w:bidi="en-US"/>
        </w:rPr>
        <w:t>(</w:t>
      </w:r>
      <w:r w:rsid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>В.</w:t>
      </w:r>
      <w:r w:rsidR="000B1707">
        <w:rPr>
          <w:rFonts w:ascii="Times New Roman" w:eastAsia="Times New Roman" w:hAnsi="Times New Roman" w:cs="Times New Roman"/>
          <w:sz w:val="30"/>
          <w:szCs w:val="30"/>
          <w:lang w:bidi="en-US"/>
        </w:rPr>
        <w:t>С.</w:t>
      </w:r>
      <w:r w:rsid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proofErr w:type="spellStart"/>
      <w:r w:rsid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>Лень</w:t>
      </w:r>
      <w:proofErr w:type="spellEnd"/>
      <w:r w:rsidR="00B82049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B82049" w:rsidRPr="00B82049">
        <w:rPr>
          <w:rFonts w:ascii="Times New Roman" w:eastAsia="Times New Roman" w:hAnsi="Times New Roman" w:cs="Times New Roman"/>
          <w:sz w:val="30"/>
          <w:szCs w:val="30"/>
          <w:lang w:val="ru-RU" w:bidi="en-US"/>
        </w:rPr>
        <w:t>[</w:t>
      </w:r>
      <w:r w:rsidR="00B75EBB">
        <w:rPr>
          <w:rFonts w:ascii="Times New Roman" w:eastAsia="Times New Roman" w:hAnsi="Times New Roman" w:cs="Times New Roman"/>
          <w:sz w:val="30"/>
          <w:szCs w:val="30"/>
          <w:lang w:val="ru-RU" w:bidi="en-US"/>
        </w:rPr>
        <w:t>4</w:t>
      </w:r>
      <w:r w:rsidR="00B82049" w:rsidRPr="00B82049">
        <w:rPr>
          <w:rFonts w:ascii="Times New Roman" w:eastAsia="Times New Roman" w:hAnsi="Times New Roman" w:cs="Times New Roman"/>
          <w:sz w:val="30"/>
          <w:szCs w:val="30"/>
          <w:lang w:val="ru-RU" w:bidi="en-US"/>
        </w:rPr>
        <w:t>]</w:t>
      </w:r>
      <w:r w:rsidR="00FB6E94" w:rsidRPr="00FB6E94">
        <w:rPr>
          <w:rFonts w:ascii="Times New Roman" w:eastAsia="Times New Roman" w:hAnsi="Times New Roman" w:cs="Times New Roman"/>
          <w:sz w:val="30"/>
          <w:szCs w:val="30"/>
          <w:lang w:val="ru-RU" w:bidi="en-US"/>
        </w:rPr>
        <w:t xml:space="preserve">, </w:t>
      </w:r>
      <w:r w:rsidR="00FB6E94">
        <w:rPr>
          <w:rFonts w:ascii="Times New Roman" w:eastAsia="Times New Roman" w:hAnsi="Times New Roman" w:cs="Times New Roman"/>
          <w:sz w:val="30"/>
          <w:szCs w:val="30"/>
          <w:lang w:val="ru-RU" w:bidi="en-US"/>
        </w:rPr>
        <w:t xml:space="preserve">Л.В. </w:t>
      </w:r>
      <w:r w:rsidR="00FB6E94" w:rsidRPr="00FB6E94">
        <w:rPr>
          <w:rFonts w:ascii="Times New Roman" w:eastAsia="Times New Roman" w:hAnsi="Times New Roman" w:cs="Times New Roman"/>
          <w:sz w:val="30"/>
          <w:szCs w:val="30"/>
          <w:lang w:val="ru-RU" w:bidi="en-US"/>
        </w:rPr>
        <w:t>Кононенко</w:t>
      </w:r>
      <w:r w:rsidR="00FB6E94">
        <w:rPr>
          <w:rFonts w:ascii="Times New Roman" w:eastAsia="Times New Roman" w:hAnsi="Times New Roman" w:cs="Times New Roman"/>
          <w:sz w:val="30"/>
          <w:szCs w:val="30"/>
          <w:lang w:val="ru-RU" w:bidi="en-US"/>
        </w:rPr>
        <w:t xml:space="preserve">, С.П. </w:t>
      </w:r>
      <w:proofErr w:type="spellStart"/>
      <w:r w:rsidR="00FB6E94">
        <w:rPr>
          <w:rFonts w:ascii="Times New Roman" w:eastAsia="Times New Roman" w:hAnsi="Times New Roman" w:cs="Times New Roman"/>
          <w:sz w:val="30"/>
          <w:szCs w:val="30"/>
          <w:lang w:val="ru-RU" w:bidi="en-US"/>
        </w:rPr>
        <w:t>Ніколаєва</w:t>
      </w:r>
      <w:proofErr w:type="spellEnd"/>
      <w:r w:rsidR="00FB6E94" w:rsidRPr="00FB6E94">
        <w:rPr>
          <w:rFonts w:ascii="Times New Roman" w:eastAsia="Times New Roman" w:hAnsi="Times New Roman" w:cs="Times New Roman"/>
          <w:sz w:val="30"/>
          <w:szCs w:val="30"/>
          <w:lang w:val="ru-RU" w:bidi="en-US"/>
        </w:rPr>
        <w:t>[</w:t>
      </w:r>
      <w:r w:rsidR="00B75EBB">
        <w:rPr>
          <w:rFonts w:ascii="Times New Roman" w:eastAsia="Times New Roman" w:hAnsi="Times New Roman" w:cs="Times New Roman"/>
          <w:sz w:val="30"/>
          <w:szCs w:val="30"/>
          <w:lang w:val="ru-RU" w:bidi="en-US"/>
        </w:rPr>
        <w:t>5</w:t>
      </w:r>
      <w:r w:rsidR="00FB6E94" w:rsidRPr="00FB6E94">
        <w:rPr>
          <w:rFonts w:ascii="Times New Roman" w:eastAsia="Times New Roman" w:hAnsi="Times New Roman" w:cs="Times New Roman"/>
          <w:sz w:val="30"/>
          <w:szCs w:val="30"/>
          <w:lang w:val="ru-RU" w:bidi="en-US"/>
        </w:rPr>
        <w:t>])</w:t>
      </w:r>
      <w:r w:rsidRPr="00B82049">
        <w:rPr>
          <w:rFonts w:ascii="Times New Roman" w:eastAsia="Times New Roman" w:hAnsi="Times New Roman" w:cs="Times New Roman"/>
          <w:sz w:val="30"/>
          <w:szCs w:val="30"/>
          <w:lang w:bidi="en-US"/>
        </w:rPr>
        <w:t>;</w:t>
      </w:r>
    </w:p>
    <w:p w:rsidR="00D45D0F" w:rsidRPr="00C70A7F" w:rsidRDefault="00D45D0F" w:rsidP="00FB6E94">
      <w:pPr>
        <w:pStyle w:val="a3"/>
        <w:widowControl w:val="0"/>
        <w:numPr>
          <w:ilvl w:val="0"/>
          <w:numId w:val="2"/>
        </w:numPr>
        <w:tabs>
          <w:tab w:val="left" w:pos="851"/>
        </w:tabs>
        <w:autoSpaceDE w:val="0"/>
        <w:autoSpaceDN w:val="0"/>
        <w:spacing w:after="0" w:line="240" w:lineRule="auto"/>
        <w:ind w:left="0" w:firstLine="568"/>
        <w:jc w:val="both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r w:rsidRPr="00C70A7F">
        <w:rPr>
          <w:rFonts w:ascii="Times New Roman" w:eastAsia="Times New Roman" w:hAnsi="Times New Roman" w:cs="Times New Roman"/>
          <w:sz w:val="30"/>
          <w:szCs w:val="30"/>
          <w:lang w:bidi="en-US"/>
        </w:rPr>
        <w:t>обліково-аналітичне забезпечення</w:t>
      </w:r>
      <w:r w:rsidR="00A2527D" w:rsidRPr="00A2527D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(</w:t>
      </w:r>
      <w:r w:rsidR="00086D29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П.Р. </w:t>
      </w:r>
      <w:proofErr w:type="spellStart"/>
      <w:r w:rsidR="00086D29">
        <w:rPr>
          <w:rFonts w:ascii="Times New Roman" w:eastAsia="Times New Roman" w:hAnsi="Times New Roman" w:cs="Times New Roman"/>
          <w:sz w:val="30"/>
          <w:szCs w:val="30"/>
          <w:lang w:bidi="en-US"/>
        </w:rPr>
        <w:t>Пуцентейло</w:t>
      </w:r>
      <w:proofErr w:type="spellEnd"/>
      <w:r w:rsidR="00A2527D" w:rsidRPr="00A2527D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[</w:t>
      </w:r>
      <w:r w:rsidR="00B75EBB">
        <w:rPr>
          <w:rFonts w:ascii="Times New Roman" w:eastAsia="Times New Roman" w:hAnsi="Times New Roman" w:cs="Times New Roman"/>
          <w:sz w:val="30"/>
          <w:szCs w:val="30"/>
          <w:lang w:bidi="en-US"/>
        </w:rPr>
        <w:t>6</w:t>
      </w:r>
      <w:r w:rsidR="00A2527D" w:rsidRPr="00A2527D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], </w:t>
      </w:r>
      <w:r w:rsidR="00086D29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Т.Г. </w:t>
      </w:r>
      <w:proofErr w:type="spellStart"/>
      <w:r w:rsidR="00086D29">
        <w:rPr>
          <w:rFonts w:ascii="Times New Roman" w:eastAsia="Times New Roman" w:hAnsi="Times New Roman" w:cs="Times New Roman"/>
          <w:sz w:val="30"/>
          <w:szCs w:val="30"/>
          <w:lang w:bidi="en-US"/>
        </w:rPr>
        <w:t>Камінська</w:t>
      </w:r>
      <w:proofErr w:type="spellEnd"/>
      <w:r w:rsidR="00086D29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A2527D" w:rsidRPr="00A2527D">
        <w:rPr>
          <w:rFonts w:ascii="Times New Roman" w:eastAsia="Times New Roman" w:hAnsi="Times New Roman" w:cs="Times New Roman"/>
          <w:sz w:val="30"/>
          <w:szCs w:val="30"/>
          <w:lang w:bidi="en-US"/>
        </w:rPr>
        <w:t>[</w:t>
      </w:r>
      <w:r w:rsidR="00B75EBB">
        <w:rPr>
          <w:rFonts w:ascii="Times New Roman" w:eastAsia="Times New Roman" w:hAnsi="Times New Roman" w:cs="Times New Roman"/>
          <w:sz w:val="30"/>
          <w:szCs w:val="30"/>
          <w:lang w:bidi="en-US"/>
        </w:rPr>
        <w:t>7</w:t>
      </w:r>
      <w:r w:rsidR="00A2527D" w:rsidRPr="00A2527D">
        <w:rPr>
          <w:rFonts w:ascii="Times New Roman" w:eastAsia="Times New Roman" w:hAnsi="Times New Roman" w:cs="Times New Roman"/>
          <w:sz w:val="30"/>
          <w:szCs w:val="30"/>
          <w:lang w:bidi="en-US"/>
        </w:rPr>
        <w:t>]</w:t>
      </w:r>
      <w:r w:rsidR="00FB6E94" w:rsidRP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, </w:t>
      </w:r>
      <w:r w:rsidR="00086D29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Р.Ф. </w:t>
      </w:r>
      <w:proofErr w:type="spellStart"/>
      <w:r w:rsidR="00086D29">
        <w:rPr>
          <w:rFonts w:ascii="Times New Roman" w:eastAsia="Times New Roman" w:hAnsi="Times New Roman" w:cs="Times New Roman"/>
          <w:sz w:val="30"/>
          <w:szCs w:val="30"/>
          <w:lang w:bidi="en-US"/>
        </w:rPr>
        <w:t>Бруханський</w:t>
      </w:r>
      <w:proofErr w:type="spellEnd"/>
      <w:r w:rsidR="00FB6E94" w:rsidRP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[</w:t>
      </w:r>
      <w:r w:rsidR="00B75EBB">
        <w:rPr>
          <w:rFonts w:ascii="Times New Roman" w:eastAsia="Times New Roman" w:hAnsi="Times New Roman" w:cs="Times New Roman"/>
          <w:sz w:val="30"/>
          <w:szCs w:val="30"/>
          <w:lang w:bidi="en-US"/>
        </w:rPr>
        <w:t>8</w:t>
      </w:r>
      <w:r w:rsidR="00FB6E94" w:rsidRPr="00FB6E94">
        <w:rPr>
          <w:rFonts w:ascii="Times New Roman" w:eastAsia="Times New Roman" w:hAnsi="Times New Roman" w:cs="Times New Roman"/>
          <w:sz w:val="30"/>
          <w:szCs w:val="30"/>
          <w:lang w:bidi="en-US"/>
        </w:rPr>
        <w:t>])</w:t>
      </w:r>
      <w:r w:rsidR="00C70A7F">
        <w:rPr>
          <w:rFonts w:ascii="Times New Roman" w:eastAsia="Times New Roman" w:hAnsi="Times New Roman" w:cs="Times New Roman"/>
          <w:sz w:val="30"/>
          <w:szCs w:val="30"/>
          <w:lang w:bidi="en-US"/>
        </w:rPr>
        <w:t>;</w:t>
      </w:r>
    </w:p>
    <w:p w:rsidR="00D45D0F" w:rsidRPr="00C70A7F" w:rsidRDefault="00D45D0F" w:rsidP="00B82049">
      <w:pPr>
        <w:pStyle w:val="a3"/>
        <w:widowControl w:val="0"/>
        <w:numPr>
          <w:ilvl w:val="0"/>
          <w:numId w:val="2"/>
        </w:numPr>
        <w:tabs>
          <w:tab w:val="left" w:pos="568"/>
          <w:tab w:val="left" w:pos="709"/>
          <w:tab w:val="left" w:pos="851"/>
        </w:tabs>
        <w:autoSpaceDE w:val="0"/>
        <w:autoSpaceDN w:val="0"/>
        <w:spacing w:after="0" w:line="240" w:lineRule="auto"/>
        <w:ind w:left="0" w:firstLine="568"/>
        <w:jc w:val="both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r w:rsidRPr="00C70A7F">
        <w:rPr>
          <w:rFonts w:ascii="Times New Roman" w:eastAsia="Times New Roman" w:hAnsi="Times New Roman" w:cs="Times New Roman"/>
          <w:sz w:val="30"/>
          <w:szCs w:val="30"/>
          <w:lang w:bidi="en-US"/>
        </w:rPr>
        <w:t>обліково-аналітична інформація в системі інформаційного забезпечення</w:t>
      </w:r>
      <w:r w:rsidR="00B82049" w:rsidRPr="002B69B6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FB6E94" w:rsidRPr="002B69B6">
        <w:rPr>
          <w:rFonts w:ascii="Times New Roman" w:eastAsia="Times New Roman" w:hAnsi="Times New Roman" w:cs="Times New Roman"/>
          <w:sz w:val="30"/>
          <w:szCs w:val="30"/>
          <w:lang w:bidi="en-US"/>
        </w:rPr>
        <w:t>(</w:t>
      </w:r>
      <w:r w:rsidR="002B69B6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С.І. </w:t>
      </w:r>
      <w:proofErr w:type="spellStart"/>
      <w:r w:rsidR="002B69B6">
        <w:rPr>
          <w:rFonts w:ascii="Times New Roman" w:eastAsia="Times New Roman" w:hAnsi="Times New Roman" w:cs="Times New Roman"/>
          <w:sz w:val="30"/>
          <w:szCs w:val="30"/>
          <w:lang w:bidi="en-US"/>
        </w:rPr>
        <w:t>Василішин</w:t>
      </w:r>
      <w:proofErr w:type="spellEnd"/>
      <w:r w:rsidR="00B82049" w:rsidRPr="002B69B6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[</w:t>
      </w:r>
      <w:r w:rsidR="00B75EBB">
        <w:rPr>
          <w:rFonts w:ascii="Times New Roman" w:eastAsia="Times New Roman" w:hAnsi="Times New Roman" w:cs="Times New Roman"/>
          <w:sz w:val="30"/>
          <w:szCs w:val="30"/>
          <w:lang w:bidi="en-US"/>
        </w:rPr>
        <w:t>9</w:t>
      </w:r>
      <w:r w:rsidR="00B82049" w:rsidRPr="002B69B6">
        <w:rPr>
          <w:rFonts w:ascii="Times New Roman" w:eastAsia="Times New Roman" w:hAnsi="Times New Roman" w:cs="Times New Roman"/>
          <w:sz w:val="30"/>
          <w:szCs w:val="30"/>
          <w:lang w:bidi="en-US"/>
        </w:rPr>
        <w:t>],</w:t>
      </w:r>
      <w:r w:rsidR="002B69B6" w:rsidRPr="002B69B6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proofErr w:type="spellStart"/>
      <w:r w:rsidR="002B69B6" w:rsidRPr="002B69B6">
        <w:rPr>
          <w:rFonts w:ascii="Times New Roman" w:eastAsia="Times New Roman" w:hAnsi="Times New Roman" w:cs="Times New Roman"/>
          <w:sz w:val="30"/>
          <w:szCs w:val="30"/>
          <w:lang w:bidi="en-US"/>
        </w:rPr>
        <w:t>Н.Я.</w:t>
      </w:r>
      <w:r w:rsidR="002B69B6">
        <w:rPr>
          <w:rFonts w:ascii="Times New Roman" w:eastAsia="Times New Roman" w:hAnsi="Times New Roman" w:cs="Times New Roman"/>
          <w:sz w:val="30"/>
          <w:szCs w:val="30"/>
          <w:lang w:bidi="en-US"/>
        </w:rPr>
        <w:t>Шкромида</w:t>
      </w:r>
      <w:proofErr w:type="spellEnd"/>
      <w:r w:rsidR="00B82049" w:rsidRPr="002B69B6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[</w:t>
      </w:r>
      <w:r w:rsidR="00B75EBB">
        <w:rPr>
          <w:rFonts w:ascii="Times New Roman" w:eastAsia="Times New Roman" w:hAnsi="Times New Roman" w:cs="Times New Roman"/>
          <w:sz w:val="30"/>
          <w:szCs w:val="30"/>
          <w:lang w:bidi="en-US"/>
        </w:rPr>
        <w:t>10</w:t>
      </w:r>
      <w:r w:rsidR="00B82049" w:rsidRPr="002B69B6">
        <w:rPr>
          <w:rFonts w:ascii="Times New Roman" w:eastAsia="Times New Roman" w:hAnsi="Times New Roman" w:cs="Times New Roman"/>
          <w:sz w:val="30"/>
          <w:szCs w:val="30"/>
          <w:lang w:bidi="en-US"/>
        </w:rPr>
        <w:t>]</w:t>
      </w:r>
      <w:r w:rsidR="002B69B6">
        <w:rPr>
          <w:rFonts w:ascii="Times New Roman" w:eastAsia="Times New Roman" w:hAnsi="Times New Roman" w:cs="Times New Roman"/>
          <w:sz w:val="30"/>
          <w:szCs w:val="30"/>
          <w:lang w:bidi="en-US"/>
        </w:rPr>
        <w:t>)</w:t>
      </w:r>
      <w:r w:rsidR="00C70A7F">
        <w:rPr>
          <w:rFonts w:ascii="Times New Roman" w:eastAsia="Times New Roman" w:hAnsi="Times New Roman" w:cs="Times New Roman"/>
          <w:sz w:val="30"/>
          <w:szCs w:val="30"/>
          <w:lang w:bidi="en-US"/>
        </w:rPr>
        <w:t>;</w:t>
      </w:r>
    </w:p>
    <w:p w:rsidR="004858A2" w:rsidRPr="00C70A7F" w:rsidRDefault="00D45D0F" w:rsidP="002B69B6">
      <w:pPr>
        <w:pStyle w:val="a3"/>
        <w:numPr>
          <w:ilvl w:val="0"/>
          <w:numId w:val="2"/>
        </w:numPr>
        <w:tabs>
          <w:tab w:val="left" w:pos="568"/>
          <w:tab w:val="left" w:pos="851"/>
        </w:tabs>
        <w:spacing w:after="0" w:line="240" w:lineRule="auto"/>
        <w:ind w:left="0" w:firstLine="568"/>
        <w:jc w:val="both"/>
        <w:rPr>
          <w:lang w:bidi="en-US"/>
        </w:rPr>
      </w:pPr>
      <w:r w:rsidRPr="00C70A7F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обліково-аналітична інформація як результат функціонування певної системи </w:t>
      </w:r>
      <w:r w:rsidR="00FB6E94" w:rsidRPr="002B69B6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(</w:t>
      </w:r>
      <w:r w:rsidR="00086D29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А.М. </w:t>
      </w:r>
      <w:proofErr w:type="spellStart"/>
      <w:r w:rsidR="00086D29">
        <w:rPr>
          <w:rFonts w:ascii="Times New Roman" w:eastAsia="Times New Roman" w:hAnsi="Times New Roman" w:cs="Times New Roman"/>
          <w:sz w:val="30"/>
          <w:szCs w:val="30"/>
          <w:lang w:bidi="en-US"/>
        </w:rPr>
        <w:t>Штангрет</w:t>
      </w:r>
      <w:proofErr w:type="spellEnd"/>
      <w:r w:rsidR="002B69B6" w:rsidRPr="002B69B6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, </w:t>
      </w:r>
      <w:r w:rsidR="00086D29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Л.П. </w:t>
      </w:r>
      <w:proofErr w:type="spellStart"/>
      <w:r w:rsidR="00086D29">
        <w:rPr>
          <w:rFonts w:ascii="Times New Roman" w:eastAsia="Times New Roman" w:hAnsi="Times New Roman" w:cs="Times New Roman"/>
          <w:sz w:val="30"/>
          <w:szCs w:val="30"/>
          <w:lang w:bidi="en-US"/>
        </w:rPr>
        <w:t>Стецив</w:t>
      </w:r>
      <w:proofErr w:type="spellEnd"/>
      <w:r w:rsidR="00086D29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5606E2" w:rsidRPr="005606E2">
        <w:rPr>
          <w:rFonts w:ascii="Times New Roman" w:eastAsia="Times New Roman" w:hAnsi="Times New Roman" w:cs="Times New Roman"/>
          <w:sz w:val="30"/>
          <w:szCs w:val="30"/>
          <w:lang w:bidi="en-US"/>
        </w:rPr>
        <w:t>[</w:t>
      </w:r>
      <w:r w:rsidR="00B75EBB">
        <w:rPr>
          <w:rFonts w:ascii="Times New Roman" w:eastAsia="Times New Roman" w:hAnsi="Times New Roman" w:cs="Times New Roman"/>
          <w:sz w:val="30"/>
          <w:szCs w:val="30"/>
          <w:lang w:bidi="en-US"/>
        </w:rPr>
        <w:t>11</w:t>
      </w:r>
      <w:bookmarkStart w:id="0" w:name="_GoBack"/>
      <w:bookmarkEnd w:id="0"/>
      <w:r w:rsidR="005606E2" w:rsidRPr="005606E2">
        <w:rPr>
          <w:rFonts w:ascii="Times New Roman" w:eastAsia="Times New Roman" w:hAnsi="Times New Roman" w:cs="Times New Roman"/>
          <w:sz w:val="30"/>
          <w:szCs w:val="30"/>
          <w:lang w:bidi="en-US"/>
        </w:rPr>
        <w:t>]</w:t>
      </w:r>
      <w:r w:rsidR="005606E2">
        <w:rPr>
          <w:rFonts w:ascii="Times New Roman" w:eastAsia="Times New Roman" w:hAnsi="Times New Roman" w:cs="Times New Roman"/>
          <w:sz w:val="30"/>
          <w:szCs w:val="30"/>
          <w:lang w:bidi="en-US"/>
        </w:rPr>
        <w:t>)</w:t>
      </w:r>
      <w:r w:rsidR="00C70A7F">
        <w:rPr>
          <w:rFonts w:ascii="Times New Roman" w:eastAsia="Times New Roman" w:hAnsi="Times New Roman" w:cs="Times New Roman"/>
          <w:sz w:val="30"/>
          <w:szCs w:val="30"/>
          <w:lang w:bidi="en-US"/>
        </w:rPr>
        <w:t>.</w:t>
      </w:r>
    </w:p>
    <w:p w:rsidR="0055441B" w:rsidRDefault="000B1707" w:rsidP="00DF412D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30"/>
          <w:szCs w:val="30"/>
          <w:lang w:bidi="en-US"/>
        </w:rPr>
      </w:pP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>Р</w:t>
      </w:r>
      <w:r w:rsidR="001C4A81">
        <w:rPr>
          <w:rFonts w:ascii="Times New Roman" w:eastAsia="Times New Roman" w:hAnsi="Times New Roman" w:cs="Times New Roman"/>
          <w:sz w:val="30"/>
          <w:szCs w:val="30"/>
          <w:lang w:bidi="en-US"/>
        </w:rPr>
        <w:t>озуміння сучасного теоретичного обгрунтування концепції обліково-аналітично</w:t>
      </w: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>ї</w:t>
      </w:r>
      <w:r w:rsidR="001C4A81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>системи</w:t>
      </w:r>
      <w:r w:rsidR="001C4A81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потребує обгрунтування визначення даного поняття,</w:t>
      </w: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встановлення структурних елементів, їх взаємозв’язок, принципи, які регламентують і забезпечують цілісність системи</w:t>
      </w:r>
      <w:r w:rsidR="00FF7017">
        <w:rPr>
          <w:rFonts w:ascii="Times New Roman" w:eastAsia="Times New Roman" w:hAnsi="Times New Roman" w:cs="Times New Roman"/>
          <w:sz w:val="30"/>
          <w:szCs w:val="30"/>
          <w:lang w:bidi="en-US"/>
        </w:rPr>
        <w:t>,</w:t>
      </w:r>
      <w:r w:rsidR="001B03B5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та практичне втілення її </w:t>
      </w:r>
      <w:r w:rsidR="001B03B5">
        <w:rPr>
          <w:rFonts w:ascii="Times New Roman" w:eastAsia="Times New Roman" w:hAnsi="Times New Roman" w:cs="Times New Roman"/>
          <w:sz w:val="30"/>
          <w:szCs w:val="30"/>
          <w:lang w:bidi="en-US"/>
        </w:rPr>
        <w:lastRenderedPageBreak/>
        <w:t>крайнього продукту – інформації для прийняття управлінських рішень</w:t>
      </w: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>.</w:t>
      </w:r>
      <w:r w:rsidR="001B03B5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Таким чином, в основі обліково-аналітичної </w:t>
      </w:r>
      <w:r w:rsidR="001B03B5" w:rsidRPr="001B03B5">
        <w:rPr>
          <w:rFonts w:ascii="Times New Roman" w:eastAsia="Times New Roman" w:hAnsi="Times New Roman" w:cs="Times New Roman"/>
          <w:sz w:val="30"/>
          <w:szCs w:val="30"/>
          <w:lang w:bidi="en-US"/>
        </w:rPr>
        <w:t>системи</w:t>
      </w:r>
      <w:r w:rsidR="001B03B5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є інформація, яка створюється з </w:t>
      </w:r>
      <w:r w:rsidR="0087084B">
        <w:rPr>
          <w:rFonts w:ascii="Times New Roman" w:eastAsia="Times New Roman" w:hAnsi="Times New Roman" w:cs="Times New Roman"/>
          <w:sz w:val="30"/>
          <w:szCs w:val="30"/>
          <w:lang w:bidi="en-US"/>
        </w:rPr>
        <w:t>дотрима</w:t>
      </w:r>
      <w:r w:rsidR="001B03B5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нням </w:t>
      </w:r>
      <w:r w:rsidR="0087084B">
        <w:rPr>
          <w:rFonts w:ascii="Times New Roman" w:eastAsia="Times New Roman" w:hAnsi="Times New Roman" w:cs="Times New Roman"/>
          <w:sz w:val="30"/>
          <w:szCs w:val="30"/>
          <w:lang w:bidi="en-US"/>
        </w:rPr>
        <w:t>певних</w:t>
      </w:r>
      <w:r w:rsidR="001B03B5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вимог</w:t>
      </w:r>
      <w:r w:rsidR="0087084B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, встановлених законодавчими актами, внутрішніми розпорядженнями і наказами з урахуванням реальності стану та перспектив </w:t>
      </w:r>
      <w:r w:rsidR="0055441B">
        <w:rPr>
          <w:rFonts w:ascii="Times New Roman" w:eastAsia="Times New Roman" w:hAnsi="Times New Roman" w:cs="Times New Roman"/>
          <w:sz w:val="30"/>
          <w:szCs w:val="30"/>
          <w:lang w:bidi="en-US"/>
        </w:rPr>
        <w:t>розвитку</w:t>
      </w:r>
      <w:r w:rsidR="00CB7323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87084B">
        <w:rPr>
          <w:rFonts w:ascii="Times New Roman" w:eastAsia="Times New Roman" w:hAnsi="Times New Roman" w:cs="Times New Roman"/>
          <w:sz w:val="30"/>
          <w:szCs w:val="30"/>
          <w:lang w:bidi="en-US"/>
        </w:rPr>
        <w:t>постіндустріально</w:t>
      </w:r>
      <w:r w:rsidR="0055441B">
        <w:rPr>
          <w:rFonts w:ascii="Times New Roman" w:eastAsia="Times New Roman" w:hAnsi="Times New Roman" w:cs="Times New Roman"/>
          <w:sz w:val="30"/>
          <w:szCs w:val="30"/>
          <w:lang w:bidi="en-US"/>
        </w:rPr>
        <w:t>го</w:t>
      </w:r>
      <w:r w:rsidR="0087084B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суспільств</w:t>
      </w:r>
      <w:r w:rsidR="0055441B">
        <w:rPr>
          <w:rFonts w:ascii="Times New Roman" w:eastAsia="Times New Roman" w:hAnsi="Times New Roman" w:cs="Times New Roman"/>
          <w:sz w:val="30"/>
          <w:szCs w:val="30"/>
          <w:lang w:bidi="en-US"/>
        </w:rPr>
        <w:t>а</w:t>
      </w:r>
      <w:r w:rsidR="0087084B">
        <w:rPr>
          <w:rFonts w:ascii="Times New Roman" w:eastAsia="Times New Roman" w:hAnsi="Times New Roman" w:cs="Times New Roman"/>
          <w:sz w:val="30"/>
          <w:szCs w:val="30"/>
          <w:lang w:bidi="en-US"/>
        </w:rPr>
        <w:t>.</w:t>
      </w:r>
      <w:r w:rsidR="00CB7323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EF615B">
        <w:rPr>
          <w:rFonts w:ascii="Times New Roman" w:eastAsia="Times New Roman" w:hAnsi="Times New Roman" w:cs="Times New Roman"/>
          <w:sz w:val="30"/>
          <w:szCs w:val="30"/>
          <w:lang w:bidi="en-US"/>
        </w:rPr>
        <w:t>Р</w:t>
      </w:r>
      <w:r w:rsidR="00CB7323">
        <w:rPr>
          <w:rFonts w:ascii="Times New Roman" w:eastAsia="Times New Roman" w:hAnsi="Times New Roman" w:cs="Times New Roman"/>
          <w:sz w:val="30"/>
          <w:szCs w:val="30"/>
          <w:lang w:bidi="en-US"/>
        </w:rPr>
        <w:t>озвит</w:t>
      </w:r>
      <w:r w:rsidR="00EF615B">
        <w:rPr>
          <w:rFonts w:ascii="Times New Roman" w:eastAsia="Times New Roman" w:hAnsi="Times New Roman" w:cs="Times New Roman"/>
          <w:sz w:val="30"/>
          <w:szCs w:val="30"/>
          <w:lang w:bidi="en-US"/>
        </w:rPr>
        <w:t>ок</w:t>
      </w:r>
      <w:r w:rsidR="00CB7323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B955CD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сучасного </w:t>
      </w:r>
      <w:r w:rsidR="0055441B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суб’єкта економіки </w:t>
      </w:r>
      <w:r w:rsidR="00EF615B">
        <w:rPr>
          <w:rFonts w:ascii="Times New Roman" w:eastAsia="Times New Roman" w:hAnsi="Times New Roman" w:cs="Times New Roman"/>
          <w:sz w:val="30"/>
          <w:szCs w:val="30"/>
          <w:lang w:bidi="en-US"/>
        </w:rPr>
        <w:t>характеризують</w:t>
      </w:r>
      <w:r w:rsidR="00CB7323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довгостроков</w:t>
      </w:r>
      <w:r w:rsidR="00EF615B">
        <w:rPr>
          <w:rFonts w:ascii="Times New Roman" w:eastAsia="Times New Roman" w:hAnsi="Times New Roman" w:cs="Times New Roman"/>
          <w:sz w:val="30"/>
          <w:szCs w:val="30"/>
          <w:lang w:bidi="en-US"/>
        </w:rPr>
        <w:t>і</w:t>
      </w:r>
      <w:r w:rsidR="00CB7323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цінност</w:t>
      </w:r>
      <w:r w:rsidR="00EF615B">
        <w:rPr>
          <w:rFonts w:ascii="Times New Roman" w:eastAsia="Times New Roman" w:hAnsi="Times New Roman" w:cs="Times New Roman"/>
          <w:sz w:val="30"/>
          <w:szCs w:val="30"/>
          <w:lang w:bidi="en-US"/>
        </w:rPr>
        <w:t>і</w:t>
      </w:r>
      <w:r w:rsidR="00CB7323">
        <w:rPr>
          <w:rFonts w:ascii="Times New Roman" w:eastAsia="Times New Roman" w:hAnsi="Times New Roman" w:cs="Times New Roman"/>
          <w:sz w:val="30"/>
          <w:szCs w:val="30"/>
          <w:lang w:bidi="en-US"/>
        </w:rPr>
        <w:t>, які</w:t>
      </w:r>
      <w:r w:rsidR="0055441B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, на наш погляд, узагальнюють </w:t>
      </w:r>
      <w:r w:rsidR="0055441B" w:rsidRPr="0055441B">
        <w:rPr>
          <w:rFonts w:ascii="Times New Roman" w:eastAsia="Times New Roman" w:hAnsi="Times New Roman" w:cs="Times New Roman"/>
          <w:bCs/>
          <w:sz w:val="30"/>
          <w:szCs w:val="30"/>
          <w:lang w:bidi="en-US"/>
        </w:rPr>
        <w:t>предмет і об'єкт дослідження</w:t>
      </w:r>
      <w:r w:rsidR="0055441B">
        <w:rPr>
          <w:rFonts w:ascii="Times New Roman" w:eastAsia="Times New Roman" w:hAnsi="Times New Roman" w:cs="Times New Roman"/>
          <w:bCs/>
          <w:sz w:val="30"/>
          <w:szCs w:val="30"/>
          <w:lang w:bidi="en-US"/>
        </w:rPr>
        <w:t xml:space="preserve"> </w:t>
      </w:r>
      <w:r w:rsidR="00EF615B">
        <w:rPr>
          <w:rFonts w:ascii="Times New Roman" w:eastAsia="Times New Roman" w:hAnsi="Times New Roman" w:cs="Times New Roman"/>
          <w:bCs/>
          <w:sz w:val="30"/>
          <w:szCs w:val="30"/>
          <w:lang w:bidi="en-US"/>
        </w:rPr>
        <w:t xml:space="preserve">кожного структурного елементу </w:t>
      </w:r>
      <w:r w:rsidR="0055441B">
        <w:rPr>
          <w:rFonts w:ascii="Times New Roman" w:eastAsia="Times New Roman" w:hAnsi="Times New Roman" w:cs="Times New Roman"/>
          <w:bCs/>
          <w:sz w:val="30"/>
          <w:szCs w:val="30"/>
          <w:lang w:bidi="en-US"/>
        </w:rPr>
        <w:t xml:space="preserve">обліково-аналітичної </w:t>
      </w:r>
      <w:r w:rsidR="0055441B" w:rsidRPr="0055441B">
        <w:rPr>
          <w:rFonts w:ascii="Times New Roman" w:eastAsia="Times New Roman" w:hAnsi="Times New Roman" w:cs="Times New Roman"/>
          <w:bCs/>
          <w:sz w:val="30"/>
          <w:szCs w:val="30"/>
          <w:lang w:bidi="en-US"/>
        </w:rPr>
        <w:t>системи</w:t>
      </w:r>
      <w:r w:rsidR="0055441B">
        <w:rPr>
          <w:rFonts w:ascii="Times New Roman" w:eastAsia="Times New Roman" w:hAnsi="Times New Roman" w:cs="Times New Roman"/>
          <w:bCs/>
          <w:sz w:val="30"/>
          <w:szCs w:val="30"/>
          <w:lang w:bidi="en-US"/>
        </w:rPr>
        <w:t>.</w:t>
      </w:r>
      <w:r w:rsidR="0055441B" w:rsidRPr="0055441B">
        <w:rPr>
          <w:rFonts w:ascii="Times New Roman" w:eastAsia="Times New Roman" w:hAnsi="Times New Roman" w:cs="Times New Roman"/>
          <w:bCs/>
          <w:sz w:val="30"/>
          <w:szCs w:val="30"/>
          <w:lang w:bidi="en-US"/>
        </w:rPr>
        <w:t xml:space="preserve"> </w:t>
      </w:r>
    </w:p>
    <w:p w:rsidR="005F6FC3" w:rsidRDefault="0058550B" w:rsidP="00DF412D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>Початкови</w:t>
      </w:r>
      <w:r w:rsidR="00EF615B">
        <w:rPr>
          <w:rFonts w:ascii="Times New Roman" w:eastAsia="Times New Roman" w:hAnsi="Times New Roman" w:cs="Times New Roman"/>
          <w:sz w:val="30"/>
          <w:szCs w:val="30"/>
          <w:lang w:bidi="en-US"/>
        </w:rPr>
        <w:t>м</w:t>
      </w: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84140D" w:rsidRPr="0084140D">
        <w:rPr>
          <w:rFonts w:ascii="Times New Roman" w:eastAsia="Times New Roman" w:hAnsi="Times New Roman" w:cs="Times New Roman"/>
          <w:sz w:val="30"/>
          <w:szCs w:val="30"/>
          <w:lang w:bidi="en-US"/>
        </w:rPr>
        <w:t>структурни</w:t>
      </w:r>
      <w:r w:rsidR="0084140D">
        <w:rPr>
          <w:rFonts w:ascii="Times New Roman" w:eastAsia="Times New Roman" w:hAnsi="Times New Roman" w:cs="Times New Roman"/>
          <w:sz w:val="30"/>
          <w:szCs w:val="30"/>
          <w:lang w:bidi="en-US"/>
        </w:rPr>
        <w:t>м</w:t>
      </w:r>
      <w:r w:rsidR="0084140D" w:rsidRPr="0084140D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компонент</w:t>
      </w:r>
      <w:r w:rsidR="0084140D">
        <w:rPr>
          <w:rFonts w:ascii="Times New Roman" w:eastAsia="Times New Roman" w:hAnsi="Times New Roman" w:cs="Times New Roman"/>
          <w:sz w:val="30"/>
          <w:szCs w:val="30"/>
          <w:lang w:bidi="en-US"/>
        </w:rPr>
        <w:t>ом</w:t>
      </w:r>
      <w:r w:rsidR="002428D7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обліково-аналітичної системи </w:t>
      </w:r>
      <w:r w:rsidR="00EF615B">
        <w:rPr>
          <w:rFonts w:ascii="Times New Roman" w:eastAsia="Times New Roman" w:hAnsi="Times New Roman" w:cs="Times New Roman"/>
          <w:sz w:val="30"/>
          <w:szCs w:val="30"/>
          <w:lang w:bidi="en-US"/>
        </w:rPr>
        <w:t>є</w:t>
      </w: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стратегічн</w:t>
      </w:r>
      <w:r w:rsidR="00EF615B">
        <w:rPr>
          <w:rFonts w:ascii="Times New Roman" w:eastAsia="Times New Roman" w:hAnsi="Times New Roman" w:cs="Times New Roman"/>
          <w:sz w:val="30"/>
          <w:szCs w:val="30"/>
          <w:lang w:bidi="en-US"/>
        </w:rPr>
        <w:t>е</w:t>
      </w: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B955CD">
        <w:rPr>
          <w:rFonts w:ascii="Times New Roman" w:eastAsia="Times New Roman" w:hAnsi="Times New Roman" w:cs="Times New Roman"/>
          <w:sz w:val="30"/>
          <w:szCs w:val="30"/>
          <w:lang w:bidi="en-US"/>
        </w:rPr>
        <w:t>прогнозува</w:t>
      </w: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ння на довгостроковий період, бюджетування за окремими процесами і елементами – в короткостроковому періоді. </w:t>
      </w:r>
      <w:r w:rsidR="00EF615B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Цей </w:t>
      </w:r>
      <w:r w:rsidR="0084140D">
        <w:rPr>
          <w:rFonts w:ascii="Times New Roman" w:eastAsia="Times New Roman" w:hAnsi="Times New Roman" w:cs="Times New Roman"/>
          <w:sz w:val="30"/>
          <w:szCs w:val="30"/>
          <w:lang w:bidi="en-US"/>
        </w:rPr>
        <w:t>структурний компонент</w:t>
      </w:r>
      <w:r w:rsidR="00EF615B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обліково-аналітичної системи тим чи іншим чином розглядається науковцями, як необхідна його складова частина, проте відсутня у визначенні поняття «обліково-аналітична система».</w:t>
      </w:r>
    </w:p>
    <w:p w:rsidR="0058550B" w:rsidRDefault="00EF615B" w:rsidP="00DF412D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>Аналітичн</w:t>
      </w:r>
      <w:r w:rsidR="0084140D">
        <w:rPr>
          <w:rFonts w:ascii="Times New Roman" w:eastAsia="Times New Roman" w:hAnsi="Times New Roman" w:cs="Times New Roman"/>
          <w:sz w:val="30"/>
          <w:szCs w:val="30"/>
          <w:lang w:bidi="en-US"/>
        </w:rPr>
        <w:t>ий</w:t>
      </w: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84140D" w:rsidRPr="0084140D">
        <w:rPr>
          <w:rFonts w:ascii="Times New Roman" w:eastAsia="Times New Roman" w:hAnsi="Times New Roman" w:cs="Times New Roman"/>
          <w:sz w:val="30"/>
          <w:szCs w:val="30"/>
          <w:lang w:bidi="en-US"/>
        </w:rPr>
        <w:t>структурний компонент</w:t>
      </w: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84140D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обліково-аналітичної системи – аналіз має відображати статичну інформацію, що узагальнена в обліковому </w:t>
      </w:r>
      <w:r w:rsidR="003F090A" w:rsidRPr="003F090A">
        <w:rPr>
          <w:rFonts w:ascii="Times New Roman" w:eastAsia="Times New Roman" w:hAnsi="Times New Roman" w:cs="Times New Roman"/>
          <w:sz w:val="30"/>
          <w:szCs w:val="30"/>
          <w:lang w:bidi="en-US"/>
        </w:rPr>
        <w:t>структурно</w:t>
      </w:r>
      <w:r w:rsidR="003F090A">
        <w:rPr>
          <w:rFonts w:ascii="Times New Roman" w:eastAsia="Times New Roman" w:hAnsi="Times New Roman" w:cs="Times New Roman"/>
          <w:sz w:val="30"/>
          <w:szCs w:val="30"/>
          <w:lang w:bidi="en-US"/>
        </w:rPr>
        <w:t>му</w:t>
      </w:r>
      <w:r w:rsidR="003F090A" w:rsidRPr="003F090A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компонент</w:t>
      </w:r>
      <w:r w:rsidR="003F090A">
        <w:rPr>
          <w:rFonts w:ascii="Times New Roman" w:eastAsia="Times New Roman" w:hAnsi="Times New Roman" w:cs="Times New Roman"/>
          <w:sz w:val="30"/>
          <w:szCs w:val="30"/>
          <w:lang w:bidi="en-US"/>
        </w:rPr>
        <w:t>і</w:t>
      </w:r>
      <w:r w:rsidR="0084140D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системи</w:t>
      </w:r>
      <w:r w:rsidR="003F090A">
        <w:rPr>
          <w:rFonts w:ascii="Times New Roman" w:eastAsia="Times New Roman" w:hAnsi="Times New Roman" w:cs="Times New Roman"/>
          <w:sz w:val="30"/>
          <w:szCs w:val="30"/>
          <w:lang w:bidi="en-US"/>
        </w:rPr>
        <w:t>,</w:t>
      </w:r>
      <w:r w:rsidR="0084140D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в </w:t>
      </w:r>
      <w:r w:rsidR="00CA1D7E">
        <w:rPr>
          <w:rFonts w:ascii="Times New Roman" w:eastAsia="Times New Roman" w:hAnsi="Times New Roman" w:cs="Times New Roman"/>
          <w:sz w:val="30"/>
          <w:szCs w:val="30"/>
          <w:lang w:bidi="en-US"/>
        </w:rPr>
        <w:t>кореспонденції з</w:t>
      </w:r>
      <w:r w:rsidR="0084140D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3F090A">
        <w:rPr>
          <w:rFonts w:ascii="Times New Roman" w:eastAsia="Times New Roman" w:hAnsi="Times New Roman" w:cs="Times New Roman"/>
          <w:sz w:val="30"/>
          <w:szCs w:val="30"/>
          <w:lang w:bidi="en-US"/>
        </w:rPr>
        <w:t>прогнозни</w:t>
      </w:r>
      <w:r w:rsidR="00CA1D7E">
        <w:rPr>
          <w:rFonts w:ascii="Times New Roman" w:eastAsia="Times New Roman" w:hAnsi="Times New Roman" w:cs="Times New Roman"/>
          <w:sz w:val="30"/>
          <w:szCs w:val="30"/>
          <w:lang w:bidi="en-US"/>
        </w:rPr>
        <w:t>ми</w:t>
      </w:r>
      <w:r w:rsidR="003F090A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CA1D7E">
        <w:rPr>
          <w:rFonts w:ascii="Times New Roman" w:eastAsia="Times New Roman" w:hAnsi="Times New Roman" w:cs="Times New Roman"/>
          <w:sz w:val="30"/>
          <w:szCs w:val="30"/>
          <w:lang w:bidi="en-US"/>
        </w:rPr>
        <w:t>показниками</w:t>
      </w:r>
      <w:r w:rsidR="003F090A">
        <w:rPr>
          <w:rFonts w:ascii="Times New Roman" w:eastAsia="Times New Roman" w:hAnsi="Times New Roman" w:cs="Times New Roman"/>
          <w:sz w:val="30"/>
          <w:szCs w:val="30"/>
          <w:lang w:bidi="en-US"/>
        </w:rPr>
        <w:t>, план</w:t>
      </w:r>
      <w:r w:rsidR="00040289">
        <w:rPr>
          <w:rFonts w:ascii="Times New Roman" w:eastAsia="Times New Roman" w:hAnsi="Times New Roman" w:cs="Times New Roman"/>
          <w:sz w:val="30"/>
          <w:szCs w:val="30"/>
          <w:lang w:bidi="en-US"/>
        </w:rPr>
        <w:t>ами</w:t>
      </w:r>
      <w:r w:rsidR="003F090A">
        <w:rPr>
          <w:rFonts w:ascii="Times New Roman" w:eastAsia="Times New Roman" w:hAnsi="Times New Roman" w:cs="Times New Roman"/>
          <w:sz w:val="30"/>
          <w:szCs w:val="30"/>
          <w:lang w:bidi="en-US"/>
        </w:rPr>
        <w:t>, бюджет</w:t>
      </w:r>
      <w:r w:rsidR="00040289">
        <w:rPr>
          <w:rFonts w:ascii="Times New Roman" w:eastAsia="Times New Roman" w:hAnsi="Times New Roman" w:cs="Times New Roman"/>
          <w:sz w:val="30"/>
          <w:szCs w:val="30"/>
          <w:lang w:bidi="en-US"/>
        </w:rPr>
        <w:t>ами</w:t>
      </w:r>
      <w:r w:rsidR="00CA1D7E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. </w:t>
      </w:r>
      <w:r w:rsidR="006B5F04">
        <w:rPr>
          <w:rFonts w:ascii="Times New Roman" w:eastAsia="Times New Roman" w:hAnsi="Times New Roman" w:cs="Times New Roman"/>
          <w:sz w:val="30"/>
          <w:szCs w:val="30"/>
          <w:lang w:bidi="en-US"/>
        </w:rPr>
        <w:t>Основною метою а</w:t>
      </w:r>
      <w:r w:rsidR="006B5F04" w:rsidRPr="006B5F04">
        <w:rPr>
          <w:rFonts w:ascii="Times New Roman" w:eastAsia="Times New Roman" w:hAnsi="Times New Roman" w:cs="Times New Roman"/>
          <w:sz w:val="30"/>
          <w:szCs w:val="30"/>
          <w:lang w:bidi="en-US"/>
        </w:rPr>
        <w:t>налітичн</w:t>
      </w:r>
      <w:r w:rsidR="006B5F04">
        <w:rPr>
          <w:rFonts w:ascii="Times New Roman" w:eastAsia="Times New Roman" w:hAnsi="Times New Roman" w:cs="Times New Roman"/>
          <w:sz w:val="30"/>
          <w:szCs w:val="30"/>
          <w:lang w:bidi="en-US"/>
        </w:rPr>
        <w:t>ого структурного компоненту є також</w:t>
      </w:r>
      <w:r w:rsidR="006B5F04" w:rsidRPr="006B5F04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 розроб</w:t>
      </w:r>
      <w:r w:rsidR="006B5F04">
        <w:rPr>
          <w:rFonts w:ascii="Times New Roman" w:eastAsia="Times New Roman" w:hAnsi="Times New Roman" w:cs="Times New Roman"/>
          <w:sz w:val="30"/>
          <w:szCs w:val="30"/>
          <w:lang w:bidi="en-US"/>
        </w:rPr>
        <w:t>ка</w:t>
      </w:r>
      <w:r w:rsidR="006B5F04" w:rsidRPr="006B5F04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 прогнозн</w:t>
      </w:r>
      <w:r w:rsidR="006B5F04">
        <w:rPr>
          <w:rFonts w:ascii="Times New Roman" w:eastAsia="Times New Roman" w:hAnsi="Times New Roman" w:cs="Times New Roman"/>
          <w:sz w:val="30"/>
          <w:szCs w:val="30"/>
          <w:lang w:bidi="en-US"/>
        </w:rPr>
        <w:t>их</w:t>
      </w:r>
      <w:r w:rsidR="006B5F04" w:rsidRPr="006B5F04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показник</w:t>
      </w:r>
      <w:r w:rsidR="006B5F04">
        <w:rPr>
          <w:rFonts w:ascii="Times New Roman" w:eastAsia="Times New Roman" w:hAnsi="Times New Roman" w:cs="Times New Roman"/>
          <w:sz w:val="30"/>
          <w:szCs w:val="30"/>
          <w:lang w:bidi="en-US"/>
        </w:rPr>
        <w:t>ів</w:t>
      </w:r>
      <w:r w:rsidR="006B5F04" w:rsidRPr="006B5F04">
        <w:rPr>
          <w:rFonts w:ascii="Times New Roman" w:eastAsia="Times New Roman" w:hAnsi="Times New Roman" w:cs="Times New Roman"/>
          <w:sz w:val="30"/>
          <w:szCs w:val="30"/>
          <w:lang w:bidi="en-US"/>
        </w:rPr>
        <w:t>,  визнач</w:t>
      </w:r>
      <w:r w:rsidR="006B5F04">
        <w:rPr>
          <w:rFonts w:ascii="Times New Roman" w:eastAsia="Times New Roman" w:hAnsi="Times New Roman" w:cs="Times New Roman"/>
          <w:sz w:val="30"/>
          <w:szCs w:val="30"/>
          <w:lang w:bidi="en-US"/>
        </w:rPr>
        <w:t>ення</w:t>
      </w:r>
      <w:r w:rsidR="006B5F04" w:rsidRPr="006B5F04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 стратегічн</w:t>
      </w:r>
      <w:r w:rsidR="006B5F04">
        <w:rPr>
          <w:rFonts w:ascii="Times New Roman" w:eastAsia="Times New Roman" w:hAnsi="Times New Roman" w:cs="Times New Roman"/>
          <w:sz w:val="30"/>
          <w:szCs w:val="30"/>
          <w:lang w:bidi="en-US"/>
        </w:rPr>
        <w:t>их</w:t>
      </w:r>
      <w:r w:rsidR="006B5F04" w:rsidRPr="006B5F04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напрям</w:t>
      </w:r>
      <w:r w:rsidR="006B5F04">
        <w:rPr>
          <w:rFonts w:ascii="Times New Roman" w:eastAsia="Times New Roman" w:hAnsi="Times New Roman" w:cs="Times New Roman"/>
          <w:sz w:val="30"/>
          <w:szCs w:val="30"/>
          <w:lang w:bidi="en-US"/>
        </w:rPr>
        <w:t>ів</w:t>
      </w:r>
      <w:r w:rsidR="006B5F04" w:rsidRPr="006B5F04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 розвитку</w:t>
      </w:r>
      <w:r w:rsidR="006B5F04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. </w:t>
      </w:r>
      <w:r w:rsidR="00040289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Цей елемент аналітичного структурного компоненту нині є архіважливим для усіх потенційних користувачів інформації, метою якого є </w:t>
      </w:r>
      <w:r w:rsidR="005F6FC3">
        <w:rPr>
          <w:rFonts w:ascii="Times New Roman" w:eastAsia="Times New Roman" w:hAnsi="Times New Roman" w:cs="Times New Roman"/>
          <w:sz w:val="30"/>
          <w:szCs w:val="30"/>
          <w:lang w:bidi="en-US"/>
        </w:rPr>
        <w:t>використання</w:t>
      </w:r>
      <w:r w:rsidR="005F6FC3" w:rsidRPr="005F6FC3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моделі безперервного моніторингу </w:t>
      </w:r>
      <w:r w:rsidR="006B5F04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прогнозних і фактичних </w:t>
      </w:r>
      <w:r w:rsidR="005F6FC3" w:rsidRPr="005F6FC3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даних, </w:t>
      </w:r>
      <w:r w:rsidR="005F6FC3">
        <w:rPr>
          <w:rFonts w:ascii="Times New Roman" w:eastAsia="Times New Roman" w:hAnsi="Times New Roman" w:cs="Times New Roman"/>
          <w:sz w:val="30"/>
          <w:szCs w:val="30"/>
          <w:lang w:bidi="en-US"/>
        </w:rPr>
        <w:t>що</w:t>
      </w:r>
      <w:r w:rsidR="005F6FC3" w:rsidRPr="005F6FC3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забез</w:t>
      </w:r>
      <w:r w:rsidR="005F6FC3">
        <w:rPr>
          <w:rFonts w:ascii="Times New Roman" w:eastAsia="Times New Roman" w:hAnsi="Times New Roman" w:cs="Times New Roman"/>
          <w:sz w:val="30"/>
          <w:szCs w:val="30"/>
          <w:lang w:bidi="en-US"/>
        </w:rPr>
        <w:t>печує цілісне уявлення та дає</w:t>
      </w:r>
      <w:r w:rsidR="005F6FC3" w:rsidRPr="005F6FC3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змогу приймати більш точні та своєчасні рішення</w:t>
      </w:r>
      <w:r w:rsidR="005F6FC3">
        <w:rPr>
          <w:rFonts w:ascii="Times New Roman" w:eastAsia="Times New Roman" w:hAnsi="Times New Roman" w:cs="Times New Roman"/>
          <w:sz w:val="30"/>
          <w:szCs w:val="30"/>
          <w:lang w:bidi="en-US"/>
        </w:rPr>
        <w:t>.</w:t>
      </w:r>
    </w:p>
    <w:p w:rsidR="00D2085E" w:rsidRDefault="005F6FC3" w:rsidP="008F29A6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>О</w:t>
      </w:r>
      <w:r w:rsidR="008F29A6" w:rsidRPr="008F29A6">
        <w:rPr>
          <w:rFonts w:ascii="Times New Roman" w:eastAsia="Times New Roman" w:hAnsi="Times New Roman" w:cs="Times New Roman"/>
          <w:sz w:val="30"/>
          <w:szCs w:val="30"/>
          <w:lang w:bidi="en-US"/>
        </w:rPr>
        <w:t>бліков</w:t>
      </w: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>ий структурний компонент обліково-аналітичної системи охоплює</w:t>
      </w:r>
      <w:r w:rsidR="008F29A6" w:rsidRPr="008F29A6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інформацію, джерелом якої є всі види </w:t>
      </w:r>
      <w:r w:rsidR="00483E30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обліку: первинний, фінансовий, управлінський. Інформація цих видів обліку узагальнюється у різних видах звітності, яка і є заключним елементом даного структурного компоненту, що характеризує динаміку </w:t>
      </w:r>
      <w:r w:rsidR="006B5F04">
        <w:rPr>
          <w:rFonts w:ascii="Times New Roman" w:eastAsia="Times New Roman" w:hAnsi="Times New Roman" w:cs="Times New Roman"/>
          <w:sz w:val="30"/>
          <w:szCs w:val="30"/>
          <w:lang w:bidi="en-US"/>
        </w:rPr>
        <w:t>статичних показників за певний період. Звітні показники облікового структурного компоненту</w:t>
      </w:r>
      <w:r w:rsidR="00086D29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мають кореспондувати з аналогічними показниками прогнозів, планів, бюджетів.</w:t>
      </w:r>
    </w:p>
    <w:p w:rsidR="007728F2" w:rsidRDefault="00D2085E" w:rsidP="008F29A6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30"/>
          <w:szCs w:val="30"/>
          <w:lang w:bidi="en-US"/>
        </w:rPr>
        <w:sectPr w:rsidR="007728F2" w:rsidSect="00FB4BFE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Таким чином, </w:t>
      </w:r>
      <w:r w:rsidR="00FF7017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сучасні дослідження обліково-аналітичної системи мають бути структурована за окремими її компонентами, важливість яких визначається внутрішніми і зовнішніми користувачами інформації, яка визначає існування самої системи. </w:t>
      </w:r>
      <w:r w:rsidR="007728F2">
        <w:rPr>
          <w:rFonts w:ascii="Times New Roman" w:eastAsia="Times New Roman" w:hAnsi="Times New Roman" w:cs="Times New Roman"/>
          <w:sz w:val="30"/>
          <w:szCs w:val="30"/>
          <w:lang w:bidi="en-US"/>
        </w:rPr>
        <w:t>Потребують подальших досліджень принципи і методи функціонування обліково-аналітичної системи, які забезпечують своєчасність і достовірність відповідної інформації, що узагальнюється у різних видах звітності.</w:t>
      </w:r>
    </w:p>
    <w:p w:rsidR="00CD4C03" w:rsidRPr="00CD4C03" w:rsidRDefault="00CD4C03" w:rsidP="00CD4C03">
      <w:pPr>
        <w:spacing w:after="0" w:line="240" w:lineRule="auto"/>
        <w:ind w:firstLine="454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30"/>
          <w:szCs w:val="30"/>
          <w:lang w:eastAsia="ru-RU"/>
        </w:rPr>
      </w:pPr>
      <w:r w:rsidRPr="00CD4C03">
        <w:rPr>
          <w:rFonts w:ascii="Times New Roman" w:eastAsia="Times New Roman" w:hAnsi="Times New Roman" w:cs="Times New Roman"/>
          <w:b/>
          <w:bCs/>
          <w:kern w:val="36"/>
          <w:sz w:val="30"/>
          <w:szCs w:val="30"/>
          <w:lang w:eastAsia="ru-RU"/>
        </w:rPr>
        <w:lastRenderedPageBreak/>
        <w:t>Список використаних джерел:</w:t>
      </w:r>
    </w:p>
    <w:p w:rsidR="00A6289A" w:rsidRDefault="00A6289A" w:rsidP="002D074D">
      <w:pPr>
        <w:pStyle w:val="a3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proofErr w:type="spellStart"/>
      <w:r w:rsidRPr="00A6289A">
        <w:rPr>
          <w:rFonts w:ascii="Times New Roman" w:eastAsia="Times New Roman" w:hAnsi="Times New Roman" w:cs="Times New Roman"/>
          <w:sz w:val="30"/>
          <w:szCs w:val="30"/>
          <w:lang w:bidi="en-US"/>
        </w:rPr>
        <w:t>Гангал</w:t>
      </w:r>
      <w:proofErr w:type="spellEnd"/>
      <w:r w:rsid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Л</w:t>
      </w: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>.</w:t>
      </w:r>
      <w:r w:rsidRPr="00A6289A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Механізм обліково-аналітичного забезпечення</w:t>
      </w: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Pr="00A6289A">
        <w:rPr>
          <w:rFonts w:ascii="Times New Roman" w:eastAsia="Times New Roman" w:hAnsi="Times New Roman" w:cs="Times New Roman"/>
          <w:sz w:val="30"/>
          <w:szCs w:val="30"/>
          <w:lang w:bidi="en-US"/>
        </w:rPr>
        <w:t>управлі</w:t>
      </w: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>ння конкурентоспроможністю сіль</w:t>
      </w:r>
      <w:r w:rsidRPr="00A6289A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ськогосподарських підприємств. Інноваційна економіка. 2016. № 1–2. С. 124–130.  </w:t>
      </w:r>
    </w:p>
    <w:p w:rsidR="00A6289A" w:rsidRDefault="00A6289A" w:rsidP="002D074D">
      <w:pPr>
        <w:pStyle w:val="a3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proofErr w:type="spellStart"/>
      <w:r w:rsidRPr="00A6289A">
        <w:rPr>
          <w:rFonts w:ascii="Times New Roman" w:eastAsia="Times New Roman" w:hAnsi="Times New Roman" w:cs="Times New Roman"/>
          <w:sz w:val="30"/>
          <w:szCs w:val="30"/>
          <w:lang w:bidi="en-US"/>
        </w:rPr>
        <w:t>Яловега</w:t>
      </w:r>
      <w:proofErr w:type="spellEnd"/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Л.В., </w:t>
      </w:r>
      <w:proofErr w:type="spellStart"/>
      <w:r w:rsidRPr="00A6289A">
        <w:rPr>
          <w:rFonts w:ascii="Times New Roman" w:eastAsia="Times New Roman" w:hAnsi="Times New Roman" w:cs="Times New Roman"/>
          <w:sz w:val="30"/>
          <w:szCs w:val="30"/>
          <w:lang w:bidi="en-US"/>
        </w:rPr>
        <w:t>Лега</w:t>
      </w:r>
      <w:proofErr w:type="spellEnd"/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О.В., </w:t>
      </w:r>
      <w:proofErr w:type="spellStart"/>
      <w:r w:rsidRPr="00A6289A">
        <w:rPr>
          <w:rFonts w:ascii="Times New Roman" w:eastAsia="Times New Roman" w:hAnsi="Times New Roman" w:cs="Times New Roman"/>
          <w:sz w:val="30"/>
          <w:szCs w:val="30"/>
          <w:lang w:bidi="en-US"/>
        </w:rPr>
        <w:t>Прийдак</w:t>
      </w:r>
      <w:proofErr w:type="spellEnd"/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Т.Б. </w:t>
      </w:r>
      <w:r w:rsidRPr="00A6289A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Обліково-аналітична система </w:t>
      </w:r>
      <w:r w:rsidRPr="002D074D">
        <w:rPr>
          <w:rFonts w:ascii="Times New Roman" w:eastAsia="Times New Roman" w:hAnsi="Times New Roman" w:cs="Times New Roman"/>
          <w:spacing w:val="-10"/>
          <w:sz w:val="30"/>
          <w:szCs w:val="30"/>
          <w:lang w:bidi="en-US"/>
        </w:rPr>
        <w:t>суб’єктів господарювання: теоретичні аспекти, складові та методологічне</w:t>
      </w:r>
      <w:r w:rsidRPr="00A6289A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забезпечення // Причорноморські економічні студії. 2022. Випуск 78. С. 130-135.  </w:t>
      </w: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Pr="00A6289A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</w:p>
    <w:p w:rsidR="00A6289A" w:rsidRDefault="00A6289A" w:rsidP="002D074D">
      <w:pPr>
        <w:pStyle w:val="a3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r w:rsidRPr="00A6289A">
        <w:rPr>
          <w:rFonts w:ascii="Times New Roman" w:eastAsia="Times New Roman" w:hAnsi="Times New Roman" w:cs="Times New Roman"/>
          <w:sz w:val="30"/>
          <w:szCs w:val="30"/>
          <w:lang w:bidi="en-US"/>
        </w:rPr>
        <w:t>Швець В.Є.</w:t>
      </w:r>
      <w:r w:rsid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5C0A1C" w:rsidRP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Еволюція обліково-аналітичної системи суб’єктів господарювання в Україні. Обліково-аналітичні системи суб’єктів господарської діяльності в Україні: </w:t>
      </w:r>
      <w:proofErr w:type="spellStart"/>
      <w:r w:rsidR="005C0A1C" w:rsidRP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>міжн</w:t>
      </w:r>
      <w:proofErr w:type="spellEnd"/>
      <w:r w:rsidR="005C0A1C" w:rsidRP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. наук. </w:t>
      </w:r>
      <w:proofErr w:type="spellStart"/>
      <w:r w:rsidR="005C0A1C" w:rsidRP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>практ</w:t>
      </w:r>
      <w:proofErr w:type="spellEnd"/>
      <w:r w:rsidR="005C0A1C" w:rsidRP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. </w:t>
      </w:r>
      <w:proofErr w:type="spellStart"/>
      <w:r w:rsidR="005C0A1C" w:rsidRP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>конф</w:t>
      </w:r>
      <w:proofErr w:type="spellEnd"/>
      <w:r w:rsidR="005C0A1C" w:rsidRP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. Львів: ЛНУ ім. І. Франка. </w:t>
      </w:r>
      <w:proofErr w:type="spellStart"/>
      <w:r w:rsidR="005C0A1C" w:rsidRP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>Інтереко</w:t>
      </w:r>
      <w:proofErr w:type="spellEnd"/>
      <w:r w:rsidR="005C0A1C" w:rsidRP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>. 2005. № 15. Ч. ІІ. С. 61–66.</w:t>
      </w:r>
    </w:p>
    <w:p w:rsidR="00A6289A" w:rsidRDefault="00A6289A" w:rsidP="002D074D">
      <w:pPr>
        <w:pStyle w:val="a3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proofErr w:type="spellStart"/>
      <w:r w:rsidRPr="00A6289A">
        <w:rPr>
          <w:rFonts w:ascii="Times New Roman" w:eastAsia="Times New Roman" w:hAnsi="Times New Roman" w:cs="Times New Roman"/>
          <w:sz w:val="30"/>
          <w:szCs w:val="30"/>
          <w:lang w:bidi="en-US"/>
        </w:rPr>
        <w:t>Лень</w:t>
      </w:r>
      <w:proofErr w:type="spellEnd"/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>В.</w:t>
      </w:r>
      <w:r w:rsidRPr="00A6289A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5C0A1C" w:rsidRP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>Обліково-аналітична система підприємства: обгрунтування визначення, модель // Проблеми і перспективи економіки та управління. 2016. № 1 (5). С. 281-289.</w:t>
      </w:r>
      <w:r w:rsidRPr="00A6289A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</w:p>
    <w:p w:rsidR="00A6289A" w:rsidRDefault="00A6289A" w:rsidP="002D074D">
      <w:pPr>
        <w:pStyle w:val="a3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r w:rsidRPr="00A6289A">
        <w:rPr>
          <w:rFonts w:ascii="Times New Roman" w:eastAsia="Times New Roman" w:hAnsi="Times New Roman" w:cs="Times New Roman"/>
          <w:sz w:val="30"/>
          <w:szCs w:val="30"/>
          <w:lang w:bidi="en-US"/>
        </w:rPr>
        <w:t>К</w:t>
      </w: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>ононенко Л. В., Ніколаєва С.П.</w:t>
      </w:r>
      <w:r w:rsid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5C0A1C" w:rsidRP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Трансформація системи обліково-аналітичного забезпечення як складової управління підприємством в умовах сталого розвитку та </w:t>
      </w:r>
      <w:proofErr w:type="spellStart"/>
      <w:r w:rsidR="005C0A1C" w:rsidRP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>діджиталізації</w:t>
      </w:r>
      <w:proofErr w:type="spellEnd"/>
      <w:r w:rsidR="005C0A1C" w:rsidRP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суспільства. 2</w:t>
      </w:r>
      <w:r w:rsidR="002D074D">
        <w:rPr>
          <w:rFonts w:ascii="Times New Roman" w:eastAsia="Times New Roman" w:hAnsi="Times New Roman" w:cs="Times New Roman"/>
          <w:sz w:val="30"/>
          <w:szCs w:val="30"/>
          <w:lang w:bidi="en-US"/>
        </w:rPr>
        <w:t>022. Економічний простір, (177). С.</w:t>
      </w:r>
      <w:r w:rsidR="005C0A1C" w:rsidRP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69-75. </w:t>
      </w:r>
      <w:r w:rsidR="002D074D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</w:p>
    <w:p w:rsidR="00A6289A" w:rsidRDefault="00A6289A" w:rsidP="002D074D">
      <w:pPr>
        <w:pStyle w:val="a3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proofErr w:type="spellStart"/>
      <w:r w:rsidRPr="00A6289A">
        <w:rPr>
          <w:rFonts w:ascii="Times New Roman" w:eastAsia="Times New Roman" w:hAnsi="Times New Roman" w:cs="Times New Roman"/>
          <w:sz w:val="30"/>
          <w:szCs w:val="30"/>
          <w:lang w:bidi="en-US"/>
        </w:rPr>
        <w:t>Пуцентейло</w:t>
      </w:r>
      <w:proofErr w:type="spellEnd"/>
      <w:r w:rsidRPr="00A6289A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П.Р.</w:t>
      </w:r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5C0A1C" w:rsidRP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Аналітичне забезпечення діяльності підприємства. Міжнародний науково-виробничий журнал «Сталий розвиток економіки». 1’2015[26]. URL: </w:t>
      </w:r>
      <w:r w:rsidR="005C0A1C" w:rsidRPr="00DD52E9">
        <w:rPr>
          <w:rFonts w:ascii="Times New Roman" w:eastAsia="Times New Roman" w:hAnsi="Times New Roman" w:cs="Times New Roman"/>
          <w:sz w:val="30"/>
          <w:szCs w:val="30"/>
          <w:lang w:bidi="en-US"/>
        </w:rPr>
        <w:t>http://dspace.wunu.edu.ua/</w:t>
      </w:r>
      <w:r w:rsidR="005C0A1C" w:rsidRP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>bitstream/</w:t>
      </w:r>
      <w:r w:rsid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5C0A1C" w:rsidRP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>316497/3463/1/%D0%A1%D0%A0%D0%95_1 _2015_168-174.pdf</w:t>
      </w:r>
      <w:r w:rsid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>.</w:t>
      </w:r>
    </w:p>
    <w:p w:rsidR="00A6289A" w:rsidRPr="00353499" w:rsidRDefault="00A6289A" w:rsidP="00353499">
      <w:pPr>
        <w:pStyle w:val="a3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pacing w:val="-6"/>
          <w:sz w:val="30"/>
          <w:szCs w:val="30"/>
          <w:lang w:bidi="en-US"/>
        </w:rPr>
      </w:pPr>
      <w:proofErr w:type="spellStart"/>
      <w:r w:rsidRPr="00353499">
        <w:rPr>
          <w:rFonts w:ascii="Times New Roman" w:eastAsia="Times New Roman" w:hAnsi="Times New Roman" w:cs="Times New Roman"/>
          <w:spacing w:val="-6"/>
          <w:sz w:val="30"/>
          <w:szCs w:val="30"/>
          <w:lang w:bidi="en-US"/>
        </w:rPr>
        <w:t>Камінська</w:t>
      </w:r>
      <w:proofErr w:type="spellEnd"/>
      <w:r w:rsidRPr="00353499">
        <w:rPr>
          <w:rFonts w:ascii="Times New Roman" w:eastAsia="Times New Roman" w:hAnsi="Times New Roman" w:cs="Times New Roman"/>
          <w:spacing w:val="-6"/>
          <w:sz w:val="30"/>
          <w:szCs w:val="30"/>
          <w:lang w:bidi="en-US"/>
        </w:rPr>
        <w:t xml:space="preserve"> Т. Г.</w:t>
      </w:r>
      <w:r w:rsidR="005C0A1C" w:rsidRPr="00353499">
        <w:rPr>
          <w:rFonts w:ascii="Times New Roman" w:eastAsia="Times New Roman" w:hAnsi="Times New Roman" w:cs="Times New Roman"/>
          <w:spacing w:val="-6"/>
          <w:sz w:val="30"/>
          <w:szCs w:val="30"/>
          <w:lang w:bidi="en-US"/>
        </w:rPr>
        <w:t xml:space="preserve"> Обліково-аналітичне забезпечення фінансового менеджменту в сільськогосподарських підприємствах: </w:t>
      </w:r>
      <w:proofErr w:type="spellStart"/>
      <w:r w:rsidR="005C0A1C" w:rsidRPr="00353499">
        <w:rPr>
          <w:rFonts w:ascii="Times New Roman" w:eastAsia="Times New Roman" w:hAnsi="Times New Roman" w:cs="Times New Roman"/>
          <w:spacing w:val="-6"/>
          <w:sz w:val="30"/>
          <w:szCs w:val="30"/>
          <w:lang w:bidi="en-US"/>
        </w:rPr>
        <w:t>Автореф</w:t>
      </w:r>
      <w:proofErr w:type="spellEnd"/>
      <w:r w:rsidR="005C0A1C" w:rsidRPr="00353499">
        <w:rPr>
          <w:rFonts w:ascii="Times New Roman" w:eastAsia="Times New Roman" w:hAnsi="Times New Roman" w:cs="Times New Roman"/>
          <w:spacing w:val="-6"/>
          <w:sz w:val="30"/>
          <w:szCs w:val="30"/>
          <w:lang w:bidi="en-US"/>
        </w:rPr>
        <w:t xml:space="preserve">. </w:t>
      </w:r>
      <w:proofErr w:type="spellStart"/>
      <w:r w:rsidR="005C0A1C" w:rsidRPr="00353499">
        <w:rPr>
          <w:rFonts w:ascii="Times New Roman" w:eastAsia="Times New Roman" w:hAnsi="Times New Roman" w:cs="Times New Roman"/>
          <w:spacing w:val="-6"/>
          <w:sz w:val="30"/>
          <w:szCs w:val="30"/>
          <w:lang w:bidi="en-US"/>
        </w:rPr>
        <w:t>дис</w:t>
      </w:r>
      <w:proofErr w:type="spellEnd"/>
      <w:r w:rsidR="005C0A1C" w:rsidRPr="00353499">
        <w:rPr>
          <w:rFonts w:ascii="Times New Roman" w:eastAsia="Times New Roman" w:hAnsi="Times New Roman" w:cs="Times New Roman"/>
          <w:spacing w:val="-6"/>
          <w:sz w:val="30"/>
          <w:szCs w:val="30"/>
          <w:lang w:bidi="en-US"/>
        </w:rPr>
        <w:t xml:space="preserve">…. </w:t>
      </w:r>
      <w:proofErr w:type="spellStart"/>
      <w:r w:rsidR="005C0A1C" w:rsidRPr="00353499">
        <w:rPr>
          <w:rFonts w:ascii="Times New Roman" w:eastAsia="Times New Roman" w:hAnsi="Times New Roman" w:cs="Times New Roman"/>
          <w:spacing w:val="-6"/>
          <w:sz w:val="30"/>
          <w:szCs w:val="30"/>
          <w:lang w:bidi="en-US"/>
        </w:rPr>
        <w:t>канд</w:t>
      </w:r>
      <w:proofErr w:type="spellEnd"/>
      <w:r w:rsidR="005C0A1C" w:rsidRPr="00353499">
        <w:rPr>
          <w:rFonts w:ascii="Times New Roman" w:eastAsia="Times New Roman" w:hAnsi="Times New Roman" w:cs="Times New Roman"/>
          <w:spacing w:val="-6"/>
          <w:sz w:val="30"/>
          <w:szCs w:val="30"/>
          <w:lang w:bidi="en-US"/>
        </w:rPr>
        <w:t xml:space="preserve">. </w:t>
      </w:r>
      <w:proofErr w:type="spellStart"/>
      <w:r w:rsidR="005C0A1C" w:rsidRPr="00353499">
        <w:rPr>
          <w:rFonts w:ascii="Times New Roman" w:eastAsia="Times New Roman" w:hAnsi="Times New Roman" w:cs="Times New Roman"/>
          <w:spacing w:val="-6"/>
          <w:sz w:val="30"/>
          <w:szCs w:val="30"/>
          <w:lang w:bidi="en-US"/>
        </w:rPr>
        <w:t>екон</w:t>
      </w:r>
      <w:proofErr w:type="spellEnd"/>
      <w:r w:rsidR="005C0A1C" w:rsidRPr="00353499">
        <w:rPr>
          <w:rFonts w:ascii="Times New Roman" w:eastAsia="Times New Roman" w:hAnsi="Times New Roman" w:cs="Times New Roman"/>
          <w:spacing w:val="-6"/>
          <w:sz w:val="30"/>
          <w:szCs w:val="30"/>
          <w:lang w:bidi="en-US"/>
        </w:rPr>
        <w:t>. наук: спец. 08.06.04 «Бухгалтерський облік, аналіз та аудит». 2006.  22 с.</w:t>
      </w:r>
      <w:r w:rsidRPr="00353499">
        <w:rPr>
          <w:rFonts w:ascii="Times New Roman" w:eastAsia="Times New Roman" w:hAnsi="Times New Roman" w:cs="Times New Roman"/>
          <w:spacing w:val="-6"/>
          <w:sz w:val="30"/>
          <w:szCs w:val="30"/>
          <w:lang w:bidi="en-US"/>
        </w:rPr>
        <w:t xml:space="preserve">  </w:t>
      </w:r>
    </w:p>
    <w:p w:rsidR="00A6289A" w:rsidRDefault="00A6289A" w:rsidP="00353499">
      <w:pPr>
        <w:pStyle w:val="a3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proofErr w:type="spellStart"/>
      <w:r w:rsidRPr="00353499">
        <w:rPr>
          <w:rFonts w:ascii="Times New Roman" w:eastAsia="Times New Roman" w:hAnsi="Times New Roman" w:cs="Times New Roman"/>
          <w:spacing w:val="-6"/>
          <w:sz w:val="30"/>
          <w:szCs w:val="30"/>
          <w:lang w:bidi="en-US"/>
        </w:rPr>
        <w:t>Бруханський</w:t>
      </w:r>
      <w:proofErr w:type="spellEnd"/>
      <w:r w:rsidRPr="00353499">
        <w:rPr>
          <w:rFonts w:ascii="Times New Roman" w:eastAsia="Times New Roman" w:hAnsi="Times New Roman" w:cs="Times New Roman"/>
          <w:spacing w:val="-6"/>
          <w:sz w:val="30"/>
          <w:szCs w:val="30"/>
          <w:lang w:bidi="en-US"/>
        </w:rPr>
        <w:t xml:space="preserve"> Р. Ф.</w:t>
      </w:r>
      <w:r w:rsidR="005C0A1C" w:rsidRPr="00353499">
        <w:rPr>
          <w:rFonts w:ascii="Times New Roman" w:eastAsia="Times New Roman" w:hAnsi="Times New Roman" w:cs="Times New Roman"/>
          <w:spacing w:val="-6"/>
          <w:sz w:val="30"/>
          <w:szCs w:val="30"/>
          <w:lang w:bidi="en-US"/>
        </w:rPr>
        <w:t xml:space="preserve"> Модернізація обліково-інформаційного забезпечення</w:t>
      </w:r>
      <w:r w:rsidR="005C0A1C" w:rsidRP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стратегічного менеджменту сільськогосподарських підприємств : монографія. Дніпропетровськ : Герда, 2013. 220 с.</w:t>
      </w:r>
    </w:p>
    <w:p w:rsidR="00A6289A" w:rsidRDefault="00A6289A" w:rsidP="00353499">
      <w:pPr>
        <w:pStyle w:val="a3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proofErr w:type="spellStart"/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>Василішин</w:t>
      </w:r>
      <w:proofErr w:type="spellEnd"/>
      <w:r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С.І.</w:t>
      </w:r>
      <w:r w:rsid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5C0A1C" w:rsidRP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Ризики економічної безпеки в системі обліково-аналітичного забезпечення управління підприємствами. Проблеми системного підходу в економіці. 2019. </w:t>
      </w:r>
      <w:proofErr w:type="spellStart"/>
      <w:r w:rsidR="005C0A1C" w:rsidRP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>Вип</w:t>
      </w:r>
      <w:proofErr w:type="spellEnd"/>
      <w:r w:rsidR="005C0A1C" w:rsidRP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>. 3(2). С. 178–183. URL: http://nbuv.gov.ua/UJRN/PSPE_print_2019_3(2)__28</w:t>
      </w:r>
      <w:r w:rsid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>.</w:t>
      </w:r>
    </w:p>
    <w:p w:rsidR="00A6289A" w:rsidRDefault="00A6289A" w:rsidP="00353499">
      <w:pPr>
        <w:pStyle w:val="a3"/>
        <w:widowControl w:val="0"/>
        <w:numPr>
          <w:ilvl w:val="0"/>
          <w:numId w:val="1"/>
        </w:numPr>
        <w:tabs>
          <w:tab w:val="left" w:pos="99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30"/>
          <w:szCs w:val="30"/>
          <w:lang w:bidi="en-US"/>
        </w:rPr>
      </w:pPr>
      <w:proofErr w:type="spellStart"/>
      <w:r w:rsidRPr="00A6289A">
        <w:rPr>
          <w:rFonts w:ascii="Times New Roman" w:eastAsia="Times New Roman" w:hAnsi="Times New Roman" w:cs="Times New Roman"/>
          <w:sz w:val="30"/>
          <w:szCs w:val="30"/>
          <w:lang w:bidi="en-US"/>
        </w:rPr>
        <w:t>Н.Я.Шкромида</w:t>
      </w:r>
      <w:proofErr w:type="spellEnd"/>
      <w:r w:rsid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>.</w:t>
      </w:r>
      <w:r w:rsidRPr="00A6289A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="005C0A1C" w:rsidRP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Обліково-аналітичне </w:t>
      </w:r>
      <w:r w:rsid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>з</w:t>
      </w:r>
      <w:r w:rsidR="005C0A1C" w:rsidRP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>абезпечення управління структурними компонентами потенціалу підприємства: теоретичний аспект. Облік і фінанси. 2019. № 4. С. 155–161. URL: http://nbuv.gov.ua/UJRN/Oif_apk_2019_4_22</w:t>
      </w:r>
      <w:r w:rsidR="005C0A1C">
        <w:rPr>
          <w:rFonts w:ascii="Times New Roman" w:eastAsia="Times New Roman" w:hAnsi="Times New Roman" w:cs="Times New Roman"/>
          <w:sz w:val="30"/>
          <w:szCs w:val="30"/>
          <w:lang w:bidi="en-US"/>
        </w:rPr>
        <w:t>.</w:t>
      </w:r>
    </w:p>
    <w:p w:rsidR="00CD4C03" w:rsidRPr="00353499" w:rsidRDefault="00A6289A" w:rsidP="00353499">
      <w:pPr>
        <w:pStyle w:val="a3"/>
        <w:widowControl w:val="0"/>
        <w:numPr>
          <w:ilvl w:val="0"/>
          <w:numId w:val="1"/>
        </w:numPr>
        <w:tabs>
          <w:tab w:val="left" w:pos="851"/>
        </w:tabs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3499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proofErr w:type="spellStart"/>
      <w:r w:rsidRPr="00353499">
        <w:rPr>
          <w:rFonts w:ascii="Times New Roman" w:eastAsia="Times New Roman" w:hAnsi="Times New Roman" w:cs="Times New Roman"/>
          <w:sz w:val="30"/>
          <w:szCs w:val="30"/>
          <w:lang w:bidi="en-US"/>
        </w:rPr>
        <w:t>Штангрет</w:t>
      </w:r>
      <w:proofErr w:type="spellEnd"/>
      <w:r w:rsidRPr="00353499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А.М., </w:t>
      </w:r>
      <w:proofErr w:type="spellStart"/>
      <w:r w:rsidRPr="00353499">
        <w:rPr>
          <w:rFonts w:ascii="Times New Roman" w:eastAsia="Times New Roman" w:hAnsi="Times New Roman" w:cs="Times New Roman"/>
          <w:sz w:val="30"/>
          <w:szCs w:val="30"/>
          <w:lang w:bidi="en-US"/>
        </w:rPr>
        <w:t>Стецив</w:t>
      </w:r>
      <w:proofErr w:type="spellEnd"/>
      <w:r w:rsidRPr="00353499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Л.П. Обліково-аналітичне забезпечення управління економічною безпекою підприємства: методичні засади // Економіка і суспільство. 2017. № 9. https:// </w:t>
      </w:r>
      <w:proofErr w:type="spellStart"/>
      <w:r w:rsidRPr="00353499">
        <w:rPr>
          <w:rFonts w:ascii="Times New Roman" w:eastAsia="Times New Roman" w:hAnsi="Times New Roman" w:cs="Times New Roman"/>
          <w:sz w:val="30"/>
          <w:szCs w:val="30"/>
          <w:lang w:bidi="en-US"/>
        </w:rPr>
        <w:t>economyandsociety</w:t>
      </w:r>
      <w:proofErr w:type="spellEnd"/>
      <w:r w:rsidRPr="00353499">
        <w:rPr>
          <w:rFonts w:ascii="Times New Roman" w:eastAsia="Times New Roman" w:hAnsi="Times New Roman" w:cs="Times New Roman"/>
          <w:sz w:val="30"/>
          <w:szCs w:val="30"/>
          <w:lang w:bidi="en-US"/>
        </w:rPr>
        <w:t>.</w:t>
      </w:r>
      <w:r w:rsidR="002D074D" w:rsidRPr="00353499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 </w:t>
      </w:r>
      <w:r w:rsidRPr="00353499">
        <w:rPr>
          <w:rFonts w:ascii="Times New Roman" w:eastAsia="Times New Roman" w:hAnsi="Times New Roman" w:cs="Times New Roman"/>
          <w:sz w:val="30"/>
          <w:szCs w:val="30"/>
          <w:lang w:bidi="en-US"/>
        </w:rPr>
        <w:t>in.ua/</w:t>
      </w:r>
      <w:proofErr w:type="spellStart"/>
      <w:r w:rsidRPr="00353499">
        <w:rPr>
          <w:rFonts w:ascii="Times New Roman" w:eastAsia="Times New Roman" w:hAnsi="Times New Roman" w:cs="Times New Roman"/>
          <w:sz w:val="30"/>
          <w:szCs w:val="30"/>
          <w:lang w:bidi="en-US"/>
        </w:rPr>
        <w:t>journals</w:t>
      </w:r>
      <w:proofErr w:type="spellEnd"/>
      <w:r w:rsidRPr="00353499">
        <w:rPr>
          <w:rFonts w:ascii="Times New Roman" w:eastAsia="Times New Roman" w:hAnsi="Times New Roman" w:cs="Times New Roman"/>
          <w:sz w:val="30"/>
          <w:szCs w:val="30"/>
          <w:lang w:bidi="en-US"/>
        </w:rPr>
        <w:t>/9_ukr/123.pdf</w:t>
      </w:r>
      <w:r w:rsidR="00353499" w:rsidRPr="00353499">
        <w:rPr>
          <w:rFonts w:ascii="Times New Roman" w:eastAsia="Times New Roman" w:hAnsi="Times New Roman" w:cs="Times New Roman"/>
          <w:sz w:val="30"/>
          <w:szCs w:val="30"/>
          <w:lang w:bidi="en-US"/>
        </w:rPr>
        <w:t xml:space="preserve">.   </w:t>
      </w:r>
    </w:p>
    <w:sectPr w:rsidR="00CD4C03" w:rsidRPr="00353499" w:rsidSect="00FB4BF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E3536A"/>
    <w:multiLevelType w:val="hybridMultilevel"/>
    <w:tmpl w:val="FC6A29CC"/>
    <w:lvl w:ilvl="0" w:tplc="53B004A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 w15:restartNumberingAfterBreak="0">
    <w:nsid w:val="1D451A7B"/>
    <w:multiLevelType w:val="hybridMultilevel"/>
    <w:tmpl w:val="E2265DA2"/>
    <w:lvl w:ilvl="0" w:tplc="1BD87AEA">
      <w:start w:val="1"/>
      <w:numFmt w:val="decimal"/>
      <w:lvlText w:val="%1."/>
      <w:lvlJc w:val="left"/>
      <w:pPr>
        <w:ind w:left="8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4" w:hanging="360"/>
      </w:pPr>
    </w:lvl>
    <w:lvl w:ilvl="2" w:tplc="0409001B" w:tentative="1">
      <w:start w:val="1"/>
      <w:numFmt w:val="lowerRoman"/>
      <w:lvlText w:val="%3."/>
      <w:lvlJc w:val="right"/>
      <w:pPr>
        <w:ind w:left="2254" w:hanging="180"/>
      </w:pPr>
    </w:lvl>
    <w:lvl w:ilvl="3" w:tplc="0409000F" w:tentative="1">
      <w:start w:val="1"/>
      <w:numFmt w:val="decimal"/>
      <w:lvlText w:val="%4."/>
      <w:lvlJc w:val="left"/>
      <w:pPr>
        <w:ind w:left="2974" w:hanging="360"/>
      </w:pPr>
    </w:lvl>
    <w:lvl w:ilvl="4" w:tplc="04090019" w:tentative="1">
      <w:start w:val="1"/>
      <w:numFmt w:val="lowerLetter"/>
      <w:lvlText w:val="%5."/>
      <w:lvlJc w:val="left"/>
      <w:pPr>
        <w:ind w:left="3694" w:hanging="360"/>
      </w:pPr>
    </w:lvl>
    <w:lvl w:ilvl="5" w:tplc="0409001B" w:tentative="1">
      <w:start w:val="1"/>
      <w:numFmt w:val="lowerRoman"/>
      <w:lvlText w:val="%6."/>
      <w:lvlJc w:val="right"/>
      <w:pPr>
        <w:ind w:left="4414" w:hanging="180"/>
      </w:pPr>
    </w:lvl>
    <w:lvl w:ilvl="6" w:tplc="0409000F" w:tentative="1">
      <w:start w:val="1"/>
      <w:numFmt w:val="decimal"/>
      <w:lvlText w:val="%7."/>
      <w:lvlJc w:val="left"/>
      <w:pPr>
        <w:ind w:left="5134" w:hanging="360"/>
      </w:pPr>
    </w:lvl>
    <w:lvl w:ilvl="7" w:tplc="04090019" w:tentative="1">
      <w:start w:val="1"/>
      <w:numFmt w:val="lowerLetter"/>
      <w:lvlText w:val="%8."/>
      <w:lvlJc w:val="left"/>
      <w:pPr>
        <w:ind w:left="5854" w:hanging="360"/>
      </w:pPr>
    </w:lvl>
    <w:lvl w:ilvl="8" w:tplc="040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2" w15:restartNumberingAfterBreak="0">
    <w:nsid w:val="7CF64318"/>
    <w:multiLevelType w:val="hybridMultilevel"/>
    <w:tmpl w:val="677A4D2C"/>
    <w:lvl w:ilvl="0" w:tplc="0419000B">
      <w:start w:val="1"/>
      <w:numFmt w:val="bullet"/>
      <w:lvlText w:val=""/>
      <w:lvlJc w:val="left"/>
      <w:pPr>
        <w:ind w:left="928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54AA"/>
    <w:rsid w:val="00040289"/>
    <w:rsid w:val="00086D29"/>
    <w:rsid w:val="000B1707"/>
    <w:rsid w:val="00103CA8"/>
    <w:rsid w:val="001438A4"/>
    <w:rsid w:val="001B03B5"/>
    <w:rsid w:val="001C4A81"/>
    <w:rsid w:val="001D4B23"/>
    <w:rsid w:val="002428D7"/>
    <w:rsid w:val="002B69B6"/>
    <w:rsid w:val="002D074D"/>
    <w:rsid w:val="00353499"/>
    <w:rsid w:val="003818D8"/>
    <w:rsid w:val="003F090A"/>
    <w:rsid w:val="003F3FA5"/>
    <w:rsid w:val="00483E30"/>
    <w:rsid w:val="004858A2"/>
    <w:rsid w:val="004C1182"/>
    <w:rsid w:val="005254AA"/>
    <w:rsid w:val="0055441B"/>
    <w:rsid w:val="005606E2"/>
    <w:rsid w:val="0058550B"/>
    <w:rsid w:val="005C0A1C"/>
    <w:rsid w:val="005D35FE"/>
    <w:rsid w:val="005F6FC3"/>
    <w:rsid w:val="006A0657"/>
    <w:rsid w:val="006B5F04"/>
    <w:rsid w:val="007728F2"/>
    <w:rsid w:val="007765DE"/>
    <w:rsid w:val="007D0963"/>
    <w:rsid w:val="007F69DC"/>
    <w:rsid w:val="0084140D"/>
    <w:rsid w:val="0087084B"/>
    <w:rsid w:val="008F29A6"/>
    <w:rsid w:val="00A2527D"/>
    <w:rsid w:val="00A32166"/>
    <w:rsid w:val="00A6289A"/>
    <w:rsid w:val="00A72AC8"/>
    <w:rsid w:val="00AF4E57"/>
    <w:rsid w:val="00B75EBB"/>
    <w:rsid w:val="00B82049"/>
    <w:rsid w:val="00B90C1D"/>
    <w:rsid w:val="00B955CD"/>
    <w:rsid w:val="00BA1CEF"/>
    <w:rsid w:val="00BC643B"/>
    <w:rsid w:val="00C249D9"/>
    <w:rsid w:val="00C70A7F"/>
    <w:rsid w:val="00C825A2"/>
    <w:rsid w:val="00CA1D7E"/>
    <w:rsid w:val="00CB7323"/>
    <w:rsid w:val="00CD4C03"/>
    <w:rsid w:val="00D2085E"/>
    <w:rsid w:val="00D45D0F"/>
    <w:rsid w:val="00DD52E9"/>
    <w:rsid w:val="00DE452E"/>
    <w:rsid w:val="00DF412D"/>
    <w:rsid w:val="00E76BDF"/>
    <w:rsid w:val="00EC7918"/>
    <w:rsid w:val="00EF615B"/>
    <w:rsid w:val="00F576C2"/>
    <w:rsid w:val="00FB41D4"/>
    <w:rsid w:val="00FB4BFE"/>
    <w:rsid w:val="00FB6E94"/>
    <w:rsid w:val="00FF7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DDBFDE-30E5-4B4B-B1E0-BD05EFC81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45D0F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C0A1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168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684</TotalTime>
  <Pages>3</Pages>
  <Words>4598</Words>
  <Characters>2621</Characters>
  <Application>Microsoft Office Word</Application>
  <DocSecurity>0</DocSecurity>
  <Lines>21</Lines>
  <Paragraphs>14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Тамара</dc:creator>
  <cp:keywords/>
  <dc:description/>
  <cp:lastModifiedBy>Тамара</cp:lastModifiedBy>
  <cp:revision>27</cp:revision>
  <dcterms:created xsi:type="dcterms:W3CDTF">2024-03-05T09:47:00Z</dcterms:created>
  <dcterms:modified xsi:type="dcterms:W3CDTF">2024-03-25T17:34:00Z</dcterms:modified>
</cp:coreProperties>
</file>