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40" w:rsidRPr="0065702A" w:rsidRDefault="00D34240" w:rsidP="00D34240">
      <w:pPr>
        <w:spacing w:line="360" w:lineRule="auto"/>
        <w:rPr>
          <w:b/>
          <w:sz w:val="28"/>
          <w:szCs w:val="28"/>
        </w:rPr>
      </w:pPr>
      <w:r w:rsidRPr="0065702A">
        <w:rPr>
          <w:b/>
          <w:sz w:val="28"/>
          <w:szCs w:val="28"/>
        </w:rPr>
        <w:t>ТРАНСПОРТ</w:t>
      </w:r>
    </w:p>
    <w:p w:rsidR="00D34240" w:rsidRPr="00BA0280" w:rsidRDefault="00D34240" w:rsidP="00D34240">
      <w:pPr>
        <w:rPr>
          <w:b/>
          <w:sz w:val="28"/>
          <w:szCs w:val="28"/>
        </w:rPr>
      </w:pPr>
    </w:p>
    <w:p w:rsidR="00D34240" w:rsidRPr="00BA0280" w:rsidRDefault="00D34240" w:rsidP="00D34240">
      <w:pPr>
        <w:spacing w:line="360" w:lineRule="auto"/>
        <w:rPr>
          <w:b/>
          <w:sz w:val="28"/>
          <w:szCs w:val="28"/>
          <w:lang w:val="ru-RU"/>
        </w:rPr>
      </w:pPr>
      <w:r w:rsidRPr="00040E66">
        <w:rPr>
          <w:b/>
          <w:sz w:val="28"/>
          <w:szCs w:val="28"/>
        </w:rPr>
        <w:t>УДК</w:t>
      </w:r>
      <w:r w:rsidRPr="00040E66">
        <w:rPr>
          <w:b/>
          <w:sz w:val="28"/>
          <w:szCs w:val="28"/>
          <w:lang w:val="ru-RU"/>
        </w:rPr>
        <w:t xml:space="preserve"> </w:t>
      </w:r>
      <w:r w:rsidR="001054A1" w:rsidRPr="00040E66">
        <w:rPr>
          <w:b/>
          <w:sz w:val="28"/>
          <w:szCs w:val="28"/>
          <w:lang w:val="ru-RU"/>
        </w:rPr>
        <w:t>631.3</w:t>
      </w:r>
      <w:r w:rsidR="00952E6F">
        <w:rPr>
          <w:b/>
          <w:sz w:val="28"/>
          <w:szCs w:val="28"/>
          <w:lang w:val="ru-RU"/>
        </w:rPr>
        <w:t>.072</w:t>
      </w:r>
      <w:r w:rsidR="004A57A6">
        <w:rPr>
          <w:b/>
          <w:sz w:val="28"/>
          <w:szCs w:val="28"/>
          <w:lang w:val="ru-RU"/>
        </w:rPr>
        <w:t xml:space="preserve"> – 027.236 : 631.5</w:t>
      </w:r>
      <w:r w:rsidR="001054A1" w:rsidRPr="00BA0280">
        <w:rPr>
          <w:b/>
          <w:sz w:val="28"/>
          <w:szCs w:val="28"/>
          <w:lang w:val="ru-RU"/>
        </w:rPr>
        <w:t xml:space="preserve">  </w:t>
      </w:r>
    </w:p>
    <w:p w:rsidR="00D34240" w:rsidRPr="00BA0280" w:rsidRDefault="00D34240" w:rsidP="00D34240">
      <w:pPr>
        <w:rPr>
          <w:sz w:val="28"/>
          <w:szCs w:val="28"/>
          <w:lang w:val="ru-RU"/>
        </w:rPr>
      </w:pPr>
    </w:p>
    <w:p w:rsidR="00D34240" w:rsidRPr="00BA0280" w:rsidRDefault="00D34240" w:rsidP="00D34240">
      <w:pPr>
        <w:spacing w:line="360" w:lineRule="auto"/>
        <w:rPr>
          <w:sz w:val="28"/>
          <w:szCs w:val="28"/>
        </w:rPr>
      </w:pPr>
      <w:r w:rsidRPr="00BA0280">
        <w:rPr>
          <w:b/>
          <w:i/>
          <w:sz w:val="28"/>
          <w:szCs w:val="28"/>
        </w:rPr>
        <w:t>Кутковецька Т.О.</w:t>
      </w:r>
      <w:r w:rsidRPr="00BA0280">
        <w:rPr>
          <w:i/>
          <w:sz w:val="28"/>
          <w:szCs w:val="28"/>
        </w:rPr>
        <w:t>,</w:t>
      </w:r>
      <w:r w:rsidR="00493ECF" w:rsidRPr="00BA0280">
        <w:rPr>
          <w:sz w:val="28"/>
          <w:szCs w:val="28"/>
        </w:rPr>
        <w:t xml:space="preserve"> кандидат економічних наук</w:t>
      </w:r>
      <w:r w:rsidRPr="00BA0280">
        <w:rPr>
          <w:sz w:val="28"/>
          <w:szCs w:val="28"/>
        </w:rPr>
        <w:t xml:space="preserve">, </w:t>
      </w:r>
      <w:r w:rsidR="00CC255B" w:rsidRPr="00BA0280">
        <w:rPr>
          <w:sz w:val="28"/>
          <w:szCs w:val="28"/>
        </w:rPr>
        <w:t>доцент</w:t>
      </w:r>
      <w:r w:rsidRPr="00BA0280">
        <w:rPr>
          <w:sz w:val="28"/>
          <w:szCs w:val="28"/>
        </w:rPr>
        <w:t>,</w:t>
      </w:r>
    </w:p>
    <w:p w:rsidR="00493ECF" w:rsidRPr="00BA0280" w:rsidRDefault="00493ECF" w:rsidP="00D34240">
      <w:pPr>
        <w:spacing w:line="360" w:lineRule="auto"/>
        <w:rPr>
          <w:sz w:val="28"/>
          <w:szCs w:val="28"/>
        </w:rPr>
      </w:pPr>
      <w:r w:rsidRPr="00BA0280">
        <w:rPr>
          <w:sz w:val="28"/>
          <w:szCs w:val="28"/>
        </w:rPr>
        <w:t>доцент кафедри агроінженерії</w:t>
      </w:r>
    </w:p>
    <w:p w:rsidR="00D34240" w:rsidRPr="00BA0280" w:rsidRDefault="00D34240" w:rsidP="00D34240">
      <w:pPr>
        <w:spacing w:line="360" w:lineRule="auto"/>
        <w:rPr>
          <w:sz w:val="28"/>
          <w:szCs w:val="28"/>
        </w:rPr>
      </w:pPr>
      <w:r w:rsidRPr="00BA0280">
        <w:rPr>
          <w:sz w:val="28"/>
          <w:szCs w:val="28"/>
        </w:rPr>
        <w:t>Ума</w:t>
      </w:r>
      <w:r w:rsidR="00493ECF" w:rsidRPr="00BA0280">
        <w:rPr>
          <w:sz w:val="28"/>
          <w:szCs w:val="28"/>
        </w:rPr>
        <w:t>нського національного</w:t>
      </w:r>
      <w:r w:rsidR="00CC255B" w:rsidRPr="00BA0280">
        <w:rPr>
          <w:sz w:val="28"/>
          <w:szCs w:val="28"/>
        </w:rPr>
        <w:t xml:space="preserve"> університет</w:t>
      </w:r>
      <w:r w:rsidR="00493ECF" w:rsidRPr="00BA0280">
        <w:rPr>
          <w:sz w:val="28"/>
          <w:szCs w:val="28"/>
        </w:rPr>
        <w:t>у</w:t>
      </w:r>
      <w:r w:rsidRPr="00BA0280">
        <w:rPr>
          <w:sz w:val="28"/>
          <w:szCs w:val="28"/>
        </w:rPr>
        <w:t xml:space="preserve"> садівництва </w:t>
      </w:r>
    </w:p>
    <w:p w:rsidR="00D34240" w:rsidRPr="00BA0280" w:rsidRDefault="00D34240" w:rsidP="00D34240">
      <w:pPr>
        <w:pStyle w:val="a3"/>
        <w:spacing w:line="360" w:lineRule="auto"/>
        <w:ind w:left="0" w:firstLine="0"/>
        <w:jc w:val="left"/>
        <w:rPr>
          <w:b/>
          <w:szCs w:val="28"/>
        </w:rPr>
      </w:pPr>
    </w:p>
    <w:p w:rsidR="00A559DD" w:rsidRPr="00BA0280" w:rsidRDefault="00A559DD" w:rsidP="00A559DD">
      <w:pPr>
        <w:spacing w:line="360" w:lineRule="auto"/>
        <w:rPr>
          <w:sz w:val="28"/>
          <w:szCs w:val="28"/>
        </w:rPr>
      </w:pPr>
      <w:r w:rsidRPr="00BA0280">
        <w:rPr>
          <w:b/>
          <w:i/>
          <w:sz w:val="28"/>
          <w:szCs w:val="28"/>
        </w:rPr>
        <w:t>Березовський А.П.</w:t>
      </w:r>
      <w:r w:rsidRPr="00BA0280">
        <w:rPr>
          <w:i/>
          <w:sz w:val="28"/>
          <w:szCs w:val="28"/>
        </w:rPr>
        <w:t>,</w:t>
      </w:r>
      <w:r w:rsidRPr="00BA0280">
        <w:rPr>
          <w:sz w:val="28"/>
          <w:szCs w:val="28"/>
        </w:rPr>
        <w:t xml:space="preserve"> кандидат сільськогосподарських наук, доцент,</w:t>
      </w:r>
    </w:p>
    <w:p w:rsidR="00A559DD" w:rsidRPr="00BA0280" w:rsidRDefault="00A559DD" w:rsidP="00A559DD">
      <w:pPr>
        <w:spacing w:line="360" w:lineRule="auto"/>
        <w:rPr>
          <w:sz w:val="28"/>
          <w:szCs w:val="28"/>
        </w:rPr>
      </w:pPr>
      <w:r w:rsidRPr="00BA0280">
        <w:rPr>
          <w:sz w:val="28"/>
          <w:szCs w:val="28"/>
        </w:rPr>
        <w:t>доцент кафедри прикладної інженерії та охорони праці</w:t>
      </w:r>
    </w:p>
    <w:p w:rsidR="00A559DD" w:rsidRPr="00BA0280" w:rsidRDefault="00A559DD" w:rsidP="00A559DD">
      <w:pPr>
        <w:spacing w:line="360" w:lineRule="auto"/>
        <w:rPr>
          <w:sz w:val="28"/>
          <w:szCs w:val="28"/>
        </w:rPr>
      </w:pPr>
      <w:r w:rsidRPr="00BA0280">
        <w:rPr>
          <w:sz w:val="28"/>
          <w:szCs w:val="28"/>
        </w:rPr>
        <w:t xml:space="preserve">Уманського національного університету садівництва </w:t>
      </w:r>
    </w:p>
    <w:p w:rsidR="00A559DD" w:rsidRPr="00BA0280" w:rsidRDefault="00A559DD" w:rsidP="00D34240">
      <w:pPr>
        <w:pStyle w:val="a3"/>
        <w:spacing w:line="360" w:lineRule="auto"/>
        <w:ind w:left="0" w:firstLine="0"/>
        <w:jc w:val="left"/>
        <w:rPr>
          <w:b/>
          <w:szCs w:val="28"/>
        </w:rPr>
      </w:pPr>
    </w:p>
    <w:p w:rsidR="00D469C9" w:rsidRPr="00BA0280" w:rsidRDefault="00CF2867" w:rsidP="00D469C9">
      <w:pPr>
        <w:rPr>
          <w:b/>
          <w:sz w:val="28"/>
          <w:szCs w:val="28"/>
        </w:rPr>
      </w:pPr>
      <w:r w:rsidRPr="00BA0280">
        <w:rPr>
          <w:b/>
          <w:sz w:val="28"/>
          <w:szCs w:val="28"/>
        </w:rPr>
        <w:t xml:space="preserve">ТЕОРЕТИЧНЕ </w:t>
      </w:r>
      <w:r w:rsidR="00D469C9" w:rsidRPr="00BA0280">
        <w:rPr>
          <w:b/>
          <w:sz w:val="28"/>
          <w:szCs w:val="28"/>
        </w:rPr>
        <w:t xml:space="preserve">ОБГРУНТУВАННЯ </w:t>
      </w:r>
      <w:r w:rsidR="004905CF">
        <w:rPr>
          <w:b/>
          <w:sz w:val="28"/>
          <w:szCs w:val="28"/>
        </w:rPr>
        <w:t xml:space="preserve">ПОКАЗНИКІВ </w:t>
      </w:r>
      <w:r w:rsidR="00DB7ECA">
        <w:rPr>
          <w:b/>
          <w:sz w:val="28"/>
          <w:szCs w:val="28"/>
        </w:rPr>
        <w:t>ЕФЕКТИВНОСТІ</w:t>
      </w:r>
      <w:r w:rsidR="00D56D02">
        <w:rPr>
          <w:b/>
          <w:sz w:val="28"/>
          <w:szCs w:val="28"/>
        </w:rPr>
        <w:t xml:space="preserve"> </w:t>
      </w:r>
      <w:r w:rsidR="00AA66E7">
        <w:rPr>
          <w:b/>
          <w:sz w:val="28"/>
          <w:szCs w:val="28"/>
        </w:rPr>
        <w:t>ВИКОРИСТАННЯ</w:t>
      </w:r>
      <w:r w:rsidRPr="00BA0280">
        <w:rPr>
          <w:b/>
          <w:sz w:val="28"/>
          <w:szCs w:val="28"/>
        </w:rPr>
        <w:t xml:space="preserve"> </w:t>
      </w:r>
      <w:r w:rsidR="00D469C9" w:rsidRPr="00BA0280">
        <w:rPr>
          <w:b/>
          <w:sz w:val="28"/>
          <w:szCs w:val="28"/>
        </w:rPr>
        <w:t>МАШИНО-ТРАКТОРНИХ АГРЕГАТІВ ПРИ ВИКОНАННІ ОПЕРАЦІЙ З ОБРОБІТКУ ГРУНТУ</w:t>
      </w:r>
    </w:p>
    <w:p w:rsidR="00D34240" w:rsidRPr="00BA0280" w:rsidRDefault="00D34240" w:rsidP="00D34240">
      <w:pPr>
        <w:spacing w:line="360" w:lineRule="auto"/>
        <w:rPr>
          <w:sz w:val="28"/>
          <w:szCs w:val="28"/>
        </w:rPr>
      </w:pPr>
    </w:p>
    <w:p w:rsidR="00DB4ABA" w:rsidRPr="00DB4ABA" w:rsidRDefault="0095687F" w:rsidP="00DF6152">
      <w:pPr>
        <w:autoSpaceDE w:val="0"/>
        <w:autoSpaceDN w:val="0"/>
        <w:adjustRightInd w:val="0"/>
        <w:spacing w:line="360" w:lineRule="auto"/>
        <w:ind w:firstLine="720"/>
        <w:jc w:val="both"/>
        <w:rPr>
          <w:rStyle w:val="a5"/>
          <w:b w:val="0"/>
          <w:i/>
          <w:sz w:val="28"/>
          <w:szCs w:val="28"/>
          <w:bdr w:val="none" w:sz="0" w:space="0" w:color="auto" w:frame="1"/>
          <w:shd w:val="clear" w:color="auto" w:fill="FFFFFF"/>
        </w:rPr>
      </w:pPr>
      <w:r w:rsidRPr="00340110">
        <w:rPr>
          <w:i/>
          <w:sz w:val="28"/>
          <w:szCs w:val="28"/>
        </w:rPr>
        <w:t>В роботі розглядаються питання щодо ефективно</w:t>
      </w:r>
      <w:r w:rsidR="00AA66E7">
        <w:rPr>
          <w:i/>
          <w:sz w:val="28"/>
          <w:szCs w:val="28"/>
        </w:rPr>
        <w:t>сті</w:t>
      </w:r>
      <w:r w:rsidRPr="00340110">
        <w:rPr>
          <w:i/>
          <w:sz w:val="28"/>
          <w:szCs w:val="28"/>
        </w:rPr>
        <w:t xml:space="preserve"> </w:t>
      </w:r>
      <w:r w:rsidR="00F20678">
        <w:rPr>
          <w:i/>
          <w:sz w:val="28"/>
          <w:szCs w:val="28"/>
        </w:rPr>
        <w:t>використання</w:t>
      </w:r>
      <w:r w:rsidR="00F20678" w:rsidRPr="00340110">
        <w:rPr>
          <w:i/>
          <w:sz w:val="28"/>
          <w:szCs w:val="28"/>
        </w:rPr>
        <w:t xml:space="preserve"> </w:t>
      </w:r>
      <w:r w:rsidRPr="00340110">
        <w:rPr>
          <w:i/>
          <w:sz w:val="28"/>
          <w:szCs w:val="28"/>
        </w:rPr>
        <w:t xml:space="preserve">машино-тракторних агрегатів при виконанні операцій з обробітку </w:t>
      </w:r>
      <w:r w:rsidR="00994B9B" w:rsidRPr="00340110">
        <w:rPr>
          <w:i/>
          <w:sz w:val="28"/>
          <w:szCs w:val="28"/>
        </w:rPr>
        <w:t>ґрунту</w:t>
      </w:r>
      <w:r w:rsidRPr="00340110">
        <w:rPr>
          <w:i/>
          <w:sz w:val="28"/>
          <w:szCs w:val="28"/>
        </w:rPr>
        <w:t xml:space="preserve"> та їх техніко-економічної оцінки. </w:t>
      </w:r>
      <w:r w:rsidR="008355F2" w:rsidRPr="00340110">
        <w:rPr>
          <w:i/>
          <w:iCs/>
          <w:sz w:val="28"/>
          <w:szCs w:val="28"/>
          <w:lang w:val="ru-RU"/>
        </w:rPr>
        <w:t xml:space="preserve">Наведено </w:t>
      </w:r>
      <w:r w:rsidR="00994B9B" w:rsidRPr="00340110">
        <w:rPr>
          <w:i/>
          <w:iCs/>
          <w:sz w:val="28"/>
          <w:szCs w:val="28"/>
        </w:rPr>
        <w:t>ряд показників</w:t>
      </w:r>
      <w:r w:rsidR="00994B9B" w:rsidRPr="00340110">
        <w:rPr>
          <w:i/>
          <w:iCs/>
          <w:sz w:val="28"/>
          <w:szCs w:val="28"/>
          <w:lang w:val="ru-RU"/>
        </w:rPr>
        <w:t xml:space="preserve">, </w:t>
      </w:r>
      <w:r w:rsidR="008355F2" w:rsidRPr="00340110">
        <w:rPr>
          <w:i/>
          <w:iCs/>
          <w:sz w:val="28"/>
          <w:szCs w:val="28"/>
        </w:rPr>
        <w:t xml:space="preserve">що </w:t>
      </w:r>
      <w:r w:rsidR="00F20678">
        <w:rPr>
          <w:i/>
          <w:iCs/>
          <w:sz w:val="28"/>
          <w:szCs w:val="28"/>
        </w:rPr>
        <w:t>застосовуються</w:t>
      </w:r>
      <w:r w:rsidR="00994B9B" w:rsidRPr="00340110">
        <w:rPr>
          <w:i/>
          <w:iCs/>
          <w:sz w:val="28"/>
          <w:szCs w:val="28"/>
        </w:rPr>
        <w:t xml:space="preserve"> д</w:t>
      </w:r>
      <w:r w:rsidR="00994B9B" w:rsidRPr="00340110">
        <w:rPr>
          <w:i/>
          <w:sz w:val="28"/>
          <w:szCs w:val="28"/>
          <w:lang w:eastAsia="uk-UA"/>
        </w:rPr>
        <w:t>ля оцінки</w:t>
      </w:r>
      <w:r w:rsidR="00994B9B" w:rsidRPr="00994B9B">
        <w:rPr>
          <w:i/>
          <w:sz w:val="28"/>
          <w:szCs w:val="28"/>
          <w:lang w:eastAsia="uk-UA"/>
        </w:rPr>
        <w:t xml:space="preserve"> роботи машин </w:t>
      </w:r>
      <w:r w:rsidR="00DB4ABA" w:rsidRPr="00C87E50">
        <w:rPr>
          <w:i/>
          <w:sz w:val="28"/>
          <w:szCs w:val="28"/>
          <w:lang w:eastAsia="uk-UA"/>
        </w:rPr>
        <w:t>і</w:t>
      </w:r>
      <w:r w:rsidR="00994B9B" w:rsidRPr="00C87E50">
        <w:rPr>
          <w:i/>
          <w:sz w:val="28"/>
          <w:szCs w:val="28"/>
          <w:lang w:eastAsia="uk-UA"/>
        </w:rPr>
        <w:t xml:space="preserve"> </w:t>
      </w:r>
      <w:r w:rsidR="00994B9B" w:rsidRPr="00994B9B">
        <w:rPr>
          <w:i/>
          <w:sz w:val="28"/>
          <w:szCs w:val="28"/>
          <w:lang w:eastAsia="uk-UA"/>
        </w:rPr>
        <w:t>агрегатів у сільському господарстві при виконанні технологічних операцій з обробітку ґрунту</w:t>
      </w:r>
      <w:r w:rsidR="001D342A" w:rsidRPr="001E6FE4">
        <w:rPr>
          <w:i/>
          <w:iCs/>
          <w:sz w:val="28"/>
          <w:szCs w:val="28"/>
        </w:rPr>
        <w:t>.</w:t>
      </w:r>
      <w:r w:rsidR="008355F2" w:rsidRPr="001E6FE4">
        <w:rPr>
          <w:i/>
          <w:iCs/>
          <w:sz w:val="28"/>
          <w:szCs w:val="28"/>
        </w:rPr>
        <w:t xml:space="preserve"> </w:t>
      </w:r>
      <w:r w:rsidR="001E6FE4" w:rsidRPr="001E6FE4">
        <w:rPr>
          <w:i/>
          <w:sz w:val="28"/>
          <w:szCs w:val="28"/>
        </w:rPr>
        <w:t xml:space="preserve">Якість виконуваних польових робіт залежить від конструктивних особливостей сільськогосподарських машини, їх відповідності технологічній операції, регулювальних параметрів й технічного стану машини, а також від умов роботи: фізико-механічних властивостей ґрунту, рельєфу місцевості, мінливістю якості роботи через різний технічний стан машини, а також умовами обробітку ґрунту на етапі попередніх операцій та показниками, обумовленими подальшими процесами обробітку ґрунту. Одну і ту ж роботу можна виконувати різними агрегатами. При цьому їх показники </w:t>
      </w:r>
      <w:r w:rsidR="00932357">
        <w:rPr>
          <w:i/>
          <w:sz w:val="28"/>
          <w:szCs w:val="28"/>
        </w:rPr>
        <w:t xml:space="preserve">ефективності </w:t>
      </w:r>
      <w:r w:rsidR="001E6FE4" w:rsidRPr="001E6FE4">
        <w:rPr>
          <w:i/>
          <w:sz w:val="28"/>
          <w:szCs w:val="28"/>
        </w:rPr>
        <w:t xml:space="preserve">можуть суттєво відрізнятися. Тому </w:t>
      </w:r>
      <w:r w:rsidR="00AA66E7">
        <w:rPr>
          <w:i/>
          <w:sz w:val="28"/>
          <w:szCs w:val="28"/>
        </w:rPr>
        <w:t>техніко-</w:t>
      </w:r>
      <w:r w:rsidR="001E6FE4" w:rsidRPr="001E6FE4">
        <w:rPr>
          <w:i/>
          <w:sz w:val="28"/>
          <w:szCs w:val="28"/>
        </w:rPr>
        <w:t xml:space="preserve">економічні розрахунки дозволяють з альтернативних комплексів машин обрати </w:t>
      </w:r>
      <w:r w:rsidR="001E6FE4" w:rsidRPr="001E6FE4">
        <w:rPr>
          <w:i/>
          <w:sz w:val="28"/>
          <w:szCs w:val="28"/>
        </w:rPr>
        <w:lastRenderedPageBreak/>
        <w:t>той, який забезпечить господарству найменші витрати на виконання всього обсягу робіт.</w:t>
      </w:r>
      <w:r w:rsidR="001F08EC">
        <w:rPr>
          <w:i/>
          <w:sz w:val="28"/>
          <w:szCs w:val="28"/>
        </w:rPr>
        <w:t xml:space="preserve"> Зокрема для оцінки роботи машино-тракторних агрегатів при виконанні технологічних операцій використовуються наступні показники: </w:t>
      </w:r>
      <w:r w:rsidR="001F08EC" w:rsidRPr="001F08EC">
        <w:rPr>
          <w:i/>
          <w:sz w:val="28"/>
          <w:szCs w:val="28"/>
          <w:lang w:eastAsia="uk-UA"/>
        </w:rPr>
        <w:t xml:space="preserve">показники, що характеризують зміни експлуатаційних витрат, показники трудомісткості та продуктивності праці, техніко-економічні показники, показники, що характеризують ефективність капітальних витрат, річний економічний ефект за приведеними витратами. </w:t>
      </w:r>
      <w:r w:rsidR="008355F2" w:rsidRPr="001F08EC">
        <w:rPr>
          <w:i/>
          <w:sz w:val="28"/>
          <w:szCs w:val="28"/>
        </w:rPr>
        <w:t>В результаті проведен</w:t>
      </w:r>
      <w:r w:rsidR="00DB4ABA" w:rsidRPr="001F08EC">
        <w:rPr>
          <w:i/>
          <w:sz w:val="28"/>
          <w:szCs w:val="28"/>
        </w:rPr>
        <w:t>их</w:t>
      </w:r>
      <w:r w:rsidR="00DB4ABA" w:rsidRPr="00DB4ABA">
        <w:rPr>
          <w:i/>
          <w:sz w:val="28"/>
          <w:szCs w:val="28"/>
        </w:rPr>
        <w:t xml:space="preserve"> досліджень</w:t>
      </w:r>
      <w:r w:rsidR="008355F2" w:rsidRPr="00DB4ABA">
        <w:rPr>
          <w:i/>
          <w:sz w:val="28"/>
          <w:szCs w:val="28"/>
        </w:rPr>
        <w:t xml:space="preserve"> в</w:t>
      </w:r>
      <w:r w:rsidR="00DB4ABA" w:rsidRPr="00DB4ABA">
        <w:rPr>
          <w:i/>
          <w:sz w:val="28"/>
          <w:szCs w:val="28"/>
        </w:rPr>
        <w:t>изначено</w:t>
      </w:r>
      <w:r w:rsidR="008355F2" w:rsidRPr="00DB4ABA">
        <w:rPr>
          <w:i/>
          <w:sz w:val="28"/>
          <w:szCs w:val="28"/>
        </w:rPr>
        <w:t xml:space="preserve">, що </w:t>
      </w:r>
      <w:r w:rsidR="00DB4ABA" w:rsidRPr="00DB4ABA">
        <w:rPr>
          <w:rStyle w:val="a5"/>
          <w:b w:val="0"/>
          <w:i/>
          <w:sz w:val="28"/>
          <w:szCs w:val="28"/>
          <w:bdr w:val="none" w:sz="0" w:space="0" w:color="auto" w:frame="1"/>
          <w:shd w:val="clear" w:color="auto" w:fill="FFFFFF"/>
        </w:rPr>
        <w:t xml:space="preserve">критерієм, </w:t>
      </w:r>
      <w:r w:rsidR="00C87E50">
        <w:rPr>
          <w:rStyle w:val="a5"/>
          <w:b w:val="0"/>
          <w:i/>
          <w:sz w:val="28"/>
          <w:szCs w:val="28"/>
          <w:bdr w:val="none" w:sz="0" w:space="0" w:color="auto" w:frame="1"/>
          <w:shd w:val="clear" w:color="auto" w:fill="FFFFFF"/>
        </w:rPr>
        <w:t>який</w:t>
      </w:r>
      <w:r w:rsidR="00DB4ABA" w:rsidRPr="00DB4ABA">
        <w:rPr>
          <w:rStyle w:val="a5"/>
          <w:b w:val="0"/>
          <w:i/>
          <w:sz w:val="28"/>
          <w:szCs w:val="28"/>
          <w:bdr w:val="none" w:sz="0" w:space="0" w:color="auto" w:frame="1"/>
          <w:shd w:val="clear" w:color="auto" w:fill="FFFFFF"/>
        </w:rPr>
        <w:t xml:space="preserve"> використовується для оцінки ефективності використання </w:t>
      </w:r>
      <w:r w:rsidR="006359D6">
        <w:rPr>
          <w:rStyle w:val="a5"/>
          <w:b w:val="0"/>
          <w:i/>
          <w:sz w:val="28"/>
          <w:szCs w:val="28"/>
          <w:bdr w:val="none" w:sz="0" w:space="0" w:color="auto" w:frame="1"/>
          <w:shd w:val="clear" w:color="auto" w:fill="FFFFFF"/>
        </w:rPr>
        <w:t>машино-тракторних агрегатів</w:t>
      </w:r>
      <w:r w:rsidR="00DB4ABA" w:rsidRPr="00DB4ABA">
        <w:rPr>
          <w:rStyle w:val="a5"/>
          <w:b w:val="0"/>
          <w:i/>
          <w:sz w:val="28"/>
          <w:szCs w:val="28"/>
          <w:bdr w:val="none" w:sz="0" w:space="0" w:color="auto" w:frame="1"/>
          <w:shd w:val="clear" w:color="auto" w:fill="FFFFFF"/>
        </w:rPr>
        <w:t xml:space="preserve"> при виконанні операцій з обробітку ґрунту є співвідношення експлуатаційних затрат і необхідних для цих умов обсягів механізованих робіт, виконаних якісно та в агротехнічні терміни</w:t>
      </w:r>
      <w:r w:rsidR="00DB4ABA">
        <w:rPr>
          <w:rStyle w:val="a5"/>
          <w:b w:val="0"/>
          <w:i/>
          <w:sz w:val="28"/>
          <w:szCs w:val="28"/>
          <w:bdr w:val="none" w:sz="0" w:space="0" w:color="auto" w:frame="1"/>
          <w:shd w:val="clear" w:color="auto" w:fill="FFFFFF"/>
        </w:rPr>
        <w:t>.</w:t>
      </w:r>
      <w:r w:rsidR="00DB4ABA" w:rsidRPr="00DB4ABA">
        <w:rPr>
          <w:rStyle w:val="a5"/>
          <w:b w:val="0"/>
          <w:i/>
          <w:sz w:val="28"/>
          <w:szCs w:val="28"/>
          <w:bdr w:val="none" w:sz="0" w:space="0" w:color="auto" w:frame="1"/>
          <w:shd w:val="clear" w:color="auto" w:fill="FFFFFF"/>
        </w:rPr>
        <w:t xml:space="preserve"> </w:t>
      </w:r>
    </w:p>
    <w:p w:rsidR="002A0669" w:rsidRPr="00BA0280" w:rsidRDefault="002A0669" w:rsidP="00DF6152">
      <w:pPr>
        <w:pStyle w:val="a3"/>
        <w:spacing w:line="360" w:lineRule="auto"/>
        <w:ind w:left="0" w:firstLine="720"/>
        <w:rPr>
          <w:i/>
          <w:iCs/>
          <w:szCs w:val="28"/>
          <w:highlight w:val="yellow"/>
        </w:rPr>
      </w:pPr>
    </w:p>
    <w:p w:rsidR="00D34240" w:rsidRPr="00BA0280" w:rsidRDefault="00D34240" w:rsidP="00DF6152">
      <w:pPr>
        <w:spacing w:line="360" w:lineRule="auto"/>
        <w:ind w:firstLine="720"/>
        <w:jc w:val="both"/>
        <w:rPr>
          <w:i/>
          <w:sz w:val="28"/>
          <w:szCs w:val="28"/>
        </w:rPr>
      </w:pPr>
      <w:r w:rsidRPr="00AA39B8">
        <w:rPr>
          <w:b/>
          <w:i/>
          <w:sz w:val="28"/>
          <w:szCs w:val="28"/>
        </w:rPr>
        <w:t>Ключові слова:</w:t>
      </w:r>
      <w:r w:rsidRPr="00AA39B8">
        <w:rPr>
          <w:sz w:val="28"/>
          <w:szCs w:val="28"/>
        </w:rPr>
        <w:t xml:space="preserve"> </w:t>
      </w:r>
      <w:r w:rsidR="00AA39B8" w:rsidRPr="00AA39B8">
        <w:rPr>
          <w:i/>
          <w:sz w:val="28"/>
          <w:szCs w:val="28"/>
        </w:rPr>
        <w:t>машино-тракторні агрегати, обробіток ґрунту, техніко-економічна оцінка, технологічні операції, питомі витрати</w:t>
      </w:r>
      <w:r w:rsidR="004871D7">
        <w:rPr>
          <w:i/>
          <w:sz w:val="28"/>
          <w:szCs w:val="28"/>
        </w:rPr>
        <w:t>, сільськогосподарські машини</w:t>
      </w:r>
      <w:r w:rsidRPr="00AA39B8">
        <w:rPr>
          <w:i/>
          <w:sz w:val="28"/>
          <w:szCs w:val="28"/>
        </w:rPr>
        <w:t>.</w:t>
      </w:r>
    </w:p>
    <w:p w:rsidR="003B1976" w:rsidRPr="00BA0280" w:rsidRDefault="003B1976" w:rsidP="00DF6152">
      <w:pPr>
        <w:spacing w:line="360" w:lineRule="auto"/>
        <w:ind w:firstLine="720"/>
        <w:jc w:val="both"/>
        <w:rPr>
          <w:sz w:val="28"/>
          <w:szCs w:val="28"/>
          <w:lang w:val="pl-PL"/>
        </w:rPr>
      </w:pPr>
    </w:p>
    <w:p w:rsidR="0091261A" w:rsidRDefault="0091261A" w:rsidP="00DF6152">
      <w:pPr>
        <w:spacing w:line="360" w:lineRule="auto"/>
        <w:ind w:firstLine="720"/>
        <w:jc w:val="both"/>
        <w:rPr>
          <w:rStyle w:val="tlid-translation"/>
          <w:b/>
          <w:sz w:val="28"/>
          <w:szCs w:val="28"/>
          <w:lang w:val="pl-PL"/>
        </w:rPr>
      </w:pPr>
      <w:r w:rsidRPr="0091261A">
        <w:rPr>
          <w:rStyle w:val="tlid-translation"/>
          <w:b/>
          <w:sz w:val="28"/>
          <w:szCs w:val="28"/>
          <w:lang w:val="pl-PL"/>
        </w:rPr>
        <w:t xml:space="preserve">Kutkovetska T.O., Berezovskyi A.P. THEORETICAL JUSTIFICATION OF THE PERFORMANCE INDICES OF MACHINE-TRACTOR UNITS USE BY SOIL CULTIVATION </w:t>
      </w:r>
    </w:p>
    <w:p w:rsidR="0091261A" w:rsidRDefault="0091261A" w:rsidP="00DF6152">
      <w:pPr>
        <w:spacing w:line="360" w:lineRule="auto"/>
        <w:ind w:firstLine="720"/>
        <w:jc w:val="both"/>
        <w:rPr>
          <w:rStyle w:val="tlid-translation"/>
          <w:i/>
          <w:sz w:val="28"/>
          <w:szCs w:val="28"/>
          <w:lang w:val="pl-PL"/>
        </w:rPr>
      </w:pPr>
      <w:r w:rsidRPr="0091261A">
        <w:rPr>
          <w:rStyle w:val="tlid-translation"/>
          <w:i/>
          <w:sz w:val="28"/>
          <w:szCs w:val="28"/>
          <w:lang w:val="pl-PL"/>
        </w:rPr>
        <w:t>The paper deals with the efficiency of the machine-tractor units’ use in performing soil cultivation and their technical and economic evaluation. A number of indicators are used to evaluate the work of machines and aggregates in agriculture when performing technological operations on soil treatment. The quality of field work depends on the structural features of agricultural machines, their compliance with the technological operation, adjusting parameters and technical condition of the machine, as well as on the conditions of work: physical and mechanical properties of soil, local topography, variability in the quality of work due to different technical condition of the machine, as well as the conditions of soil cultivation at the stage of previous operations and indicators determined by the subsequent soil cultivation processes. The same work can be performed with different units. However, their performance indices may vary significantly. Therefore, the technical and economic calculations allow to choose the one from the alternative machine complexes, which will provide the economy with the lowest cost of doing the whole amount of work. In particular, the following indices are used to evaluate the work of machine-tractor units while performing the technological operations: indices that characterize changes in operating costs, labor requirement and labor productivity indices, technical and economic indices, indices that characterize the efficiency of capital expenditures, annual economic effect on the given costs. As a result of the conducted researches it is determined that the criterion used to evaluate the efficiency of the use of machine-tractor units in performing the soil cultivation is the ratio of the operating costs and the volume of mechanized w</w:t>
      </w:r>
      <w:bookmarkStart w:id="0" w:name="_GoBack"/>
      <w:bookmarkEnd w:id="0"/>
      <w:r w:rsidRPr="0091261A">
        <w:rPr>
          <w:rStyle w:val="tlid-translation"/>
          <w:i/>
          <w:sz w:val="28"/>
          <w:szCs w:val="28"/>
          <w:lang w:val="pl-PL"/>
        </w:rPr>
        <w:t xml:space="preserve">ork required under such conditions, performed qualitatively and due to the agrotechnical terms. </w:t>
      </w:r>
    </w:p>
    <w:p w:rsidR="003B1976" w:rsidRPr="0091261A" w:rsidRDefault="0091261A" w:rsidP="00DF6152">
      <w:pPr>
        <w:spacing w:line="360" w:lineRule="auto"/>
        <w:ind w:firstLine="720"/>
        <w:jc w:val="both"/>
        <w:rPr>
          <w:i/>
          <w:sz w:val="28"/>
          <w:szCs w:val="28"/>
          <w:lang w:val="en-US"/>
        </w:rPr>
      </w:pPr>
      <w:r w:rsidRPr="0091261A">
        <w:rPr>
          <w:rStyle w:val="tlid-translation"/>
          <w:b/>
          <w:i/>
          <w:sz w:val="28"/>
          <w:szCs w:val="28"/>
          <w:lang w:val="pl-PL"/>
        </w:rPr>
        <w:t>Key words:</w:t>
      </w:r>
      <w:r w:rsidRPr="0091261A">
        <w:rPr>
          <w:rStyle w:val="tlid-translation"/>
          <w:i/>
          <w:sz w:val="28"/>
          <w:szCs w:val="28"/>
          <w:lang w:val="pl-PL"/>
        </w:rPr>
        <w:t xml:space="preserve"> machine-tractor units, soil cultivation, technical and economic evaluation, technological operations, specific consumption, agricultural machines.</w:t>
      </w:r>
    </w:p>
    <w:p w:rsidR="00D34240" w:rsidRPr="00BA0280" w:rsidRDefault="00D34240" w:rsidP="00DF6152">
      <w:pPr>
        <w:spacing w:line="360" w:lineRule="auto"/>
        <w:ind w:firstLine="720"/>
        <w:jc w:val="both"/>
        <w:rPr>
          <w:b/>
          <w:sz w:val="28"/>
          <w:szCs w:val="28"/>
          <w:lang w:val="en-US"/>
        </w:rPr>
      </w:pPr>
    </w:p>
    <w:p w:rsidR="005C7A8A" w:rsidRPr="00BA0280" w:rsidRDefault="002D30BF" w:rsidP="00DF6152">
      <w:pPr>
        <w:pStyle w:val="a9"/>
        <w:spacing w:line="360" w:lineRule="auto"/>
        <w:ind w:firstLine="720"/>
        <w:rPr>
          <w:sz w:val="28"/>
          <w:szCs w:val="28"/>
        </w:rPr>
      </w:pPr>
      <w:r w:rsidRPr="00BA0280">
        <w:rPr>
          <w:b/>
          <w:sz w:val="28"/>
          <w:szCs w:val="28"/>
        </w:rPr>
        <w:t>Постановка проблеми. </w:t>
      </w:r>
      <w:r w:rsidR="00C84008">
        <w:rPr>
          <w:sz w:val="28"/>
          <w:szCs w:val="28"/>
        </w:rPr>
        <w:t>В сучасному світі</w:t>
      </w:r>
      <w:r w:rsidR="005C7A8A" w:rsidRPr="00BA0280">
        <w:rPr>
          <w:sz w:val="28"/>
          <w:szCs w:val="28"/>
        </w:rPr>
        <w:t xml:space="preserve"> галузь рослинництва є однією із головних ланок сільського господарства, що базується на високому рівні механізації та індустріалізації. Вирощування сільськогосподарських культур здійснюється із застосуванням високопродуктивної техніки разом з прогресивними технологіями. Більша кількість сільськогосподарських машин працюють в агрегаті з потужними швидкісними тракторами, що забезпечують високу продуктивність техніки та короткі оптимальні терміни виконання робіт. На сьогодні кожен 1% приросту виробництва сільськогосподарської продукції потребує збільшення витрат енергії на 2–3%. Все це перетворює рослинництво в досить енергоємну галузь виробництва при високому техногенному тискові на довкілля, особливо на таку його складову, як ґрунт. Тому перед сільськогосподарським виробництвом постає завдання </w:t>
      </w:r>
      <w:r w:rsidR="006F56CA">
        <w:rPr>
          <w:sz w:val="28"/>
          <w:szCs w:val="28"/>
        </w:rPr>
        <w:t xml:space="preserve">в оптимальному формуванні та ефективності використання машино-тракторних агрегатів для вирощування сільськогосподарських культур з </w:t>
      </w:r>
      <w:r w:rsidR="005C7A8A" w:rsidRPr="00BA0280">
        <w:rPr>
          <w:sz w:val="28"/>
          <w:szCs w:val="28"/>
        </w:rPr>
        <w:t xml:space="preserve">одержання </w:t>
      </w:r>
      <w:r w:rsidR="006F56CA">
        <w:rPr>
          <w:sz w:val="28"/>
          <w:szCs w:val="28"/>
        </w:rPr>
        <w:t>високих врожаїв при найменших за</w:t>
      </w:r>
      <w:r w:rsidR="005C7A8A" w:rsidRPr="00BA0280">
        <w:rPr>
          <w:sz w:val="28"/>
          <w:szCs w:val="28"/>
        </w:rPr>
        <w:t xml:space="preserve">тратах ресурсів з врахуванням збереження довкілля. З інженерної точки зору цю проблему можна вирішити шляхом забезпечення рослинництва науково обґрунтованими комплексами машин з їх техніко-економічною оцінкою та прогнозованим впливом на складові системи їх функціонування. </w:t>
      </w:r>
    </w:p>
    <w:p w:rsidR="00EA7AD7" w:rsidRPr="002651CD" w:rsidRDefault="00E16E05" w:rsidP="002651CD">
      <w:pPr>
        <w:spacing w:line="360" w:lineRule="auto"/>
        <w:ind w:firstLine="720"/>
        <w:jc w:val="both"/>
      </w:pPr>
      <w:r w:rsidRPr="00BA0280">
        <w:rPr>
          <w:b/>
          <w:sz w:val="28"/>
          <w:szCs w:val="28"/>
        </w:rPr>
        <w:t>Аналіз останніх досліджень і публікацій.</w:t>
      </w:r>
      <w:r w:rsidRPr="00BA0280">
        <w:rPr>
          <w:b/>
          <w:sz w:val="28"/>
          <w:szCs w:val="28"/>
          <w:lang w:val="ru-RU"/>
        </w:rPr>
        <w:t> </w:t>
      </w:r>
      <w:r w:rsidR="00AE148B" w:rsidRPr="00BA0280">
        <w:rPr>
          <w:sz w:val="28"/>
          <w:szCs w:val="28"/>
        </w:rPr>
        <w:t xml:space="preserve">Вирішенню питань ефективного формування та використання машино-тракторних агрегатів в рослинництві присвячені </w:t>
      </w:r>
      <w:r w:rsidR="00AE148B" w:rsidRPr="00FC5A18">
        <w:rPr>
          <w:sz w:val="28"/>
          <w:szCs w:val="28"/>
          <w:shd w:val="clear" w:color="auto" w:fill="FFFFFF" w:themeFill="background1"/>
        </w:rPr>
        <w:t xml:space="preserve">роботи </w:t>
      </w:r>
      <w:r w:rsidR="002651CD" w:rsidRPr="00FC5A18">
        <w:rPr>
          <w:sz w:val="28"/>
          <w:szCs w:val="28"/>
          <w:shd w:val="clear" w:color="auto" w:fill="FFFFFF" w:themeFill="background1"/>
        </w:rPr>
        <w:t>Р.В. </w:t>
      </w:r>
      <w:proofErr w:type="spellStart"/>
      <w:r w:rsidR="002651CD" w:rsidRPr="00FC5A18">
        <w:rPr>
          <w:sz w:val="28"/>
          <w:szCs w:val="28"/>
          <w:shd w:val="clear" w:color="auto" w:fill="FFFFFF" w:themeFill="background1"/>
        </w:rPr>
        <w:t>Антощенкова</w:t>
      </w:r>
      <w:proofErr w:type="spellEnd"/>
      <w:r w:rsidR="002651CD" w:rsidRPr="00FC5A18">
        <w:rPr>
          <w:sz w:val="28"/>
          <w:szCs w:val="28"/>
          <w:shd w:val="clear" w:color="auto" w:fill="FFFFFF" w:themeFill="background1"/>
          <w:lang w:val="en-US"/>
        </w:rPr>
        <w:t> </w:t>
      </w:r>
      <w:r w:rsidR="002651CD" w:rsidRPr="00FC5A18">
        <w:rPr>
          <w:sz w:val="28"/>
          <w:szCs w:val="28"/>
          <w:shd w:val="clear" w:color="auto" w:fill="FFFFFF" w:themeFill="background1"/>
        </w:rPr>
        <w:t>[1</w:t>
      </w:r>
      <w:r w:rsidR="00540331" w:rsidRPr="00FC5A18">
        <w:rPr>
          <w:sz w:val="28"/>
          <w:szCs w:val="28"/>
          <w:shd w:val="clear" w:color="auto" w:fill="FFFFFF" w:themeFill="background1"/>
        </w:rPr>
        <w:t>, с. 161</w:t>
      </w:r>
      <w:r w:rsidR="002651CD" w:rsidRPr="00FC5A18">
        <w:rPr>
          <w:sz w:val="28"/>
          <w:szCs w:val="28"/>
          <w:shd w:val="clear" w:color="auto" w:fill="FFFFFF" w:themeFill="background1"/>
        </w:rPr>
        <w:t>],</w:t>
      </w:r>
      <w:r w:rsidR="002651CD" w:rsidRPr="00FC5A18">
        <w:rPr>
          <w:shd w:val="clear" w:color="auto" w:fill="FFFFFF" w:themeFill="background1"/>
        </w:rPr>
        <w:t> </w:t>
      </w:r>
      <w:r w:rsidR="00185DC9" w:rsidRPr="00FC5A18">
        <w:rPr>
          <w:sz w:val="28"/>
          <w:szCs w:val="28"/>
          <w:shd w:val="clear" w:color="auto" w:fill="FFFFFF" w:themeFill="background1"/>
        </w:rPr>
        <w:t>А.І.</w:t>
      </w:r>
      <w:r w:rsidR="00185DC9">
        <w:rPr>
          <w:sz w:val="28"/>
          <w:szCs w:val="28"/>
        </w:rPr>
        <w:t> </w:t>
      </w:r>
      <w:r w:rsidR="002651CD">
        <w:rPr>
          <w:sz w:val="28"/>
          <w:szCs w:val="28"/>
        </w:rPr>
        <w:t>Бойка</w:t>
      </w:r>
      <w:r w:rsidR="00185DC9" w:rsidRPr="00A81F77">
        <w:rPr>
          <w:sz w:val="28"/>
          <w:szCs w:val="28"/>
        </w:rPr>
        <w:t> </w:t>
      </w:r>
      <w:r w:rsidR="00185DC9" w:rsidRPr="00BA0280">
        <w:rPr>
          <w:sz w:val="28"/>
          <w:szCs w:val="28"/>
        </w:rPr>
        <w:t xml:space="preserve"> </w:t>
      </w:r>
      <w:r w:rsidR="00DE513F" w:rsidRPr="00BA0280">
        <w:rPr>
          <w:sz w:val="28"/>
          <w:szCs w:val="28"/>
        </w:rPr>
        <w:t>[</w:t>
      </w:r>
      <w:r w:rsidR="00540331">
        <w:rPr>
          <w:sz w:val="28"/>
          <w:szCs w:val="28"/>
        </w:rPr>
        <w:t>3, с. 8</w:t>
      </w:r>
      <w:r w:rsidR="00DE513F" w:rsidRPr="00BA0280">
        <w:rPr>
          <w:sz w:val="28"/>
          <w:szCs w:val="28"/>
        </w:rPr>
        <w:t xml:space="preserve">], </w:t>
      </w:r>
      <w:r w:rsidR="002651CD" w:rsidRPr="00A81F77">
        <w:rPr>
          <w:sz w:val="28"/>
          <w:szCs w:val="28"/>
        </w:rPr>
        <w:t>М.Г</w:t>
      </w:r>
      <w:r w:rsidR="002651CD">
        <w:rPr>
          <w:sz w:val="28"/>
          <w:szCs w:val="28"/>
        </w:rPr>
        <w:t xml:space="preserve">. Бондаренка </w:t>
      </w:r>
      <w:r w:rsidR="00DE513F" w:rsidRPr="00BA0280">
        <w:rPr>
          <w:sz w:val="28"/>
          <w:szCs w:val="28"/>
        </w:rPr>
        <w:t>[</w:t>
      </w:r>
      <w:r w:rsidR="00540331">
        <w:rPr>
          <w:sz w:val="28"/>
          <w:szCs w:val="28"/>
        </w:rPr>
        <w:t>4, с. 10</w:t>
      </w:r>
      <w:r w:rsidR="00DE513F" w:rsidRPr="00BA0280">
        <w:rPr>
          <w:sz w:val="28"/>
          <w:szCs w:val="28"/>
        </w:rPr>
        <w:t xml:space="preserve">], </w:t>
      </w:r>
      <w:r w:rsidR="0081173E" w:rsidRPr="00540331">
        <w:rPr>
          <w:sz w:val="28"/>
          <w:szCs w:val="28"/>
          <w:shd w:val="clear" w:color="auto" w:fill="FFFFFF" w:themeFill="background1"/>
        </w:rPr>
        <w:t xml:space="preserve">В.А. Грищенка </w:t>
      </w:r>
      <w:r w:rsidR="0081173E" w:rsidRPr="00BA0280">
        <w:rPr>
          <w:sz w:val="28"/>
          <w:szCs w:val="28"/>
        </w:rPr>
        <w:t>[</w:t>
      </w:r>
      <w:r w:rsidR="00540331">
        <w:rPr>
          <w:sz w:val="28"/>
          <w:szCs w:val="28"/>
        </w:rPr>
        <w:t>6, с. 174</w:t>
      </w:r>
      <w:r w:rsidR="0081173E" w:rsidRPr="00BA0280">
        <w:rPr>
          <w:sz w:val="28"/>
          <w:szCs w:val="28"/>
        </w:rPr>
        <w:t xml:space="preserve">], </w:t>
      </w:r>
      <w:r w:rsidR="002651CD">
        <w:rPr>
          <w:sz w:val="28"/>
          <w:szCs w:val="28"/>
        </w:rPr>
        <w:t>В.А. </w:t>
      </w:r>
      <w:proofErr w:type="spellStart"/>
      <w:r w:rsidR="002651CD" w:rsidRPr="00A81F77">
        <w:rPr>
          <w:sz w:val="28"/>
          <w:szCs w:val="28"/>
        </w:rPr>
        <w:t>Демещук</w:t>
      </w:r>
      <w:r w:rsidR="002651CD">
        <w:rPr>
          <w:sz w:val="28"/>
          <w:szCs w:val="28"/>
        </w:rPr>
        <w:t>а</w:t>
      </w:r>
      <w:proofErr w:type="spellEnd"/>
      <w:r w:rsidR="002651CD">
        <w:rPr>
          <w:sz w:val="28"/>
          <w:szCs w:val="28"/>
        </w:rPr>
        <w:t> </w:t>
      </w:r>
      <w:r w:rsidR="002651CD" w:rsidRPr="00BA0280">
        <w:rPr>
          <w:sz w:val="28"/>
          <w:szCs w:val="28"/>
        </w:rPr>
        <w:t>[</w:t>
      </w:r>
      <w:r w:rsidR="00540331">
        <w:rPr>
          <w:sz w:val="28"/>
          <w:szCs w:val="28"/>
        </w:rPr>
        <w:t>4, с. 40</w:t>
      </w:r>
      <w:r w:rsidR="002651CD" w:rsidRPr="00BA0280">
        <w:rPr>
          <w:sz w:val="28"/>
          <w:szCs w:val="28"/>
        </w:rPr>
        <w:t>]</w:t>
      </w:r>
      <w:r w:rsidR="002651CD">
        <w:rPr>
          <w:sz w:val="28"/>
          <w:szCs w:val="28"/>
        </w:rPr>
        <w:t xml:space="preserve">, </w:t>
      </w:r>
      <w:r w:rsidR="002651CD" w:rsidRPr="00540331">
        <w:rPr>
          <w:sz w:val="28"/>
          <w:szCs w:val="28"/>
          <w:shd w:val="clear" w:color="auto" w:fill="FFFFFF" w:themeFill="background1"/>
        </w:rPr>
        <w:t>О.О. </w:t>
      </w:r>
      <w:proofErr w:type="spellStart"/>
      <w:r w:rsidR="002651CD" w:rsidRPr="00540331">
        <w:rPr>
          <w:sz w:val="28"/>
          <w:szCs w:val="28"/>
          <w:shd w:val="clear" w:color="auto" w:fill="FFFFFF" w:themeFill="background1"/>
        </w:rPr>
        <w:t>Красноруцького</w:t>
      </w:r>
      <w:proofErr w:type="spellEnd"/>
      <w:r w:rsidR="002651CD" w:rsidRPr="00BA0280">
        <w:rPr>
          <w:sz w:val="28"/>
          <w:szCs w:val="28"/>
        </w:rPr>
        <w:t xml:space="preserve"> </w:t>
      </w:r>
      <w:r w:rsidR="00DE513F" w:rsidRPr="00BA0280">
        <w:rPr>
          <w:sz w:val="28"/>
          <w:szCs w:val="28"/>
        </w:rPr>
        <w:t>[</w:t>
      </w:r>
      <w:r w:rsidR="00540331">
        <w:rPr>
          <w:sz w:val="28"/>
          <w:szCs w:val="28"/>
        </w:rPr>
        <w:t>6, с. 175</w:t>
      </w:r>
      <w:r w:rsidR="00DE513F" w:rsidRPr="00BA0280">
        <w:rPr>
          <w:sz w:val="28"/>
          <w:szCs w:val="28"/>
        </w:rPr>
        <w:t xml:space="preserve">], </w:t>
      </w:r>
      <w:r w:rsidR="00D25DED" w:rsidRPr="00A81F77">
        <w:rPr>
          <w:sz w:val="28"/>
          <w:szCs w:val="28"/>
        </w:rPr>
        <w:t>В.</w:t>
      </w:r>
      <w:r w:rsidR="00D25DED">
        <w:rPr>
          <w:sz w:val="28"/>
          <w:szCs w:val="28"/>
        </w:rPr>
        <w:t>І. </w:t>
      </w:r>
      <w:proofErr w:type="spellStart"/>
      <w:r w:rsidR="00D25DED">
        <w:rPr>
          <w:sz w:val="28"/>
          <w:szCs w:val="28"/>
        </w:rPr>
        <w:t>Пастухов</w:t>
      </w:r>
      <w:r w:rsidR="005B2494">
        <w:rPr>
          <w:sz w:val="28"/>
          <w:szCs w:val="28"/>
        </w:rPr>
        <w:t>а</w:t>
      </w:r>
      <w:proofErr w:type="spellEnd"/>
      <w:r w:rsidR="00D25DED">
        <w:rPr>
          <w:sz w:val="28"/>
          <w:szCs w:val="28"/>
        </w:rPr>
        <w:t> </w:t>
      </w:r>
      <w:r w:rsidR="00D25DED" w:rsidRPr="00BA0280">
        <w:rPr>
          <w:sz w:val="28"/>
          <w:szCs w:val="28"/>
        </w:rPr>
        <w:t>[</w:t>
      </w:r>
      <w:r w:rsidR="00D25DED" w:rsidRPr="00540331">
        <w:rPr>
          <w:sz w:val="28"/>
          <w:szCs w:val="28"/>
        </w:rPr>
        <w:t>3</w:t>
      </w:r>
      <w:r w:rsidR="00540331">
        <w:rPr>
          <w:sz w:val="28"/>
          <w:szCs w:val="28"/>
        </w:rPr>
        <w:t>, с. 9</w:t>
      </w:r>
      <w:r w:rsidR="00D25DED">
        <w:rPr>
          <w:sz w:val="28"/>
          <w:szCs w:val="28"/>
        </w:rPr>
        <w:t xml:space="preserve">], </w:t>
      </w:r>
      <w:r w:rsidR="00DE513F" w:rsidRPr="00BA0280">
        <w:rPr>
          <w:sz w:val="28"/>
          <w:szCs w:val="28"/>
        </w:rPr>
        <w:t>М.В. </w:t>
      </w:r>
      <w:proofErr w:type="spellStart"/>
      <w:r w:rsidR="00DE513F" w:rsidRPr="00BA0280">
        <w:rPr>
          <w:sz w:val="28"/>
          <w:szCs w:val="28"/>
        </w:rPr>
        <w:t>Шахмаєв</w:t>
      </w:r>
      <w:r w:rsidR="002651CD">
        <w:rPr>
          <w:sz w:val="28"/>
          <w:szCs w:val="28"/>
        </w:rPr>
        <w:t>а</w:t>
      </w:r>
      <w:proofErr w:type="spellEnd"/>
      <w:r w:rsidR="00DE513F" w:rsidRPr="00BA0280">
        <w:rPr>
          <w:sz w:val="28"/>
          <w:szCs w:val="28"/>
        </w:rPr>
        <w:t xml:space="preserve"> [</w:t>
      </w:r>
      <w:r w:rsidR="00BC5EAD" w:rsidRPr="00BC5EAD">
        <w:rPr>
          <w:sz w:val="28"/>
          <w:szCs w:val="28"/>
        </w:rPr>
        <w:t>8</w:t>
      </w:r>
      <w:r w:rsidR="00DE513F" w:rsidRPr="00BC5EAD">
        <w:rPr>
          <w:sz w:val="28"/>
          <w:szCs w:val="28"/>
        </w:rPr>
        <w:t>,</w:t>
      </w:r>
      <w:r w:rsidR="00BC5EAD" w:rsidRPr="00BC5EAD">
        <w:rPr>
          <w:sz w:val="28"/>
          <w:szCs w:val="28"/>
        </w:rPr>
        <w:t xml:space="preserve"> с. 210</w:t>
      </w:r>
      <w:r w:rsidR="00DE513F" w:rsidRPr="00BA0280">
        <w:rPr>
          <w:sz w:val="28"/>
          <w:szCs w:val="28"/>
        </w:rPr>
        <w:t>], В.Й.</w:t>
      </w:r>
      <w:r w:rsidR="00D25DED">
        <w:rPr>
          <w:sz w:val="28"/>
          <w:szCs w:val="28"/>
        </w:rPr>
        <w:t> </w:t>
      </w:r>
      <w:r w:rsidR="00DE513F" w:rsidRPr="00BA0280">
        <w:rPr>
          <w:sz w:val="28"/>
          <w:szCs w:val="28"/>
        </w:rPr>
        <w:t>Шиян</w:t>
      </w:r>
      <w:r w:rsidR="002651CD">
        <w:rPr>
          <w:sz w:val="28"/>
          <w:szCs w:val="28"/>
        </w:rPr>
        <w:t>а</w:t>
      </w:r>
      <w:r w:rsidR="00DE513F" w:rsidRPr="00BA0280">
        <w:rPr>
          <w:sz w:val="28"/>
          <w:szCs w:val="28"/>
        </w:rPr>
        <w:t xml:space="preserve"> [</w:t>
      </w:r>
      <w:r w:rsidR="00BC5EAD">
        <w:rPr>
          <w:sz w:val="28"/>
          <w:szCs w:val="28"/>
        </w:rPr>
        <w:t>9, с. 125</w:t>
      </w:r>
      <w:r w:rsidR="00DE513F" w:rsidRPr="00BA0280">
        <w:rPr>
          <w:sz w:val="28"/>
          <w:szCs w:val="28"/>
        </w:rPr>
        <w:t xml:space="preserve">] та ін. </w:t>
      </w:r>
      <w:r w:rsidR="00AC1B52" w:rsidRPr="00BA0280">
        <w:rPr>
          <w:sz w:val="28"/>
          <w:szCs w:val="28"/>
        </w:rPr>
        <w:t xml:space="preserve">Проте, </w:t>
      </w:r>
      <w:r w:rsidR="00AE148B" w:rsidRPr="00BA0280">
        <w:rPr>
          <w:sz w:val="28"/>
          <w:szCs w:val="28"/>
        </w:rPr>
        <w:t>існує</w:t>
      </w:r>
      <w:r w:rsidR="00AC1B52" w:rsidRPr="00BA0280">
        <w:rPr>
          <w:sz w:val="28"/>
          <w:szCs w:val="28"/>
        </w:rPr>
        <w:t xml:space="preserve"> багато </w:t>
      </w:r>
      <w:r w:rsidR="00E23618" w:rsidRPr="00BA0280">
        <w:rPr>
          <w:sz w:val="28"/>
          <w:szCs w:val="28"/>
        </w:rPr>
        <w:t>питань</w:t>
      </w:r>
      <w:r w:rsidR="00AE148B" w:rsidRPr="00BA0280">
        <w:rPr>
          <w:sz w:val="28"/>
          <w:szCs w:val="28"/>
        </w:rPr>
        <w:t xml:space="preserve">, які є предметом для </w:t>
      </w:r>
      <w:r w:rsidR="0008261E" w:rsidRPr="00BA0280">
        <w:rPr>
          <w:sz w:val="28"/>
          <w:szCs w:val="28"/>
        </w:rPr>
        <w:t xml:space="preserve">подальших </w:t>
      </w:r>
      <w:r w:rsidR="00AE148B" w:rsidRPr="00BA0280">
        <w:rPr>
          <w:sz w:val="28"/>
          <w:szCs w:val="28"/>
        </w:rPr>
        <w:t>досліджен</w:t>
      </w:r>
      <w:r w:rsidR="0008261E" w:rsidRPr="00BA0280">
        <w:rPr>
          <w:sz w:val="28"/>
          <w:szCs w:val="28"/>
        </w:rPr>
        <w:t>ь</w:t>
      </w:r>
      <w:r w:rsidR="00AC1B52" w:rsidRPr="00BA0280">
        <w:rPr>
          <w:sz w:val="28"/>
          <w:szCs w:val="28"/>
        </w:rPr>
        <w:t xml:space="preserve"> щодо</w:t>
      </w:r>
      <w:r w:rsidR="00AC1B52" w:rsidRPr="00BA0280">
        <w:rPr>
          <w:iCs/>
          <w:sz w:val="28"/>
          <w:szCs w:val="28"/>
        </w:rPr>
        <w:t xml:space="preserve"> </w:t>
      </w:r>
      <w:r w:rsidR="00AE148B" w:rsidRPr="00BA0280">
        <w:rPr>
          <w:sz w:val="28"/>
          <w:szCs w:val="28"/>
          <w:lang w:eastAsia="en-US"/>
        </w:rPr>
        <w:t xml:space="preserve">комплексу машино-тракторних агрегатів при виконанні робіт з обробітку </w:t>
      </w:r>
      <w:r w:rsidR="00E6184B" w:rsidRPr="00BA0280">
        <w:rPr>
          <w:sz w:val="28"/>
          <w:szCs w:val="28"/>
          <w:lang w:eastAsia="en-US"/>
        </w:rPr>
        <w:t>ґрунту</w:t>
      </w:r>
      <w:r w:rsidR="00AE148B" w:rsidRPr="00BA0280">
        <w:rPr>
          <w:sz w:val="28"/>
          <w:szCs w:val="28"/>
          <w:lang w:eastAsia="en-US"/>
        </w:rPr>
        <w:t xml:space="preserve"> та їх техніко-ек</w:t>
      </w:r>
      <w:r w:rsidR="00467541" w:rsidRPr="00BA0280">
        <w:rPr>
          <w:sz w:val="28"/>
          <w:szCs w:val="28"/>
          <w:lang w:eastAsia="en-US"/>
        </w:rPr>
        <w:t>о</w:t>
      </w:r>
      <w:r w:rsidR="0008261E" w:rsidRPr="00BA0280">
        <w:rPr>
          <w:sz w:val="28"/>
          <w:szCs w:val="28"/>
          <w:lang w:eastAsia="en-US"/>
        </w:rPr>
        <w:t>номічної</w:t>
      </w:r>
      <w:r w:rsidR="00AE148B" w:rsidRPr="00BA0280">
        <w:rPr>
          <w:sz w:val="28"/>
          <w:szCs w:val="28"/>
          <w:lang w:eastAsia="en-US"/>
        </w:rPr>
        <w:t xml:space="preserve"> оцінк</w:t>
      </w:r>
      <w:r w:rsidR="0008261E" w:rsidRPr="00BA0280">
        <w:rPr>
          <w:sz w:val="28"/>
          <w:szCs w:val="28"/>
          <w:lang w:eastAsia="en-US"/>
        </w:rPr>
        <w:t>и</w:t>
      </w:r>
      <w:r w:rsidR="00475725" w:rsidRPr="00BA0280">
        <w:rPr>
          <w:sz w:val="28"/>
          <w:szCs w:val="28"/>
          <w:lang w:eastAsia="en-US"/>
        </w:rPr>
        <w:t xml:space="preserve">. Тому </w:t>
      </w:r>
      <w:r w:rsidR="00467541" w:rsidRPr="00BA0280">
        <w:rPr>
          <w:sz w:val="28"/>
          <w:szCs w:val="28"/>
          <w:lang w:eastAsia="en-US"/>
        </w:rPr>
        <w:t>вище викладена проблема</w:t>
      </w:r>
      <w:r w:rsidR="00E23618" w:rsidRPr="00BA0280">
        <w:rPr>
          <w:sz w:val="28"/>
          <w:szCs w:val="28"/>
          <w:lang w:eastAsia="en-US"/>
        </w:rPr>
        <w:t xml:space="preserve"> </w:t>
      </w:r>
      <w:r w:rsidR="00037D69" w:rsidRPr="00BA0280">
        <w:rPr>
          <w:sz w:val="28"/>
          <w:szCs w:val="28"/>
          <w:lang w:eastAsia="en-US"/>
        </w:rPr>
        <w:t>на сьогоднішній день</w:t>
      </w:r>
      <w:r w:rsidR="00467541" w:rsidRPr="00BA0280">
        <w:rPr>
          <w:sz w:val="28"/>
          <w:szCs w:val="28"/>
          <w:lang w:eastAsia="en-US"/>
        </w:rPr>
        <w:t xml:space="preserve"> </w:t>
      </w:r>
      <w:r w:rsidR="00E23618" w:rsidRPr="00BA0280">
        <w:rPr>
          <w:sz w:val="28"/>
          <w:szCs w:val="28"/>
          <w:lang w:eastAsia="en-US"/>
        </w:rPr>
        <w:t xml:space="preserve">є </w:t>
      </w:r>
      <w:r w:rsidR="00467541" w:rsidRPr="00BA0280">
        <w:rPr>
          <w:sz w:val="28"/>
          <w:szCs w:val="28"/>
          <w:lang w:eastAsia="en-US"/>
        </w:rPr>
        <w:t>вельми актуальною</w:t>
      </w:r>
      <w:r w:rsidR="0092001D" w:rsidRPr="00BA0280">
        <w:rPr>
          <w:sz w:val="28"/>
          <w:szCs w:val="28"/>
          <w:lang w:eastAsia="en-US"/>
        </w:rPr>
        <w:t xml:space="preserve">. </w:t>
      </w:r>
    </w:p>
    <w:p w:rsidR="00AC1B52" w:rsidRPr="00BA0280" w:rsidRDefault="00AC1B52" w:rsidP="00DF6152">
      <w:pPr>
        <w:pStyle w:val="a3"/>
        <w:spacing w:line="360" w:lineRule="auto"/>
        <w:ind w:left="0" w:firstLine="720"/>
        <w:rPr>
          <w:szCs w:val="28"/>
        </w:rPr>
      </w:pPr>
      <w:r w:rsidRPr="00BA0280">
        <w:rPr>
          <w:b/>
          <w:szCs w:val="28"/>
        </w:rPr>
        <w:t>П</w:t>
      </w:r>
      <w:r w:rsidR="00D30069" w:rsidRPr="00BA0280">
        <w:rPr>
          <w:b/>
          <w:szCs w:val="28"/>
        </w:rPr>
        <w:t>остановка завдання</w:t>
      </w:r>
      <w:r w:rsidR="00587867" w:rsidRPr="00BA0280">
        <w:rPr>
          <w:b/>
          <w:szCs w:val="28"/>
        </w:rPr>
        <w:t xml:space="preserve"> </w:t>
      </w:r>
      <w:r w:rsidR="00D30069" w:rsidRPr="00BA0280">
        <w:rPr>
          <w:szCs w:val="28"/>
        </w:rPr>
        <w:t xml:space="preserve">полягає в </w:t>
      </w:r>
      <w:r w:rsidR="002E49F0">
        <w:rPr>
          <w:szCs w:val="28"/>
        </w:rPr>
        <w:t>теоретичному обґрунтуванні</w:t>
      </w:r>
      <w:r w:rsidR="00D30069" w:rsidRPr="00BA0280">
        <w:rPr>
          <w:szCs w:val="28"/>
        </w:rPr>
        <w:t xml:space="preserve"> </w:t>
      </w:r>
      <w:r w:rsidR="00932357">
        <w:rPr>
          <w:szCs w:val="28"/>
        </w:rPr>
        <w:t xml:space="preserve">ефективності використання </w:t>
      </w:r>
      <w:r w:rsidR="00E92069" w:rsidRPr="00BA0280">
        <w:rPr>
          <w:szCs w:val="28"/>
        </w:rPr>
        <w:t>машино-тракторних агрегатів</w:t>
      </w:r>
      <w:r w:rsidR="00D30069" w:rsidRPr="00BA0280">
        <w:rPr>
          <w:szCs w:val="28"/>
        </w:rPr>
        <w:t xml:space="preserve"> при виконанні робіт з обробітку </w:t>
      </w:r>
      <w:r w:rsidR="00967F60" w:rsidRPr="00BA0280">
        <w:rPr>
          <w:szCs w:val="28"/>
        </w:rPr>
        <w:t>ґрунту</w:t>
      </w:r>
      <w:r w:rsidR="004E3F8F">
        <w:rPr>
          <w:szCs w:val="28"/>
        </w:rPr>
        <w:t xml:space="preserve"> та їх техніко-економічна оцінка</w:t>
      </w:r>
      <w:r w:rsidR="00D30069" w:rsidRPr="00BA0280">
        <w:rPr>
          <w:szCs w:val="28"/>
        </w:rPr>
        <w:t>.</w:t>
      </w:r>
      <w:r w:rsidR="00D30069" w:rsidRPr="004E3F8F">
        <w:rPr>
          <w:szCs w:val="28"/>
        </w:rPr>
        <w:t xml:space="preserve"> </w:t>
      </w:r>
    </w:p>
    <w:p w:rsidR="00DF6152" w:rsidRPr="00DF6152" w:rsidRDefault="00F76A62" w:rsidP="00DF6152">
      <w:pPr>
        <w:spacing w:line="360" w:lineRule="auto"/>
        <w:ind w:firstLine="720"/>
        <w:jc w:val="both"/>
        <w:rPr>
          <w:sz w:val="28"/>
          <w:szCs w:val="28"/>
        </w:rPr>
      </w:pPr>
      <w:r w:rsidRPr="00BA0280">
        <w:rPr>
          <w:rStyle w:val="a5"/>
          <w:sz w:val="28"/>
          <w:szCs w:val="28"/>
          <w:bdr w:val="none" w:sz="0" w:space="0" w:color="auto" w:frame="1"/>
          <w:shd w:val="clear" w:color="auto" w:fill="FFFFFF"/>
        </w:rPr>
        <w:t>Виклад основного матеріалу.</w:t>
      </w:r>
      <w:r w:rsidR="002F09CA" w:rsidRPr="00BA0280">
        <w:rPr>
          <w:rStyle w:val="a5"/>
          <w:sz w:val="28"/>
          <w:szCs w:val="28"/>
          <w:bdr w:val="none" w:sz="0" w:space="0" w:color="auto" w:frame="1"/>
          <w:shd w:val="clear" w:color="auto" w:fill="FFFFFF"/>
        </w:rPr>
        <w:t xml:space="preserve"> </w:t>
      </w:r>
      <w:r w:rsidR="00DF6152" w:rsidRPr="00DF6152">
        <w:rPr>
          <w:sz w:val="28"/>
          <w:szCs w:val="28"/>
        </w:rPr>
        <w:t xml:space="preserve">При вирощуванні сільськогосподарських культур механізація технологічних процесів займає одне із перших місць. </w:t>
      </w:r>
      <w:r w:rsidR="00DF6152">
        <w:rPr>
          <w:sz w:val="28"/>
          <w:szCs w:val="28"/>
        </w:rPr>
        <w:t xml:space="preserve">Але існує проблема, яка </w:t>
      </w:r>
      <w:r w:rsidR="00DF6152" w:rsidRPr="00DF6152">
        <w:rPr>
          <w:sz w:val="28"/>
          <w:szCs w:val="28"/>
        </w:rPr>
        <w:t xml:space="preserve">полягає в тому, щоб вибрати раціональну сільськогосподарську машину при проведенні операцій з обробітку ґрунту, </w:t>
      </w:r>
      <w:r w:rsidR="00DF6152">
        <w:rPr>
          <w:sz w:val="28"/>
          <w:szCs w:val="28"/>
        </w:rPr>
        <w:t>що</w:t>
      </w:r>
      <w:r w:rsidR="00DF6152" w:rsidRPr="00DF6152">
        <w:rPr>
          <w:sz w:val="28"/>
          <w:szCs w:val="28"/>
        </w:rPr>
        <w:t xml:space="preserve"> має високу продуктивність, низьку собівартість та максимально забезпечує оптимальні умови для посіву, росту і розвитку певної сільськогосподарської культури.</w:t>
      </w:r>
      <w:r w:rsidR="00DF6152">
        <w:rPr>
          <w:sz w:val="28"/>
          <w:szCs w:val="28"/>
        </w:rPr>
        <w:t xml:space="preserve"> І саме</w:t>
      </w:r>
      <w:r w:rsidR="00DF6152" w:rsidRPr="00DF6152">
        <w:rPr>
          <w:sz w:val="28"/>
          <w:szCs w:val="28"/>
        </w:rPr>
        <w:t xml:space="preserve"> </w:t>
      </w:r>
      <w:r w:rsidR="00DF6152">
        <w:rPr>
          <w:sz w:val="28"/>
          <w:szCs w:val="28"/>
        </w:rPr>
        <w:t>в</w:t>
      </w:r>
      <w:r w:rsidR="00DF6152" w:rsidRPr="00DF6152">
        <w:rPr>
          <w:sz w:val="28"/>
          <w:szCs w:val="28"/>
        </w:rPr>
        <w:t>ід того, на скільки показники якості машино-тракторних агрегатів відповідатимуть вимогам сільськогосподарських культур, буде залежати ефективність їх роботи.</w:t>
      </w:r>
    </w:p>
    <w:p w:rsidR="00134826" w:rsidRPr="00BA0280" w:rsidRDefault="00DF6152" w:rsidP="00DF6152">
      <w:pPr>
        <w:pStyle w:val="aa"/>
        <w:spacing w:before="0" w:beforeAutospacing="0" w:after="0" w:afterAutospacing="0" w:line="360" w:lineRule="auto"/>
        <w:ind w:firstLine="720"/>
        <w:jc w:val="both"/>
        <w:rPr>
          <w:sz w:val="28"/>
          <w:szCs w:val="28"/>
          <w:lang w:val="uk-UA"/>
        </w:rPr>
      </w:pPr>
      <w:r>
        <w:rPr>
          <w:sz w:val="28"/>
          <w:szCs w:val="28"/>
          <w:lang w:val="uk-UA"/>
        </w:rPr>
        <w:t>На сьогодні</w:t>
      </w:r>
      <w:r w:rsidR="00C84008">
        <w:rPr>
          <w:sz w:val="28"/>
          <w:szCs w:val="28"/>
          <w:lang w:val="uk-UA"/>
        </w:rPr>
        <w:t>шній день</w:t>
      </w:r>
      <w:r>
        <w:rPr>
          <w:sz w:val="28"/>
          <w:szCs w:val="28"/>
          <w:lang w:val="uk-UA"/>
        </w:rPr>
        <w:t xml:space="preserve"> м</w:t>
      </w:r>
      <w:r w:rsidR="00134826" w:rsidRPr="00BA0280">
        <w:rPr>
          <w:sz w:val="28"/>
          <w:szCs w:val="28"/>
          <w:lang w:val="uk-UA"/>
        </w:rPr>
        <w:t xml:space="preserve">ашинно-тракторний </w:t>
      </w:r>
      <w:r w:rsidR="002F09CA" w:rsidRPr="00BA0280">
        <w:rPr>
          <w:sz w:val="28"/>
          <w:szCs w:val="28"/>
          <w:lang w:val="uk-UA"/>
        </w:rPr>
        <w:t>парк</w:t>
      </w:r>
      <w:r w:rsidR="00134826" w:rsidRPr="00BA0280">
        <w:rPr>
          <w:sz w:val="28"/>
          <w:szCs w:val="28"/>
          <w:lang w:val="uk-UA"/>
        </w:rPr>
        <w:t xml:space="preserve"> будь-якого</w:t>
      </w:r>
      <w:r w:rsidR="002F09CA" w:rsidRPr="00BA0280">
        <w:rPr>
          <w:sz w:val="28"/>
          <w:szCs w:val="28"/>
          <w:lang w:val="uk-UA"/>
        </w:rPr>
        <w:t xml:space="preserve"> сільськогосподарського </w:t>
      </w:r>
      <w:r w:rsidR="00967F60">
        <w:rPr>
          <w:sz w:val="28"/>
          <w:szCs w:val="28"/>
          <w:lang w:val="uk-UA"/>
        </w:rPr>
        <w:t>господарства</w:t>
      </w:r>
      <w:r w:rsidR="002F09CA" w:rsidRPr="00BA0280">
        <w:rPr>
          <w:sz w:val="28"/>
          <w:szCs w:val="28"/>
          <w:lang w:val="uk-UA"/>
        </w:rPr>
        <w:t xml:space="preserve"> є однією з н</w:t>
      </w:r>
      <w:r w:rsidR="00134826" w:rsidRPr="00BA0280">
        <w:rPr>
          <w:sz w:val="28"/>
          <w:szCs w:val="28"/>
          <w:lang w:val="uk-UA"/>
        </w:rPr>
        <w:t xml:space="preserve">айбільш важливих складових його </w:t>
      </w:r>
      <w:r w:rsidR="002F09CA" w:rsidRPr="00BA0280">
        <w:rPr>
          <w:sz w:val="28"/>
          <w:szCs w:val="28"/>
          <w:lang w:val="uk-UA"/>
        </w:rPr>
        <w:t xml:space="preserve">матеріально-технічної бази, тому </w:t>
      </w:r>
      <w:r w:rsidR="00967F60">
        <w:rPr>
          <w:sz w:val="28"/>
          <w:szCs w:val="28"/>
          <w:lang w:val="uk-UA"/>
        </w:rPr>
        <w:t>його</w:t>
      </w:r>
      <w:r w:rsidR="002F09CA" w:rsidRPr="00BA0280">
        <w:rPr>
          <w:sz w:val="28"/>
          <w:szCs w:val="28"/>
          <w:lang w:val="uk-UA"/>
        </w:rPr>
        <w:t xml:space="preserve"> потрібно</w:t>
      </w:r>
      <w:r w:rsidR="00134826" w:rsidRPr="00BA0280">
        <w:rPr>
          <w:sz w:val="28"/>
          <w:szCs w:val="28"/>
          <w:lang w:val="uk-UA"/>
        </w:rPr>
        <w:t xml:space="preserve"> постійно у</w:t>
      </w:r>
      <w:r w:rsidR="002F09CA" w:rsidRPr="00BA0280">
        <w:rPr>
          <w:sz w:val="28"/>
          <w:szCs w:val="28"/>
          <w:lang w:val="uk-UA"/>
        </w:rPr>
        <w:t xml:space="preserve">досконалювати. Для виробництва конкурентоспроможної продукції необхідно забезпечити відповідність машинно-тракторного парку (МТП) обсягам виробництва сільськогосподарської продукції </w:t>
      </w:r>
      <w:r w:rsidR="00967F60">
        <w:rPr>
          <w:sz w:val="28"/>
          <w:szCs w:val="28"/>
          <w:lang w:val="uk-UA"/>
        </w:rPr>
        <w:t>у господарстві</w:t>
      </w:r>
      <w:r w:rsidR="002F09CA" w:rsidRPr="00BA0280">
        <w:rPr>
          <w:sz w:val="28"/>
          <w:szCs w:val="28"/>
          <w:lang w:val="uk-UA"/>
        </w:rPr>
        <w:t xml:space="preserve">. В зв’язку з цим для кожного </w:t>
      </w:r>
      <w:r w:rsidR="00967F60">
        <w:rPr>
          <w:sz w:val="28"/>
          <w:szCs w:val="28"/>
          <w:lang w:val="uk-UA"/>
        </w:rPr>
        <w:t>господарства</w:t>
      </w:r>
      <w:r w:rsidR="002F09CA" w:rsidRPr="00BA0280">
        <w:rPr>
          <w:sz w:val="28"/>
          <w:szCs w:val="28"/>
          <w:lang w:val="uk-UA"/>
        </w:rPr>
        <w:t xml:space="preserve"> необхідно визначити потужність, кількість власних трактор</w:t>
      </w:r>
      <w:r w:rsidR="00134826" w:rsidRPr="00BA0280">
        <w:rPr>
          <w:sz w:val="28"/>
          <w:szCs w:val="28"/>
          <w:lang w:val="uk-UA"/>
        </w:rPr>
        <w:t xml:space="preserve">ів, комбайнів та іншої техніки, </w:t>
      </w:r>
      <w:r w:rsidR="002F09CA" w:rsidRPr="00BA0280">
        <w:rPr>
          <w:sz w:val="28"/>
          <w:szCs w:val="28"/>
          <w:lang w:val="uk-UA"/>
        </w:rPr>
        <w:t>види робіт для виконання яких необхідно користуватися послугами підрядчиків.</w:t>
      </w:r>
    </w:p>
    <w:p w:rsidR="00697576" w:rsidRPr="00BA0280" w:rsidRDefault="000D091C" w:rsidP="00DF6152">
      <w:pPr>
        <w:pStyle w:val="aa"/>
        <w:spacing w:before="0" w:beforeAutospacing="0" w:after="0" w:afterAutospacing="0" w:line="360" w:lineRule="auto"/>
        <w:ind w:firstLine="720"/>
        <w:jc w:val="both"/>
        <w:rPr>
          <w:sz w:val="28"/>
          <w:szCs w:val="28"/>
          <w:lang w:val="uk-UA"/>
        </w:rPr>
      </w:pPr>
      <w:r w:rsidRPr="00BA0280">
        <w:rPr>
          <w:sz w:val="28"/>
          <w:szCs w:val="28"/>
          <w:lang w:val="uk-UA"/>
        </w:rPr>
        <w:t>В</w:t>
      </w:r>
      <w:r w:rsidR="00697576" w:rsidRPr="00BA0280">
        <w:rPr>
          <w:sz w:val="28"/>
          <w:szCs w:val="28"/>
          <w:lang w:val="uk-UA"/>
        </w:rPr>
        <w:t xml:space="preserve"> сучасних умовах господарювання доцільним є кооперування у використанні техніки, що дозволяє виконувати більший обсяг робіт меншою кількістю </w:t>
      </w:r>
      <w:r w:rsidR="00E85AA3">
        <w:rPr>
          <w:sz w:val="28"/>
          <w:szCs w:val="28"/>
          <w:lang w:val="uk-UA"/>
        </w:rPr>
        <w:t>машино-тракторних агрегатів (</w:t>
      </w:r>
      <w:r w:rsidR="00697576" w:rsidRPr="00BA0280">
        <w:rPr>
          <w:sz w:val="28"/>
          <w:szCs w:val="28"/>
          <w:lang w:val="uk-UA"/>
        </w:rPr>
        <w:t>МТА</w:t>
      </w:r>
      <w:r w:rsidR="00E85AA3">
        <w:rPr>
          <w:sz w:val="28"/>
          <w:szCs w:val="28"/>
          <w:lang w:val="uk-UA"/>
        </w:rPr>
        <w:t>)</w:t>
      </w:r>
      <w:r w:rsidR="00697576" w:rsidRPr="00BA0280">
        <w:rPr>
          <w:sz w:val="28"/>
          <w:szCs w:val="28"/>
          <w:lang w:val="uk-UA"/>
        </w:rPr>
        <w:t>, а відповідно і зменшує капіталовкладення в МТП</w:t>
      </w:r>
      <w:r w:rsidR="002B55C5">
        <w:rPr>
          <w:sz w:val="28"/>
          <w:szCs w:val="28"/>
          <w:lang w:val="uk-UA"/>
        </w:rPr>
        <w:t xml:space="preserve"> </w:t>
      </w:r>
      <w:r w:rsidR="002B55C5" w:rsidRPr="002B55C5">
        <w:rPr>
          <w:sz w:val="28"/>
          <w:szCs w:val="28"/>
          <w:lang w:val="uk-UA" w:eastAsia="uk-UA"/>
        </w:rPr>
        <w:t>[</w:t>
      </w:r>
      <w:r w:rsidR="002B55C5">
        <w:rPr>
          <w:sz w:val="28"/>
          <w:szCs w:val="28"/>
          <w:lang w:val="uk-UA" w:eastAsia="uk-UA"/>
        </w:rPr>
        <w:t>4, с. 250]</w:t>
      </w:r>
      <w:r w:rsidR="00697576" w:rsidRPr="00BA0280">
        <w:rPr>
          <w:sz w:val="28"/>
          <w:szCs w:val="28"/>
          <w:lang w:val="uk-UA"/>
        </w:rPr>
        <w:t>.</w:t>
      </w:r>
    </w:p>
    <w:p w:rsidR="00795B57" w:rsidRPr="00BA0280" w:rsidRDefault="00795B57" w:rsidP="00DF6152">
      <w:pPr>
        <w:spacing w:line="360" w:lineRule="auto"/>
        <w:ind w:firstLine="720"/>
        <w:jc w:val="both"/>
        <w:rPr>
          <w:sz w:val="28"/>
          <w:szCs w:val="28"/>
        </w:rPr>
      </w:pPr>
      <w:r w:rsidRPr="00BA0280">
        <w:rPr>
          <w:sz w:val="28"/>
          <w:szCs w:val="28"/>
        </w:rPr>
        <w:t>Якість виконуваних польових робіт залежить від конструктивних особливостей сільськогосподарських машини, їх відповідності технологічній опер</w:t>
      </w:r>
      <w:r w:rsidR="00E85AA3">
        <w:rPr>
          <w:sz w:val="28"/>
          <w:szCs w:val="28"/>
        </w:rPr>
        <w:t>ації, регулювальних параметрів й</w:t>
      </w:r>
      <w:r w:rsidRPr="00BA0280">
        <w:rPr>
          <w:sz w:val="28"/>
          <w:szCs w:val="28"/>
        </w:rPr>
        <w:t xml:space="preserve"> технічного стану машини, а також від умов роботи: фізико-механічних властивостей ґрунту, рельєфу місцевості, густоти стояння рослин, мінливістю якості роботи через різний технічний стан машини, а також умовами обробітку ґрунту на етапі попередніх операцій та показниками, обумовленими подальшими процесами обробітку ґрунту [</w:t>
      </w:r>
      <w:r w:rsidR="002B55C5">
        <w:rPr>
          <w:sz w:val="28"/>
          <w:szCs w:val="28"/>
        </w:rPr>
        <w:t>3, с. 7</w:t>
      </w:r>
      <w:r w:rsidRPr="00BA0280">
        <w:rPr>
          <w:sz w:val="28"/>
          <w:szCs w:val="28"/>
        </w:rPr>
        <w:t xml:space="preserve">]. </w:t>
      </w:r>
    </w:p>
    <w:p w:rsidR="00697576" w:rsidRPr="00BA0280" w:rsidRDefault="00697576" w:rsidP="00DF6152">
      <w:pPr>
        <w:pStyle w:val="aa"/>
        <w:spacing w:before="0" w:beforeAutospacing="0" w:after="0" w:afterAutospacing="0" w:line="360" w:lineRule="auto"/>
        <w:ind w:firstLine="720"/>
        <w:jc w:val="both"/>
        <w:rPr>
          <w:sz w:val="28"/>
          <w:szCs w:val="28"/>
          <w:lang w:val="uk-UA"/>
        </w:rPr>
      </w:pPr>
      <w:r w:rsidRPr="00BA0280">
        <w:rPr>
          <w:sz w:val="28"/>
          <w:szCs w:val="28"/>
          <w:lang w:val="uk-UA"/>
        </w:rPr>
        <w:t>О</w:t>
      </w:r>
      <w:r w:rsidR="008E36D8" w:rsidRPr="00BA0280">
        <w:rPr>
          <w:sz w:val="28"/>
          <w:szCs w:val="28"/>
          <w:lang w:val="uk-UA"/>
        </w:rPr>
        <w:t>дну і ту ж роботу можна виконувати</w:t>
      </w:r>
      <w:r w:rsidRPr="00BA0280">
        <w:rPr>
          <w:sz w:val="28"/>
          <w:szCs w:val="28"/>
          <w:lang w:val="uk-UA"/>
        </w:rPr>
        <w:t xml:space="preserve"> різними агрегатами. При цьому їх показники </w:t>
      </w:r>
      <w:r w:rsidR="00B46069">
        <w:rPr>
          <w:sz w:val="28"/>
          <w:szCs w:val="28"/>
          <w:lang w:val="uk-UA"/>
        </w:rPr>
        <w:t xml:space="preserve">ефективності </w:t>
      </w:r>
      <w:r w:rsidR="008E36D8" w:rsidRPr="00BA0280">
        <w:rPr>
          <w:sz w:val="28"/>
          <w:szCs w:val="28"/>
          <w:lang w:val="uk-UA"/>
        </w:rPr>
        <w:t>можуть суттєво відрізнятися</w:t>
      </w:r>
      <w:r w:rsidRPr="00BA0280">
        <w:rPr>
          <w:sz w:val="28"/>
          <w:szCs w:val="28"/>
          <w:lang w:val="uk-UA"/>
        </w:rPr>
        <w:t xml:space="preserve">. Тому </w:t>
      </w:r>
      <w:r w:rsidR="00B46069">
        <w:rPr>
          <w:sz w:val="28"/>
          <w:szCs w:val="28"/>
          <w:lang w:val="uk-UA"/>
        </w:rPr>
        <w:t>техніко-</w:t>
      </w:r>
      <w:r w:rsidRPr="00BA0280">
        <w:rPr>
          <w:sz w:val="28"/>
          <w:szCs w:val="28"/>
          <w:lang w:val="uk-UA"/>
        </w:rPr>
        <w:t xml:space="preserve">економічні розрахунки дозволяють з альтернативних комплексів машин обрати той, </w:t>
      </w:r>
      <w:r w:rsidR="008E36D8" w:rsidRPr="00BA0280">
        <w:rPr>
          <w:sz w:val="28"/>
          <w:szCs w:val="28"/>
          <w:lang w:val="uk-UA"/>
        </w:rPr>
        <w:t>який</w:t>
      </w:r>
      <w:r w:rsidRPr="00BA0280">
        <w:rPr>
          <w:sz w:val="28"/>
          <w:szCs w:val="28"/>
          <w:lang w:val="uk-UA"/>
        </w:rPr>
        <w:t xml:space="preserve"> забезпечить господарству найменші витрати на виконання всього обсягу робіт.</w:t>
      </w:r>
    </w:p>
    <w:p w:rsidR="00C738D3" w:rsidRPr="00BA0280" w:rsidRDefault="00C738D3" w:rsidP="00DF6152">
      <w:pPr>
        <w:autoSpaceDE w:val="0"/>
        <w:autoSpaceDN w:val="0"/>
        <w:adjustRightInd w:val="0"/>
        <w:spacing w:line="360" w:lineRule="auto"/>
        <w:ind w:firstLine="720"/>
        <w:jc w:val="both"/>
        <w:rPr>
          <w:sz w:val="28"/>
          <w:szCs w:val="28"/>
          <w:lang w:eastAsia="uk-UA"/>
        </w:rPr>
      </w:pPr>
      <w:r w:rsidRPr="00BA0280">
        <w:rPr>
          <w:sz w:val="28"/>
          <w:szCs w:val="28"/>
          <w:lang w:eastAsia="uk-UA"/>
        </w:rPr>
        <w:t xml:space="preserve">Для оцінки роботи машин й </w:t>
      </w:r>
      <w:r w:rsidR="00047EA7" w:rsidRPr="00BA0280">
        <w:rPr>
          <w:sz w:val="28"/>
          <w:szCs w:val="28"/>
          <w:lang w:eastAsia="uk-UA"/>
        </w:rPr>
        <w:t>агрегатів</w:t>
      </w:r>
      <w:r w:rsidRPr="00BA0280">
        <w:rPr>
          <w:sz w:val="28"/>
          <w:szCs w:val="28"/>
          <w:lang w:eastAsia="uk-UA"/>
        </w:rPr>
        <w:t xml:space="preserve"> </w:t>
      </w:r>
      <w:r w:rsidR="00E85AA3">
        <w:rPr>
          <w:sz w:val="28"/>
          <w:szCs w:val="28"/>
          <w:lang w:eastAsia="uk-UA"/>
        </w:rPr>
        <w:t>у</w:t>
      </w:r>
      <w:r w:rsidRPr="00BA0280">
        <w:rPr>
          <w:sz w:val="28"/>
          <w:szCs w:val="28"/>
          <w:lang w:eastAsia="uk-UA"/>
        </w:rPr>
        <w:t xml:space="preserve"> сільському господарстві при виконанні </w:t>
      </w:r>
      <w:r w:rsidR="004A12EB" w:rsidRPr="00BA0280">
        <w:rPr>
          <w:sz w:val="28"/>
          <w:szCs w:val="28"/>
          <w:lang w:eastAsia="uk-UA"/>
        </w:rPr>
        <w:t xml:space="preserve">технологічних </w:t>
      </w:r>
      <w:r w:rsidRPr="00BA0280">
        <w:rPr>
          <w:sz w:val="28"/>
          <w:szCs w:val="28"/>
          <w:lang w:eastAsia="uk-UA"/>
        </w:rPr>
        <w:t>операцій з обробітку ґрунту застосовується така система показників</w:t>
      </w:r>
      <w:r w:rsidR="00DF6152">
        <w:rPr>
          <w:sz w:val="28"/>
          <w:szCs w:val="28"/>
          <w:lang w:eastAsia="uk-UA"/>
        </w:rPr>
        <w:t xml:space="preserve"> (Рис. </w:t>
      </w:r>
      <w:r w:rsidR="00234189" w:rsidRPr="00BA0280">
        <w:rPr>
          <w:sz w:val="28"/>
          <w:szCs w:val="28"/>
          <w:lang w:eastAsia="uk-UA"/>
        </w:rPr>
        <w:t>1)</w:t>
      </w:r>
      <w:r w:rsidRPr="00BA0280">
        <w:rPr>
          <w:sz w:val="28"/>
          <w:szCs w:val="28"/>
          <w:lang w:eastAsia="uk-UA"/>
        </w:rPr>
        <w:t xml:space="preserve">: </w:t>
      </w:r>
    </w:p>
    <w:p w:rsidR="004A12EB" w:rsidRPr="00BA0280" w:rsidRDefault="00B24DAC" w:rsidP="005A4D3A">
      <w:pPr>
        <w:spacing w:line="360" w:lineRule="auto"/>
        <w:ind w:firstLine="709"/>
        <w:jc w:val="both"/>
        <w:rPr>
          <w:sz w:val="28"/>
          <w:szCs w:val="28"/>
          <w:lang w:eastAsia="uk-UA"/>
        </w:rPr>
      </w:pPr>
      <w:r>
        <w:rPr>
          <w:noProof/>
          <w:sz w:val="28"/>
          <w:szCs w:val="28"/>
          <w:lang w:val="en-US" w:eastAsia="en-US"/>
        </w:rPr>
        <mc:AlternateContent>
          <mc:Choice Requires="wpg">
            <w:drawing>
              <wp:anchor distT="0" distB="0" distL="114300" distR="114300" simplePos="0" relativeHeight="251692032" behindDoc="0" locked="0" layoutInCell="1" allowOverlap="1">
                <wp:simplePos x="0" y="0"/>
                <wp:positionH relativeFrom="column">
                  <wp:posOffset>35235</wp:posOffset>
                </wp:positionH>
                <wp:positionV relativeFrom="paragraph">
                  <wp:posOffset>39739</wp:posOffset>
                </wp:positionV>
                <wp:extent cx="6102852" cy="5337175"/>
                <wp:effectExtent l="0" t="0" r="12700" b="15875"/>
                <wp:wrapNone/>
                <wp:docPr id="49" name="Группа 49"/>
                <wp:cNvGraphicFramePr/>
                <a:graphic xmlns:a="http://schemas.openxmlformats.org/drawingml/2006/main">
                  <a:graphicData uri="http://schemas.microsoft.com/office/word/2010/wordprocessingGroup">
                    <wpg:wgp>
                      <wpg:cNvGrpSpPr/>
                      <wpg:grpSpPr>
                        <a:xfrm>
                          <a:off x="0" y="0"/>
                          <a:ext cx="6102852" cy="5337175"/>
                          <a:chOff x="0" y="0"/>
                          <a:chExt cx="6102852" cy="5337175"/>
                        </a:xfrm>
                      </wpg:grpSpPr>
                      <wps:wsp>
                        <wps:cNvPr id="1" name="Прямоугольник 1"/>
                        <wps:cNvSpPr/>
                        <wps:spPr>
                          <a:xfrm>
                            <a:off x="0" y="0"/>
                            <a:ext cx="6102852" cy="5337175"/>
                          </a:xfrm>
                          <a:prstGeom prst="rect">
                            <a:avLst/>
                          </a:prstGeom>
                          <a:pattFill prst="pct5">
                            <a:fgClr>
                              <a:sysClr val="windowText" lastClr="000000"/>
                            </a:fgClr>
                            <a:bgClr>
                              <a:schemeClr val="bg1"/>
                            </a:bgClr>
                          </a:patt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Надпись 5"/>
                        <wps:cNvSpPr txBox="1"/>
                        <wps:spPr>
                          <a:xfrm>
                            <a:off x="946298" y="2530549"/>
                            <a:ext cx="4327452" cy="723014"/>
                          </a:xfrm>
                          <a:prstGeom prst="rect">
                            <a:avLst/>
                          </a:prstGeom>
                          <a:pattFill prst="pct50">
                            <a:fgClr>
                              <a:schemeClr val="tx1"/>
                            </a:fgClr>
                            <a:bgClr>
                              <a:schemeClr val="bg1"/>
                            </a:bgClr>
                          </a:pattFill>
                          <a:ln w="6350">
                            <a:solidFill>
                              <a:prstClr val="black"/>
                            </a:solidFill>
                          </a:ln>
                        </wps:spPr>
                        <wps:txbx>
                          <w:txbxContent>
                            <w:p w:rsidR="00DC59A0" w:rsidRDefault="003574F5" w:rsidP="003574F5">
                              <w:pPr>
                                <w:jc w:val="center"/>
                                <w:rPr>
                                  <w:b/>
                                  <w:sz w:val="24"/>
                                  <w:szCs w:val="24"/>
                                </w:rPr>
                              </w:pPr>
                              <w:r w:rsidRPr="00286405">
                                <w:rPr>
                                  <w:b/>
                                  <w:sz w:val="24"/>
                                  <w:szCs w:val="24"/>
                                </w:rPr>
                                <w:t>Система показників</w:t>
                              </w:r>
                              <w:r w:rsidR="00E63F42">
                                <w:rPr>
                                  <w:b/>
                                  <w:sz w:val="24"/>
                                  <w:szCs w:val="24"/>
                                </w:rPr>
                                <w:t xml:space="preserve"> </w:t>
                              </w:r>
                            </w:p>
                            <w:p w:rsidR="003574F5" w:rsidRPr="00286405" w:rsidRDefault="00F50AEF" w:rsidP="003574F5">
                              <w:pPr>
                                <w:jc w:val="center"/>
                                <w:rPr>
                                  <w:b/>
                                  <w:sz w:val="24"/>
                                  <w:szCs w:val="24"/>
                                </w:rPr>
                              </w:pPr>
                              <w:r>
                                <w:rPr>
                                  <w:b/>
                                  <w:sz w:val="24"/>
                                  <w:szCs w:val="24"/>
                                </w:rPr>
                                <w:t>для оцінки машино-тракторних агрегатів при виконанні</w:t>
                              </w:r>
                              <w:r w:rsidRPr="00F50AEF">
                                <w:rPr>
                                  <w:b/>
                                  <w:sz w:val="24"/>
                                  <w:szCs w:val="24"/>
                                  <w:lang w:val="ru-RU"/>
                                </w:rPr>
                                <w:t xml:space="preserve"> </w:t>
                              </w:r>
                              <w:r w:rsidR="00CB7AF0" w:rsidRPr="00286405">
                                <w:rPr>
                                  <w:b/>
                                  <w:sz w:val="24"/>
                                  <w:szCs w:val="24"/>
                                </w:rPr>
                                <w:t>о</w:t>
                              </w:r>
                              <w:r w:rsidR="003574F5" w:rsidRPr="00286405">
                                <w:rPr>
                                  <w:b/>
                                  <w:sz w:val="24"/>
                                  <w:szCs w:val="24"/>
                                </w:rPr>
                                <w:t xml:space="preserve">перацій з обробітку </w:t>
                              </w:r>
                              <w:r w:rsidR="00CB7AF0" w:rsidRPr="00286405">
                                <w:rPr>
                                  <w:b/>
                                  <w:sz w:val="24"/>
                                  <w:szCs w:val="24"/>
                                </w:rPr>
                                <w:t>ґрунту</w:t>
                              </w:r>
                              <w:r w:rsidR="003574F5" w:rsidRPr="00286405">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6"/>
                        <wps:cNvSpPr txBox="1"/>
                        <wps:spPr>
                          <a:xfrm>
                            <a:off x="318977" y="1435396"/>
                            <a:ext cx="1456055" cy="552450"/>
                          </a:xfrm>
                          <a:prstGeom prst="rect">
                            <a:avLst/>
                          </a:prstGeom>
                          <a:pattFill prst="pct20">
                            <a:fgClr>
                              <a:schemeClr val="tx1"/>
                            </a:fgClr>
                            <a:bgClr>
                              <a:schemeClr val="bg1"/>
                            </a:bgClr>
                          </a:pattFill>
                          <a:ln w="6350">
                            <a:solidFill>
                              <a:prstClr val="black"/>
                            </a:solidFill>
                          </a:ln>
                        </wps:spPr>
                        <wps:txbx>
                          <w:txbxContent>
                            <w:p w:rsidR="003574F5" w:rsidRPr="00286405" w:rsidRDefault="003574F5" w:rsidP="003574F5">
                              <w:pPr>
                                <w:jc w:val="center"/>
                                <w:rPr>
                                  <w:b/>
                                  <w:sz w:val="24"/>
                                  <w:szCs w:val="24"/>
                                </w:rPr>
                              </w:pPr>
                              <w:r w:rsidRPr="00286405">
                                <w:rPr>
                                  <w:b/>
                                  <w:sz w:val="24"/>
                                  <w:szCs w:val="24"/>
                                </w:rPr>
                                <w:t>Експлуатаційні витрати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Надпись 7"/>
                        <wps:cNvSpPr txBox="1"/>
                        <wps:spPr>
                          <a:xfrm>
                            <a:off x="637954" y="3934047"/>
                            <a:ext cx="1943100" cy="690880"/>
                          </a:xfrm>
                          <a:prstGeom prst="rect">
                            <a:avLst/>
                          </a:prstGeom>
                          <a:pattFill prst="pct20">
                            <a:fgClr>
                              <a:schemeClr val="tx1"/>
                            </a:fgClr>
                            <a:bgClr>
                              <a:schemeClr val="bg1"/>
                            </a:bgClr>
                          </a:pattFill>
                          <a:ln w="6350">
                            <a:solidFill>
                              <a:prstClr val="black"/>
                            </a:solidFill>
                          </a:ln>
                        </wps:spPr>
                        <wps:txbx>
                          <w:txbxContent>
                            <w:p w:rsidR="003574F5" w:rsidRDefault="005C4EEA" w:rsidP="003574F5">
                              <w:pPr>
                                <w:jc w:val="center"/>
                                <w:rPr>
                                  <w:b/>
                                  <w:sz w:val="24"/>
                                  <w:szCs w:val="24"/>
                                </w:rPr>
                              </w:pPr>
                              <w:r w:rsidRPr="00286405">
                                <w:rPr>
                                  <w:b/>
                                  <w:sz w:val="24"/>
                                  <w:szCs w:val="24"/>
                                </w:rPr>
                                <w:t>П</w:t>
                              </w:r>
                              <w:r w:rsidR="003574F5" w:rsidRPr="00286405">
                                <w:rPr>
                                  <w:b/>
                                  <w:sz w:val="24"/>
                                  <w:szCs w:val="24"/>
                                </w:rPr>
                                <w:t>оказники</w:t>
                              </w:r>
                            </w:p>
                            <w:p w:rsidR="005C4EEA" w:rsidRPr="00286405" w:rsidRDefault="005C4EEA" w:rsidP="003574F5">
                              <w:pPr>
                                <w:jc w:val="center"/>
                                <w:rPr>
                                  <w:b/>
                                  <w:sz w:val="24"/>
                                  <w:szCs w:val="24"/>
                                </w:rPr>
                              </w:pPr>
                              <w:r>
                                <w:rPr>
                                  <w:b/>
                                  <w:sz w:val="24"/>
                                  <w:szCs w:val="24"/>
                                </w:rPr>
                                <w:t>трудомісткості та продуктивності</w:t>
                              </w:r>
                              <w:r w:rsidR="00DC59A0">
                                <w:rPr>
                                  <w:b/>
                                  <w:sz w:val="24"/>
                                  <w:szCs w:val="24"/>
                                </w:rPr>
                                <w:t xml:space="preserve"> праці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Надпись 8"/>
                        <wps:cNvSpPr txBox="1"/>
                        <wps:spPr>
                          <a:xfrm>
                            <a:off x="4423144" y="1435396"/>
                            <a:ext cx="1286510" cy="552450"/>
                          </a:xfrm>
                          <a:prstGeom prst="rect">
                            <a:avLst/>
                          </a:prstGeom>
                          <a:pattFill prst="pct20">
                            <a:fgClr>
                              <a:schemeClr val="tx1"/>
                            </a:fgClr>
                            <a:bgClr>
                              <a:schemeClr val="bg1"/>
                            </a:bgClr>
                          </a:pattFill>
                          <a:ln w="6350">
                            <a:solidFill>
                              <a:prstClr val="black"/>
                            </a:solidFill>
                          </a:ln>
                        </wps:spPr>
                        <wps:txbx>
                          <w:txbxContent>
                            <w:p w:rsidR="00764644" w:rsidRPr="00286405" w:rsidRDefault="003574F5" w:rsidP="003574F5">
                              <w:pPr>
                                <w:jc w:val="center"/>
                                <w:rPr>
                                  <w:b/>
                                  <w:sz w:val="24"/>
                                  <w:szCs w:val="24"/>
                                  <w:lang w:eastAsia="uk-UA"/>
                                </w:rPr>
                              </w:pPr>
                              <w:r w:rsidRPr="00286405">
                                <w:rPr>
                                  <w:b/>
                                  <w:sz w:val="24"/>
                                  <w:szCs w:val="24"/>
                                  <w:lang w:eastAsia="uk-UA"/>
                                </w:rPr>
                                <w:t xml:space="preserve">Капітальні </w:t>
                              </w:r>
                            </w:p>
                            <w:p w:rsidR="003574F5" w:rsidRPr="00286405" w:rsidRDefault="003574F5" w:rsidP="003574F5">
                              <w:pPr>
                                <w:jc w:val="center"/>
                                <w:rPr>
                                  <w:b/>
                                  <w:sz w:val="24"/>
                                  <w:szCs w:val="24"/>
                                </w:rPr>
                              </w:pPr>
                              <w:r w:rsidRPr="00286405">
                                <w:rPr>
                                  <w:b/>
                                  <w:sz w:val="24"/>
                                  <w:szCs w:val="24"/>
                                  <w:lang w:eastAsia="uk-UA"/>
                                </w:rPr>
                                <w:t>витрати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Надпись 7"/>
                        <wps:cNvSpPr txBox="1"/>
                        <wps:spPr>
                          <a:xfrm>
                            <a:off x="2137144" y="659219"/>
                            <a:ext cx="1943100" cy="552450"/>
                          </a:xfrm>
                          <a:prstGeom prst="rect">
                            <a:avLst/>
                          </a:prstGeom>
                          <a:pattFill prst="pct20">
                            <a:fgClr>
                              <a:schemeClr val="tx1"/>
                            </a:fgClr>
                            <a:bgClr>
                              <a:schemeClr val="bg1"/>
                            </a:bgClr>
                          </a:pattFill>
                          <a:ln w="6350">
                            <a:solidFill>
                              <a:prstClr val="black"/>
                            </a:solidFill>
                          </a:ln>
                        </wps:spPr>
                        <wps:txbx>
                          <w:txbxContent>
                            <w:p w:rsidR="005C4EEA" w:rsidRPr="00286405" w:rsidRDefault="005C4EEA" w:rsidP="005C4EEA">
                              <w:pPr>
                                <w:jc w:val="center"/>
                                <w:rPr>
                                  <w:b/>
                                  <w:sz w:val="24"/>
                                  <w:szCs w:val="24"/>
                                </w:rPr>
                              </w:pPr>
                              <w:r w:rsidRPr="00286405">
                                <w:rPr>
                                  <w:b/>
                                  <w:sz w:val="24"/>
                                  <w:szCs w:val="24"/>
                                </w:rPr>
                                <w:t>Техніко-економічні показники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7"/>
                        <wps:cNvSpPr txBox="1"/>
                        <wps:spPr>
                          <a:xfrm>
                            <a:off x="3583172" y="3934047"/>
                            <a:ext cx="1943100" cy="701675"/>
                          </a:xfrm>
                          <a:prstGeom prst="rect">
                            <a:avLst/>
                          </a:prstGeom>
                          <a:pattFill prst="pct20">
                            <a:fgClr>
                              <a:schemeClr val="tx1"/>
                            </a:fgClr>
                            <a:bgClr>
                              <a:schemeClr val="bg1"/>
                            </a:bgClr>
                          </a:pattFill>
                          <a:ln w="6350">
                            <a:solidFill>
                              <a:prstClr val="black"/>
                            </a:solidFill>
                          </a:ln>
                        </wps:spPr>
                        <wps:txbx>
                          <w:txbxContent>
                            <w:p w:rsidR="00DC59A0" w:rsidRPr="00286405" w:rsidRDefault="00DC59A0" w:rsidP="00DC59A0">
                              <w:pPr>
                                <w:jc w:val="center"/>
                                <w:rPr>
                                  <w:b/>
                                  <w:sz w:val="24"/>
                                  <w:szCs w:val="24"/>
                                </w:rPr>
                              </w:pPr>
                              <w:r>
                                <w:rPr>
                                  <w:b/>
                                  <w:sz w:val="24"/>
                                  <w:szCs w:val="24"/>
                                </w:rPr>
                                <w:t>Річний економічний ефект за приведеними витратами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Стрелка вниз 4"/>
                        <wps:cNvSpPr/>
                        <wps:spPr>
                          <a:xfrm>
                            <a:off x="2945219" y="1212112"/>
                            <a:ext cx="339725" cy="131826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Стрелка вниз 28"/>
                        <wps:cNvSpPr/>
                        <wps:spPr>
                          <a:xfrm>
                            <a:off x="1127051" y="1988289"/>
                            <a:ext cx="308270" cy="542703"/>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Стрелка вниз 46"/>
                        <wps:cNvSpPr/>
                        <wps:spPr>
                          <a:xfrm>
                            <a:off x="4795284" y="1988289"/>
                            <a:ext cx="318976" cy="54226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Стрелка вниз 47"/>
                        <wps:cNvSpPr/>
                        <wps:spPr>
                          <a:xfrm rot="10800000">
                            <a:off x="1435395" y="3253563"/>
                            <a:ext cx="339637" cy="680868"/>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Стрелка вниз 48"/>
                        <wps:cNvSpPr/>
                        <wps:spPr>
                          <a:xfrm rot="10800000">
                            <a:off x="4369982" y="3253563"/>
                            <a:ext cx="339090" cy="68072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49" o:spid="_x0000_s1026" style="position:absolute;left:0;text-align:left;margin-left:2.75pt;margin-top:3.15pt;width:480.55pt;height:420.25pt;z-index:251692032" coordsize="61028,5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">
                <v:rect id="Прямоугольник 1" o:spid="_x0000_s1027" style="position:absolute;width:61028;height:5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" fillcolor="windowText" strokecolor="white [3212]" strokeweight="1pt">
                  <v:fill r:id="rId5" o:title="" color2="white [3212]" type="pattern"/>
                </v:rect>
                <v:shapetype id="_x0000_t202" coordsize="21600,21600" o:spt="202" path="m,l,21600r21600,l21600,xe">
                  <v:stroke joinstyle="miter"/>
                  <v:path gradientshapeok="t" o:connecttype="rect"/>
                </v:shapetype>
                <v:shape id="Надпись 5" o:spid="_x0000_s1028" type="#_x0000_t202" style="position:absolute;left:9462;top:25305;width:43275;height:7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" fillcolor="black [3213]" strokeweight=".5pt">
                  <v:fill r:id="rId6" o:title="" color2="white [3212]" type="pattern"/>
                  <v:textbox>
                    <w:txbxContent>
                      <w:p w:rsidR="00DC59A0" w:rsidRDefault="003574F5" w:rsidP="003574F5">
                        <w:pPr>
                          <w:jc w:val="center"/>
                          <w:rPr>
                            <w:b/>
                            <w:sz w:val="24"/>
                            <w:szCs w:val="24"/>
                          </w:rPr>
                        </w:pPr>
                        <w:r w:rsidRPr="00286405">
                          <w:rPr>
                            <w:b/>
                            <w:sz w:val="24"/>
                            <w:szCs w:val="24"/>
                          </w:rPr>
                          <w:t>Система показників</w:t>
                        </w:r>
                        <w:r w:rsidR="00E63F42">
                          <w:rPr>
                            <w:b/>
                            <w:sz w:val="24"/>
                            <w:szCs w:val="24"/>
                          </w:rPr>
                          <w:t xml:space="preserve"> </w:t>
                        </w:r>
                      </w:p>
                      <w:p w:rsidR="003574F5" w:rsidRPr="00286405" w:rsidRDefault="00F50AEF" w:rsidP="003574F5">
                        <w:pPr>
                          <w:jc w:val="center"/>
                          <w:rPr>
                            <w:b/>
                            <w:sz w:val="24"/>
                            <w:szCs w:val="24"/>
                          </w:rPr>
                        </w:pPr>
                        <w:r>
                          <w:rPr>
                            <w:b/>
                            <w:sz w:val="24"/>
                            <w:szCs w:val="24"/>
                          </w:rPr>
                          <w:t>для оцінки машино-тракторних агрегатів при виконанні</w:t>
                        </w:r>
                        <w:r w:rsidRPr="00F50AEF">
                          <w:rPr>
                            <w:b/>
                            <w:sz w:val="24"/>
                            <w:szCs w:val="24"/>
                            <w:lang w:val="ru-RU"/>
                          </w:rPr>
                          <w:t xml:space="preserve"> </w:t>
                        </w:r>
                        <w:r w:rsidR="00CB7AF0" w:rsidRPr="00286405">
                          <w:rPr>
                            <w:b/>
                            <w:sz w:val="24"/>
                            <w:szCs w:val="24"/>
                          </w:rPr>
                          <w:t>о</w:t>
                        </w:r>
                        <w:r w:rsidR="003574F5" w:rsidRPr="00286405">
                          <w:rPr>
                            <w:b/>
                            <w:sz w:val="24"/>
                            <w:szCs w:val="24"/>
                          </w:rPr>
                          <w:t xml:space="preserve">перацій з обробітку </w:t>
                        </w:r>
                        <w:r w:rsidR="00CB7AF0" w:rsidRPr="00286405">
                          <w:rPr>
                            <w:b/>
                            <w:sz w:val="24"/>
                            <w:szCs w:val="24"/>
                          </w:rPr>
                          <w:t>ґрунту</w:t>
                        </w:r>
                        <w:r w:rsidR="003574F5" w:rsidRPr="00286405">
                          <w:rPr>
                            <w:b/>
                            <w:sz w:val="24"/>
                            <w:szCs w:val="24"/>
                          </w:rPr>
                          <w:t xml:space="preserve"> </w:t>
                        </w:r>
                      </w:p>
                    </w:txbxContent>
                  </v:textbox>
                </v:shape>
                <v:shape id="Надпись 6" o:spid="_x0000_s1029" type="#_x0000_t202" style="position:absolute;left:3189;top:14353;width:1456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" fillcolor="black [3213]" strokeweight=".5pt">
                  <v:fill r:id="rId7" o:title="" color2="white [3212]" type="pattern"/>
                  <v:textbox>
                    <w:txbxContent>
                      <w:p w:rsidR="003574F5" w:rsidRPr="00286405" w:rsidRDefault="003574F5" w:rsidP="003574F5">
                        <w:pPr>
                          <w:jc w:val="center"/>
                          <w:rPr>
                            <w:b/>
                            <w:sz w:val="24"/>
                            <w:szCs w:val="24"/>
                          </w:rPr>
                        </w:pPr>
                        <w:r w:rsidRPr="00286405">
                          <w:rPr>
                            <w:b/>
                            <w:sz w:val="24"/>
                            <w:szCs w:val="24"/>
                          </w:rPr>
                          <w:t>Експлуатаційні витрати</w:t>
                        </w:r>
                      </w:p>
                    </w:txbxContent>
                  </v:textbox>
                </v:shape>
                <v:shape id="Надпись 7" o:spid="_x0000_s1030" type="#_x0000_t202" style="position:absolute;left:6379;top:39340;width:19431;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" fillcolor="black [3213]" strokeweight=".5pt">
                  <v:fill r:id="rId7" o:title="" color2="white [3212]" type="pattern"/>
                  <v:textbox>
                    <w:txbxContent>
                      <w:p w:rsidR="003574F5" w:rsidRDefault="005C4EEA" w:rsidP="003574F5">
                        <w:pPr>
                          <w:jc w:val="center"/>
                          <w:rPr>
                            <w:b/>
                            <w:sz w:val="24"/>
                            <w:szCs w:val="24"/>
                          </w:rPr>
                        </w:pPr>
                        <w:r w:rsidRPr="00286405">
                          <w:rPr>
                            <w:b/>
                            <w:sz w:val="24"/>
                            <w:szCs w:val="24"/>
                          </w:rPr>
                          <w:t>П</w:t>
                        </w:r>
                        <w:r w:rsidR="003574F5" w:rsidRPr="00286405">
                          <w:rPr>
                            <w:b/>
                            <w:sz w:val="24"/>
                            <w:szCs w:val="24"/>
                          </w:rPr>
                          <w:t>оказники</w:t>
                        </w:r>
                      </w:p>
                      <w:p w:rsidR="005C4EEA" w:rsidRPr="00286405" w:rsidRDefault="005C4EEA" w:rsidP="003574F5">
                        <w:pPr>
                          <w:jc w:val="center"/>
                          <w:rPr>
                            <w:b/>
                            <w:sz w:val="24"/>
                            <w:szCs w:val="24"/>
                          </w:rPr>
                        </w:pPr>
                        <w:r>
                          <w:rPr>
                            <w:b/>
                            <w:sz w:val="24"/>
                            <w:szCs w:val="24"/>
                          </w:rPr>
                          <w:t>трудомісткості та продуктивності</w:t>
                        </w:r>
                        <w:r w:rsidR="00DC59A0">
                          <w:rPr>
                            <w:b/>
                            <w:sz w:val="24"/>
                            <w:szCs w:val="24"/>
                          </w:rPr>
                          <w:t xml:space="preserve"> праці</w:t>
                        </w:r>
                      </w:p>
                    </w:txbxContent>
                  </v:textbox>
                </v:shape>
                <v:shape id="Надпись 8" o:spid="_x0000_s1031" type="#_x0000_t202" style="position:absolute;left:44231;top:14353;width:12865;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" fillcolor="black [3213]" strokeweight=".5pt">
                  <v:fill r:id="rId7" o:title="" color2="white [3212]" type="pattern"/>
                  <v:textbox>
                    <w:txbxContent>
                      <w:p w:rsidR="00764644" w:rsidRPr="00286405" w:rsidRDefault="003574F5" w:rsidP="003574F5">
                        <w:pPr>
                          <w:jc w:val="center"/>
                          <w:rPr>
                            <w:b/>
                            <w:sz w:val="24"/>
                            <w:szCs w:val="24"/>
                            <w:lang w:eastAsia="uk-UA"/>
                          </w:rPr>
                        </w:pPr>
                        <w:r w:rsidRPr="00286405">
                          <w:rPr>
                            <w:b/>
                            <w:sz w:val="24"/>
                            <w:szCs w:val="24"/>
                            <w:lang w:eastAsia="uk-UA"/>
                          </w:rPr>
                          <w:t xml:space="preserve">Капітальні </w:t>
                        </w:r>
                      </w:p>
                      <w:p w:rsidR="003574F5" w:rsidRPr="00286405" w:rsidRDefault="003574F5" w:rsidP="003574F5">
                        <w:pPr>
                          <w:jc w:val="center"/>
                          <w:rPr>
                            <w:b/>
                            <w:sz w:val="24"/>
                            <w:szCs w:val="24"/>
                          </w:rPr>
                        </w:pPr>
                        <w:r w:rsidRPr="00286405">
                          <w:rPr>
                            <w:b/>
                            <w:sz w:val="24"/>
                            <w:szCs w:val="24"/>
                            <w:lang w:eastAsia="uk-UA"/>
                          </w:rPr>
                          <w:t>витрати</w:t>
                        </w:r>
                      </w:p>
                    </w:txbxContent>
                  </v:textbox>
                </v:shape>
                <v:shape id="Надпись 7" o:spid="_x0000_s1032" type="#_x0000_t202" style="position:absolute;left:21371;top:6592;width:1943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" fillcolor="black [3213]" strokeweight=".5pt">
                  <v:fill r:id="rId7" o:title="" color2="white [3212]" type="pattern"/>
                  <v:textbox>
                    <w:txbxContent>
                      <w:p w:rsidR="005C4EEA" w:rsidRPr="00286405" w:rsidRDefault="005C4EEA" w:rsidP="005C4EEA">
                        <w:pPr>
                          <w:jc w:val="center"/>
                          <w:rPr>
                            <w:b/>
                            <w:sz w:val="24"/>
                            <w:szCs w:val="24"/>
                          </w:rPr>
                        </w:pPr>
                        <w:r w:rsidRPr="00286405">
                          <w:rPr>
                            <w:b/>
                            <w:sz w:val="24"/>
                            <w:szCs w:val="24"/>
                          </w:rPr>
                          <w:t>Техніко-економічні показники</w:t>
                        </w:r>
                      </w:p>
                    </w:txbxContent>
                  </v:textbox>
                </v:shape>
                <v:shape id="Надпись 7" o:spid="_x0000_s1033" type="#_x0000_t202" style="position:absolute;left:35831;top:39340;width:19431;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" fillcolor="black [3213]" strokeweight=".5pt">
                  <v:fill r:id="rId7" o:title="" color2="white [3212]" type="pattern"/>
                  <v:textbox>
                    <w:txbxContent>
                      <w:p w:rsidR="00DC59A0" w:rsidRPr="00286405" w:rsidRDefault="00DC59A0" w:rsidP="00DC59A0">
                        <w:pPr>
                          <w:jc w:val="center"/>
                          <w:rPr>
                            <w:b/>
                            <w:sz w:val="24"/>
                            <w:szCs w:val="24"/>
                          </w:rPr>
                        </w:pPr>
                        <w:r>
                          <w:rPr>
                            <w:b/>
                            <w:sz w:val="24"/>
                            <w:szCs w:val="24"/>
                          </w:rPr>
                          <w:t>Річний економічний ефект за приведеними витратами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4" type="#_x0000_t67" style="position:absolute;left:29452;top:12121;width:3397;height:13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" adj="18817" fillcolor="white [3201]" strokecolor="black [3213]" strokeweight="1pt"/>
                <v:shape id="Стрелка вниз 28" o:spid="_x0000_s1035" type="#_x0000_t67" style="position:absolute;left:11270;top:19882;width:3083;height:5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" adj="15465" fillcolor="white [3201]" strokecolor="black [3213]" strokeweight="1pt"/>
                <v:shape id="Стрелка вниз 46" o:spid="_x0000_s1036" type="#_x0000_t67" style="position:absolute;left:47952;top:19882;width:3190;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" adj="15247" fillcolor="white [3201]" strokecolor="black [3213]" strokeweight="1pt"/>
                <v:shape id="Стрелка вниз 47" o:spid="_x0000_s1037" type="#_x0000_t67" style="position:absolute;left:14353;top:32535;width:3397;height:68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" adj="16213" fillcolor="white [3201]" strokecolor="black [3213]" strokeweight="1pt"/>
                <v:shape id="Стрелка вниз 48" o:spid="_x0000_s1038" type="#_x0000_t67" style="position:absolute;left:43699;top:32535;width:3391;height:680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" adj="16220" fillcolor="white [3201]" strokecolor="black [3213]" strokeweight="1pt"/>
              </v:group>
            </w:pict>
          </mc:Fallback>
        </mc:AlternateContent>
      </w:r>
    </w:p>
    <w:p w:rsidR="003574F5" w:rsidRPr="00BA0280" w:rsidRDefault="003574F5" w:rsidP="004A12EB">
      <w:pPr>
        <w:spacing w:line="360" w:lineRule="auto"/>
        <w:jc w:val="center"/>
        <w:rPr>
          <w:sz w:val="28"/>
          <w:szCs w:val="28"/>
          <w:lang w:eastAsia="uk-UA"/>
        </w:rPr>
      </w:pPr>
    </w:p>
    <w:p w:rsidR="003574F5" w:rsidRPr="00BA0280" w:rsidRDefault="003574F5" w:rsidP="004A12EB">
      <w:pPr>
        <w:spacing w:line="360" w:lineRule="auto"/>
        <w:jc w:val="center"/>
        <w:rPr>
          <w:sz w:val="28"/>
          <w:szCs w:val="28"/>
          <w:lang w:eastAsia="uk-UA"/>
        </w:rPr>
      </w:pPr>
    </w:p>
    <w:p w:rsidR="003574F5" w:rsidRPr="00BA0280" w:rsidRDefault="003574F5" w:rsidP="004A12EB">
      <w:pPr>
        <w:spacing w:line="360" w:lineRule="auto"/>
        <w:jc w:val="center"/>
        <w:rPr>
          <w:sz w:val="28"/>
          <w:szCs w:val="28"/>
          <w:lang w:eastAsia="uk-UA"/>
        </w:rPr>
      </w:pPr>
    </w:p>
    <w:p w:rsidR="003574F5" w:rsidRPr="00BA0280" w:rsidRDefault="003574F5" w:rsidP="004A12EB">
      <w:pPr>
        <w:spacing w:line="360" w:lineRule="auto"/>
        <w:jc w:val="center"/>
        <w:rPr>
          <w:sz w:val="28"/>
          <w:szCs w:val="28"/>
          <w:lang w:eastAsia="uk-UA"/>
        </w:rPr>
      </w:pPr>
    </w:p>
    <w:p w:rsidR="004A12EB" w:rsidRPr="00BA0280" w:rsidRDefault="004A12EB" w:rsidP="004A12EB">
      <w:pPr>
        <w:spacing w:line="360" w:lineRule="auto"/>
        <w:jc w:val="center"/>
        <w:rPr>
          <w:sz w:val="28"/>
          <w:szCs w:val="28"/>
          <w:lang w:eastAsia="uk-UA"/>
        </w:rPr>
      </w:pPr>
    </w:p>
    <w:p w:rsidR="004A12EB" w:rsidRPr="00BA0280" w:rsidRDefault="004A12EB" w:rsidP="005A4D3A">
      <w:pPr>
        <w:spacing w:line="360" w:lineRule="auto"/>
        <w:ind w:firstLine="709"/>
        <w:jc w:val="both"/>
        <w:rPr>
          <w:sz w:val="28"/>
          <w:szCs w:val="28"/>
          <w:lang w:eastAsia="uk-UA"/>
        </w:rPr>
      </w:pPr>
    </w:p>
    <w:p w:rsidR="004A12EB" w:rsidRPr="00BA0280" w:rsidRDefault="004A12EB" w:rsidP="005A4D3A">
      <w:pPr>
        <w:spacing w:line="360" w:lineRule="auto"/>
        <w:ind w:firstLine="709"/>
        <w:jc w:val="both"/>
        <w:rPr>
          <w:sz w:val="28"/>
          <w:szCs w:val="28"/>
          <w:lang w:eastAsia="uk-UA"/>
        </w:rPr>
      </w:pPr>
    </w:p>
    <w:p w:rsidR="004A12EB" w:rsidRPr="00BA0280" w:rsidRDefault="004A12EB" w:rsidP="004A12EB">
      <w:pPr>
        <w:spacing w:line="360" w:lineRule="auto"/>
        <w:ind w:firstLine="709"/>
        <w:jc w:val="both"/>
        <w:rPr>
          <w:sz w:val="28"/>
          <w:szCs w:val="28"/>
          <w:lang w:eastAsia="uk-UA"/>
        </w:rPr>
      </w:pPr>
    </w:p>
    <w:p w:rsidR="004A12EB" w:rsidRPr="00BA0280" w:rsidRDefault="004A12EB" w:rsidP="005A4D3A">
      <w:pPr>
        <w:spacing w:line="360" w:lineRule="auto"/>
        <w:ind w:firstLine="709"/>
        <w:jc w:val="both"/>
        <w:rPr>
          <w:sz w:val="28"/>
          <w:szCs w:val="28"/>
          <w:lang w:eastAsia="uk-UA"/>
        </w:rPr>
      </w:pPr>
    </w:p>
    <w:p w:rsidR="004A12EB" w:rsidRPr="00BA0280" w:rsidRDefault="004A12EB" w:rsidP="005A4D3A">
      <w:pPr>
        <w:spacing w:line="360" w:lineRule="auto"/>
        <w:ind w:firstLine="709"/>
        <w:jc w:val="both"/>
        <w:rPr>
          <w:sz w:val="28"/>
          <w:szCs w:val="28"/>
          <w:lang w:eastAsia="uk-UA"/>
        </w:rPr>
      </w:pPr>
    </w:p>
    <w:p w:rsidR="004A12EB" w:rsidRPr="00BA0280" w:rsidRDefault="004A12EB" w:rsidP="005A4D3A">
      <w:pPr>
        <w:spacing w:line="360" w:lineRule="auto"/>
        <w:ind w:firstLine="709"/>
        <w:jc w:val="both"/>
        <w:rPr>
          <w:sz w:val="28"/>
          <w:szCs w:val="28"/>
          <w:lang w:eastAsia="uk-UA"/>
        </w:rPr>
      </w:pPr>
    </w:p>
    <w:p w:rsidR="004A12EB" w:rsidRPr="00BA0280" w:rsidRDefault="004A12EB" w:rsidP="005A4D3A">
      <w:pPr>
        <w:spacing w:line="360" w:lineRule="auto"/>
        <w:ind w:firstLine="709"/>
        <w:jc w:val="both"/>
        <w:rPr>
          <w:sz w:val="28"/>
          <w:szCs w:val="28"/>
          <w:lang w:eastAsia="uk-UA"/>
        </w:rPr>
      </w:pPr>
    </w:p>
    <w:p w:rsidR="004A12EB" w:rsidRPr="00BA0280" w:rsidRDefault="004A12EB" w:rsidP="005A4D3A">
      <w:pPr>
        <w:spacing w:line="360" w:lineRule="auto"/>
        <w:ind w:firstLine="709"/>
        <w:jc w:val="both"/>
        <w:rPr>
          <w:sz w:val="28"/>
          <w:szCs w:val="28"/>
          <w:lang w:eastAsia="uk-UA"/>
        </w:rPr>
      </w:pPr>
    </w:p>
    <w:p w:rsidR="004A12EB" w:rsidRPr="00BA0280" w:rsidRDefault="004A12EB" w:rsidP="005A4D3A">
      <w:pPr>
        <w:spacing w:line="360" w:lineRule="auto"/>
        <w:ind w:firstLine="709"/>
        <w:jc w:val="both"/>
        <w:rPr>
          <w:sz w:val="28"/>
          <w:szCs w:val="28"/>
          <w:lang w:eastAsia="uk-UA"/>
        </w:rPr>
      </w:pPr>
    </w:p>
    <w:p w:rsidR="004A12EB" w:rsidRPr="00BA0280" w:rsidRDefault="004A12EB" w:rsidP="005A4D3A">
      <w:pPr>
        <w:spacing w:line="360" w:lineRule="auto"/>
        <w:ind w:firstLine="709"/>
        <w:jc w:val="both"/>
        <w:rPr>
          <w:sz w:val="28"/>
          <w:szCs w:val="28"/>
          <w:lang w:eastAsia="uk-UA"/>
        </w:rPr>
      </w:pPr>
    </w:p>
    <w:p w:rsidR="004A12EB" w:rsidRPr="00BA0280" w:rsidRDefault="004A12EB" w:rsidP="005A4D3A">
      <w:pPr>
        <w:spacing w:line="360" w:lineRule="auto"/>
        <w:ind w:firstLine="709"/>
        <w:jc w:val="both"/>
        <w:rPr>
          <w:sz w:val="28"/>
          <w:szCs w:val="28"/>
          <w:lang w:eastAsia="uk-UA"/>
        </w:rPr>
      </w:pPr>
    </w:p>
    <w:p w:rsidR="004A12EB" w:rsidRPr="00BA0280" w:rsidRDefault="004A12EB" w:rsidP="005A4D3A">
      <w:pPr>
        <w:spacing w:line="360" w:lineRule="auto"/>
        <w:ind w:firstLine="709"/>
        <w:jc w:val="both"/>
        <w:rPr>
          <w:sz w:val="28"/>
          <w:szCs w:val="28"/>
          <w:lang w:eastAsia="uk-UA"/>
        </w:rPr>
      </w:pPr>
    </w:p>
    <w:p w:rsidR="00E63F42" w:rsidRDefault="00FA7F66" w:rsidP="00FA7F66">
      <w:pPr>
        <w:jc w:val="center"/>
        <w:rPr>
          <w:b/>
          <w:sz w:val="28"/>
          <w:szCs w:val="28"/>
        </w:rPr>
      </w:pPr>
      <w:r w:rsidRPr="00BA0280">
        <w:rPr>
          <w:b/>
          <w:spacing w:val="-7"/>
          <w:sz w:val="28"/>
          <w:szCs w:val="28"/>
          <w:lang w:eastAsia="en-US"/>
        </w:rPr>
        <w:t xml:space="preserve">Рис. 1. </w:t>
      </w:r>
      <w:r w:rsidR="00452FD4" w:rsidRPr="00BA0280">
        <w:rPr>
          <w:b/>
          <w:sz w:val="28"/>
          <w:szCs w:val="28"/>
        </w:rPr>
        <w:t>Схема формування</w:t>
      </w:r>
      <w:r w:rsidRPr="00BA0280">
        <w:rPr>
          <w:b/>
          <w:sz w:val="28"/>
          <w:szCs w:val="28"/>
        </w:rPr>
        <w:t xml:space="preserve"> </w:t>
      </w:r>
      <w:r w:rsidR="006614CC" w:rsidRPr="00BA0280">
        <w:rPr>
          <w:b/>
          <w:sz w:val="28"/>
          <w:szCs w:val="28"/>
        </w:rPr>
        <w:t xml:space="preserve">системи </w:t>
      </w:r>
      <w:r w:rsidRPr="00BA0280">
        <w:rPr>
          <w:b/>
          <w:sz w:val="28"/>
          <w:szCs w:val="28"/>
        </w:rPr>
        <w:t>показників</w:t>
      </w:r>
      <w:r w:rsidR="00E63F42">
        <w:rPr>
          <w:b/>
          <w:sz w:val="28"/>
          <w:szCs w:val="28"/>
        </w:rPr>
        <w:t xml:space="preserve">, </w:t>
      </w:r>
      <w:r w:rsidR="00F50AEF">
        <w:rPr>
          <w:b/>
          <w:sz w:val="28"/>
          <w:szCs w:val="28"/>
        </w:rPr>
        <w:t xml:space="preserve">яка </w:t>
      </w:r>
      <w:r w:rsidR="00E63F42">
        <w:rPr>
          <w:b/>
          <w:sz w:val="28"/>
          <w:szCs w:val="28"/>
        </w:rPr>
        <w:t>використовується</w:t>
      </w:r>
    </w:p>
    <w:p w:rsidR="00FA7F66" w:rsidRPr="00BA0280" w:rsidRDefault="00F50AEF" w:rsidP="00FA7F66">
      <w:pPr>
        <w:jc w:val="center"/>
        <w:rPr>
          <w:b/>
          <w:sz w:val="28"/>
          <w:szCs w:val="28"/>
        </w:rPr>
      </w:pPr>
      <w:r>
        <w:rPr>
          <w:b/>
          <w:sz w:val="28"/>
          <w:szCs w:val="28"/>
        </w:rPr>
        <w:t xml:space="preserve">для оцінки машино-тракторних агрегатів </w:t>
      </w:r>
      <w:r w:rsidR="00FA7F66" w:rsidRPr="00BA0280">
        <w:rPr>
          <w:b/>
          <w:sz w:val="28"/>
          <w:szCs w:val="28"/>
        </w:rPr>
        <w:t xml:space="preserve">при виконанні операцій з обробітку </w:t>
      </w:r>
      <w:r w:rsidR="00010348" w:rsidRPr="00BA0280">
        <w:rPr>
          <w:b/>
          <w:sz w:val="28"/>
          <w:szCs w:val="28"/>
        </w:rPr>
        <w:t>ґрунту</w:t>
      </w:r>
      <w:r w:rsidR="00FA7F66" w:rsidRPr="00BA0280">
        <w:rPr>
          <w:b/>
          <w:sz w:val="28"/>
          <w:szCs w:val="28"/>
        </w:rPr>
        <w:t xml:space="preserve"> </w:t>
      </w:r>
    </w:p>
    <w:p w:rsidR="00FA7F66" w:rsidRPr="00BA0280" w:rsidRDefault="00FA7F66" w:rsidP="00FA7F66">
      <w:pPr>
        <w:spacing w:line="360" w:lineRule="auto"/>
        <w:ind w:firstLine="709"/>
        <w:jc w:val="both"/>
        <w:rPr>
          <w:b/>
          <w:sz w:val="28"/>
          <w:szCs w:val="28"/>
        </w:rPr>
      </w:pPr>
    </w:p>
    <w:p w:rsidR="004D05D0" w:rsidRDefault="00DF6152" w:rsidP="00DF6152">
      <w:pPr>
        <w:autoSpaceDE w:val="0"/>
        <w:autoSpaceDN w:val="0"/>
        <w:adjustRightInd w:val="0"/>
        <w:spacing w:line="360" w:lineRule="auto"/>
        <w:ind w:firstLine="720"/>
        <w:jc w:val="both"/>
        <w:rPr>
          <w:sz w:val="28"/>
          <w:szCs w:val="28"/>
          <w:lang w:eastAsia="uk-UA"/>
        </w:rPr>
      </w:pPr>
      <w:r>
        <w:rPr>
          <w:sz w:val="28"/>
          <w:szCs w:val="28"/>
          <w:lang w:eastAsia="uk-UA"/>
        </w:rPr>
        <w:t>1) </w:t>
      </w:r>
      <w:r w:rsidRPr="00BA0280">
        <w:rPr>
          <w:sz w:val="28"/>
          <w:szCs w:val="28"/>
          <w:lang w:eastAsia="uk-UA"/>
        </w:rPr>
        <w:t xml:space="preserve">показники, що характеризують зміни експлуатаційних витрат (питому економію прямих витрат на одиницю роботи або одиницю продукції, річну економію, ступінь зниження експлуатаційних витрат); </w:t>
      </w:r>
    </w:p>
    <w:p w:rsidR="004D05D0" w:rsidRDefault="004D05D0" w:rsidP="00DF6152">
      <w:pPr>
        <w:autoSpaceDE w:val="0"/>
        <w:autoSpaceDN w:val="0"/>
        <w:adjustRightInd w:val="0"/>
        <w:spacing w:line="360" w:lineRule="auto"/>
        <w:ind w:firstLine="720"/>
        <w:jc w:val="both"/>
        <w:rPr>
          <w:sz w:val="28"/>
          <w:szCs w:val="28"/>
          <w:lang w:eastAsia="uk-UA"/>
        </w:rPr>
      </w:pPr>
      <w:r>
        <w:rPr>
          <w:sz w:val="28"/>
          <w:szCs w:val="28"/>
          <w:lang w:eastAsia="uk-UA"/>
        </w:rPr>
        <w:t>2) </w:t>
      </w:r>
      <w:r w:rsidR="00DF6152" w:rsidRPr="00BA0280">
        <w:rPr>
          <w:sz w:val="28"/>
          <w:szCs w:val="28"/>
          <w:lang w:eastAsia="uk-UA"/>
        </w:rPr>
        <w:t xml:space="preserve">показники трудомісткості та продуктивності праці; </w:t>
      </w:r>
    </w:p>
    <w:p w:rsidR="004D05D0" w:rsidRDefault="004D05D0" w:rsidP="00DF6152">
      <w:pPr>
        <w:autoSpaceDE w:val="0"/>
        <w:autoSpaceDN w:val="0"/>
        <w:adjustRightInd w:val="0"/>
        <w:spacing w:line="360" w:lineRule="auto"/>
        <w:ind w:firstLine="720"/>
        <w:jc w:val="both"/>
        <w:rPr>
          <w:sz w:val="28"/>
          <w:szCs w:val="28"/>
          <w:lang w:eastAsia="uk-UA"/>
        </w:rPr>
      </w:pPr>
      <w:r>
        <w:rPr>
          <w:sz w:val="28"/>
          <w:szCs w:val="28"/>
          <w:lang w:eastAsia="uk-UA"/>
        </w:rPr>
        <w:t>3) </w:t>
      </w:r>
      <w:r w:rsidR="00DF6152" w:rsidRPr="00BA0280">
        <w:rPr>
          <w:sz w:val="28"/>
          <w:szCs w:val="28"/>
          <w:lang w:eastAsia="uk-UA"/>
        </w:rPr>
        <w:t xml:space="preserve">техніко-економічні показники, що включають продуктивність машини за час змінного часу, його річний виробіток, витрати пального, енергоємність, матеріалоємність та ін.; </w:t>
      </w:r>
    </w:p>
    <w:p w:rsidR="004D05D0" w:rsidRDefault="004D05D0" w:rsidP="00DF6152">
      <w:pPr>
        <w:autoSpaceDE w:val="0"/>
        <w:autoSpaceDN w:val="0"/>
        <w:adjustRightInd w:val="0"/>
        <w:spacing w:line="360" w:lineRule="auto"/>
        <w:ind w:firstLine="720"/>
        <w:jc w:val="both"/>
        <w:rPr>
          <w:sz w:val="28"/>
          <w:szCs w:val="28"/>
          <w:lang w:eastAsia="uk-UA"/>
        </w:rPr>
      </w:pPr>
      <w:r>
        <w:rPr>
          <w:sz w:val="28"/>
          <w:szCs w:val="28"/>
          <w:lang w:eastAsia="uk-UA"/>
        </w:rPr>
        <w:t>4) </w:t>
      </w:r>
      <w:r w:rsidR="00DF6152" w:rsidRPr="00BA0280">
        <w:rPr>
          <w:sz w:val="28"/>
          <w:szCs w:val="28"/>
          <w:lang w:eastAsia="uk-UA"/>
        </w:rPr>
        <w:t xml:space="preserve">показники, що характеризують ефективність капітальних витрат (питомі капіталовкладення, додаткові капіталовкладення, коефіцієнт ефективності капітальних витрат (фактичний) і термін окупності додаткових капіталовкладень); </w:t>
      </w:r>
    </w:p>
    <w:p w:rsidR="00DF6152" w:rsidRPr="00BA0280" w:rsidRDefault="004D05D0" w:rsidP="00DF6152">
      <w:pPr>
        <w:autoSpaceDE w:val="0"/>
        <w:autoSpaceDN w:val="0"/>
        <w:adjustRightInd w:val="0"/>
        <w:spacing w:line="360" w:lineRule="auto"/>
        <w:ind w:firstLine="720"/>
        <w:jc w:val="both"/>
        <w:rPr>
          <w:sz w:val="28"/>
          <w:szCs w:val="28"/>
          <w:lang w:eastAsia="uk-UA"/>
        </w:rPr>
      </w:pPr>
      <w:r>
        <w:rPr>
          <w:sz w:val="28"/>
          <w:szCs w:val="28"/>
          <w:lang w:eastAsia="uk-UA"/>
        </w:rPr>
        <w:t>5) </w:t>
      </w:r>
      <w:r w:rsidR="00DF6152" w:rsidRPr="00BA0280">
        <w:rPr>
          <w:sz w:val="28"/>
          <w:szCs w:val="28"/>
          <w:lang w:eastAsia="uk-UA"/>
        </w:rPr>
        <w:t>річний економічний ефект за приведеними витратами</w:t>
      </w:r>
      <w:r w:rsidR="002B55C5">
        <w:rPr>
          <w:sz w:val="28"/>
          <w:szCs w:val="28"/>
          <w:lang w:eastAsia="uk-UA"/>
        </w:rPr>
        <w:t xml:space="preserve"> </w:t>
      </w:r>
      <w:r w:rsidR="002B55C5" w:rsidRPr="00BA0280">
        <w:rPr>
          <w:sz w:val="28"/>
          <w:szCs w:val="28"/>
          <w:lang w:eastAsia="uk-UA"/>
        </w:rPr>
        <w:t>[</w:t>
      </w:r>
      <w:r w:rsidR="002B55C5">
        <w:rPr>
          <w:sz w:val="28"/>
          <w:szCs w:val="28"/>
          <w:lang w:eastAsia="uk-UA"/>
        </w:rPr>
        <w:t>9, с. 127]</w:t>
      </w:r>
      <w:r w:rsidR="00DF6152" w:rsidRPr="00BA0280">
        <w:rPr>
          <w:sz w:val="28"/>
          <w:szCs w:val="28"/>
          <w:lang w:eastAsia="uk-UA"/>
        </w:rPr>
        <w:t>.</w:t>
      </w:r>
    </w:p>
    <w:p w:rsidR="005A4D3A" w:rsidRPr="00BA0280" w:rsidRDefault="005A4D3A" w:rsidP="00DF6152">
      <w:pPr>
        <w:spacing w:line="360" w:lineRule="auto"/>
        <w:ind w:firstLine="720"/>
        <w:jc w:val="both"/>
        <w:rPr>
          <w:sz w:val="28"/>
          <w:szCs w:val="28"/>
          <w:lang w:eastAsia="uk-UA"/>
        </w:rPr>
      </w:pPr>
      <w:r w:rsidRPr="00BA0280">
        <w:rPr>
          <w:sz w:val="28"/>
          <w:szCs w:val="28"/>
          <w:lang w:eastAsia="uk-UA"/>
        </w:rPr>
        <w:t>На рівні певних критеріїв впливають вихідні значення груп факторів. Питомі витрати ресурсів суттєво залежать від вартості технологічного обладнання, тобто тракторів та сільсько</w:t>
      </w:r>
      <w:r w:rsidRPr="00BA0280">
        <w:rPr>
          <w:sz w:val="28"/>
          <w:szCs w:val="28"/>
          <w:lang w:eastAsia="uk-UA"/>
        </w:rPr>
        <w:softHyphen/>
        <w:t>господарських машин. Вон</w:t>
      </w:r>
      <w:r w:rsidR="00562559" w:rsidRPr="00BA0280">
        <w:rPr>
          <w:sz w:val="28"/>
          <w:szCs w:val="28"/>
          <w:lang w:eastAsia="uk-UA"/>
        </w:rPr>
        <w:t>и</w:t>
      </w:r>
      <w:r w:rsidRPr="00BA0280">
        <w:rPr>
          <w:sz w:val="28"/>
          <w:szCs w:val="28"/>
          <w:lang w:eastAsia="uk-UA"/>
        </w:rPr>
        <w:t xml:space="preserve"> пов’язан</w:t>
      </w:r>
      <w:r w:rsidR="00562559" w:rsidRPr="00BA0280">
        <w:rPr>
          <w:sz w:val="28"/>
          <w:szCs w:val="28"/>
          <w:lang w:eastAsia="uk-UA"/>
        </w:rPr>
        <w:t>і</w:t>
      </w:r>
      <w:r w:rsidRPr="00BA0280">
        <w:rPr>
          <w:sz w:val="28"/>
          <w:szCs w:val="28"/>
          <w:lang w:eastAsia="uk-UA"/>
        </w:rPr>
        <w:t xml:space="preserve"> з потужністю двигуна, паливною економічністю, масою машини та її продуктивністю. На останню характеристику має значний вплив надійність машин, одним </w:t>
      </w:r>
      <w:r w:rsidR="00562559" w:rsidRPr="00BA0280">
        <w:rPr>
          <w:sz w:val="28"/>
          <w:szCs w:val="28"/>
          <w:lang w:eastAsia="uk-UA"/>
        </w:rPr>
        <w:t>і</w:t>
      </w:r>
      <w:r w:rsidRPr="00BA0280">
        <w:rPr>
          <w:sz w:val="28"/>
          <w:szCs w:val="28"/>
          <w:lang w:eastAsia="uk-UA"/>
        </w:rPr>
        <w:t xml:space="preserve">з найважливіших показників якої є середній час роботи між відмовами, а також час відновлення їх працездатності. Остання характеристика може включати час очікування запчастин, особливо для дорогого імпортного обладнання. Питомі витрати, </w:t>
      </w:r>
      <w:r w:rsidR="00562559" w:rsidRPr="00BA0280">
        <w:rPr>
          <w:sz w:val="28"/>
          <w:szCs w:val="28"/>
          <w:lang w:eastAsia="uk-UA"/>
        </w:rPr>
        <w:t xml:space="preserve">що </w:t>
      </w:r>
      <w:r w:rsidRPr="00BA0280">
        <w:rPr>
          <w:sz w:val="28"/>
          <w:szCs w:val="28"/>
          <w:lang w:eastAsia="uk-UA"/>
        </w:rPr>
        <w:t>необхідні для виконання технологічного процесу, суттєво залежать від вдалого вибору обладнання, зокрема доцільного вибору робочих органів агрегатованих засобів, виду рушія [</w:t>
      </w:r>
      <w:r w:rsidR="002B55C5">
        <w:rPr>
          <w:sz w:val="28"/>
          <w:szCs w:val="28"/>
          <w:lang w:eastAsia="uk-UA"/>
        </w:rPr>
        <w:t>10, с. 100</w:t>
      </w:r>
      <w:r w:rsidRPr="00BA0280">
        <w:rPr>
          <w:sz w:val="28"/>
          <w:szCs w:val="28"/>
          <w:lang w:eastAsia="uk-UA"/>
        </w:rPr>
        <w:t>].</w:t>
      </w:r>
    </w:p>
    <w:p w:rsidR="005A4D3A" w:rsidRPr="00BA0280" w:rsidRDefault="005A4D3A" w:rsidP="00DF6152">
      <w:pPr>
        <w:spacing w:line="360" w:lineRule="auto"/>
        <w:ind w:firstLine="720"/>
        <w:jc w:val="both"/>
        <w:rPr>
          <w:sz w:val="28"/>
          <w:szCs w:val="28"/>
          <w:lang w:eastAsia="uk-UA"/>
        </w:rPr>
      </w:pPr>
      <w:r w:rsidRPr="00BA0280">
        <w:rPr>
          <w:sz w:val="28"/>
          <w:szCs w:val="28"/>
          <w:lang w:eastAsia="uk-UA"/>
        </w:rPr>
        <w:t>Питомими витрат</w:t>
      </w:r>
      <w:r w:rsidR="00B46069">
        <w:rPr>
          <w:sz w:val="28"/>
          <w:szCs w:val="28"/>
          <w:lang w:eastAsia="uk-UA"/>
        </w:rPr>
        <w:t>ами ресурсів вважаються: паливо,</w:t>
      </w:r>
      <w:r w:rsidRPr="00BA0280">
        <w:rPr>
          <w:sz w:val="28"/>
          <w:szCs w:val="28"/>
          <w:lang w:eastAsia="uk-UA"/>
        </w:rPr>
        <w:t xml:space="preserve"> технологічні ма</w:t>
      </w:r>
      <w:r w:rsidR="00B46069">
        <w:rPr>
          <w:sz w:val="28"/>
          <w:szCs w:val="28"/>
          <w:lang w:eastAsia="uk-UA"/>
        </w:rPr>
        <w:t>теріали та</w:t>
      </w:r>
      <w:r w:rsidRPr="00BA0280">
        <w:rPr>
          <w:sz w:val="28"/>
          <w:szCs w:val="28"/>
          <w:lang w:eastAsia="uk-UA"/>
        </w:rPr>
        <w:t xml:space="preserve"> кошти, які потрібні </w:t>
      </w:r>
      <w:r w:rsidR="00B46069">
        <w:rPr>
          <w:sz w:val="28"/>
          <w:szCs w:val="28"/>
          <w:lang w:eastAsia="uk-UA"/>
        </w:rPr>
        <w:t>на</w:t>
      </w:r>
      <w:r w:rsidRPr="00BA0280">
        <w:rPr>
          <w:sz w:val="28"/>
          <w:szCs w:val="28"/>
          <w:lang w:eastAsia="uk-UA"/>
        </w:rPr>
        <w:t xml:space="preserve"> придбання обладнання (тракторів та агрегатованих засобів), а також для ремонту під час виконання технологічних операцій. Для підрахунку витрат палива визначаються характеристики потужності двигуна, швидкість руху трактора та буксування.</w:t>
      </w:r>
    </w:p>
    <w:p w:rsidR="005A4D3A" w:rsidRPr="00BA0280" w:rsidRDefault="005A4D3A" w:rsidP="00DF6152">
      <w:pPr>
        <w:spacing w:line="360" w:lineRule="auto"/>
        <w:ind w:firstLine="720"/>
        <w:jc w:val="both"/>
        <w:rPr>
          <w:sz w:val="28"/>
          <w:szCs w:val="28"/>
          <w:lang w:eastAsia="uk-UA"/>
        </w:rPr>
      </w:pPr>
      <w:r w:rsidRPr="00BA0280">
        <w:rPr>
          <w:sz w:val="28"/>
          <w:szCs w:val="28"/>
          <w:lang w:eastAsia="uk-UA"/>
        </w:rPr>
        <w:t>Одним із головних показників роботи машино-тракторних агрегатів є якість виконання технологічних операцій,</w:t>
      </w:r>
      <w:r w:rsidR="00E63F42">
        <w:rPr>
          <w:sz w:val="28"/>
          <w:szCs w:val="28"/>
          <w:lang w:eastAsia="uk-UA"/>
        </w:rPr>
        <w:t xml:space="preserve"> </w:t>
      </w:r>
      <w:r w:rsidRPr="00BA0280">
        <w:rPr>
          <w:sz w:val="28"/>
          <w:szCs w:val="28"/>
          <w:lang w:eastAsia="uk-UA"/>
        </w:rPr>
        <w:t>для деяких з них вона залежить також</w:t>
      </w:r>
      <w:r w:rsidR="00562559" w:rsidRPr="00BA0280">
        <w:rPr>
          <w:sz w:val="28"/>
          <w:szCs w:val="28"/>
          <w:lang w:eastAsia="uk-UA"/>
        </w:rPr>
        <w:t xml:space="preserve"> й</w:t>
      </w:r>
      <w:r w:rsidRPr="00BA0280">
        <w:rPr>
          <w:sz w:val="28"/>
          <w:szCs w:val="28"/>
          <w:lang w:eastAsia="uk-UA"/>
        </w:rPr>
        <w:t xml:space="preserve"> від якості технологічних матеріалів. Але дія цих факторів є неоднозначною і суттєво залежить від їх статистичних характеристик.</w:t>
      </w:r>
    </w:p>
    <w:p w:rsidR="005A4D3A" w:rsidRPr="00BA0280" w:rsidRDefault="005A4D3A" w:rsidP="00DF6152">
      <w:pPr>
        <w:spacing w:line="360" w:lineRule="auto"/>
        <w:ind w:firstLine="720"/>
        <w:jc w:val="both"/>
        <w:rPr>
          <w:sz w:val="28"/>
          <w:szCs w:val="28"/>
          <w:lang w:eastAsia="uk-UA"/>
        </w:rPr>
      </w:pPr>
      <w:r w:rsidRPr="00BA0280">
        <w:rPr>
          <w:sz w:val="28"/>
          <w:szCs w:val="28"/>
          <w:lang w:eastAsia="uk-UA"/>
        </w:rPr>
        <w:t>Наприклад, відмінністю у продуктивності машинних агрегатів може бути різна ширина захвату сільськогосподарської машини. Що ж до розбіжності показників витрати палива, то вона пояснюється потужністю та економічністю двигуна енергетичної машини. Прямі експлуатаційні витрати показують, наскільки ефективно використовується машинний агрегат в залежності від його вартості. Показник якості дає змогу оцінити машинний агрегат на предмет дотримання оптимальних умов для росту і розвитку рослини</w:t>
      </w:r>
      <w:r w:rsidR="002B55C5">
        <w:rPr>
          <w:sz w:val="28"/>
          <w:szCs w:val="28"/>
          <w:lang w:eastAsia="uk-UA"/>
        </w:rPr>
        <w:t xml:space="preserve"> </w:t>
      </w:r>
      <w:r w:rsidR="002B55C5" w:rsidRPr="00BA0280">
        <w:rPr>
          <w:sz w:val="28"/>
          <w:szCs w:val="28"/>
          <w:lang w:eastAsia="uk-UA"/>
        </w:rPr>
        <w:t>[</w:t>
      </w:r>
      <w:r w:rsidR="002B55C5">
        <w:rPr>
          <w:sz w:val="28"/>
          <w:szCs w:val="28"/>
          <w:lang w:eastAsia="uk-UA"/>
        </w:rPr>
        <w:t>1, с. 162]</w:t>
      </w:r>
      <w:r w:rsidRPr="00BA0280">
        <w:rPr>
          <w:sz w:val="28"/>
          <w:szCs w:val="28"/>
          <w:lang w:eastAsia="uk-UA"/>
        </w:rPr>
        <w:t>.</w:t>
      </w:r>
    </w:p>
    <w:p w:rsidR="0007288A" w:rsidRDefault="006411D7" w:rsidP="00DF6152">
      <w:pPr>
        <w:spacing w:line="360" w:lineRule="auto"/>
        <w:ind w:firstLine="720"/>
        <w:jc w:val="both"/>
        <w:rPr>
          <w:sz w:val="28"/>
          <w:szCs w:val="28"/>
          <w:lang w:eastAsia="uk-UA"/>
        </w:rPr>
      </w:pPr>
      <w:r>
        <w:rPr>
          <w:sz w:val="28"/>
          <w:szCs w:val="28"/>
          <w:lang w:eastAsia="uk-UA"/>
        </w:rPr>
        <w:t>Зокрема, к</w:t>
      </w:r>
      <w:r w:rsidR="00574AE7">
        <w:rPr>
          <w:sz w:val="28"/>
          <w:szCs w:val="28"/>
          <w:lang w:eastAsia="uk-UA"/>
        </w:rPr>
        <w:t>онструктивні параметри машинних агрегатів</w:t>
      </w:r>
      <w:r w:rsidR="00004A4F" w:rsidRPr="00BA0280">
        <w:rPr>
          <w:sz w:val="28"/>
          <w:szCs w:val="28"/>
          <w:lang w:eastAsia="uk-UA"/>
        </w:rPr>
        <w:t xml:space="preserve"> розраховані на визначену якість виконання механізованих робіт, але у виробничих умовах вони реалізуються не повністю. Причина у багатьох чинниках – це склад </w:t>
      </w:r>
      <w:r w:rsidRPr="00BA0280">
        <w:rPr>
          <w:sz w:val="28"/>
          <w:szCs w:val="28"/>
          <w:lang w:eastAsia="uk-UA"/>
        </w:rPr>
        <w:t>ґрунтів</w:t>
      </w:r>
      <w:r w:rsidR="00004A4F" w:rsidRPr="00BA0280">
        <w:rPr>
          <w:sz w:val="28"/>
          <w:szCs w:val="28"/>
          <w:lang w:eastAsia="uk-UA"/>
        </w:rPr>
        <w:t>, технічне налагодження агрегату, стан робочого матеріалу, погодні умови, кваліфікація механізатора і т.д.</w:t>
      </w:r>
      <w:r w:rsidR="002C09C0" w:rsidRPr="00BA0280">
        <w:rPr>
          <w:sz w:val="28"/>
          <w:szCs w:val="28"/>
          <w:lang w:eastAsia="uk-UA"/>
        </w:rPr>
        <w:t xml:space="preserve"> [</w:t>
      </w:r>
      <w:r w:rsidR="00B63CE8">
        <w:rPr>
          <w:sz w:val="28"/>
          <w:szCs w:val="28"/>
          <w:lang w:eastAsia="uk-UA"/>
        </w:rPr>
        <w:t>7, с. 72</w:t>
      </w:r>
      <w:r w:rsidR="002C09C0" w:rsidRPr="00BA0280">
        <w:rPr>
          <w:sz w:val="28"/>
          <w:szCs w:val="28"/>
          <w:lang w:eastAsia="uk-UA"/>
        </w:rPr>
        <w:t>].</w:t>
      </w:r>
    </w:p>
    <w:p w:rsidR="00B4609B" w:rsidRDefault="00B46069" w:rsidP="000E548C">
      <w:pPr>
        <w:autoSpaceDE w:val="0"/>
        <w:autoSpaceDN w:val="0"/>
        <w:adjustRightInd w:val="0"/>
        <w:spacing w:line="360" w:lineRule="auto"/>
        <w:ind w:firstLine="720"/>
        <w:jc w:val="both"/>
        <w:rPr>
          <w:sz w:val="28"/>
          <w:szCs w:val="28"/>
          <w:lang w:eastAsia="uk-UA"/>
        </w:rPr>
      </w:pPr>
      <w:r>
        <w:rPr>
          <w:sz w:val="28"/>
          <w:szCs w:val="28"/>
          <w:lang w:eastAsia="uk-UA"/>
        </w:rPr>
        <w:t>Так, у</w:t>
      </w:r>
      <w:r w:rsidR="000E548C" w:rsidRPr="000E548C">
        <w:rPr>
          <w:sz w:val="28"/>
          <w:szCs w:val="28"/>
          <w:lang w:eastAsia="uk-UA"/>
        </w:rPr>
        <w:t xml:space="preserve"> тісному зв</w:t>
      </w:r>
      <w:r w:rsidR="000E548C">
        <w:rPr>
          <w:sz w:val="28"/>
          <w:szCs w:val="28"/>
          <w:lang w:eastAsia="uk-UA"/>
        </w:rPr>
        <w:t>’</w:t>
      </w:r>
      <w:r w:rsidR="000E548C" w:rsidRPr="000E548C">
        <w:rPr>
          <w:sz w:val="28"/>
          <w:szCs w:val="28"/>
          <w:lang w:eastAsia="uk-UA"/>
        </w:rPr>
        <w:t>язку з продуктивністю праці механізаторів і рівнем використання техніки перебувають такі вартісні, узагальню</w:t>
      </w:r>
      <w:r w:rsidR="000E548C">
        <w:rPr>
          <w:sz w:val="28"/>
          <w:szCs w:val="28"/>
          <w:lang w:eastAsia="uk-UA"/>
        </w:rPr>
        <w:t>ючі</w:t>
      </w:r>
      <w:r w:rsidR="000E548C" w:rsidRPr="000E548C">
        <w:rPr>
          <w:sz w:val="28"/>
          <w:szCs w:val="28"/>
          <w:lang w:eastAsia="uk-UA"/>
        </w:rPr>
        <w:t xml:space="preserve"> показники, як</w:t>
      </w:r>
      <w:r w:rsidR="000E548C">
        <w:rPr>
          <w:sz w:val="28"/>
          <w:szCs w:val="28"/>
          <w:lang w:eastAsia="uk-UA"/>
        </w:rPr>
        <w:t xml:space="preserve"> </w:t>
      </w:r>
      <w:r w:rsidR="000E548C" w:rsidRPr="000E548C">
        <w:rPr>
          <w:sz w:val="28"/>
          <w:szCs w:val="28"/>
          <w:lang w:eastAsia="uk-UA"/>
        </w:rPr>
        <w:t>собівартість механізованих робіт і продукції. Вони безпосередньо відбивають</w:t>
      </w:r>
      <w:r w:rsidR="000E548C">
        <w:rPr>
          <w:sz w:val="28"/>
          <w:szCs w:val="28"/>
          <w:lang w:eastAsia="uk-UA"/>
        </w:rPr>
        <w:t xml:space="preserve"> </w:t>
      </w:r>
      <w:r w:rsidR="000E548C" w:rsidRPr="000E548C">
        <w:rPr>
          <w:sz w:val="28"/>
          <w:szCs w:val="28"/>
          <w:lang w:eastAsia="uk-UA"/>
        </w:rPr>
        <w:t>рівень питомих виробничих затрат.</w:t>
      </w:r>
    </w:p>
    <w:p w:rsidR="00574AE7" w:rsidRDefault="00574AE7" w:rsidP="00DF6152">
      <w:pPr>
        <w:spacing w:line="360" w:lineRule="auto"/>
        <w:ind w:firstLine="720"/>
        <w:jc w:val="both"/>
        <w:rPr>
          <w:sz w:val="28"/>
          <w:szCs w:val="28"/>
          <w:lang w:eastAsia="uk-UA"/>
        </w:rPr>
      </w:pPr>
      <w:r>
        <w:rPr>
          <w:sz w:val="28"/>
          <w:szCs w:val="28"/>
          <w:lang w:eastAsia="uk-UA"/>
        </w:rPr>
        <w:t>Не менш важливим показником при виконанні технологічних операцій з обробітку грунту є п</w:t>
      </w:r>
      <w:r w:rsidRPr="00574AE7">
        <w:rPr>
          <w:sz w:val="28"/>
          <w:szCs w:val="28"/>
          <w:lang w:eastAsia="uk-UA"/>
        </w:rPr>
        <w:t>родуктивність польових машинних агрегатів</w:t>
      </w:r>
      <w:r>
        <w:rPr>
          <w:sz w:val="28"/>
          <w:szCs w:val="28"/>
          <w:lang w:eastAsia="uk-UA"/>
        </w:rPr>
        <w:t>, яка</w:t>
      </w:r>
      <w:r w:rsidRPr="00574AE7">
        <w:rPr>
          <w:sz w:val="28"/>
          <w:szCs w:val="28"/>
          <w:lang w:eastAsia="uk-UA"/>
        </w:rPr>
        <w:t xml:space="preserve"> значною мірою залежить від ефективності використання часу робочої зміни. Цей показник є одним серед найвагоміших резервів підвищення продуктивності. У балансі часу зміни налічується велика кількість складових, що характеризують непродуктивні затрати часу, які слід зменшувати, а збільшувати потрібно лише один параметр – час чистої роботи агрегату. Коефіцієнт використання часу зміни визначається як відношення часу чистої роботи агрегату до загального часу робочої зміни</w:t>
      </w:r>
      <w:r w:rsidR="00C35611">
        <w:rPr>
          <w:sz w:val="28"/>
          <w:szCs w:val="28"/>
          <w:lang w:eastAsia="uk-UA"/>
        </w:rPr>
        <w:t xml:space="preserve"> </w:t>
      </w:r>
      <w:r w:rsidR="00C35611" w:rsidRPr="00BA0280">
        <w:rPr>
          <w:sz w:val="28"/>
          <w:szCs w:val="28"/>
          <w:lang w:eastAsia="uk-UA"/>
        </w:rPr>
        <w:t>[</w:t>
      </w:r>
      <w:r w:rsidR="00C35611">
        <w:rPr>
          <w:sz w:val="28"/>
          <w:szCs w:val="28"/>
          <w:lang w:eastAsia="uk-UA"/>
        </w:rPr>
        <w:t>5, с. 140]</w:t>
      </w:r>
      <w:r w:rsidRPr="00574AE7">
        <w:rPr>
          <w:sz w:val="28"/>
          <w:szCs w:val="28"/>
          <w:lang w:eastAsia="uk-UA"/>
        </w:rPr>
        <w:t>.</w:t>
      </w:r>
    </w:p>
    <w:p w:rsidR="002E0E71" w:rsidRDefault="002E0E71" w:rsidP="00DF6152">
      <w:pPr>
        <w:spacing w:line="360" w:lineRule="auto"/>
        <w:ind w:firstLine="720"/>
        <w:jc w:val="both"/>
        <w:rPr>
          <w:sz w:val="28"/>
          <w:szCs w:val="28"/>
          <w:lang w:eastAsia="uk-UA"/>
        </w:rPr>
      </w:pPr>
      <w:r>
        <w:rPr>
          <w:sz w:val="28"/>
          <w:szCs w:val="28"/>
          <w:lang w:eastAsia="uk-UA"/>
        </w:rPr>
        <w:t xml:space="preserve">Одним із головних чинників підвищення продуктивності машино-тракторних агрегатів є </w:t>
      </w:r>
      <w:r w:rsidRPr="002E0E71">
        <w:rPr>
          <w:sz w:val="28"/>
          <w:szCs w:val="28"/>
          <w:lang w:eastAsia="uk-UA"/>
        </w:rPr>
        <w:t>оптимальне комплектування агрегатів завдяки найраціональнішій ширині захвату</w:t>
      </w:r>
      <w:r w:rsidR="00B46069">
        <w:rPr>
          <w:sz w:val="28"/>
          <w:szCs w:val="28"/>
          <w:lang w:eastAsia="uk-UA"/>
        </w:rPr>
        <w:t>, як згадувалося вище,</w:t>
      </w:r>
      <w:r w:rsidRPr="002E0E71">
        <w:rPr>
          <w:sz w:val="28"/>
          <w:szCs w:val="28"/>
          <w:lang w:eastAsia="uk-UA"/>
        </w:rPr>
        <w:t xml:space="preserve"> </w:t>
      </w:r>
      <w:r w:rsidR="00B46069">
        <w:rPr>
          <w:sz w:val="28"/>
          <w:szCs w:val="28"/>
          <w:lang w:eastAsia="uk-UA"/>
        </w:rPr>
        <w:t>та</w:t>
      </w:r>
      <w:r w:rsidRPr="002E0E71">
        <w:rPr>
          <w:sz w:val="28"/>
          <w:szCs w:val="28"/>
          <w:lang w:eastAsia="uk-UA"/>
        </w:rPr>
        <w:t xml:space="preserve"> вибір найліпшого швидкісного режиму (маневрування передачами, використання </w:t>
      </w:r>
      <w:proofErr w:type="spellStart"/>
      <w:r w:rsidRPr="002E0E71">
        <w:rPr>
          <w:sz w:val="28"/>
          <w:szCs w:val="28"/>
          <w:lang w:eastAsia="uk-UA"/>
        </w:rPr>
        <w:t>всережимного</w:t>
      </w:r>
      <w:proofErr w:type="spellEnd"/>
      <w:r w:rsidRPr="002E0E71">
        <w:rPr>
          <w:sz w:val="28"/>
          <w:szCs w:val="28"/>
          <w:lang w:eastAsia="uk-UA"/>
        </w:rPr>
        <w:t xml:space="preserve"> регулятора, робота на підвищених швидкостях, використання широкозахватних та комбінованих агрегатів, маркерів і </w:t>
      </w:r>
      <w:proofErr w:type="spellStart"/>
      <w:r w:rsidRPr="002E0E71">
        <w:rPr>
          <w:sz w:val="28"/>
          <w:szCs w:val="28"/>
          <w:lang w:eastAsia="uk-UA"/>
        </w:rPr>
        <w:t>слідопокажчиків</w:t>
      </w:r>
      <w:proofErr w:type="spellEnd"/>
      <w:r w:rsidRPr="002E0E71">
        <w:rPr>
          <w:sz w:val="28"/>
          <w:szCs w:val="28"/>
          <w:lang w:eastAsia="uk-UA"/>
        </w:rPr>
        <w:t>), що забезпечують повне використання конструктивної ширини захвату й потужності двигуна, якнайкраще завантаження трактора та забезпечення його роботи з максимальним тяговим коефіцієнтом корисної дії і найбільшою тяговою потужністю</w:t>
      </w:r>
      <w:r>
        <w:rPr>
          <w:sz w:val="28"/>
          <w:szCs w:val="28"/>
          <w:lang w:eastAsia="uk-UA"/>
        </w:rPr>
        <w:t>.</w:t>
      </w:r>
    </w:p>
    <w:p w:rsidR="00331970" w:rsidRPr="00BA0280" w:rsidRDefault="00BF46A9" w:rsidP="00DF6152">
      <w:pPr>
        <w:spacing w:line="360" w:lineRule="auto"/>
        <w:ind w:firstLine="720"/>
        <w:jc w:val="both"/>
        <w:rPr>
          <w:rStyle w:val="a5"/>
          <w:b w:val="0"/>
          <w:sz w:val="28"/>
          <w:szCs w:val="28"/>
          <w:bdr w:val="none" w:sz="0" w:space="0" w:color="auto" w:frame="1"/>
          <w:shd w:val="clear" w:color="auto" w:fill="FFFFFF"/>
        </w:rPr>
      </w:pPr>
      <w:r w:rsidRPr="00BA0280">
        <w:rPr>
          <w:rStyle w:val="a5"/>
          <w:sz w:val="28"/>
          <w:szCs w:val="28"/>
          <w:bdr w:val="none" w:sz="0" w:space="0" w:color="auto" w:frame="1"/>
          <w:shd w:val="clear" w:color="auto" w:fill="FFFFFF"/>
        </w:rPr>
        <w:t>Висновки.</w:t>
      </w:r>
      <w:r w:rsidR="00324939" w:rsidRPr="00BA0280">
        <w:rPr>
          <w:rStyle w:val="a5"/>
          <w:sz w:val="28"/>
          <w:szCs w:val="28"/>
          <w:bdr w:val="none" w:sz="0" w:space="0" w:color="auto" w:frame="1"/>
          <w:shd w:val="clear" w:color="auto" w:fill="FFFFFF"/>
        </w:rPr>
        <w:t xml:space="preserve"> </w:t>
      </w:r>
      <w:r w:rsidR="00324939" w:rsidRPr="00BA0280">
        <w:rPr>
          <w:rStyle w:val="a5"/>
          <w:b w:val="0"/>
          <w:sz w:val="28"/>
          <w:szCs w:val="28"/>
          <w:bdr w:val="none" w:sz="0" w:space="0" w:color="auto" w:frame="1"/>
          <w:shd w:val="clear" w:color="auto" w:fill="FFFFFF"/>
        </w:rPr>
        <w:t xml:space="preserve">Таким чином, </w:t>
      </w:r>
      <w:r w:rsidR="00575C59" w:rsidRPr="00BA0280">
        <w:rPr>
          <w:rStyle w:val="a5"/>
          <w:b w:val="0"/>
          <w:sz w:val="28"/>
          <w:szCs w:val="28"/>
          <w:bdr w:val="none" w:sz="0" w:space="0" w:color="auto" w:frame="1"/>
          <w:shd w:val="clear" w:color="auto" w:fill="FFFFFF"/>
        </w:rPr>
        <w:t xml:space="preserve">під час вивчення питань </w:t>
      </w:r>
      <w:r w:rsidR="00CC00E9" w:rsidRPr="00BA0280">
        <w:rPr>
          <w:rStyle w:val="a5"/>
          <w:b w:val="0"/>
          <w:sz w:val="28"/>
          <w:szCs w:val="28"/>
          <w:bdr w:val="none" w:sz="0" w:space="0" w:color="auto" w:frame="1"/>
          <w:shd w:val="clear" w:color="auto" w:fill="FFFFFF"/>
        </w:rPr>
        <w:t xml:space="preserve">щодо </w:t>
      </w:r>
      <w:r w:rsidR="00175437">
        <w:rPr>
          <w:rStyle w:val="a5"/>
          <w:b w:val="0"/>
          <w:sz w:val="28"/>
          <w:szCs w:val="28"/>
          <w:bdr w:val="none" w:sz="0" w:space="0" w:color="auto" w:frame="1"/>
          <w:shd w:val="clear" w:color="auto" w:fill="FFFFFF"/>
        </w:rPr>
        <w:t>ефективно</w:t>
      </w:r>
      <w:r w:rsidR="00B46069">
        <w:rPr>
          <w:rStyle w:val="a5"/>
          <w:b w:val="0"/>
          <w:sz w:val="28"/>
          <w:szCs w:val="28"/>
          <w:bdr w:val="none" w:sz="0" w:space="0" w:color="auto" w:frame="1"/>
          <w:shd w:val="clear" w:color="auto" w:fill="FFFFFF"/>
        </w:rPr>
        <w:t>сті</w:t>
      </w:r>
      <w:r w:rsidR="00575C59" w:rsidRPr="00BA0280">
        <w:rPr>
          <w:rStyle w:val="a5"/>
          <w:b w:val="0"/>
          <w:sz w:val="28"/>
          <w:szCs w:val="28"/>
          <w:bdr w:val="none" w:sz="0" w:space="0" w:color="auto" w:frame="1"/>
          <w:shd w:val="clear" w:color="auto" w:fill="FFFFFF"/>
        </w:rPr>
        <w:t xml:space="preserve"> використання машино-тракторних агрегатів</w:t>
      </w:r>
      <w:r w:rsidR="00175437">
        <w:rPr>
          <w:rStyle w:val="a5"/>
          <w:b w:val="0"/>
          <w:sz w:val="28"/>
          <w:szCs w:val="28"/>
          <w:bdr w:val="none" w:sz="0" w:space="0" w:color="auto" w:frame="1"/>
          <w:shd w:val="clear" w:color="auto" w:fill="FFFFFF"/>
        </w:rPr>
        <w:t xml:space="preserve"> та їх техніко-економічної оцінки</w:t>
      </w:r>
      <w:r w:rsidR="00575C59" w:rsidRPr="00BA0280">
        <w:rPr>
          <w:rStyle w:val="a5"/>
          <w:b w:val="0"/>
          <w:sz w:val="28"/>
          <w:szCs w:val="28"/>
          <w:bdr w:val="none" w:sz="0" w:space="0" w:color="auto" w:frame="1"/>
          <w:shd w:val="clear" w:color="auto" w:fill="FFFFFF"/>
        </w:rPr>
        <w:t xml:space="preserve"> </w:t>
      </w:r>
      <w:r w:rsidR="00331970" w:rsidRPr="00BA0280">
        <w:rPr>
          <w:rStyle w:val="a5"/>
          <w:b w:val="0"/>
          <w:sz w:val="28"/>
          <w:szCs w:val="28"/>
          <w:bdr w:val="none" w:sz="0" w:space="0" w:color="auto" w:frame="1"/>
          <w:shd w:val="clear" w:color="auto" w:fill="FFFFFF"/>
        </w:rPr>
        <w:t xml:space="preserve">при виконанні технологічних операцій </w:t>
      </w:r>
      <w:r w:rsidR="00B96DDE" w:rsidRPr="00BA0280">
        <w:rPr>
          <w:rStyle w:val="a5"/>
          <w:b w:val="0"/>
          <w:sz w:val="28"/>
          <w:szCs w:val="28"/>
          <w:bdr w:val="none" w:sz="0" w:space="0" w:color="auto" w:frame="1"/>
          <w:shd w:val="clear" w:color="auto" w:fill="FFFFFF"/>
        </w:rPr>
        <w:t xml:space="preserve">з обробітку </w:t>
      </w:r>
      <w:r w:rsidR="00C254C2" w:rsidRPr="00BA0280">
        <w:rPr>
          <w:rStyle w:val="a5"/>
          <w:b w:val="0"/>
          <w:sz w:val="28"/>
          <w:szCs w:val="28"/>
          <w:bdr w:val="none" w:sz="0" w:space="0" w:color="auto" w:frame="1"/>
          <w:shd w:val="clear" w:color="auto" w:fill="FFFFFF"/>
        </w:rPr>
        <w:t>ґрунту</w:t>
      </w:r>
      <w:r w:rsidR="00331970" w:rsidRPr="00BA0280">
        <w:rPr>
          <w:rStyle w:val="a5"/>
          <w:b w:val="0"/>
          <w:sz w:val="28"/>
          <w:szCs w:val="28"/>
          <w:bdr w:val="none" w:sz="0" w:space="0" w:color="auto" w:frame="1"/>
          <w:shd w:val="clear" w:color="auto" w:fill="FFFFFF"/>
        </w:rPr>
        <w:t xml:space="preserve"> необхідно розрізняти поняття безпосереднього ефекту (вираженого обсягом механізованих робіт) і безпосередньої ефективності (відношення безпосереднього ефекту до витрат) від кінцевого ефекту виробничої діяльності та кінцевої ефективності виробництва, які формуються завдяки визначеному сполученню ряду чинників </w:t>
      </w:r>
      <w:r w:rsidR="00B96DDE" w:rsidRPr="00BA0280">
        <w:rPr>
          <w:rStyle w:val="a5"/>
          <w:b w:val="0"/>
          <w:sz w:val="28"/>
          <w:szCs w:val="28"/>
          <w:bdr w:val="none" w:sz="0" w:space="0" w:color="auto" w:frame="1"/>
          <w:shd w:val="clear" w:color="auto" w:fill="FFFFFF"/>
        </w:rPr>
        <w:t>й</w:t>
      </w:r>
      <w:r w:rsidR="00331970" w:rsidRPr="00BA0280">
        <w:rPr>
          <w:rStyle w:val="a5"/>
          <w:b w:val="0"/>
          <w:sz w:val="28"/>
          <w:szCs w:val="28"/>
          <w:bdr w:val="none" w:sz="0" w:space="0" w:color="auto" w:frame="1"/>
          <w:shd w:val="clear" w:color="auto" w:fill="FFFFFF"/>
        </w:rPr>
        <w:t xml:space="preserve"> умов, у число яких входить і застосування техніки.</w:t>
      </w:r>
    </w:p>
    <w:p w:rsidR="00331970" w:rsidRPr="00BA0280" w:rsidRDefault="007F35C3" w:rsidP="00DF6152">
      <w:pPr>
        <w:spacing w:line="360" w:lineRule="auto"/>
        <w:ind w:firstLine="720"/>
        <w:jc w:val="both"/>
        <w:rPr>
          <w:rStyle w:val="a5"/>
          <w:b w:val="0"/>
          <w:sz w:val="28"/>
          <w:szCs w:val="28"/>
          <w:bdr w:val="none" w:sz="0" w:space="0" w:color="auto" w:frame="1"/>
          <w:shd w:val="clear" w:color="auto" w:fill="FFFFFF"/>
        </w:rPr>
      </w:pPr>
      <w:r>
        <w:rPr>
          <w:rStyle w:val="a5"/>
          <w:b w:val="0"/>
          <w:sz w:val="28"/>
          <w:szCs w:val="28"/>
          <w:bdr w:val="none" w:sz="0" w:space="0" w:color="auto" w:frame="1"/>
          <w:shd w:val="clear" w:color="auto" w:fill="FFFFFF"/>
        </w:rPr>
        <w:t>Критерієм</w:t>
      </w:r>
      <w:r w:rsidR="00331970" w:rsidRPr="00BA0280">
        <w:rPr>
          <w:rStyle w:val="a5"/>
          <w:b w:val="0"/>
          <w:sz w:val="28"/>
          <w:szCs w:val="28"/>
          <w:bdr w:val="none" w:sz="0" w:space="0" w:color="auto" w:frame="1"/>
          <w:shd w:val="clear" w:color="auto" w:fill="FFFFFF"/>
        </w:rPr>
        <w:t xml:space="preserve">, що використовується для оцінки ефективності використання </w:t>
      </w:r>
      <w:r>
        <w:rPr>
          <w:rStyle w:val="a5"/>
          <w:b w:val="0"/>
          <w:sz w:val="28"/>
          <w:szCs w:val="28"/>
          <w:bdr w:val="none" w:sz="0" w:space="0" w:color="auto" w:frame="1"/>
          <w:shd w:val="clear" w:color="auto" w:fill="FFFFFF"/>
        </w:rPr>
        <w:t>машино-тракторних агрегатів</w:t>
      </w:r>
      <w:r w:rsidR="00331970" w:rsidRPr="00BA0280">
        <w:rPr>
          <w:rStyle w:val="a5"/>
          <w:b w:val="0"/>
          <w:sz w:val="28"/>
          <w:szCs w:val="28"/>
          <w:bdr w:val="none" w:sz="0" w:space="0" w:color="auto" w:frame="1"/>
          <w:shd w:val="clear" w:color="auto" w:fill="FFFFFF"/>
        </w:rPr>
        <w:t xml:space="preserve"> </w:t>
      </w:r>
      <w:r w:rsidR="00B46069">
        <w:rPr>
          <w:rStyle w:val="a5"/>
          <w:b w:val="0"/>
          <w:sz w:val="28"/>
          <w:szCs w:val="28"/>
          <w:bdr w:val="none" w:sz="0" w:space="0" w:color="auto" w:frame="1"/>
          <w:shd w:val="clear" w:color="auto" w:fill="FFFFFF"/>
        </w:rPr>
        <w:t xml:space="preserve">при обробітку грунту </w:t>
      </w:r>
      <w:r w:rsidR="00331970" w:rsidRPr="00BA0280">
        <w:rPr>
          <w:rStyle w:val="a5"/>
          <w:b w:val="0"/>
          <w:sz w:val="28"/>
          <w:szCs w:val="28"/>
          <w:bdr w:val="none" w:sz="0" w:space="0" w:color="auto" w:frame="1"/>
          <w:shd w:val="clear" w:color="auto" w:fill="FFFFFF"/>
        </w:rPr>
        <w:t>є співвідношення експлуатаційних затрат і необхідних для цих умов обсягів механіз</w:t>
      </w:r>
      <w:r w:rsidR="00CC00E9" w:rsidRPr="00BA0280">
        <w:rPr>
          <w:rStyle w:val="a5"/>
          <w:b w:val="0"/>
          <w:sz w:val="28"/>
          <w:szCs w:val="28"/>
          <w:bdr w:val="none" w:sz="0" w:space="0" w:color="auto" w:frame="1"/>
          <w:shd w:val="clear" w:color="auto" w:fill="FFFFFF"/>
        </w:rPr>
        <w:t>ованих робіт, виконаних якісно та</w:t>
      </w:r>
      <w:r w:rsidR="00331970" w:rsidRPr="00BA0280">
        <w:rPr>
          <w:rStyle w:val="a5"/>
          <w:b w:val="0"/>
          <w:sz w:val="28"/>
          <w:szCs w:val="28"/>
          <w:bdr w:val="none" w:sz="0" w:space="0" w:color="auto" w:frame="1"/>
          <w:shd w:val="clear" w:color="auto" w:fill="FFFFFF"/>
        </w:rPr>
        <w:t xml:space="preserve"> в агротехнічні терміни. При цьому будь-який критерій ефективності припускає оптимальне співвідношення результату виробництва і необхідних для його одер</w:t>
      </w:r>
      <w:r>
        <w:rPr>
          <w:rStyle w:val="a5"/>
          <w:b w:val="0"/>
          <w:sz w:val="28"/>
          <w:szCs w:val="28"/>
          <w:bdr w:val="none" w:sz="0" w:space="0" w:color="auto" w:frame="1"/>
          <w:shd w:val="clear" w:color="auto" w:fill="FFFFFF"/>
        </w:rPr>
        <w:t>жання ви</w:t>
      </w:r>
      <w:r w:rsidR="00331970" w:rsidRPr="00BA0280">
        <w:rPr>
          <w:rStyle w:val="a5"/>
          <w:b w:val="0"/>
          <w:sz w:val="28"/>
          <w:szCs w:val="28"/>
          <w:bdr w:val="none" w:sz="0" w:space="0" w:color="auto" w:frame="1"/>
          <w:shd w:val="clear" w:color="auto" w:fill="FFFFFF"/>
        </w:rPr>
        <w:t xml:space="preserve">трат. </w:t>
      </w:r>
    </w:p>
    <w:p w:rsidR="00BF46A9" w:rsidRPr="00BA0280" w:rsidRDefault="00575C59" w:rsidP="00BF46A9">
      <w:pPr>
        <w:spacing w:line="360" w:lineRule="auto"/>
        <w:ind w:firstLine="720"/>
        <w:jc w:val="both"/>
        <w:rPr>
          <w:rStyle w:val="a5"/>
          <w:b w:val="0"/>
          <w:sz w:val="28"/>
          <w:szCs w:val="28"/>
          <w:bdr w:val="none" w:sz="0" w:space="0" w:color="auto" w:frame="1"/>
          <w:shd w:val="clear" w:color="auto" w:fill="FFFFFF"/>
        </w:rPr>
      </w:pPr>
      <w:r w:rsidRPr="00BA0280">
        <w:rPr>
          <w:rStyle w:val="a5"/>
          <w:b w:val="0"/>
          <w:sz w:val="28"/>
          <w:szCs w:val="28"/>
          <w:bdr w:val="none" w:sz="0" w:space="0" w:color="auto" w:frame="1"/>
          <w:shd w:val="clear" w:color="auto" w:fill="FFFFFF"/>
        </w:rPr>
        <w:t xml:space="preserve"> </w:t>
      </w:r>
    </w:p>
    <w:p w:rsidR="00BF46A9" w:rsidRPr="00BA0280" w:rsidRDefault="00BF46A9" w:rsidP="00BF46A9">
      <w:pPr>
        <w:spacing w:line="360" w:lineRule="auto"/>
        <w:jc w:val="center"/>
        <w:rPr>
          <w:b/>
          <w:sz w:val="28"/>
          <w:szCs w:val="28"/>
        </w:rPr>
      </w:pPr>
      <w:r w:rsidRPr="00BA0280">
        <w:rPr>
          <w:b/>
          <w:sz w:val="28"/>
          <w:szCs w:val="28"/>
        </w:rPr>
        <w:t>Список літератури:</w:t>
      </w:r>
    </w:p>
    <w:p w:rsidR="00A81F77" w:rsidRPr="00A81F77" w:rsidRDefault="00A81F77" w:rsidP="00A81F77">
      <w:pPr>
        <w:pStyle w:val="a8"/>
        <w:numPr>
          <w:ilvl w:val="0"/>
          <w:numId w:val="6"/>
        </w:numPr>
        <w:tabs>
          <w:tab w:val="left" w:pos="993"/>
        </w:tabs>
        <w:spacing w:line="360" w:lineRule="auto"/>
        <w:ind w:left="0" w:firstLine="720"/>
        <w:jc w:val="both"/>
        <w:rPr>
          <w:sz w:val="28"/>
          <w:szCs w:val="28"/>
          <w:lang w:eastAsia="uk-UA"/>
        </w:rPr>
      </w:pPr>
      <w:proofErr w:type="spellStart"/>
      <w:r w:rsidRPr="00A81F77">
        <w:rPr>
          <w:sz w:val="28"/>
          <w:szCs w:val="28"/>
          <w:lang w:eastAsia="uk-UA"/>
        </w:rPr>
        <w:t>Антощенков</w:t>
      </w:r>
      <w:proofErr w:type="spellEnd"/>
      <w:r w:rsidRPr="00A81F77">
        <w:rPr>
          <w:sz w:val="28"/>
          <w:szCs w:val="28"/>
          <w:lang w:eastAsia="uk-UA"/>
        </w:rPr>
        <w:t> В.М., </w:t>
      </w:r>
      <w:proofErr w:type="spellStart"/>
      <w:r w:rsidRPr="00A81F77">
        <w:rPr>
          <w:sz w:val="28"/>
          <w:szCs w:val="28"/>
          <w:lang w:eastAsia="uk-UA"/>
        </w:rPr>
        <w:t>Антощенков</w:t>
      </w:r>
      <w:proofErr w:type="spellEnd"/>
      <w:r w:rsidRPr="00A81F77">
        <w:rPr>
          <w:bCs/>
          <w:sz w:val="28"/>
          <w:szCs w:val="28"/>
          <w:lang w:eastAsia="uk-UA"/>
        </w:rPr>
        <w:t> </w:t>
      </w:r>
      <w:r w:rsidRPr="00A81F77">
        <w:rPr>
          <w:sz w:val="28"/>
          <w:szCs w:val="28"/>
          <w:lang w:eastAsia="uk-UA"/>
        </w:rPr>
        <w:t>Р.В. </w:t>
      </w:r>
      <w:r w:rsidRPr="00A81F77">
        <w:rPr>
          <w:bCs/>
          <w:sz w:val="28"/>
          <w:szCs w:val="28"/>
          <w:lang w:eastAsia="uk-UA"/>
        </w:rPr>
        <w:t>Математична модель визначення потужності, необхідної для функціонування сільськогосподарського агрегату</w:t>
      </w:r>
      <w:r w:rsidRPr="00A81F77">
        <w:rPr>
          <w:sz w:val="28"/>
          <w:szCs w:val="28"/>
          <w:lang w:eastAsia="uk-UA"/>
        </w:rPr>
        <w:t xml:space="preserve">. </w:t>
      </w:r>
      <w:hyperlink r:id="rId8" w:tooltip="Пошук за серією" w:history="1">
        <w:r w:rsidRPr="00A81F77">
          <w:rPr>
            <w:i/>
            <w:sz w:val="28"/>
            <w:szCs w:val="28"/>
            <w:lang w:eastAsia="uk-UA"/>
          </w:rPr>
          <w:t xml:space="preserve">Системи </w:t>
        </w:r>
        <w:proofErr w:type="spellStart"/>
        <w:r w:rsidRPr="00A81F77">
          <w:rPr>
            <w:i/>
            <w:sz w:val="28"/>
            <w:szCs w:val="28"/>
            <w:lang w:eastAsia="uk-UA"/>
          </w:rPr>
          <w:t>оброб</w:t>
        </w:r>
        <w:proofErr w:type="spellEnd"/>
        <w:r w:rsidRPr="00A81F77">
          <w:rPr>
            <w:i/>
            <w:sz w:val="28"/>
            <w:szCs w:val="28"/>
            <w:lang w:eastAsia="uk-UA"/>
          </w:rPr>
          <w:t>. інформації</w:t>
        </w:r>
      </w:hyperlink>
      <w:r w:rsidRPr="00A81F77">
        <w:rPr>
          <w:sz w:val="28"/>
          <w:szCs w:val="28"/>
          <w:lang w:eastAsia="uk-UA"/>
        </w:rPr>
        <w:t>. 2011. Вип. 8. С. 160–162.</w:t>
      </w:r>
    </w:p>
    <w:p w:rsidR="00A81F77" w:rsidRPr="00A81F77" w:rsidRDefault="00A81F77" w:rsidP="002B55C5">
      <w:pPr>
        <w:pStyle w:val="a8"/>
        <w:numPr>
          <w:ilvl w:val="0"/>
          <w:numId w:val="6"/>
        </w:numPr>
        <w:shd w:val="clear" w:color="auto" w:fill="FFFFFF" w:themeFill="background1"/>
        <w:tabs>
          <w:tab w:val="left" w:pos="993"/>
        </w:tabs>
        <w:spacing w:line="360" w:lineRule="auto"/>
        <w:ind w:left="0" w:firstLine="720"/>
        <w:jc w:val="both"/>
        <w:rPr>
          <w:sz w:val="28"/>
          <w:szCs w:val="28"/>
          <w:shd w:val="clear" w:color="auto" w:fill="F9F9F9"/>
        </w:rPr>
      </w:pPr>
      <w:proofErr w:type="spellStart"/>
      <w:r w:rsidRPr="002B55C5">
        <w:rPr>
          <w:sz w:val="28"/>
          <w:szCs w:val="28"/>
        </w:rPr>
        <w:t>Антощенков</w:t>
      </w:r>
      <w:proofErr w:type="spellEnd"/>
      <w:r w:rsidRPr="002B55C5">
        <w:rPr>
          <w:sz w:val="28"/>
          <w:szCs w:val="28"/>
          <w:lang w:val="en-US"/>
        </w:rPr>
        <w:t> </w:t>
      </w:r>
      <w:r w:rsidRPr="002B55C5">
        <w:rPr>
          <w:sz w:val="28"/>
          <w:szCs w:val="28"/>
        </w:rPr>
        <w:t>Р.В.,</w:t>
      </w:r>
      <w:r w:rsidRPr="002B55C5">
        <w:rPr>
          <w:sz w:val="28"/>
          <w:szCs w:val="28"/>
          <w:lang w:val="en-US"/>
        </w:rPr>
        <w:t> </w:t>
      </w:r>
      <w:proofErr w:type="spellStart"/>
      <w:r w:rsidRPr="002B55C5">
        <w:rPr>
          <w:sz w:val="28"/>
          <w:szCs w:val="28"/>
        </w:rPr>
        <w:t>Антощенков</w:t>
      </w:r>
      <w:proofErr w:type="spellEnd"/>
      <w:r w:rsidRPr="002B55C5">
        <w:rPr>
          <w:bCs/>
          <w:sz w:val="28"/>
          <w:szCs w:val="28"/>
          <w:lang w:val="en-US"/>
        </w:rPr>
        <w:t> </w:t>
      </w:r>
      <w:r w:rsidRPr="002B55C5">
        <w:rPr>
          <w:sz w:val="28"/>
          <w:szCs w:val="28"/>
        </w:rPr>
        <w:t>В.М. </w:t>
      </w:r>
      <w:r w:rsidRPr="002B55C5">
        <w:rPr>
          <w:bCs/>
          <w:sz w:val="28"/>
          <w:szCs w:val="28"/>
        </w:rPr>
        <w:t>Дослідження</w:t>
      </w:r>
      <w:r w:rsidRPr="00A81F77">
        <w:rPr>
          <w:bCs/>
          <w:sz w:val="28"/>
          <w:szCs w:val="28"/>
        </w:rPr>
        <w:t xml:space="preserve"> енергетичних параметрів функціонування багатоелементних машинно-тракторних агрегатів</w:t>
      </w:r>
      <w:r w:rsidRPr="00A81F77">
        <w:rPr>
          <w:sz w:val="28"/>
          <w:szCs w:val="28"/>
          <w:shd w:val="clear" w:color="auto" w:fill="F9F9F9"/>
        </w:rPr>
        <w:t xml:space="preserve">. </w:t>
      </w:r>
      <w:hyperlink r:id="rId9" w:tooltip="Пошук за серією" w:history="1">
        <w:r w:rsidRPr="002B55C5">
          <w:rPr>
            <w:rStyle w:val="ab"/>
            <w:i/>
            <w:color w:val="auto"/>
            <w:sz w:val="28"/>
            <w:szCs w:val="28"/>
            <w:u w:val="none"/>
          </w:rPr>
          <w:t>Інженерія природокористування</w:t>
        </w:r>
      </w:hyperlink>
      <w:r w:rsidRPr="002B55C5">
        <w:rPr>
          <w:sz w:val="28"/>
          <w:szCs w:val="28"/>
        </w:rPr>
        <w:t>. 2016. № 2. С. 105–112. </w:t>
      </w:r>
    </w:p>
    <w:p w:rsidR="00A81F77" w:rsidRPr="00A81F77" w:rsidRDefault="00A81F77" w:rsidP="00A81F77">
      <w:pPr>
        <w:pStyle w:val="a8"/>
        <w:numPr>
          <w:ilvl w:val="0"/>
          <w:numId w:val="6"/>
        </w:numPr>
        <w:tabs>
          <w:tab w:val="left" w:pos="993"/>
        </w:tabs>
        <w:spacing w:line="360" w:lineRule="auto"/>
        <w:ind w:left="0" w:firstLine="720"/>
        <w:jc w:val="both"/>
        <w:rPr>
          <w:sz w:val="28"/>
          <w:szCs w:val="28"/>
        </w:rPr>
      </w:pPr>
      <w:r w:rsidRPr="00A81F77">
        <w:rPr>
          <w:sz w:val="28"/>
          <w:szCs w:val="28"/>
        </w:rPr>
        <w:t xml:space="preserve">Бойко А.І., Пастухов В.І. Вибір оптимального складу комплексу МТА для виробництва сільгоспкультур. </w:t>
      </w:r>
      <w:r w:rsidRPr="00A81F77">
        <w:rPr>
          <w:i/>
          <w:sz w:val="28"/>
          <w:szCs w:val="28"/>
        </w:rPr>
        <w:t>Техніка АПК. Науково-технічний журнал</w:t>
      </w:r>
      <w:r w:rsidRPr="00A81F77">
        <w:rPr>
          <w:sz w:val="28"/>
          <w:szCs w:val="28"/>
        </w:rPr>
        <w:t>. 2006.  № 3. С. 6–9.</w:t>
      </w:r>
    </w:p>
    <w:p w:rsidR="00A81F77" w:rsidRPr="00A81F77" w:rsidRDefault="00A81F77" w:rsidP="00A81F77">
      <w:pPr>
        <w:pStyle w:val="a8"/>
        <w:numPr>
          <w:ilvl w:val="0"/>
          <w:numId w:val="6"/>
        </w:numPr>
        <w:tabs>
          <w:tab w:val="left" w:pos="993"/>
          <w:tab w:val="left" w:pos="1080"/>
        </w:tabs>
        <w:spacing w:line="360" w:lineRule="auto"/>
        <w:ind w:left="0" w:firstLine="720"/>
        <w:jc w:val="both"/>
        <w:rPr>
          <w:sz w:val="28"/>
          <w:szCs w:val="28"/>
        </w:rPr>
      </w:pPr>
      <w:r w:rsidRPr="00A81F77">
        <w:rPr>
          <w:sz w:val="28"/>
          <w:szCs w:val="28"/>
        </w:rPr>
        <w:t>Бондаренко М.Г., Демещук В.А. Комплектування і використання машинно-тракторного парку в рослинництві. Київ : Вища школа, 1995. 237 с.</w:t>
      </w:r>
    </w:p>
    <w:p w:rsidR="00A81F77" w:rsidRPr="00A81F77" w:rsidRDefault="00A81F77" w:rsidP="006F56CA">
      <w:pPr>
        <w:pStyle w:val="a8"/>
        <w:numPr>
          <w:ilvl w:val="0"/>
          <w:numId w:val="6"/>
        </w:numPr>
        <w:shd w:val="clear" w:color="auto" w:fill="FFFFFF" w:themeFill="background1"/>
        <w:tabs>
          <w:tab w:val="left" w:pos="993"/>
        </w:tabs>
        <w:spacing w:line="360" w:lineRule="auto"/>
        <w:ind w:left="0" w:firstLine="720"/>
        <w:jc w:val="both"/>
        <w:rPr>
          <w:sz w:val="28"/>
          <w:szCs w:val="28"/>
          <w:lang w:eastAsia="uk-UA"/>
        </w:rPr>
      </w:pPr>
      <w:r w:rsidRPr="00A81F77">
        <w:rPr>
          <w:sz w:val="28"/>
          <w:szCs w:val="28"/>
          <w:lang w:eastAsia="uk-UA"/>
        </w:rPr>
        <w:t xml:space="preserve">Гончаренко С.І. </w:t>
      </w:r>
      <w:r w:rsidRPr="00A81F77">
        <w:rPr>
          <w:bCs/>
          <w:sz w:val="28"/>
          <w:szCs w:val="28"/>
          <w:lang w:eastAsia="uk-UA"/>
        </w:rPr>
        <w:t>Інноваційні ресурсозберігаючі технології як фактор підвищення ефективності сільськогосподарського виробництва</w:t>
      </w:r>
      <w:r w:rsidRPr="00A81F77">
        <w:rPr>
          <w:sz w:val="28"/>
          <w:szCs w:val="28"/>
          <w:lang w:eastAsia="uk-UA"/>
        </w:rPr>
        <w:t xml:space="preserve">. </w:t>
      </w:r>
      <w:hyperlink r:id="rId10" w:tooltip="Пошук за серією" w:history="1">
        <w:proofErr w:type="spellStart"/>
        <w:r w:rsidRPr="00A81F77">
          <w:rPr>
            <w:i/>
            <w:sz w:val="28"/>
            <w:szCs w:val="28"/>
            <w:lang w:eastAsia="uk-UA"/>
          </w:rPr>
          <w:t>Вісн</w:t>
        </w:r>
        <w:proofErr w:type="spellEnd"/>
        <w:r w:rsidRPr="00A81F77">
          <w:rPr>
            <w:i/>
            <w:sz w:val="28"/>
            <w:szCs w:val="28"/>
            <w:lang w:eastAsia="uk-UA"/>
          </w:rPr>
          <w:t>. Харків. нац. техн. ун-ту сіл. госп-ва ім. П. Василенка</w:t>
        </w:r>
      </w:hyperlink>
      <w:r w:rsidRPr="00A81F77">
        <w:rPr>
          <w:sz w:val="28"/>
          <w:szCs w:val="28"/>
          <w:lang w:eastAsia="uk-UA"/>
        </w:rPr>
        <w:t>. 2017. Вип. 185. С. 131–142. </w:t>
      </w:r>
    </w:p>
    <w:p w:rsidR="00A81F77" w:rsidRPr="006F56CA" w:rsidRDefault="00A81F77" w:rsidP="006F56CA">
      <w:pPr>
        <w:pStyle w:val="a8"/>
        <w:numPr>
          <w:ilvl w:val="0"/>
          <w:numId w:val="6"/>
        </w:numPr>
        <w:shd w:val="clear" w:color="auto" w:fill="FFFFFF" w:themeFill="background1"/>
        <w:tabs>
          <w:tab w:val="left" w:pos="993"/>
        </w:tabs>
        <w:spacing w:line="360" w:lineRule="auto"/>
        <w:ind w:left="0" w:firstLine="720"/>
        <w:jc w:val="both"/>
        <w:rPr>
          <w:color w:val="000000" w:themeColor="text1"/>
          <w:sz w:val="28"/>
          <w:szCs w:val="28"/>
          <w:shd w:val="clear" w:color="auto" w:fill="F9F9F9"/>
        </w:rPr>
      </w:pPr>
      <w:r w:rsidRPr="006F56CA">
        <w:rPr>
          <w:color w:val="000000" w:themeColor="text1"/>
          <w:sz w:val="28"/>
          <w:szCs w:val="28"/>
        </w:rPr>
        <w:t xml:space="preserve">Красноруцький О.О., Грищенко В.А., </w:t>
      </w:r>
      <w:r w:rsidRPr="006F56CA">
        <w:rPr>
          <w:color w:val="000000" w:themeColor="text1"/>
          <w:sz w:val="28"/>
          <w:szCs w:val="28"/>
          <w:shd w:val="clear" w:color="auto" w:fill="FFFFFF" w:themeFill="background1"/>
        </w:rPr>
        <w:t xml:space="preserve">Барчан К.М. </w:t>
      </w:r>
      <w:r w:rsidRPr="006F56CA">
        <w:rPr>
          <w:bCs/>
          <w:color w:val="000000" w:themeColor="text1"/>
          <w:sz w:val="28"/>
          <w:szCs w:val="28"/>
          <w:shd w:val="clear" w:color="auto" w:fill="FFFFFF" w:themeFill="background1"/>
        </w:rPr>
        <w:t>Організаційно</w:t>
      </w:r>
      <w:r w:rsidRPr="006F56CA">
        <w:rPr>
          <w:bCs/>
          <w:color w:val="000000" w:themeColor="text1"/>
          <w:sz w:val="28"/>
          <w:szCs w:val="28"/>
        </w:rPr>
        <w:t>-економічний інструментарій управління інноваційним розвитком аграрних підприємств рослинницького напрямку</w:t>
      </w:r>
      <w:r w:rsidRPr="006F56CA">
        <w:rPr>
          <w:color w:val="000000" w:themeColor="text1"/>
          <w:sz w:val="28"/>
          <w:szCs w:val="28"/>
          <w:shd w:val="clear" w:color="auto" w:fill="F9F9F9"/>
        </w:rPr>
        <w:t xml:space="preserve">. </w:t>
      </w:r>
      <w:hyperlink r:id="rId11" w:tooltip="Пошук за серією" w:history="1">
        <w:proofErr w:type="spellStart"/>
        <w:r w:rsidRPr="006F56CA">
          <w:rPr>
            <w:rStyle w:val="ab"/>
            <w:i/>
            <w:color w:val="000000" w:themeColor="text1"/>
            <w:sz w:val="28"/>
            <w:szCs w:val="28"/>
            <w:u w:val="none"/>
            <w:shd w:val="clear" w:color="auto" w:fill="FFFFFF" w:themeFill="background1"/>
          </w:rPr>
          <w:t>Вісн</w:t>
        </w:r>
        <w:proofErr w:type="spellEnd"/>
        <w:r w:rsidRPr="006F56CA">
          <w:rPr>
            <w:rStyle w:val="ab"/>
            <w:i/>
            <w:color w:val="000000" w:themeColor="text1"/>
            <w:sz w:val="28"/>
            <w:szCs w:val="28"/>
            <w:u w:val="none"/>
            <w:shd w:val="clear" w:color="auto" w:fill="FFFFFF" w:themeFill="background1"/>
          </w:rPr>
          <w:t>. Харків. нац. техн. ун-ту сіл. госп-ва ім. П. Василенка</w:t>
        </w:r>
      </w:hyperlink>
      <w:r w:rsidRPr="006F56CA">
        <w:rPr>
          <w:color w:val="000000" w:themeColor="text1"/>
          <w:sz w:val="28"/>
          <w:szCs w:val="28"/>
          <w:shd w:val="clear" w:color="auto" w:fill="FFFFFF" w:themeFill="background1"/>
        </w:rPr>
        <w:t>. 2017. Вип. 185. С. 173–183.</w:t>
      </w:r>
    </w:p>
    <w:p w:rsidR="00A81F77" w:rsidRPr="00AA4E0D" w:rsidRDefault="00A81F77" w:rsidP="00A81F77">
      <w:pPr>
        <w:pStyle w:val="a8"/>
        <w:numPr>
          <w:ilvl w:val="0"/>
          <w:numId w:val="6"/>
        </w:numPr>
        <w:tabs>
          <w:tab w:val="left" w:pos="993"/>
          <w:tab w:val="left" w:pos="1134"/>
          <w:tab w:val="left" w:pos="1276"/>
        </w:tabs>
        <w:spacing w:line="360" w:lineRule="auto"/>
        <w:ind w:left="0" w:firstLine="720"/>
        <w:jc w:val="both"/>
        <w:rPr>
          <w:sz w:val="28"/>
          <w:szCs w:val="28"/>
          <w:lang w:val="ru-RU"/>
        </w:rPr>
      </w:pPr>
      <w:r w:rsidRPr="00AA4E0D">
        <w:rPr>
          <w:sz w:val="28"/>
          <w:szCs w:val="28"/>
        </w:rPr>
        <w:t xml:space="preserve">Мельник І.І., </w:t>
      </w:r>
      <w:proofErr w:type="spellStart"/>
      <w:r w:rsidRPr="00AA4E0D">
        <w:rPr>
          <w:sz w:val="28"/>
          <w:szCs w:val="28"/>
        </w:rPr>
        <w:t>Тивоненко</w:t>
      </w:r>
      <w:proofErr w:type="spellEnd"/>
      <w:r w:rsidRPr="00AA4E0D">
        <w:rPr>
          <w:sz w:val="28"/>
          <w:szCs w:val="28"/>
        </w:rPr>
        <w:t xml:space="preserve"> І.Г., </w:t>
      </w:r>
      <w:proofErr w:type="spellStart"/>
      <w:r w:rsidRPr="00AA4E0D">
        <w:rPr>
          <w:sz w:val="28"/>
          <w:szCs w:val="28"/>
        </w:rPr>
        <w:t>Фришев</w:t>
      </w:r>
      <w:proofErr w:type="spellEnd"/>
      <w:r w:rsidRPr="00AA4E0D">
        <w:rPr>
          <w:sz w:val="28"/>
          <w:szCs w:val="28"/>
        </w:rPr>
        <w:t xml:space="preserve"> С.Г. та ін. Інженерний менеджмент: навчальний посібник. Вінниця : Нова книга, 2007. С. 137. </w:t>
      </w:r>
    </w:p>
    <w:p w:rsidR="00A81F77" w:rsidRPr="00AA4E0D" w:rsidRDefault="00A81F77" w:rsidP="00A81F77">
      <w:pPr>
        <w:pStyle w:val="a8"/>
        <w:numPr>
          <w:ilvl w:val="0"/>
          <w:numId w:val="6"/>
        </w:numPr>
        <w:tabs>
          <w:tab w:val="left" w:pos="993"/>
          <w:tab w:val="left" w:pos="1134"/>
          <w:tab w:val="left" w:pos="1276"/>
        </w:tabs>
        <w:spacing w:line="360" w:lineRule="auto"/>
        <w:ind w:left="0" w:firstLine="720"/>
        <w:jc w:val="both"/>
        <w:rPr>
          <w:sz w:val="28"/>
          <w:szCs w:val="28"/>
        </w:rPr>
      </w:pPr>
      <w:proofErr w:type="spellStart"/>
      <w:r w:rsidRPr="00AA4E0D">
        <w:rPr>
          <w:sz w:val="28"/>
          <w:szCs w:val="28"/>
        </w:rPr>
        <w:t>Шахмаев</w:t>
      </w:r>
      <w:proofErr w:type="spellEnd"/>
      <w:r w:rsidRPr="00AA4E0D">
        <w:rPr>
          <w:sz w:val="28"/>
          <w:szCs w:val="28"/>
        </w:rPr>
        <w:t xml:space="preserve"> М.В. </w:t>
      </w:r>
      <w:proofErr w:type="spellStart"/>
      <w:r w:rsidRPr="00AA4E0D">
        <w:rPr>
          <w:sz w:val="28"/>
          <w:szCs w:val="28"/>
        </w:rPr>
        <w:t>Экономическая</w:t>
      </w:r>
      <w:proofErr w:type="spellEnd"/>
      <w:r w:rsidRPr="00AA4E0D">
        <w:rPr>
          <w:sz w:val="28"/>
          <w:szCs w:val="28"/>
        </w:rPr>
        <w:t xml:space="preserve"> </w:t>
      </w:r>
      <w:proofErr w:type="spellStart"/>
      <w:r w:rsidRPr="00AA4E0D">
        <w:rPr>
          <w:sz w:val="28"/>
          <w:szCs w:val="28"/>
        </w:rPr>
        <w:t>эффективность</w:t>
      </w:r>
      <w:proofErr w:type="spellEnd"/>
      <w:r w:rsidRPr="00AA4E0D">
        <w:rPr>
          <w:sz w:val="28"/>
          <w:szCs w:val="28"/>
        </w:rPr>
        <w:t xml:space="preserve"> </w:t>
      </w:r>
      <w:proofErr w:type="spellStart"/>
      <w:r w:rsidRPr="00AA4E0D">
        <w:rPr>
          <w:sz w:val="28"/>
          <w:szCs w:val="28"/>
        </w:rPr>
        <w:t>применения</w:t>
      </w:r>
      <w:proofErr w:type="spellEnd"/>
      <w:r w:rsidRPr="00AA4E0D">
        <w:rPr>
          <w:sz w:val="28"/>
          <w:szCs w:val="28"/>
        </w:rPr>
        <w:t xml:space="preserve"> </w:t>
      </w:r>
      <w:proofErr w:type="spellStart"/>
      <w:r w:rsidRPr="00AA4E0D">
        <w:rPr>
          <w:sz w:val="28"/>
          <w:szCs w:val="28"/>
        </w:rPr>
        <w:t>сельскохозяйственной</w:t>
      </w:r>
      <w:proofErr w:type="spellEnd"/>
      <w:r w:rsidRPr="00AA4E0D">
        <w:rPr>
          <w:sz w:val="28"/>
          <w:szCs w:val="28"/>
        </w:rPr>
        <w:t xml:space="preserve"> </w:t>
      </w:r>
      <w:proofErr w:type="spellStart"/>
      <w:r w:rsidRPr="00AA4E0D">
        <w:rPr>
          <w:sz w:val="28"/>
          <w:szCs w:val="28"/>
        </w:rPr>
        <w:t>техники</w:t>
      </w:r>
      <w:proofErr w:type="spellEnd"/>
      <w:r w:rsidRPr="00AA4E0D">
        <w:rPr>
          <w:sz w:val="28"/>
          <w:szCs w:val="28"/>
        </w:rPr>
        <w:t xml:space="preserve">. Москва : </w:t>
      </w:r>
      <w:proofErr w:type="spellStart"/>
      <w:r w:rsidRPr="00AA4E0D">
        <w:rPr>
          <w:sz w:val="28"/>
          <w:szCs w:val="28"/>
        </w:rPr>
        <w:t>Россельхозиздат</w:t>
      </w:r>
      <w:proofErr w:type="spellEnd"/>
      <w:r w:rsidRPr="00AA4E0D">
        <w:rPr>
          <w:sz w:val="28"/>
          <w:szCs w:val="28"/>
        </w:rPr>
        <w:t xml:space="preserve">, 1983. 207 с. </w:t>
      </w:r>
    </w:p>
    <w:p w:rsidR="00A81F77" w:rsidRPr="00A81F77" w:rsidRDefault="00A81F77" w:rsidP="00A81F77">
      <w:pPr>
        <w:pStyle w:val="a8"/>
        <w:numPr>
          <w:ilvl w:val="0"/>
          <w:numId w:val="6"/>
        </w:numPr>
        <w:tabs>
          <w:tab w:val="left" w:pos="993"/>
          <w:tab w:val="left" w:pos="1080"/>
        </w:tabs>
        <w:spacing w:line="360" w:lineRule="auto"/>
        <w:ind w:left="0" w:firstLine="720"/>
        <w:jc w:val="both"/>
        <w:rPr>
          <w:sz w:val="28"/>
          <w:szCs w:val="28"/>
          <w:lang w:val="ru-RU"/>
        </w:rPr>
      </w:pPr>
      <w:r w:rsidRPr="00A81F77">
        <w:rPr>
          <w:sz w:val="28"/>
          <w:szCs w:val="28"/>
        </w:rPr>
        <w:t xml:space="preserve">Шиян В.И.,  Пащенко В.Ф. </w:t>
      </w:r>
      <w:r w:rsidRPr="00A81F77">
        <w:rPr>
          <w:sz w:val="28"/>
          <w:szCs w:val="28"/>
          <w:lang w:val="ru-RU"/>
        </w:rPr>
        <w:t>Экономическая оценка техники и технических комплексов, технология производства и конструирование сельскохозяйственных машин</w:t>
      </w:r>
      <w:r w:rsidRPr="00A81F77">
        <w:rPr>
          <w:sz w:val="28"/>
          <w:szCs w:val="28"/>
        </w:rPr>
        <w:t xml:space="preserve">. </w:t>
      </w:r>
      <w:r w:rsidRPr="00A81F77">
        <w:rPr>
          <w:i/>
          <w:sz w:val="28"/>
          <w:szCs w:val="28"/>
        </w:rPr>
        <w:t xml:space="preserve">Сб. науч. </w:t>
      </w:r>
      <w:proofErr w:type="spellStart"/>
      <w:r w:rsidRPr="00A81F77">
        <w:rPr>
          <w:i/>
          <w:sz w:val="28"/>
          <w:szCs w:val="28"/>
        </w:rPr>
        <w:t>тр</w:t>
      </w:r>
      <w:proofErr w:type="spellEnd"/>
      <w:r w:rsidRPr="00A81F77">
        <w:rPr>
          <w:i/>
          <w:sz w:val="28"/>
          <w:szCs w:val="28"/>
        </w:rPr>
        <w:t xml:space="preserve">. </w:t>
      </w:r>
      <w:proofErr w:type="spellStart"/>
      <w:r w:rsidRPr="00A81F77">
        <w:rPr>
          <w:i/>
          <w:sz w:val="28"/>
          <w:szCs w:val="28"/>
        </w:rPr>
        <w:t>Харьк</w:t>
      </w:r>
      <w:proofErr w:type="spellEnd"/>
      <w:r w:rsidRPr="00A81F77">
        <w:rPr>
          <w:i/>
          <w:sz w:val="28"/>
          <w:szCs w:val="28"/>
        </w:rPr>
        <w:t xml:space="preserve">. </w:t>
      </w:r>
      <w:proofErr w:type="spellStart"/>
      <w:r w:rsidRPr="00A81F77">
        <w:rPr>
          <w:i/>
          <w:sz w:val="28"/>
          <w:szCs w:val="28"/>
        </w:rPr>
        <w:t>гос</w:t>
      </w:r>
      <w:proofErr w:type="spellEnd"/>
      <w:r w:rsidRPr="00A81F77">
        <w:rPr>
          <w:i/>
          <w:sz w:val="28"/>
          <w:szCs w:val="28"/>
        </w:rPr>
        <w:t xml:space="preserve">. </w:t>
      </w:r>
      <w:proofErr w:type="spellStart"/>
      <w:r w:rsidRPr="00A81F77">
        <w:rPr>
          <w:i/>
          <w:sz w:val="28"/>
          <w:szCs w:val="28"/>
        </w:rPr>
        <w:t>аграр</w:t>
      </w:r>
      <w:proofErr w:type="spellEnd"/>
      <w:r w:rsidRPr="00A81F77">
        <w:rPr>
          <w:i/>
          <w:sz w:val="28"/>
          <w:szCs w:val="28"/>
        </w:rPr>
        <w:t>. ун-т.</w:t>
      </w:r>
      <w:r w:rsidRPr="00A81F77">
        <w:rPr>
          <w:sz w:val="28"/>
          <w:szCs w:val="28"/>
        </w:rPr>
        <w:t xml:space="preserve"> </w:t>
      </w:r>
      <w:proofErr w:type="spellStart"/>
      <w:r w:rsidRPr="00A81F77">
        <w:rPr>
          <w:sz w:val="28"/>
          <w:szCs w:val="28"/>
        </w:rPr>
        <w:t>Харьков</w:t>
      </w:r>
      <w:proofErr w:type="spellEnd"/>
      <w:r w:rsidRPr="00A81F77">
        <w:rPr>
          <w:sz w:val="28"/>
          <w:szCs w:val="28"/>
        </w:rPr>
        <w:t>, 1997. С. 124–136.</w:t>
      </w:r>
    </w:p>
    <w:p w:rsidR="00A81F77" w:rsidRPr="00AA4E0D" w:rsidRDefault="00A81F77" w:rsidP="00A81F77">
      <w:pPr>
        <w:pStyle w:val="a8"/>
        <w:numPr>
          <w:ilvl w:val="0"/>
          <w:numId w:val="6"/>
        </w:numPr>
        <w:tabs>
          <w:tab w:val="left" w:pos="993"/>
          <w:tab w:val="left" w:pos="1134"/>
          <w:tab w:val="left" w:pos="1276"/>
        </w:tabs>
        <w:spacing w:line="360" w:lineRule="auto"/>
        <w:ind w:left="0" w:firstLine="720"/>
        <w:jc w:val="both"/>
        <w:rPr>
          <w:sz w:val="28"/>
          <w:szCs w:val="28"/>
        </w:rPr>
      </w:pPr>
      <w:r w:rsidRPr="00AA4E0D">
        <w:rPr>
          <w:sz w:val="28"/>
          <w:szCs w:val="28"/>
        </w:rPr>
        <w:t xml:space="preserve">Шиян В.Й., Пащенко В.Ф. Порівняльна ефективність використання тракторів загального призначення виробництва різних країн. </w:t>
      </w:r>
      <w:r w:rsidRPr="00AA4E0D">
        <w:rPr>
          <w:i/>
          <w:sz w:val="28"/>
          <w:szCs w:val="28"/>
        </w:rPr>
        <w:t>Пропозиція</w:t>
      </w:r>
      <w:r w:rsidRPr="00AA4E0D">
        <w:rPr>
          <w:sz w:val="28"/>
          <w:szCs w:val="28"/>
        </w:rPr>
        <w:t xml:space="preserve">. 2000. № 12. С. 100–101. </w:t>
      </w:r>
    </w:p>
    <w:p w:rsidR="00C650E8" w:rsidRPr="00AA4E0D" w:rsidRDefault="00C650E8" w:rsidP="00B974DF">
      <w:pPr>
        <w:rPr>
          <w:lang w:val="ru-RU"/>
        </w:rPr>
      </w:pPr>
    </w:p>
    <w:p w:rsidR="00C650E8" w:rsidRPr="00BA0280" w:rsidRDefault="00C650E8" w:rsidP="00B974DF">
      <w:pPr>
        <w:rPr>
          <w:sz w:val="28"/>
          <w:szCs w:val="28"/>
        </w:rPr>
      </w:pPr>
    </w:p>
    <w:sectPr w:rsidR="00C650E8" w:rsidRPr="00BA0280" w:rsidSect="00D77552">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665"/>
    <w:multiLevelType w:val="hybridMultilevel"/>
    <w:tmpl w:val="E044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F4500"/>
    <w:multiLevelType w:val="hybridMultilevel"/>
    <w:tmpl w:val="BED20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990608"/>
    <w:multiLevelType w:val="hybridMultilevel"/>
    <w:tmpl w:val="00ECC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FC5534"/>
    <w:multiLevelType w:val="hybridMultilevel"/>
    <w:tmpl w:val="EA1CE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B5285D"/>
    <w:multiLevelType w:val="hybridMultilevel"/>
    <w:tmpl w:val="50D697E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77B5395B"/>
    <w:multiLevelType w:val="hybridMultilevel"/>
    <w:tmpl w:val="1702213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2"/>
    <w:rsid w:val="00004A4F"/>
    <w:rsid w:val="00010348"/>
    <w:rsid w:val="00037D69"/>
    <w:rsid w:val="00040E66"/>
    <w:rsid w:val="00047C1B"/>
    <w:rsid w:val="00047EA7"/>
    <w:rsid w:val="00053221"/>
    <w:rsid w:val="0007288A"/>
    <w:rsid w:val="0008261E"/>
    <w:rsid w:val="000848BE"/>
    <w:rsid w:val="00093613"/>
    <w:rsid w:val="00093CB9"/>
    <w:rsid w:val="000C4BFC"/>
    <w:rsid w:val="000C7260"/>
    <w:rsid w:val="000D091C"/>
    <w:rsid w:val="000D3B89"/>
    <w:rsid w:val="000E008B"/>
    <w:rsid w:val="000E548C"/>
    <w:rsid w:val="00101AFC"/>
    <w:rsid w:val="001054A1"/>
    <w:rsid w:val="00116CAD"/>
    <w:rsid w:val="00126520"/>
    <w:rsid w:val="00134826"/>
    <w:rsid w:val="00147991"/>
    <w:rsid w:val="00166825"/>
    <w:rsid w:val="00175437"/>
    <w:rsid w:val="00177411"/>
    <w:rsid w:val="00182A99"/>
    <w:rsid w:val="00185DC9"/>
    <w:rsid w:val="001865C4"/>
    <w:rsid w:val="001A433B"/>
    <w:rsid w:val="001A72A7"/>
    <w:rsid w:val="001C19A9"/>
    <w:rsid w:val="001D1890"/>
    <w:rsid w:val="001D342A"/>
    <w:rsid w:val="001D4019"/>
    <w:rsid w:val="001D4288"/>
    <w:rsid w:val="001E6FE4"/>
    <w:rsid w:val="001E7FDA"/>
    <w:rsid w:val="001F08EC"/>
    <w:rsid w:val="002102C4"/>
    <w:rsid w:val="00215461"/>
    <w:rsid w:val="0021704D"/>
    <w:rsid w:val="002176AE"/>
    <w:rsid w:val="0022298F"/>
    <w:rsid w:val="00234189"/>
    <w:rsid w:val="00236B47"/>
    <w:rsid w:val="00243735"/>
    <w:rsid w:val="00245B4E"/>
    <w:rsid w:val="00246CD0"/>
    <w:rsid w:val="00247B9F"/>
    <w:rsid w:val="00252CAC"/>
    <w:rsid w:val="00261BBD"/>
    <w:rsid w:val="00262682"/>
    <w:rsid w:val="002651CD"/>
    <w:rsid w:val="00265820"/>
    <w:rsid w:val="00267568"/>
    <w:rsid w:val="00274C8B"/>
    <w:rsid w:val="00275EE5"/>
    <w:rsid w:val="00286405"/>
    <w:rsid w:val="002A0669"/>
    <w:rsid w:val="002B31D7"/>
    <w:rsid w:val="002B55C5"/>
    <w:rsid w:val="002C09C0"/>
    <w:rsid w:val="002D2639"/>
    <w:rsid w:val="002D30BF"/>
    <w:rsid w:val="002D63CF"/>
    <w:rsid w:val="002E0E71"/>
    <w:rsid w:val="002E3BE8"/>
    <w:rsid w:val="002E49F0"/>
    <w:rsid w:val="002F0425"/>
    <w:rsid w:val="002F09CA"/>
    <w:rsid w:val="002F300C"/>
    <w:rsid w:val="002F5D7C"/>
    <w:rsid w:val="00324939"/>
    <w:rsid w:val="00331970"/>
    <w:rsid w:val="00340110"/>
    <w:rsid w:val="0035085B"/>
    <w:rsid w:val="003574F5"/>
    <w:rsid w:val="00357FA5"/>
    <w:rsid w:val="00363CE3"/>
    <w:rsid w:val="0036699A"/>
    <w:rsid w:val="00370216"/>
    <w:rsid w:val="003707B4"/>
    <w:rsid w:val="003758AC"/>
    <w:rsid w:val="00390FAB"/>
    <w:rsid w:val="003941C5"/>
    <w:rsid w:val="003B1976"/>
    <w:rsid w:val="003C4222"/>
    <w:rsid w:val="003F73FF"/>
    <w:rsid w:val="003F7CCC"/>
    <w:rsid w:val="00421E2C"/>
    <w:rsid w:val="00427871"/>
    <w:rsid w:val="00430EC7"/>
    <w:rsid w:val="00437578"/>
    <w:rsid w:val="00450D95"/>
    <w:rsid w:val="00452FD4"/>
    <w:rsid w:val="00453BF1"/>
    <w:rsid w:val="00467541"/>
    <w:rsid w:val="00475725"/>
    <w:rsid w:val="00475807"/>
    <w:rsid w:val="00483DBF"/>
    <w:rsid w:val="004871D7"/>
    <w:rsid w:val="004905CF"/>
    <w:rsid w:val="00493ECF"/>
    <w:rsid w:val="0049613F"/>
    <w:rsid w:val="004A12EB"/>
    <w:rsid w:val="004A57A6"/>
    <w:rsid w:val="004B585B"/>
    <w:rsid w:val="004B702C"/>
    <w:rsid w:val="004C2B4D"/>
    <w:rsid w:val="004C4A7E"/>
    <w:rsid w:val="004D05D0"/>
    <w:rsid w:val="004E1AA8"/>
    <w:rsid w:val="004E3F8F"/>
    <w:rsid w:val="004E6251"/>
    <w:rsid w:val="004F2AD8"/>
    <w:rsid w:val="004F386B"/>
    <w:rsid w:val="004F425A"/>
    <w:rsid w:val="005221D2"/>
    <w:rsid w:val="00522D40"/>
    <w:rsid w:val="00540331"/>
    <w:rsid w:val="0054475F"/>
    <w:rsid w:val="00562559"/>
    <w:rsid w:val="00574AE7"/>
    <w:rsid w:val="00575C59"/>
    <w:rsid w:val="00584712"/>
    <w:rsid w:val="00587867"/>
    <w:rsid w:val="005902B7"/>
    <w:rsid w:val="00590BE6"/>
    <w:rsid w:val="005A4D3A"/>
    <w:rsid w:val="005A58DF"/>
    <w:rsid w:val="005B2494"/>
    <w:rsid w:val="005B3BEA"/>
    <w:rsid w:val="005B7549"/>
    <w:rsid w:val="005C4EEA"/>
    <w:rsid w:val="005C7A8A"/>
    <w:rsid w:val="005E108A"/>
    <w:rsid w:val="005E6825"/>
    <w:rsid w:val="005F3729"/>
    <w:rsid w:val="005F5217"/>
    <w:rsid w:val="006068E9"/>
    <w:rsid w:val="00633F1F"/>
    <w:rsid w:val="006359D6"/>
    <w:rsid w:val="006411D7"/>
    <w:rsid w:val="00655E76"/>
    <w:rsid w:val="0065702A"/>
    <w:rsid w:val="006600C0"/>
    <w:rsid w:val="006614CC"/>
    <w:rsid w:val="0068509E"/>
    <w:rsid w:val="00692E1E"/>
    <w:rsid w:val="00697576"/>
    <w:rsid w:val="006A281C"/>
    <w:rsid w:val="006D0AFE"/>
    <w:rsid w:val="006D7A4F"/>
    <w:rsid w:val="006E3F7B"/>
    <w:rsid w:val="006E7442"/>
    <w:rsid w:val="006F1D2C"/>
    <w:rsid w:val="006F56CA"/>
    <w:rsid w:val="006F651B"/>
    <w:rsid w:val="00704BA0"/>
    <w:rsid w:val="0070633F"/>
    <w:rsid w:val="00707C8D"/>
    <w:rsid w:val="00724AF0"/>
    <w:rsid w:val="007562A1"/>
    <w:rsid w:val="00764644"/>
    <w:rsid w:val="00795B57"/>
    <w:rsid w:val="007A3014"/>
    <w:rsid w:val="007B0552"/>
    <w:rsid w:val="007B5D6C"/>
    <w:rsid w:val="007C15B7"/>
    <w:rsid w:val="007F35C3"/>
    <w:rsid w:val="008062B6"/>
    <w:rsid w:val="008065AD"/>
    <w:rsid w:val="0081173E"/>
    <w:rsid w:val="00813DE0"/>
    <w:rsid w:val="008355F2"/>
    <w:rsid w:val="00840FE3"/>
    <w:rsid w:val="00844C93"/>
    <w:rsid w:val="00853E28"/>
    <w:rsid w:val="008571A1"/>
    <w:rsid w:val="0087394B"/>
    <w:rsid w:val="00880216"/>
    <w:rsid w:val="00891903"/>
    <w:rsid w:val="008A27F2"/>
    <w:rsid w:val="008E15B3"/>
    <w:rsid w:val="008E30CF"/>
    <w:rsid w:val="008E36D8"/>
    <w:rsid w:val="008F3FA2"/>
    <w:rsid w:val="008F7938"/>
    <w:rsid w:val="0091261A"/>
    <w:rsid w:val="0091285F"/>
    <w:rsid w:val="0092001D"/>
    <w:rsid w:val="00921E56"/>
    <w:rsid w:val="00932357"/>
    <w:rsid w:val="00937AFF"/>
    <w:rsid w:val="00952E6F"/>
    <w:rsid w:val="0095687F"/>
    <w:rsid w:val="00960EE3"/>
    <w:rsid w:val="00967F60"/>
    <w:rsid w:val="009717DC"/>
    <w:rsid w:val="00990F2A"/>
    <w:rsid w:val="00992BB1"/>
    <w:rsid w:val="00994B9B"/>
    <w:rsid w:val="009B0E6C"/>
    <w:rsid w:val="009D1C25"/>
    <w:rsid w:val="009E3393"/>
    <w:rsid w:val="009E5A52"/>
    <w:rsid w:val="009F3673"/>
    <w:rsid w:val="00A3510D"/>
    <w:rsid w:val="00A52626"/>
    <w:rsid w:val="00A559DD"/>
    <w:rsid w:val="00A66358"/>
    <w:rsid w:val="00A74900"/>
    <w:rsid w:val="00A81F77"/>
    <w:rsid w:val="00AA39B8"/>
    <w:rsid w:val="00AA4E0D"/>
    <w:rsid w:val="00AA66E7"/>
    <w:rsid w:val="00AC1B52"/>
    <w:rsid w:val="00AE1451"/>
    <w:rsid w:val="00AE148B"/>
    <w:rsid w:val="00AF4EB5"/>
    <w:rsid w:val="00B00FE4"/>
    <w:rsid w:val="00B06768"/>
    <w:rsid w:val="00B146E9"/>
    <w:rsid w:val="00B2196B"/>
    <w:rsid w:val="00B246F8"/>
    <w:rsid w:val="00B24DAC"/>
    <w:rsid w:val="00B25602"/>
    <w:rsid w:val="00B311D7"/>
    <w:rsid w:val="00B46069"/>
    <w:rsid w:val="00B4609B"/>
    <w:rsid w:val="00B461FB"/>
    <w:rsid w:val="00B46B76"/>
    <w:rsid w:val="00B63CE8"/>
    <w:rsid w:val="00B65BE4"/>
    <w:rsid w:val="00B672B0"/>
    <w:rsid w:val="00B80CCF"/>
    <w:rsid w:val="00B8525B"/>
    <w:rsid w:val="00B96DDE"/>
    <w:rsid w:val="00B974DF"/>
    <w:rsid w:val="00BA0280"/>
    <w:rsid w:val="00BB037F"/>
    <w:rsid w:val="00BB18A1"/>
    <w:rsid w:val="00BB4E40"/>
    <w:rsid w:val="00BC5EAD"/>
    <w:rsid w:val="00BE203F"/>
    <w:rsid w:val="00BE6A95"/>
    <w:rsid w:val="00BF46A9"/>
    <w:rsid w:val="00C254C2"/>
    <w:rsid w:val="00C35611"/>
    <w:rsid w:val="00C35CB4"/>
    <w:rsid w:val="00C4727B"/>
    <w:rsid w:val="00C628ED"/>
    <w:rsid w:val="00C6464C"/>
    <w:rsid w:val="00C650E8"/>
    <w:rsid w:val="00C738D3"/>
    <w:rsid w:val="00C84008"/>
    <w:rsid w:val="00C87E50"/>
    <w:rsid w:val="00CA69E3"/>
    <w:rsid w:val="00CA7226"/>
    <w:rsid w:val="00CB1106"/>
    <w:rsid w:val="00CB7AF0"/>
    <w:rsid w:val="00CC00E9"/>
    <w:rsid w:val="00CC255B"/>
    <w:rsid w:val="00CD000B"/>
    <w:rsid w:val="00CD17DA"/>
    <w:rsid w:val="00CE4E9A"/>
    <w:rsid w:val="00CE7842"/>
    <w:rsid w:val="00CF2867"/>
    <w:rsid w:val="00D162ED"/>
    <w:rsid w:val="00D16A4D"/>
    <w:rsid w:val="00D17713"/>
    <w:rsid w:val="00D2129E"/>
    <w:rsid w:val="00D25DED"/>
    <w:rsid w:val="00D30069"/>
    <w:rsid w:val="00D30469"/>
    <w:rsid w:val="00D34240"/>
    <w:rsid w:val="00D45C3C"/>
    <w:rsid w:val="00D469C9"/>
    <w:rsid w:val="00D56D02"/>
    <w:rsid w:val="00D56E98"/>
    <w:rsid w:val="00D623A1"/>
    <w:rsid w:val="00D628F3"/>
    <w:rsid w:val="00D639D4"/>
    <w:rsid w:val="00D77552"/>
    <w:rsid w:val="00D917D6"/>
    <w:rsid w:val="00DB2D11"/>
    <w:rsid w:val="00DB4ABA"/>
    <w:rsid w:val="00DB7ECA"/>
    <w:rsid w:val="00DC2B14"/>
    <w:rsid w:val="00DC3990"/>
    <w:rsid w:val="00DC59A0"/>
    <w:rsid w:val="00DC62FA"/>
    <w:rsid w:val="00DC6C72"/>
    <w:rsid w:val="00DC78EA"/>
    <w:rsid w:val="00DE1B7B"/>
    <w:rsid w:val="00DE2922"/>
    <w:rsid w:val="00DE5085"/>
    <w:rsid w:val="00DE513F"/>
    <w:rsid w:val="00DF6152"/>
    <w:rsid w:val="00E16E05"/>
    <w:rsid w:val="00E201F4"/>
    <w:rsid w:val="00E23618"/>
    <w:rsid w:val="00E25034"/>
    <w:rsid w:val="00E56232"/>
    <w:rsid w:val="00E60140"/>
    <w:rsid w:val="00E6184B"/>
    <w:rsid w:val="00E63F42"/>
    <w:rsid w:val="00E67C26"/>
    <w:rsid w:val="00E712AE"/>
    <w:rsid w:val="00E72603"/>
    <w:rsid w:val="00E80BF8"/>
    <w:rsid w:val="00E81488"/>
    <w:rsid w:val="00E85AA3"/>
    <w:rsid w:val="00E92069"/>
    <w:rsid w:val="00E9338E"/>
    <w:rsid w:val="00EA2F94"/>
    <w:rsid w:val="00EA7AD7"/>
    <w:rsid w:val="00EC6A3F"/>
    <w:rsid w:val="00EE19F4"/>
    <w:rsid w:val="00EF489E"/>
    <w:rsid w:val="00F0338D"/>
    <w:rsid w:val="00F054A0"/>
    <w:rsid w:val="00F20678"/>
    <w:rsid w:val="00F23D91"/>
    <w:rsid w:val="00F32114"/>
    <w:rsid w:val="00F41FA9"/>
    <w:rsid w:val="00F44323"/>
    <w:rsid w:val="00F50AEF"/>
    <w:rsid w:val="00F618AD"/>
    <w:rsid w:val="00F76200"/>
    <w:rsid w:val="00F76A62"/>
    <w:rsid w:val="00F81DF6"/>
    <w:rsid w:val="00F914A3"/>
    <w:rsid w:val="00F978F4"/>
    <w:rsid w:val="00FA515C"/>
    <w:rsid w:val="00FA7F66"/>
    <w:rsid w:val="00FB1C6F"/>
    <w:rsid w:val="00FB2617"/>
    <w:rsid w:val="00FC5A18"/>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8AE7"/>
  <w15:docId w15:val="{6B62472B-BBF4-47AB-AB11-0944DD90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55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7552"/>
    <w:pPr>
      <w:ind w:left="180" w:firstLine="360"/>
      <w:jc w:val="both"/>
    </w:pPr>
    <w:rPr>
      <w:sz w:val="28"/>
      <w:szCs w:val="24"/>
    </w:rPr>
  </w:style>
  <w:style w:type="character" w:customStyle="1" w:styleId="a4">
    <w:name w:val="Основной текст с отступом Знак"/>
    <w:basedOn w:val="a0"/>
    <w:link w:val="a3"/>
    <w:rsid w:val="00D77552"/>
    <w:rPr>
      <w:rFonts w:ascii="Times New Roman" w:eastAsia="Times New Roman" w:hAnsi="Times New Roman" w:cs="Times New Roman"/>
      <w:sz w:val="28"/>
      <w:szCs w:val="24"/>
      <w:lang w:val="uk-UA" w:eastAsia="ru-RU"/>
    </w:rPr>
  </w:style>
  <w:style w:type="paragraph" w:customStyle="1" w:styleId="1">
    <w:name w:val="Верхний колонтитул1"/>
    <w:basedOn w:val="a"/>
    <w:rsid w:val="00D34240"/>
    <w:pPr>
      <w:tabs>
        <w:tab w:val="center" w:pos="4153"/>
        <w:tab w:val="right" w:pos="8306"/>
      </w:tabs>
    </w:pPr>
  </w:style>
  <w:style w:type="character" w:styleId="a5">
    <w:name w:val="Strong"/>
    <w:basedOn w:val="a0"/>
    <w:uiPriority w:val="22"/>
    <w:qFormat/>
    <w:rsid w:val="00F76A62"/>
    <w:rPr>
      <w:b/>
      <w:bCs/>
    </w:rPr>
  </w:style>
  <w:style w:type="paragraph" w:styleId="a6">
    <w:name w:val="Balloon Text"/>
    <w:basedOn w:val="a"/>
    <w:link w:val="a7"/>
    <w:uiPriority w:val="99"/>
    <w:semiHidden/>
    <w:unhideWhenUsed/>
    <w:rsid w:val="00370216"/>
    <w:rPr>
      <w:rFonts w:ascii="Segoe UI" w:hAnsi="Segoe UI" w:cs="Segoe UI"/>
      <w:sz w:val="18"/>
      <w:szCs w:val="18"/>
    </w:rPr>
  </w:style>
  <w:style w:type="character" w:customStyle="1" w:styleId="a7">
    <w:name w:val="Текст выноски Знак"/>
    <w:basedOn w:val="a0"/>
    <w:link w:val="a6"/>
    <w:uiPriority w:val="99"/>
    <w:semiHidden/>
    <w:rsid w:val="00370216"/>
    <w:rPr>
      <w:rFonts w:ascii="Segoe UI" w:eastAsia="Times New Roman" w:hAnsi="Segoe UI" w:cs="Segoe UI"/>
      <w:sz w:val="18"/>
      <w:szCs w:val="18"/>
      <w:lang w:val="uk-UA" w:eastAsia="ru-RU"/>
    </w:rPr>
  </w:style>
  <w:style w:type="paragraph" w:styleId="a8">
    <w:name w:val="List Paragraph"/>
    <w:basedOn w:val="a"/>
    <w:uiPriority w:val="34"/>
    <w:qFormat/>
    <w:rsid w:val="00475807"/>
    <w:pPr>
      <w:ind w:left="720"/>
      <w:contextualSpacing/>
    </w:pPr>
  </w:style>
  <w:style w:type="character" w:customStyle="1" w:styleId="tlid-translation">
    <w:name w:val="tlid-translation"/>
    <w:basedOn w:val="a0"/>
    <w:rsid w:val="003B1976"/>
  </w:style>
  <w:style w:type="paragraph" w:customStyle="1" w:styleId="a9">
    <w:name w:val="Текст основной"/>
    <w:basedOn w:val="a"/>
    <w:uiPriority w:val="99"/>
    <w:rsid w:val="005C7A8A"/>
    <w:pPr>
      <w:widowControl w:val="0"/>
      <w:autoSpaceDE w:val="0"/>
      <w:autoSpaceDN w:val="0"/>
      <w:ind w:firstLine="567"/>
      <w:jc w:val="both"/>
    </w:pPr>
    <w:rPr>
      <w:sz w:val="30"/>
      <w:szCs w:val="30"/>
      <w:lang w:eastAsia="uk-UA"/>
    </w:rPr>
  </w:style>
  <w:style w:type="paragraph" w:styleId="aa">
    <w:name w:val="Normal (Web)"/>
    <w:basedOn w:val="a"/>
    <w:uiPriority w:val="99"/>
    <w:unhideWhenUsed/>
    <w:rsid w:val="00AE148B"/>
    <w:pPr>
      <w:spacing w:before="100" w:beforeAutospacing="1" w:after="100" w:afterAutospacing="1"/>
    </w:pPr>
    <w:rPr>
      <w:sz w:val="24"/>
      <w:szCs w:val="24"/>
      <w:lang w:val="ru-RU"/>
    </w:rPr>
  </w:style>
  <w:style w:type="character" w:styleId="ab">
    <w:name w:val="Hyperlink"/>
    <w:basedOn w:val="a0"/>
    <w:uiPriority w:val="99"/>
    <w:semiHidden/>
    <w:unhideWhenUsed/>
    <w:rsid w:val="00B97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84457">
      <w:bodyDiv w:val="1"/>
      <w:marLeft w:val="0"/>
      <w:marRight w:val="0"/>
      <w:marTop w:val="0"/>
      <w:marBottom w:val="0"/>
      <w:divBdr>
        <w:top w:val="none" w:sz="0" w:space="0" w:color="auto"/>
        <w:left w:val="none" w:sz="0" w:space="0" w:color="auto"/>
        <w:bottom w:val="none" w:sz="0" w:space="0" w:color="auto"/>
        <w:right w:val="none" w:sz="0" w:space="0" w:color="auto"/>
      </w:divBdr>
    </w:div>
    <w:div w:id="21102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REF&amp;P21DBN=REF&amp;S21STN=1&amp;S21REF=10&amp;S21FMT=fullwebr&amp;C21COM=S&amp;S21CNR=20&amp;S21P01=0&amp;S21P02=0&amp;S21P03=TJ=&amp;S21COLORTERMS=1&amp;S21STR=%D0%A1%D0%B8%D1%81%D1%82%D0%B5%D0%BC%D0%B8%20%D0%BE%D0%B1%D1%80%D0%BE%D0%B1.%20%D1%96%D0%BD%D1%84%D0%BE%D1%80%D0%BC%D0%B0%D1%86%D1%96%D1%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irbis-nbuv.gov.ua/cgi-bin/irbis_nbuv/cgiirbis_64.exe?Z21ID=&amp;I21DBN=REF&amp;P21DBN=REF&amp;S21STN=1&amp;S21REF=10&amp;S21FMT=fullwebr&amp;C21COM=S&amp;S21CNR=20&amp;S21P01=0&amp;S21P02=0&amp;S21P03=TJ=&amp;S21COLORTERMS=1&amp;S21STR=%D0%92%D1%96%D1%81%D0%BD.%20%D0%A5%D0%B0%D1%80%D0%BA%D1%96%D0%B2.%20%D0%BD%D0%B0%D1%86.%20%D1%82%D0%B5%D1%85%D0%BD.%20%D1%83%D0%BD-%D1%82%D1%83%20%D1%81%D1%96%D0%BB.%20%D0%B3%D0%BE%D1%81%D0%BF-%D0%B2%D0%B0%20%D1%96%D0%BC.%20%D0%9F.%20%D0%92%D0%B0%D1%81%D0%B8%D0%BB%D0%B5%D0%BD%D0%BA%D0%B0" TargetMode="External"/><Relationship Id="rId5" Type="http://schemas.openxmlformats.org/officeDocument/2006/relationships/image" Target="media/image1.gif"/><Relationship Id="rId10" Type="http://schemas.openxmlformats.org/officeDocument/2006/relationships/hyperlink" Target="http://www.irbis-nbuv.gov.ua/cgi-bin/irbis_nbuv/cgiirbis_64.exe?Z21ID=&amp;I21DBN=REF&amp;P21DBN=REF&amp;S21STN=1&amp;S21REF=10&amp;S21FMT=fullwebr&amp;C21COM=S&amp;S21CNR=20&amp;S21P01=0&amp;S21P02=0&amp;S21P03=TJ=&amp;S21COLORTERMS=1&amp;S21STR=%D0%92%D1%96%D1%81%D0%BD.%20%D0%A5%D0%B0%D1%80%D0%BA%D1%96%D0%B2.%20%D0%BD%D0%B0%D1%86.%20%D1%82%D0%B5%D1%85%D0%BD.%20%D1%83%D0%BD-%D1%82%D1%83%20%D1%81%D1%96%D0%BB.%20%D0%B3%D0%BE%D1%81%D0%BF-%D0%B2%D0%B0%20%D1%96%D0%BC.%20%D0%9F.%20%D0%92%D0%B0%D1%81%D0%B8%D0%BB%D0%B5%D0%BD%D0%BA%D0%B0"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REF&amp;P21DBN=REF&amp;S21STN=1&amp;S21REF=10&amp;S21FMT=fullwebr&amp;C21COM=S&amp;S21CNR=20&amp;S21P01=0&amp;S21P02=0&amp;S21P03=TJ=&amp;S21COLORTERMS=1&amp;S21STR=%D0%86%D0%BD%D0%B6%D0%B5%D0%BD%D0%B5%D1%80%D1%96%D1%8F%20%D0%BF%D1%80%D0%B8%D1%80%D0%BE%D0%B4%D0%BE%D0%BA%D0%BE%D1%80%D0%B8%D1%81%D1%82%D1%83%D0%B2%D0%B0%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2051</TotalTime>
  <Pages>10</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209</cp:revision>
  <cp:lastPrinted>2019-06-25T13:03:00Z</cp:lastPrinted>
  <dcterms:created xsi:type="dcterms:W3CDTF">2019-06-25T07:40:00Z</dcterms:created>
  <dcterms:modified xsi:type="dcterms:W3CDTF">2023-02-22T08:02:00Z</dcterms:modified>
</cp:coreProperties>
</file>