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42D7" w:rsidRPr="004A4C2D" w:rsidRDefault="00793350" w:rsidP="00142869">
      <w:pPr>
        <w:spacing w:after="0" w:line="360" w:lineRule="auto"/>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lang w:val="uk-UA"/>
        </w:rPr>
        <w:t>Мі</w:t>
      </w:r>
      <w:r>
        <w:rPr>
          <w:rFonts w:ascii="Times New Roman" w:hAnsi="Times New Roman" w:cs="Times New Roman"/>
          <w:b/>
          <w:sz w:val="28"/>
          <w:szCs w:val="28"/>
          <w:lang w:val="uk-UA"/>
        </w:rPr>
        <w:t>ністерство   освіти   і  науки У</w:t>
      </w:r>
      <w:r w:rsidRPr="004A4C2D">
        <w:rPr>
          <w:rFonts w:ascii="Times New Roman" w:hAnsi="Times New Roman" w:cs="Times New Roman"/>
          <w:b/>
          <w:sz w:val="28"/>
          <w:szCs w:val="28"/>
          <w:lang w:val="uk-UA"/>
        </w:rPr>
        <w:t>країни</w:t>
      </w:r>
    </w:p>
    <w:p w:rsidR="00BC42D7" w:rsidRPr="004A4C2D" w:rsidRDefault="00793350" w:rsidP="00142869">
      <w:pPr>
        <w:spacing w:after="0" w:line="360" w:lineRule="auto"/>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lang w:val="uk-UA"/>
        </w:rPr>
        <w:t>Уманський національний університет садівництва</w:t>
      </w:r>
    </w:p>
    <w:p w:rsidR="00160C9C" w:rsidRDefault="00793350" w:rsidP="00142869">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Академія імені Якуба з П</w:t>
      </w:r>
      <w:r w:rsidRPr="004A4C2D">
        <w:rPr>
          <w:rFonts w:ascii="Times New Roman" w:hAnsi="Times New Roman" w:cs="Times New Roman"/>
          <w:b/>
          <w:sz w:val="28"/>
          <w:szCs w:val="28"/>
          <w:lang w:val="uk-UA"/>
        </w:rPr>
        <w:t>а</w:t>
      </w:r>
      <w:r>
        <w:rPr>
          <w:rFonts w:ascii="Times New Roman" w:hAnsi="Times New Roman" w:cs="Times New Roman"/>
          <w:b/>
          <w:sz w:val="28"/>
          <w:szCs w:val="28"/>
          <w:lang w:val="uk-UA"/>
        </w:rPr>
        <w:t>радижу в Гожові В</w:t>
      </w:r>
      <w:r w:rsidRPr="004A4C2D">
        <w:rPr>
          <w:rFonts w:ascii="Times New Roman" w:hAnsi="Times New Roman" w:cs="Times New Roman"/>
          <w:b/>
          <w:sz w:val="28"/>
          <w:szCs w:val="28"/>
          <w:lang w:val="uk-UA"/>
        </w:rPr>
        <w:t>еликопольському</w:t>
      </w:r>
    </w:p>
    <w:p w:rsidR="00793350" w:rsidRDefault="00793350" w:rsidP="00142869">
      <w:pPr>
        <w:spacing w:after="0" w:line="360" w:lineRule="auto"/>
        <w:ind w:firstLine="709"/>
        <w:jc w:val="center"/>
        <w:rPr>
          <w:rFonts w:ascii="Times New Roman" w:hAnsi="Times New Roman" w:cs="Times New Roman"/>
          <w:b/>
          <w:sz w:val="28"/>
          <w:szCs w:val="28"/>
          <w:lang w:val="uk-UA"/>
        </w:rPr>
      </w:pPr>
    </w:p>
    <w:p w:rsidR="00793350" w:rsidRPr="004A4C2D" w:rsidRDefault="00793350" w:rsidP="00142869">
      <w:pPr>
        <w:spacing w:after="0" w:line="360" w:lineRule="auto"/>
        <w:ind w:firstLine="709"/>
        <w:jc w:val="center"/>
        <w:rPr>
          <w:rFonts w:ascii="Times New Roman" w:hAnsi="Times New Roman" w:cs="Times New Roman"/>
          <w:b/>
          <w:sz w:val="28"/>
          <w:szCs w:val="28"/>
          <w:lang w:val="uk-UA"/>
        </w:rPr>
      </w:pPr>
    </w:p>
    <w:p w:rsidR="002A31BB" w:rsidRDefault="00484C52" w:rsidP="00142869">
      <w:pPr>
        <w:spacing w:after="0" w:line="360" w:lineRule="auto"/>
        <w:ind w:firstLine="709"/>
        <w:jc w:val="center"/>
        <w:rPr>
          <w:rFonts w:ascii="Times New Roman" w:hAnsi="Times New Roman" w:cs="Times New Roman"/>
          <w:b/>
          <w:sz w:val="28"/>
          <w:szCs w:val="28"/>
          <w:lang w:val="uk-UA"/>
        </w:rPr>
      </w:pPr>
      <w:r w:rsidRPr="004A4C2D">
        <w:rPr>
          <w:rFonts w:ascii="Times New Roman" w:hAnsi="Times New Roman" w:cs="Times New Roman"/>
          <w:b/>
          <w:noProof/>
          <w:sz w:val="28"/>
          <w:szCs w:val="28"/>
        </w:rPr>
        <w:drawing>
          <wp:inline distT="0" distB="0" distL="0" distR="0">
            <wp:extent cx="2471370" cy="2764846"/>
            <wp:effectExtent l="19050" t="0" r="5130" b="0"/>
            <wp:docPr id="1" name="Рисунок 0" descr="320x-cj.65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20x-cj.657.jpeg"/>
                    <pic:cNvPicPr/>
                  </pic:nvPicPr>
                  <pic:blipFill>
                    <a:blip r:embed="rId9"/>
                    <a:stretch>
                      <a:fillRect/>
                    </a:stretch>
                  </pic:blipFill>
                  <pic:spPr>
                    <a:xfrm>
                      <a:off x="0" y="0"/>
                      <a:ext cx="2476206" cy="2770257"/>
                    </a:xfrm>
                    <a:prstGeom prst="rect">
                      <a:avLst/>
                    </a:prstGeom>
                  </pic:spPr>
                </pic:pic>
              </a:graphicData>
            </a:graphic>
          </wp:inline>
        </w:drawing>
      </w:r>
    </w:p>
    <w:p w:rsidR="00793350" w:rsidRDefault="00793350" w:rsidP="00142869">
      <w:pPr>
        <w:spacing w:after="0" w:line="360" w:lineRule="auto"/>
        <w:ind w:firstLine="709"/>
        <w:jc w:val="center"/>
        <w:rPr>
          <w:rFonts w:ascii="Times New Roman" w:hAnsi="Times New Roman" w:cs="Times New Roman"/>
          <w:b/>
          <w:sz w:val="28"/>
          <w:szCs w:val="28"/>
          <w:lang w:val="uk-UA"/>
        </w:rPr>
      </w:pPr>
    </w:p>
    <w:p w:rsidR="00793350" w:rsidRPr="004A4C2D" w:rsidRDefault="00793350" w:rsidP="00142869">
      <w:pPr>
        <w:spacing w:after="0" w:line="360" w:lineRule="auto"/>
        <w:ind w:firstLine="709"/>
        <w:jc w:val="center"/>
        <w:rPr>
          <w:rFonts w:ascii="Times New Roman" w:hAnsi="Times New Roman" w:cs="Times New Roman"/>
          <w:b/>
          <w:sz w:val="28"/>
          <w:szCs w:val="28"/>
          <w:lang w:val="uk-UA"/>
        </w:rPr>
      </w:pPr>
    </w:p>
    <w:p w:rsidR="00793350" w:rsidRDefault="00793350" w:rsidP="00142869">
      <w:pPr>
        <w:autoSpaceDE w:val="0"/>
        <w:autoSpaceDN w:val="0"/>
        <w:adjustRightInd w:val="0"/>
        <w:spacing w:after="0" w:line="360" w:lineRule="auto"/>
        <w:ind w:firstLine="709"/>
        <w:jc w:val="center"/>
        <w:rPr>
          <w:rFonts w:ascii="Times New Roman" w:hAnsi="Times New Roman" w:cs="Times New Roman"/>
          <w:b/>
          <w:sz w:val="28"/>
          <w:szCs w:val="28"/>
          <w:lang w:val="uk-UA"/>
        </w:rPr>
      </w:pPr>
      <w:r w:rsidRPr="00793350">
        <w:rPr>
          <w:rFonts w:ascii="Times New Roman" w:hAnsi="Times New Roman" w:cs="Times New Roman"/>
          <w:b/>
          <w:sz w:val="28"/>
          <w:szCs w:val="28"/>
          <w:lang w:val="uk-UA"/>
        </w:rPr>
        <w:t xml:space="preserve">ЗБІРНИК НАУКОВИХ СТАТЕЙ </w:t>
      </w:r>
    </w:p>
    <w:p w:rsidR="00FF3B24" w:rsidRPr="00793350" w:rsidRDefault="00AF4F37" w:rsidP="00142869">
      <w:pPr>
        <w:autoSpaceDE w:val="0"/>
        <w:autoSpaceDN w:val="0"/>
        <w:adjustRightInd w:val="0"/>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МАТЕРІАЛИ </w:t>
      </w:r>
      <w:r w:rsidR="00793350" w:rsidRPr="00793350">
        <w:rPr>
          <w:rFonts w:ascii="Times New Roman" w:hAnsi="Times New Roman" w:cs="Times New Roman"/>
          <w:b/>
          <w:sz w:val="28"/>
          <w:szCs w:val="28"/>
        </w:rPr>
        <w:t>V</w:t>
      </w:r>
      <w:r w:rsidR="00793350" w:rsidRPr="00793350">
        <w:rPr>
          <w:rFonts w:ascii="Times New Roman" w:hAnsi="Times New Roman" w:cs="Times New Roman"/>
          <w:b/>
          <w:sz w:val="28"/>
          <w:szCs w:val="28"/>
          <w:lang w:val="uk-UA"/>
        </w:rPr>
        <w:t xml:space="preserve"> МІЖНАРОДНОЇ </w:t>
      </w:r>
      <w:r w:rsidR="0086066B">
        <w:rPr>
          <w:rFonts w:ascii="Times New Roman" w:hAnsi="Times New Roman" w:cs="Times New Roman"/>
          <w:b/>
          <w:sz w:val="28"/>
          <w:szCs w:val="28"/>
          <w:lang w:val="uk-UA"/>
        </w:rPr>
        <w:t>НАУКОВО-</w:t>
      </w:r>
      <w:r>
        <w:rPr>
          <w:rFonts w:ascii="Times New Roman" w:hAnsi="Times New Roman" w:cs="Times New Roman"/>
          <w:b/>
          <w:sz w:val="28"/>
          <w:szCs w:val="28"/>
          <w:lang w:val="uk-UA"/>
        </w:rPr>
        <w:t xml:space="preserve">ПРАКТИЧНОЇ ОНЛАЙН </w:t>
      </w:r>
      <w:r w:rsidR="00793350" w:rsidRPr="00793350">
        <w:rPr>
          <w:rFonts w:ascii="Times New Roman" w:hAnsi="Times New Roman" w:cs="Times New Roman"/>
          <w:b/>
          <w:sz w:val="28"/>
          <w:szCs w:val="28"/>
          <w:lang w:val="uk-UA"/>
        </w:rPr>
        <w:t>КОНФЕРЕНЦІЇ «ФІЛОСОФІЯ САДУ І САДІВНИЦТВА В СВІТОВІЙ КУЛЬТУРІ; ДЖЕРЕЛА ТА НОВІТНІ ІНТЕРПРЕТАЦІЇ»</w:t>
      </w:r>
    </w:p>
    <w:p w:rsidR="00FF3B24" w:rsidRPr="00FF3B24" w:rsidRDefault="00FF3B24" w:rsidP="00142869">
      <w:pPr>
        <w:spacing w:after="0" w:line="360" w:lineRule="auto"/>
        <w:ind w:firstLine="709"/>
        <w:jc w:val="center"/>
        <w:rPr>
          <w:rFonts w:ascii="Times New Roman" w:hAnsi="Times New Roman" w:cs="Times New Roman"/>
          <w:b/>
          <w:sz w:val="28"/>
          <w:szCs w:val="28"/>
          <w:lang w:val="uk-UA"/>
        </w:rPr>
      </w:pPr>
    </w:p>
    <w:p w:rsidR="00FF3B24" w:rsidRDefault="00FF3B24" w:rsidP="00142869">
      <w:pPr>
        <w:spacing w:after="0" w:line="360" w:lineRule="auto"/>
        <w:ind w:firstLine="709"/>
        <w:jc w:val="both"/>
        <w:rPr>
          <w:rFonts w:ascii="Times New Roman" w:hAnsi="Times New Roman" w:cs="Times New Roman"/>
          <w:b/>
          <w:sz w:val="28"/>
          <w:szCs w:val="28"/>
          <w:lang w:val="uk-UA"/>
        </w:rPr>
      </w:pPr>
    </w:p>
    <w:p w:rsidR="00FF3B24" w:rsidRDefault="00FF3B24" w:rsidP="00142869">
      <w:pPr>
        <w:spacing w:after="0" w:line="360" w:lineRule="auto"/>
        <w:ind w:firstLine="709"/>
        <w:jc w:val="both"/>
        <w:rPr>
          <w:rFonts w:ascii="Times New Roman" w:hAnsi="Times New Roman" w:cs="Times New Roman"/>
          <w:b/>
          <w:sz w:val="28"/>
          <w:szCs w:val="28"/>
          <w:lang w:val="uk-UA"/>
        </w:rPr>
      </w:pPr>
    </w:p>
    <w:p w:rsidR="00FF3B24" w:rsidRDefault="00FF3B24" w:rsidP="00142869">
      <w:pPr>
        <w:spacing w:after="0" w:line="360" w:lineRule="auto"/>
        <w:ind w:firstLine="709"/>
        <w:jc w:val="both"/>
        <w:rPr>
          <w:rFonts w:ascii="Times New Roman" w:hAnsi="Times New Roman" w:cs="Times New Roman"/>
          <w:b/>
          <w:sz w:val="28"/>
          <w:szCs w:val="28"/>
          <w:lang w:val="uk-UA"/>
        </w:rPr>
      </w:pPr>
    </w:p>
    <w:p w:rsidR="00FF3B24" w:rsidRDefault="00FF3B24" w:rsidP="00142869">
      <w:pPr>
        <w:spacing w:after="0" w:line="360" w:lineRule="auto"/>
        <w:ind w:firstLine="709"/>
        <w:jc w:val="both"/>
        <w:rPr>
          <w:rFonts w:ascii="Times New Roman" w:hAnsi="Times New Roman" w:cs="Times New Roman"/>
          <w:b/>
          <w:sz w:val="28"/>
          <w:szCs w:val="28"/>
          <w:lang w:val="uk-UA"/>
        </w:rPr>
      </w:pPr>
    </w:p>
    <w:p w:rsidR="00FF3B24" w:rsidRDefault="00FF3B24" w:rsidP="00142869">
      <w:pPr>
        <w:spacing w:after="0" w:line="360" w:lineRule="auto"/>
        <w:ind w:firstLine="709"/>
        <w:jc w:val="both"/>
        <w:rPr>
          <w:rFonts w:ascii="Times New Roman" w:hAnsi="Times New Roman" w:cs="Times New Roman"/>
          <w:b/>
          <w:sz w:val="28"/>
          <w:szCs w:val="28"/>
          <w:lang w:val="uk-UA"/>
        </w:rPr>
      </w:pPr>
    </w:p>
    <w:p w:rsidR="00FF3B24" w:rsidRDefault="00FF3B24" w:rsidP="00142869">
      <w:pPr>
        <w:spacing w:after="0" w:line="360" w:lineRule="auto"/>
        <w:ind w:firstLine="709"/>
        <w:jc w:val="both"/>
        <w:rPr>
          <w:rFonts w:ascii="Times New Roman" w:hAnsi="Times New Roman" w:cs="Times New Roman"/>
          <w:b/>
          <w:sz w:val="28"/>
          <w:szCs w:val="28"/>
          <w:lang w:val="uk-UA"/>
        </w:rPr>
      </w:pPr>
    </w:p>
    <w:p w:rsidR="00A73ED6" w:rsidRPr="00FF3B24" w:rsidRDefault="00A31A89" w:rsidP="00142869">
      <w:pPr>
        <w:spacing w:after="0" w:line="360" w:lineRule="auto"/>
        <w:ind w:firstLine="709"/>
        <w:jc w:val="center"/>
        <w:rPr>
          <w:rFonts w:ascii="Times New Roman" w:hAnsi="Times New Roman" w:cs="Times New Roman"/>
          <w:sz w:val="28"/>
          <w:szCs w:val="28"/>
          <w:lang w:val="uk-UA"/>
        </w:rPr>
      </w:pPr>
      <w:r w:rsidRPr="00FF3B24">
        <w:rPr>
          <w:rFonts w:ascii="Times New Roman" w:hAnsi="Times New Roman" w:cs="Times New Roman"/>
          <w:sz w:val="28"/>
          <w:szCs w:val="28"/>
          <w:lang w:val="uk-UA"/>
        </w:rPr>
        <w:t>Умань</w:t>
      </w:r>
      <w:r w:rsidR="00793350">
        <w:rPr>
          <w:rFonts w:ascii="Times New Roman" w:hAnsi="Times New Roman" w:cs="Times New Roman"/>
          <w:sz w:val="28"/>
          <w:szCs w:val="28"/>
          <w:lang w:val="uk-UA"/>
        </w:rPr>
        <w:t xml:space="preserve"> – </w:t>
      </w:r>
      <w:r w:rsidR="00FF3B24" w:rsidRPr="00FF3B24">
        <w:rPr>
          <w:rFonts w:ascii="Times New Roman" w:hAnsi="Times New Roman" w:cs="Times New Roman"/>
          <w:sz w:val="28"/>
          <w:szCs w:val="28"/>
          <w:lang w:val="uk-UA"/>
        </w:rPr>
        <w:t>2021</w:t>
      </w:r>
    </w:p>
    <w:p w:rsidR="00793350" w:rsidRPr="0024293A" w:rsidRDefault="00793350" w:rsidP="00793350">
      <w:pPr>
        <w:spacing w:after="0" w:line="360" w:lineRule="auto"/>
        <w:ind w:firstLine="709"/>
        <w:jc w:val="both"/>
        <w:rPr>
          <w:rFonts w:ascii="Times New Roman" w:hAnsi="Times New Roman" w:cs="Times New Roman"/>
          <w:sz w:val="26"/>
          <w:szCs w:val="26"/>
          <w:lang w:val="uk-UA"/>
        </w:rPr>
      </w:pPr>
      <w:r w:rsidRPr="0024293A">
        <w:rPr>
          <w:rFonts w:ascii="Times New Roman" w:hAnsi="Times New Roman" w:cs="Times New Roman"/>
          <w:sz w:val="26"/>
          <w:szCs w:val="26"/>
          <w:lang w:val="uk-UA"/>
        </w:rPr>
        <w:t xml:space="preserve">УДК 1:712:378 </w:t>
      </w:r>
    </w:p>
    <w:p w:rsidR="00793350" w:rsidRPr="0024293A" w:rsidRDefault="0028753A" w:rsidP="00793350">
      <w:pPr>
        <w:spacing w:after="0" w:line="360" w:lineRule="auto"/>
        <w:ind w:firstLine="709"/>
        <w:jc w:val="both"/>
        <w:rPr>
          <w:rFonts w:ascii="Times New Roman" w:hAnsi="Times New Roman" w:cs="Times New Roman"/>
          <w:sz w:val="26"/>
          <w:szCs w:val="26"/>
          <w:lang w:val="uk-UA"/>
        </w:rPr>
      </w:pPr>
      <w:r w:rsidRPr="0024293A">
        <w:rPr>
          <w:rFonts w:ascii="Times New Roman" w:hAnsi="Times New Roman" w:cs="Times New Roman"/>
          <w:sz w:val="26"/>
          <w:szCs w:val="26"/>
          <w:lang w:val="uk-UA"/>
        </w:rPr>
        <w:t>Ф 52</w:t>
      </w:r>
    </w:p>
    <w:p w:rsidR="00793350" w:rsidRPr="0024293A" w:rsidRDefault="00793350" w:rsidP="0028753A">
      <w:pPr>
        <w:spacing w:after="0" w:line="360" w:lineRule="auto"/>
        <w:ind w:firstLine="709"/>
        <w:jc w:val="center"/>
        <w:rPr>
          <w:rFonts w:ascii="Times New Roman" w:hAnsi="Times New Roman" w:cs="Times New Roman"/>
          <w:b/>
          <w:sz w:val="26"/>
          <w:szCs w:val="26"/>
          <w:lang w:val="uk-UA"/>
        </w:rPr>
      </w:pPr>
      <w:r w:rsidRPr="0024293A">
        <w:rPr>
          <w:rFonts w:ascii="Times New Roman" w:hAnsi="Times New Roman" w:cs="Times New Roman"/>
          <w:b/>
          <w:sz w:val="26"/>
          <w:szCs w:val="26"/>
          <w:lang w:val="uk-UA"/>
        </w:rPr>
        <w:lastRenderedPageBreak/>
        <w:t>Рецензенти</w:t>
      </w:r>
    </w:p>
    <w:p w:rsidR="00793350" w:rsidRPr="0024293A" w:rsidRDefault="00793350" w:rsidP="0028753A">
      <w:pPr>
        <w:spacing w:after="0" w:line="360" w:lineRule="auto"/>
        <w:ind w:firstLine="709"/>
        <w:rPr>
          <w:rFonts w:ascii="Times New Roman" w:hAnsi="Times New Roman" w:cs="Times New Roman"/>
          <w:sz w:val="26"/>
          <w:szCs w:val="26"/>
          <w:lang w:val="uk-UA"/>
        </w:rPr>
      </w:pPr>
      <w:r w:rsidRPr="0024293A">
        <w:rPr>
          <w:rFonts w:ascii="Times New Roman" w:hAnsi="Times New Roman" w:cs="Times New Roman"/>
          <w:b/>
          <w:sz w:val="26"/>
          <w:szCs w:val="26"/>
          <w:lang w:val="uk-UA"/>
        </w:rPr>
        <w:t>Карасевич А. О</w:t>
      </w:r>
      <w:r w:rsidRPr="0024293A">
        <w:rPr>
          <w:rFonts w:ascii="Times New Roman" w:hAnsi="Times New Roman" w:cs="Times New Roman"/>
          <w:sz w:val="26"/>
          <w:szCs w:val="26"/>
          <w:lang w:val="uk-UA"/>
        </w:rPr>
        <w:t xml:space="preserve">., кандидат філософських наук, професор (Уманський державний педагогічний університет ім. Павла Тичини); </w:t>
      </w:r>
    </w:p>
    <w:p w:rsidR="00793350" w:rsidRPr="0024293A" w:rsidRDefault="00793350" w:rsidP="0028753A">
      <w:pPr>
        <w:spacing w:after="0" w:line="360" w:lineRule="auto"/>
        <w:ind w:firstLine="709"/>
        <w:rPr>
          <w:rFonts w:ascii="Times New Roman" w:hAnsi="Times New Roman" w:cs="Times New Roman"/>
          <w:sz w:val="26"/>
          <w:szCs w:val="26"/>
          <w:lang w:val="uk-UA"/>
        </w:rPr>
      </w:pPr>
      <w:r w:rsidRPr="0024293A">
        <w:rPr>
          <w:rFonts w:ascii="Times New Roman" w:hAnsi="Times New Roman" w:cs="Times New Roman"/>
          <w:b/>
          <w:sz w:val="26"/>
          <w:szCs w:val="26"/>
          <w:lang w:val="uk-UA"/>
        </w:rPr>
        <w:t>Мудрак Р. П</w:t>
      </w:r>
      <w:r w:rsidRPr="0024293A">
        <w:rPr>
          <w:rFonts w:ascii="Times New Roman" w:hAnsi="Times New Roman" w:cs="Times New Roman"/>
          <w:sz w:val="26"/>
          <w:szCs w:val="26"/>
          <w:lang w:val="uk-UA"/>
        </w:rPr>
        <w:t xml:space="preserve">., доктор економічних наук, професор (Уманський національний університет садівництва); </w:t>
      </w:r>
    </w:p>
    <w:p w:rsidR="00793350" w:rsidRPr="0024293A" w:rsidRDefault="00793350" w:rsidP="0028753A">
      <w:pPr>
        <w:spacing w:after="0" w:line="360" w:lineRule="auto"/>
        <w:ind w:firstLine="709"/>
        <w:rPr>
          <w:rFonts w:ascii="Times New Roman" w:hAnsi="Times New Roman" w:cs="Times New Roman"/>
          <w:sz w:val="26"/>
          <w:szCs w:val="26"/>
          <w:lang w:val="uk-UA"/>
        </w:rPr>
      </w:pPr>
      <w:r w:rsidRPr="0024293A">
        <w:rPr>
          <w:rFonts w:ascii="Times New Roman" w:hAnsi="Times New Roman" w:cs="Times New Roman"/>
          <w:b/>
          <w:sz w:val="26"/>
          <w:szCs w:val="26"/>
          <w:lang w:val="uk-UA"/>
        </w:rPr>
        <w:t>Комісаренко Н.О</w:t>
      </w:r>
      <w:r w:rsidRPr="0024293A">
        <w:rPr>
          <w:rFonts w:ascii="Times New Roman" w:hAnsi="Times New Roman" w:cs="Times New Roman"/>
          <w:sz w:val="26"/>
          <w:szCs w:val="26"/>
          <w:lang w:val="uk-UA"/>
        </w:rPr>
        <w:t>. кандидат педагогічних наук, доцент (Уманський національний університет садівництва)</w:t>
      </w:r>
    </w:p>
    <w:p w:rsidR="00793350" w:rsidRPr="0024293A" w:rsidRDefault="00793350" w:rsidP="0028753A">
      <w:pPr>
        <w:spacing w:after="0" w:line="360" w:lineRule="auto"/>
        <w:ind w:firstLine="709"/>
        <w:jc w:val="center"/>
        <w:rPr>
          <w:rFonts w:ascii="Times New Roman" w:hAnsi="Times New Roman" w:cs="Times New Roman"/>
          <w:b/>
          <w:sz w:val="26"/>
          <w:szCs w:val="26"/>
          <w:lang w:val="uk-UA"/>
        </w:rPr>
      </w:pPr>
      <w:r w:rsidRPr="0024293A">
        <w:rPr>
          <w:rFonts w:ascii="Times New Roman" w:hAnsi="Times New Roman" w:cs="Times New Roman"/>
          <w:b/>
          <w:sz w:val="26"/>
          <w:szCs w:val="26"/>
          <w:lang w:val="uk-UA"/>
        </w:rPr>
        <w:t>Редакційна колегія:</w:t>
      </w:r>
    </w:p>
    <w:p w:rsidR="0028753A" w:rsidRPr="0024293A" w:rsidRDefault="00793350" w:rsidP="0028753A">
      <w:pPr>
        <w:spacing w:after="0" w:line="360" w:lineRule="auto"/>
        <w:ind w:firstLine="709"/>
        <w:rPr>
          <w:rFonts w:ascii="Times New Roman" w:hAnsi="Times New Roman" w:cs="Times New Roman"/>
          <w:b/>
          <w:sz w:val="26"/>
          <w:szCs w:val="26"/>
          <w:lang w:val="uk-UA"/>
        </w:rPr>
      </w:pPr>
      <w:r w:rsidRPr="0024293A">
        <w:rPr>
          <w:rFonts w:ascii="Times New Roman" w:hAnsi="Times New Roman" w:cs="Times New Roman"/>
          <w:b/>
          <w:sz w:val="26"/>
          <w:szCs w:val="26"/>
          <w:lang w:val="uk-UA"/>
        </w:rPr>
        <w:t>Машковська Л.В.,</w:t>
      </w:r>
      <w:r w:rsidRPr="0024293A">
        <w:rPr>
          <w:rFonts w:ascii="Times New Roman" w:hAnsi="Times New Roman" w:cs="Times New Roman"/>
          <w:sz w:val="26"/>
          <w:szCs w:val="26"/>
          <w:lang w:val="uk-UA"/>
        </w:rPr>
        <w:t xml:space="preserve"> кандидат юридичних наук, доцент (головний редактор);</w:t>
      </w:r>
    </w:p>
    <w:p w:rsidR="0028753A" w:rsidRPr="0024293A" w:rsidRDefault="00793350" w:rsidP="0028753A">
      <w:pPr>
        <w:spacing w:after="0" w:line="360" w:lineRule="auto"/>
        <w:ind w:firstLine="709"/>
        <w:rPr>
          <w:rFonts w:ascii="Times New Roman" w:hAnsi="Times New Roman" w:cs="Times New Roman"/>
          <w:sz w:val="26"/>
          <w:szCs w:val="26"/>
          <w:lang w:val="uk-UA"/>
        </w:rPr>
      </w:pPr>
      <w:r w:rsidRPr="0024293A">
        <w:rPr>
          <w:rFonts w:ascii="Times New Roman" w:hAnsi="Times New Roman" w:cs="Times New Roman"/>
          <w:b/>
          <w:sz w:val="26"/>
          <w:szCs w:val="26"/>
          <w:lang w:val="uk-UA"/>
        </w:rPr>
        <w:t xml:space="preserve"> Шатохін А.М.,</w:t>
      </w:r>
      <w:r w:rsidRPr="0024293A">
        <w:rPr>
          <w:rFonts w:ascii="Times New Roman" w:hAnsi="Times New Roman" w:cs="Times New Roman"/>
          <w:sz w:val="26"/>
          <w:szCs w:val="26"/>
          <w:lang w:val="uk-UA"/>
        </w:rPr>
        <w:t xml:space="preserve"> доктор соціологічних наук, професор; </w:t>
      </w:r>
    </w:p>
    <w:p w:rsidR="0028753A" w:rsidRPr="0024293A" w:rsidRDefault="00793350" w:rsidP="0028753A">
      <w:pPr>
        <w:spacing w:after="0" w:line="360" w:lineRule="auto"/>
        <w:ind w:firstLine="709"/>
        <w:rPr>
          <w:rFonts w:ascii="Times New Roman" w:hAnsi="Times New Roman" w:cs="Times New Roman"/>
          <w:sz w:val="26"/>
          <w:szCs w:val="26"/>
          <w:lang w:val="uk-UA"/>
        </w:rPr>
      </w:pPr>
      <w:r w:rsidRPr="0024293A">
        <w:rPr>
          <w:rFonts w:ascii="Times New Roman" w:hAnsi="Times New Roman" w:cs="Times New Roman"/>
          <w:b/>
          <w:sz w:val="26"/>
          <w:szCs w:val="26"/>
          <w:lang w:val="uk-UA"/>
        </w:rPr>
        <w:t>Ямчук П.М.,</w:t>
      </w:r>
      <w:r w:rsidR="0028753A" w:rsidRPr="0024293A">
        <w:rPr>
          <w:rFonts w:ascii="Times New Roman" w:hAnsi="Times New Roman" w:cs="Times New Roman"/>
          <w:sz w:val="26"/>
          <w:szCs w:val="26"/>
          <w:lang w:val="uk-UA"/>
        </w:rPr>
        <w:t xml:space="preserve"> </w:t>
      </w:r>
      <w:r w:rsidRPr="0024293A">
        <w:rPr>
          <w:rFonts w:ascii="Times New Roman" w:hAnsi="Times New Roman" w:cs="Times New Roman"/>
          <w:sz w:val="26"/>
          <w:szCs w:val="26"/>
          <w:lang w:val="uk-UA"/>
        </w:rPr>
        <w:t xml:space="preserve">доктор філософських наук, професор, академік НАН ВО України (відповідальний секретар); </w:t>
      </w:r>
    </w:p>
    <w:p w:rsidR="0028753A" w:rsidRPr="0024293A" w:rsidRDefault="0028753A" w:rsidP="0028753A">
      <w:pPr>
        <w:spacing w:after="0" w:line="360" w:lineRule="auto"/>
        <w:ind w:firstLine="709"/>
        <w:rPr>
          <w:rFonts w:ascii="Times New Roman" w:hAnsi="Times New Roman" w:cs="Times New Roman"/>
          <w:sz w:val="26"/>
          <w:szCs w:val="26"/>
          <w:lang w:val="uk-UA"/>
        </w:rPr>
      </w:pPr>
      <w:r w:rsidRPr="0024293A">
        <w:rPr>
          <w:rFonts w:ascii="Times New Roman" w:hAnsi="Times New Roman" w:cs="Times New Roman"/>
          <w:b/>
          <w:sz w:val="26"/>
          <w:szCs w:val="26"/>
          <w:lang w:val="uk-UA"/>
        </w:rPr>
        <w:t>Коваленко-Чукіна І.Г.</w:t>
      </w:r>
      <w:r w:rsidRPr="0024293A">
        <w:rPr>
          <w:rFonts w:ascii="Times New Roman" w:hAnsi="Times New Roman" w:cs="Times New Roman"/>
          <w:sz w:val="26"/>
          <w:szCs w:val="26"/>
          <w:lang w:val="uk-UA"/>
        </w:rPr>
        <w:t>, кандидат історичних наук, доцент.</w:t>
      </w:r>
    </w:p>
    <w:p w:rsidR="0028753A" w:rsidRPr="0024293A" w:rsidRDefault="0028753A" w:rsidP="0028753A">
      <w:pPr>
        <w:spacing w:after="0" w:line="360" w:lineRule="auto"/>
        <w:ind w:firstLine="709"/>
        <w:rPr>
          <w:rFonts w:ascii="Times New Roman" w:hAnsi="Times New Roman" w:cs="Times New Roman"/>
          <w:sz w:val="26"/>
          <w:szCs w:val="26"/>
          <w:lang w:val="uk-UA"/>
        </w:rPr>
      </w:pPr>
    </w:p>
    <w:p w:rsidR="0028753A" w:rsidRPr="0024293A" w:rsidRDefault="00793350" w:rsidP="0028753A">
      <w:pPr>
        <w:spacing w:after="0" w:line="360" w:lineRule="auto"/>
        <w:ind w:firstLine="709"/>
        <w:rPr>
          <w:rFonts w:ascii="Times New Roman" w:hAnsi="Times New Roman" w:cs="Times New Roman"/>
          <w:b/>
          <w:sz w:val="26"/>
          <w:szCs w:val="26"/>
          <w:lang w:val="uk-UA"/>
        </w:rPr>
      </w:pPr>
      <w:r w:rsidRPr="0024293A">
        <w:rPr>
          <w:rFonts w:ascii="Times New Roman" w:hAnsi="Times New Roman" w:cs="Times New Roman"/>
          <w:b/>
          <w:sz w:val="26"/>
          <w:szCs w:val="26"/>
          <w:lang w:val="uk-UA"/>
        </w:rPr>
        <w:t xml:space="preserve">Ухвалено на засіданні Вченої ради Уманського національного університету садівництва протокол № 6 від </w:t>
      </w:r>
      <w:r w:rsidR="0028753A" w:rsidRPr="0024293A">
        <w:rPr>
          <w:rFonts w:ascii="Times New Roman" w:hAnsi="Times New Roman" w:cs="Times New Roman"/>
          <w:b/>
          <w:sz w:val="26"/>
          <w:szCs w:val="26"/>
          <w:lang w:val="uk-UA"/>
        </w:rPr>
        <w:t>27.04.2021</w:t>
      </w:r>
      <w:r w:rsidRPr="0024293A">
        <w:rPr>
          <w:rFonts w:ascii="Times New Roman" w:hAnsi="Times New Roman" w:cs="Times New Roman"/>
          <w:b/>
          <w:sz w:val="26"/>
          <w:szCs w:val="26"/>
          <w:lang w:val="uk-UA"/>
        </w:rPr>
        <w:t xml:space="preserve"> року. </w:t>
      </w:r>
    </w:p>
    <w:p w:rsidR="0028753A" w:rsidRPr="0024293A" w:rsidRDefault="0028753A" w:rsidP="0028753A">
      <w:pPr>
        <w:spacing w:after="0" w:line="360" w:lineRule="auto"/>
        <w:ind w:firstLine="709"/>
        <w:rPr>
          <w:rFonts w:ascii="Times New Roman" w:hAnsi="Times New Roman" w:cs="Times New Roman"/>
          <w:sz w:val="26"/>
          <w:szCs w:val="26"/>
          <w:lang w:val="uk-UA"/>
        </w:rPr>
      </w:pPr>
    </w:p>
    <w:p w:rsidR="0028753A" w:rsidRPr="0024293A" w:rsidRDefault="00793350" w:rsidP="0028753A">
      <w:pPr>
        <w:spacing w:after="0" w:line="360" w:lineRule="auto"/>
        <w:ind w:firstLine="709"/>
        <w:rPr>
          <w:rFonts w:ascii="Times New Roman" w:hAnsi="Times New Roman" w:cs="Times New Roman"/>
          <w:sz w:val="26"/>
          <w:szCs w:val="26"/>
          <w:lang w:val="uk-UA"/>
        </w:rPr>
      </w:pPr>
      <w:r w:rsidRPr="0024293A">
        <w:rPr>
          <w:rFonts w:ascii="Times New Roman" w:hAnsi="Times New Roman" w:cs="Times New Roman"/>
          <w:b/>
          <w:sz w:val="26"/>
          <w:szCs w:val="26"/>
          <w:lang w:val="uk-UA"/>
        </w:rPr>
        <w:t>«Філософія саду і садівництва в світовій культурі: джерела та новітні інтерпретації»</w:t>
      </w:r>
      <w:r w:rsidRPr="0024293A">
        <w:rPr>
          <w:rFonts w:ascii="Times New Roman" w:hAnsi="Times New Roman" w:cs="Times New Roman"/>
          <w:sz w:val="26"/>
          <w:szCs w:val="26"/>
          <w:lang w:val="uk-UA"/>
        </w:rPr>
        <w:t xml:space="preserve">: збірник наук. статей за матеріалами </w:t>
      </w:r>
      <w:r w:rsidRPr="0024293A">
        <w:rPr>
          <w:rFonts w:ascii="Times New Roman" w:hAnsi="Times New Roman" w:cs="Times New Roman"/>
          <w:sz w:val="26"/>
          <w:szCs w:val="26"/>
        </w:rPr>
        <w:t>V</w:t>
      </w:r>
      <w:r w:rsidR="0086066B" w:rsidRPr="0024293A">
        <w:rPr>
          <w:rFonts w:ascii="Times New Roman" w:hAnsi="Times New Roman" w:cs="Times New Roman"/>
          <w:sz w:val="26"/>
          <w:szCs w:val="26"/>
          <w:lang w:val="uk-UA"/>
        </w:rPr>
        <w:t xml:space="preserve"> Міжнародної науково-п</w:t>
      </w:r>
      <w:r w:rsidRPr="0024293A">
        <w:rPr>
          <w:rFonts w:ascii="Times New Roman" w:hAnsi="Times New Roman" w:cs="Times New Roman"/>
          <w:sz w:val="26"/>
          <w:szCs w:val="26"/>
          <w:lang w:val="uk-UA"/>
        </w:rPr>
        <w:t xml:space="preserve">рактичної </w:t>
      </w:r>
      <w:r w:rsidR="0086066B" w:rsidRPr="0024293A">
        <w:rPr>
          <w:rFonts w:ascii="Times New Roman" w:hAnsi="Times New Roman" w:cs="Times New Roman"/>
          <w:sz w:val="26"/>
          <w:szCs w:val="26"/>
          <w:lang w:val="uk-UA"/>
        </w:rPr>
        <w:t xml:space="preserve">онлайн </w:t>
      </w:r>
      <w:r w:rsidRPr="0024293A">
        <w:rPr>
          <w:rFonts w:ascii="Times New Roman" w:hAnsi="Times New Roman" w:cs="Times New Roman"/>
          <w:sz w:val="26"/>
          <w:szCs w:val="26"/>
          <w:lang w:val="uk-UA"/>
        </w:rPr>
        <w:t>конференції / М-во освіти і науки України, Уманський НУС [та ін.]. Умань: ВПЦ «Візав</w:t>
      </w:r>
      <w:r w:rsidR="0028753A" w:rsidRPr="0024293A">
        <w:rPr>
          <w:rFonts w:ascii="Times New Roman" w:hAnsi="Times New Roman" w:cs="Times New Roman"/>
          <w:sz w:val="26"/>
          <w:szCs w:val="26"/>
          <w:lang w:val="uk-UA"/>
        </w:rPr>
        <w:t>і» (Видавець «Сочінський»), 2021</w:t>
      </w:r>
      <w:r w:rsidR="00AF4F37" w:rsidRPr="0024293A">
        <w:rPr>
          <w:rFonts w:ascii="Times New Roman" w:hAnsi="Times New Roman" w:cs="Times New Roman"/>
          <w:sz w:val="26"/>
          <w:szCs w:val="26"/>
          <w:lang w:val="uk-UA"/>
        </w:rPr>
        <w:t>.160</w:t>
      </w:r>
      <w:r w:rsidRPr="0024293A">
        <w:rPr>
          <w:rFonts w:ascii="Times New Roman" w:hAnsi="Times New Roman" w:cs="Times New Roman"/>
          <w:sz w:val="26"/>
          <w:szCs w:val="26"/>
          <w:lang w:val="uk-UA"/>
        </w:rPr>
        <w:t xml:space="preserve"> с. </w:t>
      </w:r>
    </w:p>
    <w:p w:rsidR="0028753A" w:rsidRPr="0024293A" w:rsidRDefault="0028753A" w:rsidP="0028753A">
      <w:pPr>
        <w:spacing w:after="0" w:line="360" w:lineRule="auto"/>
        <w:ind w:firstLine="709"/>
        <w:rPr>
          <w:rFonts w:ascii="Times New Roman" w:hAnsi="Times New Roman" w:cs="Times New Roman"/>
          <w:sz w:val="26"/>
          <w:szCs w:val="26"/>
          <w:lang w:val="uk-UA"/>
        </w:rPr>
      </w:pPr>
    </w:p>
    <w:p w:rsidR="0028753A" w:rsidRPr="0024293A" w:rsidRDefault="00793350" w:rsidP="0028753A">
      <w:pPr>
        <w:spacing w:after="0" w:line="360" w:lineRule="auto"/>
        <w:ind w:firstLine="709"/>
        <w:rPr>
          <w:rFonts w:ascii="Times New Roman" w:hAnsi="Times New Roman" w:cs="Times New Roman"/>
          <w:sz w:val="26"/>
          <w:szCs w:val="26"/>
          <w:lang w:val="uk-UA"/>
        </w:rPr>
      </w:pPr>
      <w:r w:rsidRPr="0024293A">
        <w:rPr>
          <w:rFonts w:ascii="Times New Roman" w:hAnsi="Times New Roman" w:cs="Times New Roman"/>
          <w:sz w:val="26"/>
          <w:szCs w:val="26"/>
          <w:lang w:val="uk-UA"/>
        </w:rPr>
        <w:t>Збірник наукових</w:t>
      </w:r>
      <w:r w:rsidR="0086066B" w:rsidRPr="0024293A">
        <w:rPr>
          <w:rFonts w:ascii="Times New Roman" w:hAnsi="Times New Roman" w:cs="Times New Roman"/>
          <w:sz w:val="26"/>
          <w:szCs w:val="26"/>
          <w:lang w:val="uk-UA"/>
        </w:rPr>
        <w:t xml:space="preserve"> статей містить матеріали </w:t>
      </w:r>
      <w:r w:rsidRPr="0024293A">
        <w:rPr>
          <w:rFonts w:ascii="Times New Roman" w:hAnsi="Times New Roman" w:cs="Times New Roman"/>
          <w:sz w:val="26"/>
          <w:szCs w:val="26"/>
        </w:rPr>
        <w:t>V</w:t>
      </w:r>
      <w:r w:rsidRPr="0024293A">
        <w:rPr>
          <w:rFonts w:ascii="Times New Roman" w:hAnsi="Times New Roman" w:cs="Times New Roman"/>
          <w:sz w:val="26"/>
          <w:szCs w:val="26"/>
          <w:lang w:val="uk-UA"/>
        </w:rPr>
        <w:t xml:space="preserve"> Міжнародної науковопрактичної </w:t>
      </w:r>
      <w:r w:rsidR="0086066B" w:rsidRPr="0024293A">
        <w:rPr>
          <w:rFonts w:ascii="Times New Roman" w:hAnsi="Times New Roman" w:cs="Times New Roman"/>
          <w:sz w:val="26"/>
          <w:szCs w:val="26"/>
          <w:lang w:val="uk-UA"/>
        </w:rPr>
        <w:t xml:space="preserve">Онлайн </w:t>
      </w:r>
      <w:r w:rsidRPr="0024293A">
        <w:rPr>
          <w:rFonts w:ascii="Times New Roman" w:hAnsi="Times New Roman" w:cs="Times New Roman"/>
          <w:sz w:val="26"/>
          <w:szCs w:val="26"/>
          <w:lang w:val="uk-UA"/>
        </w:rPr>
        <w:t xml:space="preserve">конференції: </w:t>
      </w:r>
      <w:r w:rsidRPr="0024293A">
        <w:rPr>
          <w:rFonts w:ascii="Times New Roman" w:hAnsi="Times New Roman" w:cs="Times New Roman"/>
          <w:b/>
          <w:sz w:val="26"/>
          <w:szCs w:val="26"/>
          <w:lang w:val="uk-UA"/>
        </w:rPr>
        <w:t>«Філософія саду і садівництва в світовій культурі: джерела та новітні інтерпретації».</w:t>
      </w:r>
      <w:r w:rsidRPr="0024293A">
        <w:rPr>
          <w:rFonts w:ascii="Times New Roman" w:hAnsi="Times New Roman" w:cs="Times New Roman"/>
          <w:sz w:val="26"/>
          <w:szCs w:val="26"/>
          <w:lang w:val="uk-UA"/>
        </w:rPr>
        <w:t xml:space="preserve"> </w:t>
      </w:r>
      <w:r w:rsidRPr="0024293A">
        <w:rPr>
          <w:rFonts w:ascii="Times New Roman" w:hAnsi="Times New Roman" w:cs="Times New Roman"/>
          <w:sz w:val="26"/>
          <w:szCs w:val="26"/>
        </w:rPr>
        <w:t>Призначений</w:t>
      </w:r>
      <w:r w:rsidRPr="0024293A">
        <w:rPr>
          <w:rFonts w:ascii="Times New Roman" w:hAnsi="Times New Roman" w:cs="Times New Roman"/>
          <w:sz w:val="26"/>
          <w:szCs w:val="26"/>
          <w:lang w:val="en-US"/>
        </w:rPr>
        <w:t xml:space="preserve"> </w:t>
      </w:r>
      <w:r w:rsidRPr="0024293A">
        <w:rPr>
          <w:rFonts w:ascii="Times New Roman" w:hAnsi="Times New Roman" w:cs="Times New Roman"/>
          <w:sz w:val="26"/>
          <w:szCs w:val="26"/>
        </w:rPr>
        <w:t>для</w:t>
      </w:r>
      <w:r w:rsidRPr="0024293A">
        <w:rPr>
          <w:rFonts w:ascii="Times New Roman" w:hAnsi="Times New Roman" w:cs="Times New Roman"/>
          <w:sz w:val="26"/>
          <w:szCs w:val="26"/>
          <w:lang w:val="en-US"/>
        </w:rPr>
        <w:t xml:space="preserve"> </w:t>
      </w:r>
      <w:r w:rsidRPr="0024293A">
        <w:rPr>
          <w:rFonts w:ascii="Times New Roman" w:hAnsi="Times New Roman" w:cs="Times New Roman"/>
          <w:sz w:val="26"/>
          <w:szCs w:val="26"/>
        </w:rPr>
        <w:t>викладачів</w:t>
      </w:r>
      <w:r w:rsidRPr="0024293A">
        <w:rPr>
          <w:rFonts w:ascii="Times New Roman" w:hAnsi="Times New Roman" w:cs="Times New Roman"/>
          <w:sz w:val="26"/>
          <w:szCs w:val="26"/>
          <w:lang w:val="en-US"/>
        </w:rPr>
        <w:t xml:space="preserve">, </w:t>
      </w:r>
      <w:r w:rsidRPr="0024293A">
        <w:rPr>
          <w:rFonts w:ascii="Times New Roman" w:hAnsi="Times New Roman" w:cs="Times New Roman"/>
          <w:sz w:val="26"/>
          <w:szCs w:val="26"/>
        </w:rPr>
        <w:t>науковців</w:t>
      </w:r>
      <w:r w:rsidRPr="0024293A">
        <w:rPr>
          <w:rFonts w:ascii="Times New Roman" w:hAnsi="Times New Roman" w:cs="Times New Roman"/>
          <w:sz w:val="26"/>
          <w:szCs w:val="26"/>
          <w:lang w:val="en-US"/>
        </w:rPr>
        <w:t xml:space="preserve"> </w:t>
      </w:r>
      <w:r w:rsidRPr="0024293A">
        <w:rPr>
          <w:rFonts w:ascii="Times New Roman" w:hAnsi="Times New Roman" w:cs="Times New Roman"/>
          <w:sz w:val="26"/>
          <w:szCs w:val="26"/>
        </w:rPr>
        <w:t>та</w:t>
      </w:r>
      <w:r w:rsidRPr="0024293A">
        <w:rPr>
          <w:rFonts w:ascii="Times New Roman" w:hAnsi="Times New Roman" w:cs="Times New Roman"/>
          <w:sz w:val="26"/>
          <w:szCs w:val="26"/>
          <w:lang w:val="en-US"/>
        </w:rPr>
        <w:t xml:space="preserve"> </w:t>
      </w:r>
      <w:r w:rsidRPr="0024293A">
        <w:rPr>
          <w:rFonts w:ascii="Times New Roman" w:hAnsi="Times New Roman" w:cs="Times New Roman"/>
          <w:sz w:val="26"/>
          <w:szCs w:val="26"/>
        </w:rPr>
        <w:t>студентів</w:t>
      </w:r>
      <w:r w:rsidRPr="0024293A">
        <w:rPr>
          <w:rFonts w:ascii="Times New Roman" w:hAnsi="Times New Roman" w:cs="Times New Roman"/>
          <w:sz w:val="26"/>
          <w:szCs w:val="26"/>
          <w:lang w:val="en-US"/>
        </w:rPr>
        <w:t xml:space="preserve"> </w:t>
      </w:r>
      <w:r w:rsidRPr="0024293A">
        <w:rPr>
          <w:rFonts w:ascii="Times New Roman" w:hAnsi="Times New Roman" w:cs="Times New Roman"/>
          <w:sz w:val="26"/>
          <w:szCs w:val="26"/>
        </w:rPr>
        <w:t>аграрних</w:t>
      </w:r>
      <w:r w:rsidRPr="0024293A">
        <w:rPr>
          <w:rFonts w:ascii="Times New Roman" w:hAnsi="Times New Roman" w:cs="Times New Roman"/>
          <w:sz w:val="26"/>
          <w:szCs w:val="26"/>
          <w:lang w:val="en-US"/>
        </w:rPr>
        <w:t xml:space="preserve"> </w:t>
      </w:r>
      <w:r w:rsidRPr="0024293A">
        <w:rPr>
          <w:rFonts w:ascii="Times New Roman" w:hAnsi="Times New Roman" w:cs="Times New Roman"/>
          <w:sz w:val="26"/>
          <w:szCs w:val="26"/>
        </w:rPr>
        <w:t>вузів</w:t>
      </w:r>
      <w:r w:rsidRPr="0024293A">
        <w:rPr>
          <w:rFonts w:ascii="Times New Roman" w:hAnsi="Times New Roman" w:cs="Times New Roman"/>
          <w:sz w:val="26"/>
          <w:szCs w:val="26"/>
          <w:lang w:val="en-US"/>
        </w:rPr>
        <w:t>.</w:t>
      </w:r>
    </w:p>
    <w:p w:rsidR="0024293A" w:rsidRDefault="00793350" w:rsidP="0024293A">
      <w:pPr>
        <w:spacing w:after="0" w:line="360" w:lineRule="auto"/>
        <w:ind w:firstLine="709"/>
        <w:rPr>
          <w:rFonts w:ascii="Times New Roman" w:hAnsi="Times New Roman" w:cs="Times New Roman"/>
          <w:sz w:val="26"/>
          <w:szCs w:val="26"/>
          <w:lang w:val="en-US"/>
        </w:rPr>
      </w:pPr>
      <w:r w:rsidRPr="0024293A">
        <w:rPr>
          <w:rFonts w:ascii="Times New Roman" w:hAnsi="Times New Roman" w:cs="Times New Roman"/>
          <w:sz w:val="26"/>
          <w:szCs w:val="26"/>
          <w:lang w:val="en-US"/>
        </w:rPr>
        <w:t xml:space="preserve"> The collection of scientific </w:t>
      </w:r>
      <w:r w:rsidR="0086066B" w:rsidRPr="0024293A">
        <w:rPr>
          <w:rFonts w:ascii="Times New Roman" w:hAnsi="Times New Roman" w:cs="Times New Roman"/>
          <w:sz w:val="26"/>
          <w:szCs w:val="26"/>
          <w:lang w:val="en-US"/>
        </w:rPr>
        <w:t xml:space="preserve">articles contains materials of </w:t>
      </w:r>
      <w:r w:rsidRPr="0024293A">
        <w:rPr>
          <w:rFonts w:ascii="Times New Roman" w:hAnsi="Times New Roman" w:cs="Times New Roman"/>
          <w:sz w:val="26"/>
          <w:szCs w:val="26"/>
          <w:lang w:val="en-US"/>
        </w:rPr>
        <w:t xml:space="preserve">V international scientific and practical </w:t>
      </w:r>
      <w:r w:rsidR="0086066B" w:rsidRPr="0024293A">
        <w:rPr>
          <w:rFonts w:ascii="Times New Roman" w:hAnsi="Times New Roman" w:cs="Times New Roman"/>
          <w:sz w:val="26"/>
          <w:szCs w:val="26"/>
          <w:lang w:val="en-US"/>
        </w:rPr>
        <w:t>online</w:t>
      </w:r>
      <w:r w:rsidRPr="0024293A">
        <w:rPr>
          <w:rFonts w:ascii="Times New Roman" w:hAnsi="Times New Roman" w:cs="Times New Roman"/>
          <w:sz w:val="26"/>
          <w:szCs w:val="26"/>
          <w:lang w:val="en-US"/>
        </w:rPr>
        <w:t xml:space="preserve"> conference: </w:t>
      </w:r>
      <w:r w:rsidRPr="0024293A">
        <w:rPr>
          <w:rFonts w:ascii="Times New Roman" w:hAnsi="Times New Roman" w:cs="Times New Roman"/>
          <w:b/>
          <w:sz w:val="26"/>
          <w:szCs w:val="26"/>
          <w:lang w:val="en-US"/>
        </w:rPr>
        <w:t>"Philosophy of the garden and gardening in world culture: sources and newest interpretations</w:t>
      </w:r>
      <w:r w:rsidRPr="0024293A">
        <w:rPr>
          <w:rFonts w:ascii="Times New Roman" w:hAnsi="Times New Roman" w:cs="Times New Roman"/>
          <w:sz w:val="26"/>
          <w:szCs w:val="26"/>
          <w:lang w:val="en-US"/>
        </w:rPr>
        <w:t xml:space="preserve">". Designed for teachers, scholars and students of agrarian universities. </w:t>
      </w:r>
    </w:p>
    <w:p w:rsidR="00793350" w:rsidRPr="0024293A" w:rsidRDefault="00793350" w:rsidP="0024293A">
      <w:pPr>
        <w:spacing w:after="0" w:line="360" w:lineRule="auto"/>
        <w:ind w:firstLine="709"/>
        <w:jc w:val="right"/>
        <w:rPr>
          <w:rFonts w:ascii="Times New Roman" w:hAnsi="Times New Roman" w:cs="Times New Roman"/>
          <w:sz w:val="26"/>
          <w:szCs w:val="26"/>
          <w:lang w:val="uk-UA"/>
        </w:rPr>
      </w:pPr>
      <w:r w:rsidRPr="0024293A">
        <w:rPr>
          <w:rFonts w:ascii="Times New Roman" w:hAnsi="Times New Roman" w:cs="Times New Roman"/>
          <w:sz w:val="26"/>
          <w:szCs w:val="26"/>
          <w:lang w:val="en-US"/>
        </w:rPr>
        <w:t>©</w:t>
      </w:r>
      <w:r w:rsidRPr="0024293A">
        <w:rPr>
          <w:rFonts w:ascii="Times New Roman" w:hAnsi="Times New Roman" w:cs="Times New Roman"/>
          <w:sz w:val="26"/>
          <w:szCs w:val="26"/>
        </w:rPr>
        <w:t>Уманський</w:t>
      </w:r>
      <w:r w:rsidRPr="0024293A">
        <w:rPr>
          <w:rFonts w:ascii="Times New Roman" w:hAnsi="Times New Roman" w:cs="Times New Roman"/>
          <w:sz w:val="26"/>
          <w:szCs w:val="26"/>
          <w:lang w:val="en-US"/>
        </w:rPr>
        <w:t xml:space="preserve"> </w:t>
      </w:r>
      <w:r w:rsidRPr="0024293A">
        <w:rPr>
          <w:rFonts w:ascii="Times New Roman" w:hAnsi="Times New Roman" w:cs="Times New Roman"/>
          <w:sz w:val="26"/>
          <w:szCs w:val="26"/>
        </w:rPr>
        <w:t>НУС</w:t>
      </w:r>
      <w:r w:rsidRPr="0024293A">
        <w:rPr>
          <w:rFonts w:ascii="Times New Roman" w:hAnsi="Times New Roman" w:cs="Times New Roman"/>
          <w:sz w:val="26"/>
          <w:szCs w:val="26"/>
          <w:lang w:val="en-US"/>
        </w:rPr>
        <w:t>, 202</w:t>
      </w:r>
      <w:r w:rsidR="0028753A" w:rsidRPr="0024293A">
        <w:rPr>
          <w:rFonts w:ascii="Times New Roman" w:hAnsi="Times New Roman" w:cs="Times New Roman"/>
          <w:sz w:val="26"/>
          <w:szCs w:val="26"/>
          <w:lang w:val="uk-UA"/>
        </w:rPr>
        <w:t>1</w:t>
      </w:r>
    </w:p>
    <w:p w:rsidR="00FE3C26" w:rsidRPr="000342A6" w:rsidRDefault="0025579D" w:rsidP="004851DB">
      <w:pPr>
        <w:spacing w:after="0" w:line="240" w:lineRule="auto"/>
        <w:ind w:firstLine="709"/>
        <w:jc w:val="center"/>
        <w:rPr>
          <w:rFonts w:ascii="Times New Roman" w:hAnsi="Times New Roman" w:cs="Times New Roman"/>
          <w:b/>
          <w:sz w:val="28"/>
          <w:szCs w:val="28"/>
          <w:lang w:val="uk-UA"/>
        </w:rPr>
      </w:pPr>
      <w:r w:rsidRPr="000342A6">
        <w:rPr>
          <w:rFonts w:ascii="Times New Roman" w:hAnsi="Times New Roman" w:cs="Times New Roman"/>
          <w:b/>
          <w:sz w:val="28"/>
          <w:szCs w:val="28"/>
          <w:lang w:val="uk-UA"/>
        </w:rPr>
        <w:lastRenderedPageBreak/>
        <w:t>ЗМІСТ</w:t>
      </w:r>
    </w:p>
    <w:p w:rsidR="00FF3B24" w:rsidRPr="000342A6" w:rsidRDefault="0025579D" w:rsidP="004851DB">
      <w:pPr>
        <w:spacing w:after="0" w:line="240" w:lineRule="auto"/>
        <w:ind w:firstLine="709"/>
        <w:jc w:val="both"/>
        <w:rPr>
          <w:rFonts w:ascii="Times New Roman" w:eastAsia="Times New Roman" w:hAnsi="Times New Roman" w:cs="Times New Roman"/>
          <w:b/>
          <w:sz w:val="28"/>
          <w:szCs w:val="28"/>
          <w:lang w:val="uk-UA"/>
        </w:rPr>
      </w:pPr>
      <w:r w:rsidRPr="000342A6">
        <w:rPr>
          <w:rFonts w:ascii="Times New Roman" w:eastAsia="Times New Roman" w:hAnsi="Times New Roman" w:cs="Times New Roman"/>
          <w:b/>
          <w:sz w:val="28"/>
          <w:szCs w:val="28"/>
          <w:lang w:val="uk-UA"/>
        </w:rPr>
        <w:t>ПЕРЕДМОВА……………………………………</w:t>
      </w:r>
      <w:r w:rsidR="000342A6">
        <w:rPr>
          <w:rFonts w:ascii="Times New Roman" w:eastAsia="Times New Roman" w:hAnsi="Times New Roman" w:cs="Times New Roman"/>
          <w:b/>
          <w:sz w:val="28"/>
          <w:szCs w:val="28"/>
          <w:lang w:val="uk-UA"/>
        </w:rPr>
        <w:t>………….</w:t>
      </w:r>
      <w:r w:rsidRPr="000342A6">
        <w:rPr>
          <w:rFonts w:ascii="Times New Roman" w:eastAsia="Times New Roman" w:hAnsi="Times New Roman" w:cs="Times New Roman"/>
          <w:b/>
          <w:sz w:val="28"/>
          <w:szCs w:val="28"/>
          <w:lang w:val="uk-UA"/>
        </w:rPr>
        <w:t>……</w:t>
      </w:r>
      <w:r w:rsidR="000342A6">
        <w:rPr>
          <w:rFonts w:ascii="Times New Roman" w:eastAsia="Times New Roman" w:hAnsi="Times New Roman" w:cs="Times New Roman"/>
          <w:b/>
          <w:sz w:val="28"/>
          <w:szCs w:val="28"/>
          <w:lang w:val="uk-UA"/>
        </w:rPr>
        <w:t>…………..</w:t>
      </w:r>
      <w:r w:rsidR="00C44F3D">
        <w:rPr>
          <w:rFonts w:ascii="Times New Roman" w:eastAsia="Times New Roman" w:hAnsi="Times New Roman" w:cs="Times New Roman"/>
          <w:b/>
          <w:sz w:val="28"/>
          <w:szCs w:val="28"/>
          <w:lang w:val="uk-UA"/>
        </w:rPr>
        <w:t>6</w:t>
      </w:r>
    </w:p>
    <w:p w:rsidR="0028753A" w:rsidRPr="000342A6" w:rsidRDefault="0028753A" w:rsidP="004851DB">
      <w:pPr>
        <w:spacing w:after="0" w:line="240" w:lineRule="auto"/>
        <w:ind w:firstLine="709"/>
        <w:jc w:val="both"/>
        <w:rPr>
          <w:rFonts w:ascii="Times New Roman" w:eastAsia="Times New Roman" w:hAnsi="Times New Roman" w:cs="Times New Roman"/>
          <w:b/>
          <w:sz w:val="28"/>
          <w:szCs w:val="28"/>
          <w:lang w:val="uk-UA"/>
        </w:rPr>
      </w:pPr>
    </w:p>
    <w:p w:rsidR="0028753A" w:rsidRPr="000342A6" w:rsidRDefault="0028753A" w:rsidP="004851DB">
      <w:pPr>
        <w:spacing w:after="0" w:line="240" w:lineRule="auto"/>
        <w:ind w:firstLine="709"/>
        <w:jc w:val="both"/>
        <w:rPr>
          <w:rFonts w:ascii="Times New Roman" w:eastAsia="Times New Roman" w:hAnsi="Times New Roman" w:cs="Times New Roman"/>
          <w:b/>
          <w:sz w:val="28"/>
          <w:szCs w:val="28"/>
          <w:lang w:val="uk-UA"/>
        </w:rPr>
      </w:pPr>
      <w:r w:rsidRPr="000342A6">
        <w:rPr>
          <w:rFonts w:ascii="Times New Roman" w:eastAsia="Times New Roman" w:hAnsi="Times New Roman" w:cs="Times New Roman"/>
          <w:b/>
          <w:sz w:val="28"/>
          <w:szCs w:val="28"/>
          <w:lang w:val="uk-UA"/>
        </w:rPr>
        <w:t>ОБДАРОВАНІСТЬ ЯК ПСИХОЛОГО-ПЕДАГОГІЧНА ПРОБЛЕМА</w:t>
      </w:r>
    </w:p>
    <w:p w:rsidR="0028753A" w:rsidRPr="000342A6" w:rsidRDefault="00FF3B24" w:rsidP="004851DB">
      <w:pPr>
        <w:spacing w:after="0" w:line="240" w:lineRule="auto"/>
        <w:ind w:firstLine="709"/>
        <w:jc w:val="both"/>
        <w:rPr>
          <w:rFonts w:ascii="Times New Roman" w:eastAsia="Times New Roman" w:hAnsi="Times New Roman" w:cs="Times New Roman"/>
          <w:b/>
          <w:sz w:val="28"/>
          <w:szCs w:val="28"/>
          <w:lang w:val="uk-UA"/>
        </w:rPr>
      </w:pPr>
      <w:r w:rsidRPr="000342A6">
        <w:rPr>
          <w:rFonts w:ascii="Times New Roman" w:eastAsia="Times New Roman" w:hAnsi="Times New Roman" w:cs="Times New Roman"/>
          <w:b/>
          <w:sz w:val="28"/>
          <w:szCs w:val="28"/>
          <w:lang w:val="uk-UA"/>
        </w:rPr>
        <w:t>Авраменко</w:t>
      </w:r>
      <w:r w:rsidR="000342A6" w:rsidRPr="000342A6">
        <w:rPr>
          <w:rFonts w:ascii="Times New Roman" w:eastAsia="Times New Roman" w:hAnsi="Times New Roman" w:cs="Times New Roman"/>
          <w:b/>
          <w:sz w:val="28"/>
          <w:szCs w:val="28"/>
          <w:lang w:val="uk-UA"/>
        </w:rPr>
        <w:t xml:space="preserve"> О.О. </w:t>
      </w:r>
      <w:r w:rsidR="0028753A" w:rsidRPr="000342A6">
        <w:rPr>
          <w:rFonts w:ascii="Times New Roman" w:eastAsia="Times New Roman" w:hAnsi="Times New Roman" w:cs="Times New Roman"/>
          <w:b/>
          <w:sz w:val="28"/>
          <w:szCs w:val="28"/>
          <w:lang w:val="uk-UA"/>
        </w:rPr>
        <w:t>………………………………</w:t>
      </w:r>
      <w:r w:rsidR="004851DB">
        <w:rPr>
          <w:rFonts w:ascii="Times New Roman" w:eastAsia="Times New Roman" w:hAnsi="Times New Roman" w:cs="Times New Roman"/>
          <w:b/>
          <w:sz w:val="28"/>
          <w:szCs w:val="28"/>
          <w:lang w:val="uk-UA"/>
        </w:rPr>
        <w:t>…………………………</w:t>
      </w:r>
      <w:r w:rsidR="0028753A" w:rsidRPr="000342A6">
        <w:rPr>
          <w:rFonts w:ascii="Times New Roman" w:eastAsia="Times New Roman" w:hAnsi="Times New Roman" w:cs="Times New Roman"/>
          <w:b/>
          <w:sz w:val="28"/>
          <w:szCs w:val="28"/>
          <w:lang w:val="uk-UA"/>
        </w:rPr>
        <w:t>.</w:t>
      </w:r>
      <w:r w:rsidR="004851DB">
        <w:rPr>
          <w:rFonts w:ascii="Times New Roman" w:eastAsia="Times New Roman" w:hAnsi="Times New Roman" w:cs="Times New Roman"/>
          <w:b/>
          <w:sz w:val="28"/>
          <w:szCs w:val="28"/>
          <w:lang w:val="uk-UA"/>
        </w:rPr>
        <w:t>..</w:t>
      </w:r>
      <w:r w:rsidR="0028753A" w:rsidRPr="000342A6">
        <w:rPr>
          <w:rFonts w:ascii="Times New Roman" w:eastAsia="Times New Roman" w:hAnsi="Times New Roman" w:cs="Times New Roman"/>
          <w:b/>
          <w:sz w:val="28"/>
          <w:szCs w:val="28"/>
          <w:lang w:val="uk-UA"/>
        </w:rPr>
        <w:t>.</w:t>
      </w:r>
      <w:r w:rsidR="00C44F3D">
        <w:rPr>
          <w:rFonts w:ascii="Times New Roman" w:eastAsia="Times New Roman" w:hAnsi="Times New Roman" w:cs="Times New Roman"/>
          <w:b/>
          <w:sz w:val="28"/>
          <w:szCs w:val="28"/>
          <w:lang w:val="uk-UA"/>
        </w:rPr>
        <w:t>.8</w:t>
      </w:r>
      <w:r w:rsidRPr="000342A6">
        <w:rPr>
          <w:rFonts w:ascii="Times New Roman" w:eastAsia="Times New Roman" w:hAnsi="Times New Roman" w:cs="Times New Roman"/>
          <w:b/>
          <w:sz w:val="28"/>
          <w:szCs w:val="28"/>
          <w:lang w:val="uk-UA"/>
        </w:rPr>
        <w:t xml:space="preserve"> </w:t>
      </w:r>
    </w:p>
    <w:p w:rsidR="0028753A" w:rsidRPr="000342A6" w:rsidRDefault="0028753A" w:rsidP="004851DB">
      <w:pPr>
        <w:spacing w:after="0" w:line="240" w:lineRule="auto"/>
        <w:ind w:firstLine="709"/>
        <w:jc w:val="both"/>
        <w:rPr>
          <w:rFonts w:ascii="Times New Roman" w:eastAsia="Times New Roman" w:hAnsi="Times New Roman" w:cs="Times New Roman"/>
          <w:b/>
          <w:sz w:val="28"/>
          <w:szCs w:val="28"/>
          <w:lang w:val="uk-UA"/>
        </w:rPr>
      </w:pPr>
    </w:p>
    <w:p w:rsidR="0028753A" w:rsidRPr="000342A6" w:rsidRDefault="0028753A" w:rsidP="004851DB">
      <w:pPr>
        <w:spacing w:after="0" w:line="240" w:lineRule="auto"/>
        <w:ind w:firstLine="709"/>
        <w:jc w:val="both"/>
        <w:rPr>
          <w:rFonts w:ascii="Times New Roman" w:hAnsi="Times New Roman" w:cs="Times New Roman"/>
          <w:b/>
          <w:sz w:val="28"/>
          <w:szCs w:val="28"/>
          <w:lang w:val="uk-UA"/>
        </w:rPr>
      </w:pPr>
      <w:r w:rsidRPr="000342A6">
        <w:rPr>
          <w:rFonts w:ascii="Times New Roman" w:hAnsi="Times New Roman" w:cs="Times New Roman"/>
          <w:b/>
          <w:sz w:val="28"/>
          <w:szCs w:val="28"/>
        </w:rPr>
        <w:t xml:space="preserve">МУСУЛЬМАНСЬКИЙ САД ЯК РЕЦЕПЦІЯ КОРАНУ </w:t>
      </w:r>
    </w:p>
    <w:p w:rsidR="00FF3B24" w:rsidRPr="000342A6" w:rsidRDefault="00FF3B24" w:rsidP="004851DB">
      <w:pPr>
        <w:widowControl w:val="0"/>
        <w:spacing w:after="0" w:line="240" w:lineRule="auto"/>
        <w:ind w:firstLine="709"/>
        <w:jc w:val="both"/>
        <w:rPr>
          <w:rFonts w:ascii="Times New Roman" w:hAnsi="Times New Roman" w:cs="Times New Roman"/>
          <w:b/>
          <w:sz w:val="28"/>
          <w:szCs w:val="28"/>
          <w:lang w:val="uk-UA"/>
        </w:rPr>
      </w:pPr>
      <w:r w:rsidRPr="000342A6">
        <w:rPr>
          <w:rFonts w:ascii="Times New Roman" w:hAnsi="Times New Roman" w:cs="Times New Roman"/>
          <w:b/>
          <w:sz w:val="28"/>
          <w:szCs w:val="28"/>
        </w:rPr>
        <w:t>Арістова А. В.</w:t>
      </w:r>
      <w:r w:rsidRPr="000342A6">
        <w:rPr>
          <w:rFonts w:ascii="Times New Roman" w:hAnsi="Times New Roman" w:cs="Times New Roman"/>
          <w:b/>
          <w:sz w:val="28"/>
          <w:szCs w:val="28"/>
          <w:lang w:val="uk-UA"/>
        </w:rPr>
        <w:t xml:space="preserve"> ………………………………</w:t>
      </w:r>
      <w:r w:rsidR="004851DB">
        <w:rPr>
          <w:rFonts w:ascii="Times New Roman" w:hAnsi="Times New Roman" w:cs="Times New Roman"/>
          <w:b/>
          <w:sz w:val="28"/>
          <w:szCs w:val="28"/>
          <w:lang w:val="uk-UA"/>
        </w:rPr>
        <w:t>………………………….…..</w:t>
      </w:r>
      <w:r w:rsidRPr="000342A6">
        <w:rPr>
          <w:rFonts w:ascii="Times New Roman" w:hAnsi="Times New Roman" w:cs="Times New Roman"/>
          <w:b/>
          <w:sz w:val="28"/>
          <w:szCs w:val="28"/>
          <w:lang w:val="uk-UA"/>
        </w:rPr>
        <w:t>.</w:t>
      </w:r>
      <w:r w:rsidR="004851DB">
        <w:rPr>
          <w:rFonts w:ascii="Times New Roman" w:hAnsi="Times New Roman" w:cs="Times New Roman"/>
          <w:b/>
          <w:sz w:val="28"/>
          <w:szCs w:val="28"/>
          <w:lang w:val="uk-UA"/>
        </w:rPr>
        <w:t>1</w:t>
      </w:r>
      <w:r w:rsidR="00C44F3D">
        <w:rPr>
          <w:rFonts w:ascii="Times New Roman" w:hAnsi="Times New Roman" w:cs="Times New Roman"/>
          <w:b/>
          <w:sz w:val="28"/>
          <w:szCs w:val="28"/>
          <w:lang w:val="uk-UA"/>
        </w:rPr>
        <w:t>1</w:t>
      </w:r>
    </w:p>
    <w:p w:rsidR="0028753A" w:rsidRPr="000342A6" w:rsidRDefault="0028753A" w:rsidP="004851DB">
      <w:pPr>
        <w:widowControl w:val="0"/>
        <w:spacing w:after="0" w:line="240" w:lineRule="auto"/>
        <w:ind w:firstLine="709"/>
        <w:jc w:val="both"/>
        <w:rPr>
          <w:rFonts w:ascii="Times New Roman" w:hAnsi="Times New Roman" w:cs="Times New Roman"/>
          <w:b/>
          <w:sz w:val="28"/>
          <w:szCs w:val="28"/>
          <w:lang w:val="uk-UA"/>
        </w:rPr>
      </w:pPr>
    </w:p>
    <w:p w:rsidR="00664A53" w:rsidRPr="000342A6" w:rsidRDefault="000342A6" w:rsidP="004851DB">
      <w:pPr>
        <w:spacing w:after="0" w:line="240" w:lineRule="auto"/>
        <w:ind w:firstLine="709"/>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ВЕРХОВИНА – </w:t>
      </w:r>
      <w:r w:rsidR="00FF3B24" w:rsidRPr="000342A6">
        <w:rPr>
          <w:rFonts w:ascii="Times New Roman" w:eastAsia="Calibri" w:hAnsi="Times New Roman" w:cs="Times New Roman"/>
          <w:b/>
          <w:sz w:val="28"/>
          <w:szCs w:val="28"/>
          <w:lang w:val="uk-UA"/>
        </w:rPr>
        <w:t>МОЯ МАЛА БАТЬКІВЩИНА:</w:t>
      </w:r>
      <w:r w:rsidR="00664A53" w:rsidRPr="000342A6">
        <w:rPr>
          <w:rFonts w:ascii="Times New Roman" w:eastAsia="Calibri" w:hAnsi="Times New Roman" w:cs="Times New Roman"/>
          <w:b/>
          <w:sz w:val="28"/>
          <w:szCs w:val="28"/>
          <w:lang w:val="uk-UA"/>
        </w:rPr>
        <w:t xml:space="preserve"> </w:t>
      </w:r>
      <w:r w:rsidR="00FF3B24" w:rsidRPr="000342A6">
        <w:rPr>
          <w:rFonts w:ascii="Times New Roman" w:eastAsia="Calibri" w:hAnsi="Times New Roman" w:cs="Times New Roman"/>
          <w:b/>
          <w:sz w:val="28"/>
          <w:szCs w:val="28"/>
          <w:lang w:val="uk-UA"/>
        </w:rPr>
        <w:t>ІСТОРИКО-КУЛЬТУРНИЙ АСПЕКТ</w:t>
      </w:r>
      <w:r w:rsidR="00664A53" w:rsidRPr="000342A6">
        <w:rPr>
          <w:rFonts w:ascii="Times New Roman" w:eastAsia="Calibri" w:hAnsi="Times New Roman" w:cs="Times New Roman"/>
          <w:b/>
          <w:sz w:val="28"/>
          <w:szCs w:val="28"/>
          <w:lang w:val="uk-UA"/>
        </w:rPr>
        <w:t xml:space="preserve"> </w:t>
      </w:r>
    </w:p>
    <w:p w:rsidR="00FF3B24" w:rsidRPr="000342A6" w:rsidRDefault="00664A53" w:rsidP="004851DB">
      <w:pPr>
        <w:spacing w:after="0" w:line="240" w:lineRule="auto"/>
        <w:ind w:firstLine="709"/>
        <w:jc w:val="both"/>
        <w:rPr>
          <w:rFonts w:ascii="Times New Roman" w:eastAsia="Calibri" w:hAnsi="Times New Roman" w:cs="Times New Roman"/>
          <w:b/>
          <w:sz w:val="28"/>
          <w:szCs w:val="28"/>
          <w:lang w:val="uk-UA"/>
        </w:rPr>
      </w:pPr>
      <w:r w:rsidRPr="000342A6">
        <w:rPr>
          <w:rFonts w:ascii="Times New Roman" w:eastAsia="Calibri" w:hAnsi="Times New Roman" w:cs="Times New Roman"/>
          <w:b/>
          <w:sz w:val="28"/>
          <w:szCs w:val="28"/>
          <w:lang w:val="uk-UA"/>
        </w:rPr>
        <w:t xml:space="preserve">Бобонич О. В. </w:t>
      </w:r>
      <w:r w:rsidR="00FF3B24" w:rsidRPr="000342A6">
        <w:rPr>
          <w:rFonts w:ascii="Times New Roman" w:eastAsia="Calibri" w:hAnsi="Times New Roman" w:cs="Times New Roman"/>
          <w:b/>
          <w:sz w:val="28"/>
          <w:szCs w:val="28"/>
          <w:lang w:val="uk-UA"/>
        </w:rPr>
        <w:t>………………………</w:t>
      </w:r>
      <w:r w:rsidR="00C44F3D">
        <w:rPr>
          <w:rFonts w:ascii="Times New Roman" w:eastAsia="Calibri" w:hAnsi="Times New Roman" w:cs="Times New Roman"/>
          <w:b/>
          <w:sz w:val="28"/>
          <w:szCs w:val="28"/>
          <w:lang w:val="uk-UA"/>
        </w:rPr>
        <w:t>…………………………………….…16</w:t>
      </w:r>
    </w:p>
    <w:p w:rsidR="0028753A" w:rsidRPr="000342A6" w:rsidRDefault="0028753A" w:rsidP="004851DB">
      <w:pPr>
        <w:spacing w:after="0" w:line="240" w:lineRule="auto"/>
        <w:ind w:firstLine="709"/>
        <w:jc w:val="both"/>
        <w:rPr>
          <w:rFonts w:ascii="Times New Roman" w:eastAsia="Calibri" w:hAnsi="Times New Roman" w:cs="Times New Roman"/>
          <w:b/>
          <w:sz w:val="28"/>
          <w:szCs w:val="28"/>
          <w:lang w:val="uk-UA"/>
        </w:rPr>
      </w:pPr>
    </w:p>
    <w:p w:rsidR="00664A53" w:rsidRPr="000342A6" w:rsidRDefault="00FF3B24" w:rsidP="004851DB">
      <w:pPr>
        <w:tabs>
          <w:tab w:val="left" w:pos="2415"/>
        </w:tabs>
        <w:spacing w:after="0" w:line="240" w:lineRule="auto"/>
        <w:ind w:firstLine="709"/>
        <w:jc w:val="both"/>
        <w:rPr>
          <w:rFonts w:ascii="Times New Roman" w:hAnsi="Times New Roman" w:cs="Times New Roman"/>
          <w:b/>
          <w:sz w:val="28"/>
          <w:szCs w:val="28"/>
          <w:lang w:val="uk-UA"/>
        </w:rPr>
      </w:pPr>
      <w:r w:rsidRPr="000342A6">
        <w:rPr>
          <w:rFonts w:ascii="Times New Roman" w:hAnsi="Times New Roman" w:cs="Times New Roman"/>
          <w:b/>
          <w:sz w:val="28"/>
          <w:szCs w:val="28"/>
          <w:lang w:val="uk-UA"/>
        </w:rPr>
        <w:t>ПРОБЛЕМИ ДОГОВІРНОГО ПРОЦЕСУ ПРИ ПЕРЕДАЧІ  МАЙНА В КОРИСТУВАННЯ</w:t>
      </w:r>
    </w:p>
    <w:p w:rsidR="00FF3B24" w:rsidRPr="000342A6" w:rsidRDefault="00664A53" w:rsidP="004851DB">
      <w:pPr>
        <w:tabs>
          <w:tab w:val="left" w:pos="2415"/>
        </w:tabs>
        <w:spacing w:after="0" w:line="240" w:lineRule="auto"/>
        <w:ind w:firstLine="709"/>
        <w:jc w:val="both"/>
        <w:rPr>
          <w:rFonts w:ascii="Times New Roman" w:hAnsi="Times New Roman" w:cs="Times New Roman"/>
          <w:b/>
          <w:sz w:val="28"/>
          <w:szCs w:val="28"/>
          <w:lang w:val="uk-UA"/>
        </w:rPr>
      </w:pPr>
      <w:r w:rsidRPr="000342A6">
        <w:rPr>
          <w:rFonts w:ascii="Times New Roman" w:hAnsi="Times New Roman" w:cs="Times New Roman"/>
          <w:b/>
          <w:sz w:val="28"/>
          <w:szCs w:val="28"/>
          <w:lang w:val="uk-UA"/>
        </w:rPr>
        <w:t xml:space="preserve"> Білошкурська З.П. </w:t>
      </w:r>
      <w:r w:rsidR="00FF3B24" w:rsidRPr="000342A6">
        <w:rPr>
          <w:rFonts w:ascii="Times New Roman" w:hAnsi="Times New Roman" w:cs="Times New Roman"/>
          <w:b/>
          <w:sz w:val="28"/>
          <w:szCs w:val="28"/>
          <w:lang w:val="uk-UA"/>
        </w:rPr>
        <w:t>………</w:t>
      </w:r>
      <w:r w:rsidRPr="000342A6">
        <w:rPr>
          <w:rFonts w:ascii="Times New Roman" w:hAnsi="Times New Roman" w:cs="Times New Roman"/>
          <w:b/>
          <w:sz w:val="28"/>
          <w:szCs w:val="28"/>
          <w:lang w:val="uk-UA"/>
        </w:rPr>
        <w:t>…</w:t>
      </w:r>
      <w:r w:rsidR="00C44F3D">
        <w:rPr>
          <w:rFonts w:ascii="Times New Roman" w:hAnsi="Times New Roman" w:cs="Times New Roman"/>
          <w:b/>
          <w:sz w:val="28"/>
          <w:szCs w:val="28"/>
          <w:lang w:val="uk-UA"/>
        </w:rPr>
        <w:t>…………..</w:t>
      </w:r>
      <w:r w:rsidR="00FF3B24" w:rsidRPr="000342A6">
        <w:rPr>
          <w:rFonts w:ascii="Times New Roman" w:hAnsi="Times New Roman" w:cs="Times New Roman"/>
          <w:b/>
          <w:sz w:val="28"/>
          <w:szCs w:val="28"/>
          <w:lang w:val="uk-UA"/>
        </w:rPr>
        <w:t>…</w:t>
      </w:r>
      <w:r w:rsidR="00C44F3D">
        <w:rPr>
          <w:rFonts w:ascii="Times New Roman" w:hAnsi="Times New Roman" w:cs="Times New Roman"/>
          <w:b/>
          <w:sz w:val="28"/>
          <w:szCs w:val="28"/>
          <w:lang w:val="uk-UA"/>
        </w:rPr>
        <w:t>……………………………….20</w:t>
      </w:r>
    </w:p>
    <w:p w:rsidR="0028753A" w:rsidRPr="000342A6" w:rsidRDefault="0028753A" w:rsidP="004851DB">
      <w:pPr>
        <w:tabs>
          <w:tab w:val="left" w:pos="2415"/>
        </w:tabs>
        <w:spacing w:after="0" w:line="240" w:lineRule="auto"/>
        <w:ind w:firstLine="709"/>
        <w:jc w:val="both"/>
        <w:rPr>
          <w:rFonts w:ascii="Times New Roman" w:eastAsia="Calibri" w:hAnsi="Times New Roman" w:cs="Times New Roman"/>
          <w:b/>
          <w:sz w:val="28"/>
          <w:szCs w:val="28"/>
          <w:lang w:val="uk-UA"/>
        </w:rPr>
      </w:pPr>
    </w:p>
    <w:p w:rsidR="00664A53" w:rsidRPr="000342A6" w:rsidRDefault="00FF3B24" w:rsidP="004851DB">
      <w:pPr>
        <w:spacing w:after="0" w:line="240" w:lineRule="auto"/>
        <w:ind w:firstLine="709"/>
        <w:jc w:val="both"/>
        <w:rPr>
          <w:rFonts w:ascii="Times New Roman" w:hAnsi="Times New Roman" w:cs="Times New Roman"/>
          <w:b/>
          <w:bCs/>
          <w:color w:val="000000"/>
          <w:sz w:val="28"/>
          <w:szCs w:val="28"/>
          <w:lang w:val="uk-UA" w:eastAsia="uk-UA"/>
        </w:rPr>
      </w:pPr>
      <w:r w:rsidRPr="000342A6">
        <w:rPr>
          <w:rFonts w:ascii="Times New Roman" w:hAnsi="Times New Roman" w:cs="Times New Roman"/>
          <w:b/>
          <w:bCs/>
          <w:color w:val="000000"/>
          <w:sz w:val="28"/>
          <w:szCs w:val="28"/>
          <w:lang w:eastAsia="uk-UA"/>
        </w:rPr>
        <w:t>КОРЕЛЯЦІЯ РЕЛІГІЙНОГО ТА НАЦІОНАЛЬНОГО В УКРАЇНСЬКОМУ СУСПІЛЬСТВІ: ПРАВОСЛАВНИЙ АСПЕКТ</w:t>
      </w:r>
    </w:p>
    <w:p w:rsidR="00FF3B24" w:rsidRPr="000342A6" w:rsidRDefault="00664A53" w:rsidP="004851DB">
      <w:pPr>
        <w:spacing w:after="0" w:line="240" w:lineRule="auto"/>
        <w:ind w:firstLine="709"/>
        <w:jc w:val="both"/>
        <w:rPr>
          <w:rFonts w:ascii="Times New Roman" w:hAnsi="Times New Roman" w:cs="Times New Roman"/>
          <w:b/>
          <w:bCs/>
          <w:color w:val="000000"/>
          <w:sz w:val="28"/>
          <w:szCs w:val="28"/>
          <w:lang w:val="uk-UA" w:eastAsia="uk-UA"/>
        </w:rPr>
      </w:pPr>
      <w:r w:rsidRPr="000342A6">
        <w:rPr>
          <w:rFonts w:ascii="Times New Roman" w:hAnsi="Times New Roman" w:cs="Times New Roman"/>
          <w:b/>
          <w:bCs/>
          <w:color w:val="000000"/>
          <w:sz w:val="28"/>
          <w:szCs w:val="28"/>
          <w:lang w:eastAsia="uk-UA"/>
        </w:rPr>
        <w:t xml:space="preserve"> Вергелес К.М.</w:t>
      </w:r>
      <w:r w:rsidRPr="000342A6">
        <w:rPr>
          <w:rFonts w:ascii="Times New Roman" w:hAnsi="Times New Roman" w:cs="Times New Roman"/>
          <w:b/>
          <w:sz w:val="28"/>
          <w:szCs w:val="28"/>
          <w:lang w:val="uk-UA" w:eastAsia="uk-UA"/>
        </w:rPr>
        <w:t xml:space="preserve"> </w:t>
      </w:r>
      <w:r w:rsidR="00FF3B24" w:rsidRPr="000342A6">
        <w:rPr>
          <w:rFonts w:ascii="Times New Roman" w:hAnsi="Times New Roman" w:cs="Times New Roman"/>
          <w:b/>
          <w:bCs/>
          <w:color w:val="000000"/>
          <w:sz w:val="28"/>
          <w:szCs w:val="28"/>
          <w:lang w:val="uk-UA" w:eastAsia="uk-UA"/>
        </w:rPr>
        <w:t>………………………………</w:t>
      </w:r>
      <w:r w:rsidR="00C44F3D">
        <w:rPr>
          <w:rFonts w:ascii="Times New Roman" w:hAnsi="Times New Roman" w:cs="Times New Roman"/>
          <w:b/>
          <w:bCs/>
          <w:color w:val="000000"/>
          <w:sz w:val="28"/>
          <w:szCs w:val="28"/>
          <w:lang w:val="uk-UA" w:eastAsia="uk-UA"/>
        </w:rPr>
        <w:t>……………………………...31</w:t>
      </w:r>
    </w:p>
    <w:p w:rsidR="0028753A" w:rsidRPr="000342A6" w:rsidRDefault="0028753A" w:rsidP="004851DB">
      <w:pPr>
        <w:spacing w:after="0" w:line="240" w:lineRule="auto"/>
        <w:ind w:firstLine="709"/>
        <w:jc w:val="both"/>
        <w:rPr>
          <w:rFonts w:ascii="Times New Roman" w:hAnsi="Times New Roman" w:cs="Times New Roman"/>
          <w:b/>
          <w:bCs/>
          <w:color w:val="000000"/>
          <w:sz w:val="28"/>
          <w:szCs w:val="28"/>
          <w:lang w:val="uk-UA" w:eastAsia="uk-UA"/>
        </w:rPr>
      </w:pPr>
    </w:p>
    <w:p w:rsidR="00664A53" w:rsidRPr="000342A6" w:rsidRDefault="00FF3B24" w:rsidP="004851DB">
      <w:pPr>
        <w:spacing w:after="0" w:line="240" w:lineRule="auto"/>
        <w:ind w:firstLine="709"/>
        <w:jc w:val="both"/>
        <w:rPr>
          <w:rFonts w:ascii="Times New Roman" w:hAnsi="Times New Roman" w:cs="Times New Roman"/>
          <w:b/>
          <w:sz w:val="28"/>
          <w:szCs w:val="28"/>
          <w:lang w:val="uk-UA"/>
        </w:rPr>
      </w:pPr>
      <w:r w:rsidRPr="000342A6">
        <w:rPr>
          <w:rFonts w:ascii="Times New Roman" w:hAnsi="Times New Roman" w:cs="Times New Roman"/>
          <w:b/>
          <w:sz w:val="28"/>
          <w:szCs w:val="28"/>
          <w:lang w:val="uk-UA"/>
        </w:rPr>
        <w:t>СТОРІНКИ БІОГРАФІЇ ВИДАТНОЇ УМАНЧАНКИ</w:t>
      </w:r>
      <w:r w:rsidR="00664A53" w:rsidRPr="000342A6">
        <w:rPr>
          <w:rFonts w:ascii="Times New Roman" w:hAnsi="Times New Roman" w:cs="Times New Roman"/>
          <w:b/>
          <w:sz w:val="28"/>
          <w:szCs w:val="28"/>
          <w:lang w:val="uk-UA"/>
        </w:rPr>
        <w:t xml:space="preserve"> </w:t>
      </w:r>
      <w:r w:rsidRPr="000342A6">
        <w:rPr>
          <w:rFonts w:ascii="Times New Roman" w:hAnsi="Times New Roman" w:cs="Times New Roman"/>
          <w:b/>
          <w:sz w:val="28"/>
          <w:szCs w:val="28"/>
          <w:lang w:val="uk-UA"/>
        </w:rPr>
        <w:t>(до 125-річчя від дня народження Н. В. Суровцево</w:t>
      </w:r>
      <w:r w:rsidR="00664A53" w:rsidRPr="000342A6">
        <w:rPr>
          <w:rFonts w:ascii="Times New Roman" w:hAnsi="Times New Roman" w:cs="Times New Roman"/>
          <w:b/>
          <w:sz w:val="28"/>
          <w:szCs w:val="28"/>
          <w:lang w:val="uk-UA"/>
        </w:rPr>
        <w:t>ї)</w:t>
      </w:r>
    </w:p>
    <w:p w:rsidR="00FF3B24" w:rsidRPr="000342A6" w:rsidRDefault="00664A53" w:rsidP="004851DB">
      <w:pPr>
        <w:spacing w:after="0" w:line="240" w:lineRule="auto"/>
        <w:ind w:firstLine="709"/>
        <w:jc w:val="both"/>
        <w:rPr>
          <w:rFonts w:ascii="Times New Roman" w:hAnsi="Times New Roman" w:cs="Times New Roman"/>
          <w:b/>
          <w:sz w:val="28"/>
          <w:szCs w:val="28"/>
          <w:lang w:val="uk-UA"/>
        </w:rPr>
      </w:pPr>
      <w:r w:rsidRPr="000342A6">
        <w:rPr>
          <w:rFonts w:ascii="Times New Roman" w:hAnsi="Times New Roman" w:cs="Times New Roman"/>
          <w:b/>
          <w:sz w:val="28"/>
          <w:szCs w:val="28"/>
          <w:lang w:val="uk-UA"/>
        </w:rPr>
        <w:t xml:space="preserve"> Гарбар О. П.</w:t>
      </w:r>
      <w:r w:rsidR="00FF3B24" w:rsidRPr="000342A6">
        <w:rPr>
          <w:rFonts w:ascii="Times New Roman" w:hAnsi="Times New Roman" w:cs="Times New Roman"/>
          <w:b/>
          <w:sz w:val="28"/>
          <w:szCs w:val="28"/>
          <w:lang w:val="uk-UA"/>
        </w:rPr>
        <w:t>……………………</w:t>
      </w:r>
      <w:r w:rsidR="00C44F3D">
        <w:rPr>
          <w:rFonts w:ascii="Times New Roman" w:hAnsi="Times New Roman" w:cs="Times New Roman"/>
          <w:b/>
          <w:sz w:val="28"/>
          <w:szCs w:val="28"/>
          <w:lang w:val="uk-UA"/>
        </w:rPr>
        <w:t>…………………………………………...37</w:t>
      </w:r>
    </w:p>
    <w:p w:rsidR="00664A53" w:rsidRPr="000342A6" w:rsidRDefault="00664A53" w:rsidP="004851DB">
      <w:pPr>
        <w:spacing w:after="0" w:line="240" w:lineRule="auto"/>
        <w:ind w:firstLine="709"/>
        <w:jc w:val="both"/>
        <w:rPr>
          <w:rFonts w:ascii="Times New Roman" w:hAnsi="Times New Roman" w:cs="Times New Roman"/>
          <w:b/>
          <w:sz w:val="28"/>
          <w:szCs w:val="28"/>
          <w:lang w:val="uk-UA"/>
        </w:rPr>
      </w:pPr>
    </w:p>
    <w:p w:rsidR="00664A53" w:rsidRPr="000342A6" w:rsidRDefault="00FF3B24" w:rsidP="004851DB">
      <w:pPr>
        <w:spacing w:after="0" w:line="240" w:lineRule="auto"/>
        <w:ind w:firstLine="709"/>
        <w:jc w:val="both"/>
        <w:rPr>
          <w:rFonts w:ascii="Times New Roman" w:hAnsi="Times New Roman" w:cs="Times New Roman"/>
          <w:b/>
          <w:sz w:val="28"/>
          <w:szCs w:val="28"/>
          <w:lang w:val="uk-UA"/>
        </w:rPr>
      </w:pPr>
      <w:r w:rsidRPr="000342A6">
        <w:rPr>
          <w:rFonts w:ascii="Times New Roman" w:hAnsi="Times New Roman" w:cs="Times New Roman"/>
          <w:b/>
          <w:sz w:val="28"/>
          <w:szCs w:val="28"/>
          <w:lang w:val="uk-UA"/>
        </w:rPr>
        <w:t>РАЙ-САДУ ПОЕЗІЇ Т. ШЕВЧЕНКА «САДОК ВИШНЕВИЙ…»</w:t>
      </w:r>
      <w:r w:rsidR="00664A53" w:rsidRPr="000342A6">
        <w:rPr>
          <w:rFonts w:ascii="Times New Roman" w:hAnsi="Times New Roman" w:cs="Times New Roman"/>
          <w:b/>
          <w:sz w:val="28"/>
          <w:szCs w:val="28"/>
          <w:lang w:val="uk-UA"/>
        </w:rPr>
        <w:t xml:space="preserve"> </w:t>
      </w:r>
    </w:p>
    <w:p w:rsidR="00FF3B24" w:rsidRPr="000342A6" w:rsidRDefault="00664A53" w:rsidP="004851DB">
      <w:pPr>
        <w:spacing w:after="0" w:line="240" w:lineRule="auto"/>
        <w:ind w:firstLine="709"/>
        <w:jc w:val="both"/>
        <w:rPr>
          <w:rFonts w:ascii="Times New Roman" w:hAnsi="Times New Roman" w:cs="Times New Roman"/>
          <w:b/>
          <w:sz w:val="28"/>
          <w:szCs w:val="28"/>
          <w:lang w:val="uk-UA"/>
        </w:rPr>
      </w:pPr>
      <w:r w:rsidRPr="000342A6">
        <w:rPr>
          <w:rFonts w:ascii="Times New Roman" w:hAnsi="Times New Roman" w:cs="Times New Roman"/>
          <w:b/>
          <w:sz w:val="28"/>
          <w:szCs w:val="28"/>
          <w:lang w:val="uk-UA"/>
        </w:rPr>
        <w:t>Денисюк О.Ю…………………</w:t>
      </w:r>
      <w:r w:rsidR="00C44F3D">
        <w:rPr>
          <w:rFonts w:ascii="Times New Roman" w:hAnsi="Times New Roman" w:cs="Times New Roman"/>
          <w:b/>
          <w:sz w:val="28"/>
          <w:szCs w:val="28"/>
          <w:lang w:val="uk-UA"/>
        </w:rPr>
        <w:t>…………………………………………….41</w:t>
      </w:r>
    </w:p>
    <w:p w:rsidR="00664A53" w:rsidRPr="000342A6" w:rsidRDefault="00664A53" w:rsidP="004851DB">
      <w:pPr>
        <w:spacing w:after="0" w:line="240" w:lineRule="auto"/>
        <w:ind w:firstLine="709"/>
        <w:jc w:val="both"/>
        <w:rPr>
          <w:rFonts w:ascii="Times New Roman" w:hAnsi="Times New Roman" w:cs="Times New Roman"/>
          <w:b/>
          <w:sz w:val="28"/>
          <w:szCs w:val="28"/>
          <w:lang w:val="uk-UA"/>
        </w:rPr>
      </w:pPr>
    </w:p>
    <w:p w:rsidR="00664A53" w:rsidRPr="000342A6" w:rsidRDefault="00FF7C20" w:rsidP="004851DB">
      <w:pPr>
        <w:spacing w:after="0" w:line="240" w:lineRule="auto"/>
        <w:ind w:firstLine="709"/>
        <w:jc w:val="both"/>
        <w:rPr>
          <w:rFonts w:ascii="Times New Roman" w:hAnsi="Times New Roman" w:cs="Times New Roman"/>
          <w:b/>
          <w:sz w:val="28"/>
          <w:szCs w:val="28"/>
          <w:lang w:val="uk-UA"/>
        </w:rPr>
      </w:pPr>
      <w:r w:rsidRPr="000342A6">
        <w:rPr>
          <w:rFonts w:ascii="Times New Roman" w:hAnsi="Times New Roman" w:cs="Times New Roman"/>
          <w:b/>
          <w:sz w:val="28"/>
          <w:szCs w:val="28"/>
          <w:lang w:val="uk-UA"/>
        </w:rPr>
        <w:t>ШЕВЧЕНКО – БОРЕЦЬ З ІМПЕРІЄЮ</w:t>
      </w:r>
      <w:r w:rsidR="00664A53" w:rsidRPr="000342A6">
        <w:rPr>
          <w:rFonts w:ascii="Times New Roman" w:hAnsi="Times New Roman" w:cs="Times New Roman"/>
          <w:b/>
          <w:sz w:val="28"/>
          <w:szCs w:val="28"/>
          <w:lang w:val="uk-UA"/>
        </w:rPr>
        <w:t xml:space="preserve"> </w:t>
      </w:r>
    </w:p>
    <w:p w:rsidR="00FF7C20" w:rsidRPr="000342A6" w:rsidRDefault="00664A53" w:rsidP="004851DB">
      <w:pPr>
        <w:spacing w:after="0" w:line="240" w:lineRule="auto"/>
        <w:ind w:firstLine="709"/>
        <w:jc w:val="both"/>
        <w:rPr>
          <w:rFonts w:ascii="Times New Roman" w:hAnsi="Times New Roman" w:cs="Times New Roman"/>
          <w:b/>
          <w:sz w:val="28"/>
          <w:szCs w:val="28"/>
          <w:lang w:val="uk-UA"/>
        </w:rPr>
      </w:pPr>
      <w:r w:rsidRPr="000342A6">
        <w:rPr>
          <w:rFonts w:ascii="Times New Roman" w:hAnsi="Times New Roman" w:cs="Times New Roman"/>
          <w:b/>
          <w:sz w:val="28"/>
          <w:szCs w:val="28"/>
          <w:lang w:val="uk-UA"/>
        </w:rPr>
        <w:t xml:space="preserve">Доморослий В.І. </w:t>
      </w:r>
      <w:r w:rsidR="00FF7C20" w:rsidRPr="000342A6">
        <w:rPr>
          <w:rFonts w:ascii="Times New Roman" w:hAnsi="Times New Roman" w:cs="Times New Roman"/>
          <w:b/>
          <w:sz w:val="28"/>
          <w:szCs w:val="28"/>
          <w:lang w:val="uk-UA"/>
        </w:rPr>
        <w:t>…………………</w:t>
      </w:r>
      <w:r w:rsidR="00C44F3D">
        <w:rPr>
          <w:rFonts w:ascii="Times New Roman" w:hAnsi="Times New Roman" w:cs="Times New Roman"/>
          <w:b/>
          <w:sz w:val="28"/>
          <w:szCs w:val="28"/>
          <w:lang w:val="uk-UA"/>
        </w:rPr>
        <w:t>………………………………………….48</w:t>
      </w:r>
    </w:p>
    <w:p w:rsidR="00664A53" w:rsidRPr="000342A6" w:rsidRDefault="00664A53" w:rsidP="004851DB">
      <w:pPr>
        <w:spacing w:after="0" w:line="240" w:lineRule="auto"/>
        <w:ind w:firstLine="709"/>
        <w:jc w:val="both"/>
        <w:rPr>
          <w:rFonts w:ascii="Times New Roman" w:eastAsia="Times New Roman" w:hAnsi="Times New Roman" w:cs="Times New Roman"/>
          <w:b/>
          <w:sz w:val="28"/>
          <w:szCs w:val="28"/>
          <w:lang w:val="uk-UA" w:eastAsia="uk-UA"/>
        </w:rPr>
      </w:pPr>
    </w:p>
    <w:p w:rsidR="00664A53" w:rsidRPr="000342A6" w:rsidRDefault="00FF7C20" w:rsidP="004851DB">
      <w:pPr>
        <w:spacing w:after="0" w:line="240" w:lineRule="auto"/>
        <w:ind w:firstLine="709"/>
        <w:jc w:val="both"/>
        <w:rPr>
          <w:rFonts w:ascii="Times New Roman" w:eastAsia="Times New Roman" w:hAnsi="Times New Roman" w:cs="Times New Roman"/>
          <w:b/>
          <w:sz w:val="28"/>
          <w:szCs w:val="28"/>
          <w:lang w:val="uk-UA" w:eastAsia="uk-UA"/>
        </w:rPr>
      </w:pPr>
      <w:r w:rsidRPr="000342A6">
        <w:rPr>
          <w:rFonts w:ascii="Times New Roman" w:eastAsia="Times New Roman" w:hAnsi="Times New Roman" w:cs="Times New Roman"/>
          <w:b/>
          <w:sz w:val="28"/>
          <w:szCs w:val="28"/>
          <w:lang w:val="uk-UA" w:eastAsia="uk-UA"/>
        </w:rPr>
        <w:t xml:space="preserve">ОСОБЛИВОСТІ УПРАВЛІННЯ ВИРОБНИЧО-ГОСПОДАРСЬКОЮ </w:t>
      </w:r>
      <w:r w:rsidR="00DB12FB">
        <w:rPr>
          <w:rFonts w:ascii="Times New Roman" w:eastAsia="Times New Roman" w:hAnsi="Times New Roman" w:cs="Times New Roman"/>
          <w:b/>
          <w:sz w:val="28"/>
          <w:szCs w:val="28"/>
          <w:lang w:val="uk-UA" w:eastAsia="uk-UA"/>
        </w:rPr>
        <w:t xml:space="preserve">      </w:t>
      </w:r>
      <w:r w:rsidRPr="000342A6">
        <w:rPr>
          <w:rFonts w:ascii="Times New Roman" w:eastAsia="Times New Roman" w:hAnsi="Times New Roman" w:cs="Times New Roman"/>
          <w:b/>
          <w:sz w:val="28"/>
          <w:szCs w:val="28"/>
          <w:lang w:val="uk-UA" w:eastAsia="uk-UA"/>
        </w:rPr>
        <w:t>ДІЯЛЬНІСТЮ АГРАРНИХ ПІДПРИЄМСТВ</w:t>
      </w:r>
      <w:r w:rsidR="00664A53" w:rsidRPr="000342A6">
        <w:rPr>
          <w:rFonts w:ascii="Times New Roman" w:eastAsia="Times New Roman" w:hAnsi="Times New Roman" w:cs="Times New Roman"/>
          <w:b/>
          <w:sz w:val="28"/>
          <w:szCs w:val="28"/>
          <w:lang w:val="uk-UA" w:eastAsia="uk-UA"/>
        </w:rPr>
        <w:t xml:space="preserve"> </w:t>
      </w:r>
    </w:p>
    <w:p w:rsidR="00FF7C20" w:rsidRPr="000342A6" w:rsidRDefault="00664A53" w:rsidP="004851DB">
      <w:pPr>
        <w:spacing w:after="0" w:line="240" w:lineRule="auto"/>
        <w:ind w:firstLine="709"/>
        <w:jc w:val="both"/>
        <w:rPr>
          <w:rFonts w:ascii="Times New Roman" w:eastAsia="Times New Roman" w:hAnsi="Times New Roman" w:cs="Times New Roman"/>
          <w:b/>
          <w:sz w:val="28"/>
          <w:szCs w:val="28"/>
          <w:lang w:val="uk-UA" w:eastAsia="uk-UA"/>
        </w:rPr>
      </w:pPr>
      <w:r w:rsidRPr="000342A6">
        <w:rPr>
          <w:rFonts w:ascii="Times New Roman" w:eastAsia="Times New Roman" w:hAnsi="Times New Roman" w:cs="Times New Roman"/>
          <w:b/>
          <w:sz w:val="28"/>
          <w:szCs w:val="28"/>
          <w:lang w:val="uk-UA" w:eastAsia="uk-UA"/>
        </w:rPr>
        <w:t xml:space="preserve">Жмуденко В.О </w:t>
      </w:r>
      <w:r w:rsidR="00FF7C20" w:rsidRPr="000342A6">
        <w:rPr>
          <w:rFonts w:ascii="Times New Roman" w:eastAsia="Times New Roman" w:hAnsi="Times New Roman" w:cs="Times New Roman"/>
          <w:b/>
          <w:sz w:val="28"/>
          <w:szCs w:val="28"/>
          <w:lang w:val="uk-UA" w:eastAsia="uk-UA"/>
        </w:rPr>
        <w:t>……</w:t>
      </w:r>
      <w:r w:rsidR="00C44F3D">
        <w:rPr>
          <w:rFonts w:ascii="Times New Roman" w:eastAsia="Times New Roman" w:hAnsi="Times New Roman" w:cs="Times New Roman"/>
          <w:b/>
          <w:sz w:val="28"/>
          <w:szCs w:val="28"/>
          <w:lang w:val="uk-UA" w:eastAsia="uk-UA"/>
        </w:rPr>
        <w:t>………………………………………………………...51</w:t>
      </w:r>
    </w:p>
    <w:p w:rsidR="00664A53" w:rsidRPr="000342A6" w:rsidRDefault="00664A53" w:rsidP="004851DB">
      <w:pPr>
        <w:spacing w:after="0" w:line="240" w:lineRule="auto"/>
        <w:ind w:firstLine="709"/>
        <w:jc w:val="both"/>
        <w:rPr>
          <w:rFonts w:ascii="Times New Roman" w:eastAsia="Times New Roman" w:hAnsi="Times New Roman" w:cs="Times New Roman"/>
          <w:b/>
          <w:sz w:val="28"/>
          <w:szCs w:val="28"/>
          <w:lang w:val="uk-UA" w:eastAsia="uk-UA"/>
        </w:rPr>
      </w:pPr>
    </w:p>
    <w:p w:rsidR="00664A53" w:rsidRPr="000342A6" w:rsidRDefault="00FF7C20" w:rsidP="004851DB">
      <w:pPr>
        <w:spacing w:after="0" w:line="240" w:lineRule="auto"/>
        <w:ind w:firstLine="709"/>
        <w:jc w:val="both"/>
        <w:rPr>
          <w:rFonts w:ascii="Times New Roman" w:hAnsi="Times New Roman" w:cs="Times New Roman"/>
          <w:b/>
          <w:sz w:val="28"/>
          <w:szCs w:val="28"/>
          <w:lang w:val="uk-UA"/>
        </w:rPr>
      </w:pPr>
      <w:r w:rsidRPr="000342A6">
        <w:rPr>
          <w:rFonts w:ascii="Times New Roman" w:hAnsi="Times New Roman" w:cs="Times New Roman"/>
          <w:b/>
          <w:bCs/>
          <w:color w:val="000000"/>
          <w:sz w:val="28"/>
          <w:szCs w:val="28"/>
          <w:lang w:val="uk-UA" w:eastAsia="uk-UA" w:bidi="uk-UA"/>
        </w:rPr>
        <w:t>ВИХОВАННЯ ДОБРОЗИЧЛИВИХ СТОСУНКІВ У ДІТЕЙ В ГРУПОВІЙ ВЗАЄМОДІЇ</w:t>
      </w:r>
      <w:r w:rsidR="00664A53" w:rsidRPr="000342A6">
        <w:rPr>
          <w:rFonts w:ascii="Times New Roman" w:hAnsi="Times New Roman" w:cs="Times New Roman"/>
          <w:b/>
          <w:sz w:val="28"/>
          <w:szCs w:val="28"/>
          <w:lang w:val="uk-UA"/>
        </w:rPr>
        <w:t xml:space="preserve"> </w:t>
      </w:r>
    </w:p>
    <w:p w:rsidR="00FF7C20" w:rsidRPr="000342A6" w:rsidRDefault="00664A53" w:rsidP="004851DB">
      <w:pPr>
        <w:spacing w:after="0" w:line="240" w:lineRule="auto"/>
        <w:ind w:firstLine="709"/>
        <w:jc w:val="both"/>
        <w:rPr>
          <w:rFonts w:ascii="Times New Roman" w:hAnsi="Times New Roman" w:cs="Times New Roman"/>
          <w:b/>
          <w:bCs/>
          <w:color w:val="000000"/>
          <w:sz w:val="28"/>
          <w:szCs w:val="28"/>
          <w:lang w:val="uk-UA" w:eastAsia="uk-UA" w:bidi="uk-UA"/>
        </w:rPr>
      </w:pPr>
      <w:r w:rsidRPr="000342A6">
        <w:rPr>
          <w:rFonts w:ascii="Times New Roman" w:hAnsi="Times New Roman" w:cs="Times New Roman"/>
          <w:b/>
          <w:sz w:val="28"/>
          <w:szCs w:val="28"/>
          <w:lang w:val="uk-UA"/>
        </w:rPr>
        <w:t xml:space="preserve">Журавко Т.В. </w:t>
      </w:r>
      <w:r w:rsidR="00FF7C20" w:rsidRPr="000342A6">
        <w:rPr>
          <w:rFonts w:ascii="Times New Roman" w:hAnsi="Times New Roman" w:cs="Times New Roman"/>
          <w:b/>
          <w:bCs/>
          <w:color w:val="000000"/>
          <w:sz w:val="28"/>
          <w:szCs w:val="28"/>
          <w:lang w:val="uk-UA" w:eastAsia="uk-UA" w:bidi="uk-UA"/>
        </w:rPr>
        <w:t>……………………………</w:t>
      </w:r>
      <w:r w:rsidR="00C44F3D">
        <w:rPr>
          <w:rFonts w:ascii="Times New Roman" w:hAnsi="Times New Roman" w:cs="Times New Roman"/>
          <w:b/>
          <w:bCs/>
          <w:color w:val="000000"/>
          <w:sz w:val="28"/>
          <w:szCs w:val="28"/>
          <w:lang w:val="uk-UA" w:eastAsia="uk-UA" w:bidi="uk-UA"/>
        </w:rPr>
        <w:t>………………………………….54</w:t>
      </w:r>
    </w:p>
    <w:p w:rsidR="00664A53" w:rsidRPr="000342A6" w:rsidRDefault="00664A53" w:rsidP="004851DB">
      <w:pPr>
        <w:pStyle w:val="13"/>
        <w:shd w:val="clear" w:color="auto" w:fill="FFFFFF"/>
        <w:ind w:firstLine="709"/>
        <w:jc w:val="both"/>
        <w:rPr>
          <w:rFonts w:eastAsiaTheme="minorEastAsia"/>
          <w:b/>
          <w:bCs/>
          <w:color w:val="000000"/>
          <w:sz w:val="28"/>
          <w:szCs w:val="28"/>
          <w:lang w:val="uk-UA" w:eastAsia="uk-UA" w:bidi="uk-UA"/>
        </w:rPr>
      </w:pPr>
    </w:p>
    <w:p w:rsidR="00664A53" w:rsidRPr="000342A6" w:rsidRDefault="00664A53" w:rsidP="004851DB">
      <w:pPr>
        <w:pStyle w:val="13"/>
        <w:shd w:val="clear" w:color="auto" w:fill="FFFFFF"/>
        <w:ind w:firstLine="709"/>
        <w:jc w:val="both"/>
        <w:rPr>
          <w:b/>
          <w:color w:val="000000"/>
          <w:sz w:val="28"/>
          <w:szCs w:val="28"/>
          <w:lang w:val="uk-UA"/>
        </w:rPr>
      </w:pPr>
      <w:r w:rsidRPr="000342A6">
        <w:rPr>
          <w:b/>
          <w:color w:val="000000"/>
          <w:sz w:val="28"/>
          <w:szCs w:val="28"/>
          <w:lang w:val="uk-UA"/>
        </w:rPr>
        <w:t xml:space="preserve">ВИХОВАННЯ ГУМАНІСТИЧНОГО ІДЕАЛУ МАЙБУТНІХ ФАХІВЦІВ У САДІВНИЧІЙ ДІЯЛЬНОСТІ </w:t>
      </w:r>
    </w:p>
    <w:p w:rsidR="00FF7C20" w:rsidRPr="000342A6" w:rsidRDefault="00664A53" w:rsidP="004851DB">
      <w:pPr>
        <w:pStyle w:val="13"/>
        <w:shd w:val="clear" w:color="auto" w:fill="FFFFFF"/>
        <w:ind w:firstLine="709"/>
        <w:jc w:val="both"/>
        <w:rPr>
          <w:b/>
          <w:color w:val="000000"/>
          <w:sz w:val="28"/>
          <w:szCs w:val="28"/>
          <w:lang w:val="uk-UA"/>
        </w:rPr>
      </w:pPr>
      <w:r w:rsidRPr="000342A6">
        <w:rPr>
          <w:b/>
          <w:color w:val="000000"/>
          <w:sz w:val="28"/>
          <w:szCs w:val="28"/>
          <w:lang w:val="uk-UA"/>
        </w:rPr>
        <w:t xml:space="preserve">Крамська З.М </w:t>
      </w:r>
      <w:r w:rsidR="00FF7C20" w:rsidRPr="000342A6">
        <w:rPr>
          <w:b/>
          <w:color w:val="000000"/>
          <w:sz w:val="28"/>
          <w:szCs w:val="28"/>
          <w:lang w:val="uk-UA"/>
        </w:rPr>
        <w:t>………………………</w:t>
      </w:r>
      <w:r w:rsidR="00C44F3D">
        <w:rPr>
          <w:b/>
          <w:color w:val="000000"/>
          <w:sz w:val="28"/>
          <w:szCs w:val="28"/>
          <w:lang w:val="uk-UA"/>
        </w:rPr>
        <w:t>………………………………………58</w:t>
      </w:r>
    </w:p>
    <w:p w:rsidR="00664A53" w:rsidRPr="000342A6" w:rsidRDefault="00664A53" w:rsidP="004851DB">
      <w:pPr>
        <w:pStyle w:val="13"/>
        <w:shd w:val="clear" w:color="auto" w:fill="FFFFFF"/>
        <w:ind w:firstLine="709"/>
        <w:jc w:val="both"/>
        <w:rPr>
          <w:b/>
          <w:color w:val="000000"/>
          <w:sz w:val="28"/>
          <w:szCs w:val="28"/>
          <w:lang w:val="uk-UA"/>
        </w:rPr>
      </w:pPr>
    </w:p>
    <w:p w:rsidR="00FF7C20" w:rsidRPr="000342A6" w:rsidRDefault="00FF7C20" w:rsidP="004851DB">
      <w:pPr>
        <w:pStyle w:val="12"/>
        <w:ind w:firstLine="709"/>
        <w:jc w:val="both"/>
        <w:rPr>
          <w:b/>
          <w:bCs/>
          <w:color w:val="000000"/>
          <w:sz w:val="28"/>
          <w:szCs w:val="28"/>
          <w:lang w:val="uk-UA"/>
        </w:rPr>
      </w:pPr>
      <w:r w:rsidRPr="000342A6">
        <w:rPr>
          <w:b/>
          <w:bCs/>
          <w:color w:val="000000"/>
          <w:sz w:val="28"/>
          <w:szCs w:val="28"/>
          <w:lang w:val="uk-UA"/>
        </w:rPr>
        <w:lastRenderedPageBreak/>
        <w:t>КОНЦЕПЦІЯ МЕТЬЮ ЛІПМАНА ПРО «ФІЛОСОФІЮ ДЛЯ ДІТЕЙ»</w:t>
      </w:r>
    </w:p>
    <w:p w:rsidR="00664A53" w:rsidRPr="000342A6" w:rsidRDefault="00664A53" w:rsidP="004851DB">
      <w:pPr>
        <w:spacing w:after="0" w:line="240" w:lineRule="auto"/>
        <w:ind w:firstLine="709"/>
        <w:jc w:val="both"/>
        <w:rPr>
          <w:rFonts w:ascii="Times New Roman" w:hAnsi="Times New Roman" w:cs="Times New Roman"/>
          <w:b/>
          <w:bCs/>
          <w:color w:val="000000"/>
          <w:sz w:val="28"/>
          <w:szCs w:val="28"/>
          <w:lang w:val="uk-UA"/>
        </w:rPr>
      </w:pPr>
      <w:r w:rsidRPr="000342A6">
        <w:rPr>
          <w:rFonts w:ascii="Times New Roman" w:hAnsi="Times New Roman" w:cs="Times New Roman"/>
          <w:b/>
          <w:bCs/>
          <w:color w:val="000000"/>
          <w:sz w:val="28"/>
          <w:szCs w:val="28"/>
          <w:lang w:val="uk-UA"/>
        </w:rPr>
        <w:t>Комісаренко Н.О. …………………</w:t>
      </w:r>
      <w:r w:rsidR="00C44F3D">
        <w:rPr>
          <w:rFonts w:ascii="Times New Roman" w:hAnsi="Times New Roman" w:cs="Times New Roman"/>
          <w:b/>
          <w:bCs/>
          <w:color w:val="000000"/>
          <w:sz w:val="28"/>
          <w:szCs w:val="28"/>
          <w:lang w:val="uk-UA"/>
        </w:rPr>
        <w:t>………………………………………..64</w:t>
      </w:r>
    </w:p>
    <w:p w:rsidR="00664A53" w:rsidRPr="000342A6" w:rsidRDefault="00664A53" w:rsidP="004851DB">
      <w:pPr>
        <w:spacing w:after="0" w:line="240" w:lineRule="auto"/>
        <w:ind w:firstLine="709"/>
        <w:jc w:val="both"/>
        <w:rPr>
          <w:rFonts w:ascii="Times New Roman" w:hAnsi="Times New Roman" w:cs="Times New Roman"/>
          <w:b/>
          <w:bCs/>
          <w:color w:val="000000"/>
          <w:sz w:val="28"/>
          <w:szCs w:val="28"/>
          <w:lang w:val="uk-UA"/>
        </w:rPr>
      </w:pPr>
    </w:p>
    <w:p w:rsidR="00664A53" w:rsidRPr="000342A6" w:rsidRDefault="00FF7C20" w:rsidP="004851DB">
      <w:pPr>
        <w:spacing w:after="0" w:line="240" w:lineRule="auto"/>
        <w:ind w:firstLine="709"/>
        <w:jc w:val="both"/>
        <w:rPr>
          <w:rFonts w:ascii="Times New Roman" w:hAnsi="Times New Roman" w:cs="Times New Roman"/>
          <w:b/>
          <w:bCs/>
          <w:sz w:val="28"/>
          <w:szCs w:val="28"/>
          <w:shd w:val="clear" w:color="auto" w:fill="FFFFFF"/>
          <w:lang w:val="uk-UA"/>
        </w:rPr>
      </w:pPr>
      <w:r w:rsidRPr="000342A6">
        <w:rPr>
          <w:rFonts w:ascii="Times New Roman" w:hAnsi="Times New Roman" w:cs="Times New Roman"/>
          <w:b/>
          <w:bCs/>
          <w:sz w:val="28"/>
          <w:szCs w:val="28"/>
          <w:shd w:val="clear" w:color="auto" w:fill="FFFFFF"/>
          <w:lang w:val="uk-UA"/>
        </w:rPr>
        <w:t>СОЦІАЛЬНА ДІЯЛЬНІСТЬ</w:t>
      </w:r>
      <w:r w:rsidRPr="000342A6">
        <w:rPr>
          <w:rFonts w:ascii="Times New Roman" w:hAnsi="Times New Roman" w:cs="Times New Roman"/>
          <w:b/>
          <w:sz w:val="28"/>
          <w:szCs w:val="28"/>
          <w:lang w:val="uk-UA"/>
        </w:rPr>
        <w:t xml:space="preserve"> — СВОЄРІДНЕ ВИРАЖЕННЯ ДУХОВНОГО </w:t>
      </w:r>
      <w:r w:rsidRPr="000342A6">
        <w:rPr>
          <w:rFonts w:ascii="Times New Roman" w:hAnsi="Times New Roman" w:cs="Times New Roman"/>
          <w:b/>
          <w:bCs/>
          <w:sz w:val="28"/>
          <w:szCs w:val="28"/>
          <w:shd w:val="clear" w:color="auto" w:fill="FFFFFF"/>
          <w:lang w:val="uk-UA"/>
        </w:rPr>
        <w:t xml:space="preserve">«САДІВНИЦТВА»  </w:t>
      </w:r>
    </w:p>
    <w:p w:rsidR="00FF7C20" w:rsidRPr="000342A6" w:rsidRDefault="00664A53" w:rsidP="004851DB">
      <w:pPr>
        <w:spacing w:after="0" w:line="240" w:lineRule="auto"/>
        <w:ind w:firstLine="709"/>
        <w:jc w:val="both"/>
        <w:rPr>
          <w:rFonts w:ascii="Times New Roman" w:hAnsi="Times New Roman" w:cs="Times New Roman"/>
          <w:b/>
          <w:bCs/>
          <w:sz w:val="28"/>
          <w:szCs w:val="28"/>
          <w:shd w:val="clear" w:color="auto" w:fill="FFFFFF"/>
          <w:lang w:val="uk-UA"/>
        </w:rPr>
      </w:pPr>
      <w:r w:rsidRPr="00C44F3D">
        <w:rPr>
          <w:rFonts w:ascii="Times New Roman" w:hAnsi="Times New Roman" w:cs="Times New Roman"/>
          <w:b/>
          <w:sz w:val="28"/>
          <w:szCs w:val="28"/>
          <w:lang w:val="uk-UA"/>
        </w:rPr>
        <w:t>Кожушко Т.В.</w:t>
      </w:r>
      <w:r w:rsidRPr="000342A6">
        <w:rPr>
          <w:rFonts w:ascii="Times New Roman" w:hAnsi="Times New Roman" w:cs="Times New Roman"/>
          <w:b/>
          <w:i/>
          <w:sz w:val="28"/>
          <w:szCs w:val="28"/>
          <w:lang w:val="uk-UA"/>
        </w:rPr>
        <w:t xml:space="preserve"> </w:t>
      </w:r>
      <w:r w:rsidR="00FF7C20" w:rsidRPr="000342A6">
        <w:rPr>
          <w:rFonts w:ascii="Times New Roman" w:hAnsi="Times New Roman" w:cs="Times New Roman"/>
          <w:b/>
          <w:bCs/>
          <w:sz w:val="28"/>
          <w:szCs w:val="28"/>
          <w:shd w:val="clear" w:color="auto" w:fill="FFFFFF"/>
          <w:lang w:val="uk-UA"/>
        </w:rPr>
        <w:t>………………………</w:t>
      </w:r>
      <w:r w:rsidR="00C44F3D">
        <w:rPr>
          <w:rFonts w:ascii="Times New Roman" w:hAnsi="Times New Roman" w:cs="Times New Roman"/>
          <w:b/>
          <w:bCs/>
          <w:sz w:val="28"/>
          <w:szCs w:val="28"/>
          <w:shd w:val="clear" w:color="auto" w:fill="FFFFFF"/>
          <w:lang w:val="uk-UA"/>
        </w:rPr>
        <w:t>………………………………………66</w:t>
      </w:r>
    </w:p>
    <w:p w:rsidR="00664A53" w:rsidRPr="000342A6" w:rsidRDefault="00664A53" w:rsidP="004851DB">
      <w:pPr>
        <w:spacing w:after="0" w:line="240" w:lineRule="auto"/>
        <w:ind w:firstLine="709"/>
        <w:jc w:val="both"/>
        <w:rPr>
          <w:rFonts w:ascii="Times New Roman" w:hAnsi="Times New Roman" w:cs="Times New Roman"/>
          <w:b/>
          <w:bCs/>
          <w:sz w:val="28"/>
          <w:szCs w:val="28"/>
          <w:shd w:val="clear" w:color="auto" w:fill="FFFFFF"/>
          <w:lang w:val="uk-UA"/>
        </w:rPr>
      </w:pPr>
    </w:p>
    <w:p w:rsidR="00664A53" w:rsidRPr="000342A6" w:rsidRDefault="00FF7C20" w:rsidP="004851DB">
      <w:pPr>
        <w:spacing w:after="0" w:line="240" w:lineRule="auto"/>
        <w:ind w:firstLine="709"/>
        <w:jc w:val="both"/>
        <w:rPr>
          <w:rFonts w:ascii="Times New Roman" w:hAnsi="Times New Roman" w:cs="Times New Roman"/>
          <w:b/>
          <w:sz w:val="28"/>
          <w:szCs w:val="28"/>
          <w:shd w:val="clear" w:color="auto" w:fill="FFFFFF"/>
          <w:lang w:val="uk-UA"/>
        </w:rPr>
      </w:pPr>
      <w:r w:rsidRPr="000342A6">
        <w:rPr>
          <w:rFonts w:ascii="Times New Roman" w:eastAsia="Times New Roman" w:hAnsi="Times New Roman" w:cs="Times New Roman"/>
          <w:b/>
          <w:color w:val="000000" w:themeColor="text1"/>
          <w:sz w:val="28"/>
          <w:szCs w:val="28"/>
          <w:lang w:val="uk-UA"/>
        </w:rPr>
        <w:t>СУЧАСНІ НАПРЯМИ ВДОСКОНАЛЕННЯ</w:t>
      </w:r>
      <w:r w:rsidR="00664A53" w:rsidRPr="000342A6">
        <w:rPr>
          <w:rFonts w:ascii="Times New Roman" w:eastAsia="Times New Roman" w:hAnsi="Times New Roman" w:cs="Times New Roman"/>
          <w:b/>
          <w:color w:val="000000" w:themeColor="text1"/>
          <w:sz w:val="28"/>
          <w:szCs w:val="28"/>
          <w:lang w:val="uk-UA"/>
        </w:rPr>
        <w:t xml:space="preserve"> </w:t>
      </w:r>
      <w:r w:rsidRPr="000342A6">
        <w:rPr>
          <w:rFonts w:ascii="Times New Roman" w:eastAsia="Times New Roman" w:hAnsi="Times New Roman" w:cs="Times New Roman"/>
          <w:b/>
          <w:color w:val="000000" w:themeColor="text1"/>
          <w:sz w:val="28"/>
          <w:szCs w:val="28"/>
          <w:lang w:val="uk-UA"/>
        </w:rPr>
        <w:t>ВИЩОЇ АГАРНОЇ ОСВІТИ В УКРАЇНІ</w:t>
      </w:r>
      <w:r w:rsidR="00664A53" w:rsidRPr="000342A6">
        <w:rPr>
          <w:rFonts w:ascii="Times New Roman" w:hAnsi="Times New Roman" w:cs="Times New Roman"/>
          <w:b/>
          <w:sz w:val="28"/>
          <w:szCs w:val="28"/>
          <w:shd w:val="clear" w:color="auto" w:fill="FFFFFF"/>
          <w:lang w:val="uk-UA"/>
        </w:rPr>
        <w:t xml:space="preserve"> </w:t>
      </w:r>
    </w:p>
    <w:p w:rsidR="00FF7C20" w:rsidRPr="000342A6" w:rsidRDefault="00664A53" w:rsidP="004851DB">
      <w:pPr>
        <w:spacing w:after="0" w:line="240" w:lineRule="auto"/>
        <w:ind w:firstLine="709"/>
        <w:jc w:val="both"/>
        <w:rPr>
          <w:rFonts w:ascii="Times New Roman" w:eastAsia="Times New Roman" w:hAnsi="Times New Roman" w:cs="Times New Roman"/>
          <w:b/>
          <w:color w:val="000000" w:themeColor="text1"/>
          <w:sz w:val="28"/>
          <w:szCs w:val="28"/>
          <w:lang w:val="uk-UA"/>
        </w:rPr>
      </w:pPr>
      <w:r w:rsidRPr="000342A6">
        <w:rPr>
          <w:rFonts w:ascii="Times New Roman" w:hAnsi="Times New Roman" w:cs="Times New Roman"/>
          <w:b/>
          <w:sz w:val="28"/>
          <w:szCs w:val="28"/>
          <w:shd w:val="clear" w:color="auto" w:fill="FFFFFF"/>
          <w:lang w:val="uk-UA"/>
        </w:rPr>
        <w:t xml:space="preserve">Каричковська С.П. </w:t>
      </w:r>
      <w:r w:rsidR="00FF7C20" w:rsidRPr="000342A6">
        <w:rPr>
          <w:rFonts w:ascii="Times New Roman" w:eastAsia="Times New Roman" w:hAnsi="Times New Roman" w:cs="Times New Roman"/>
          <w:b/>
          <w:color w:val="000000" w:themeColor="text1"/>
          <w:sz w:val="28"/>
          <w:szCs w:val="28"/>
          <w:lang w:val="uk-UA"/>
        </w:rPr>
        <w:t>………………</w:t>
      </w:r>
      <w:r w:rsidR="00C44F3D">
        <w:rPr>
          <w:rFonts w:ascii="Times New Roman" w:eastAsia="Times New Roman" w:hAnsi="Times New Roman" w:cs="Times New Roman"/>
          <w:b/>
          <w:color w:val="000000" w:themeColor="text1"/>
          <w:sz w:val="28"/>
          <w:szCs w:val="28"/>
          <w:lang w:val="uk-UA"/>
        </w:rPr>
        <w:t>………………………………………...71</w:t>
      </w:r>
    </w:p>
    <w:p w:rsidR="00664A53" w:rsidRPr="000342A6" w:rsidRDefault="00664A53" w:rsidP="004851DB">
      <w:pPr>
        <w:spacing w:after="0" w:line="240" w:lineRule="auto"/>
        <w:ind w:firstLine="709"/>
        <w:jc w:val="both"/>
        <w:rPr>
          <w:rFonts w:ascii="Times New Roman" w:eastAsia="Times New Roman" w:hAnsi="Times New Roman" w:cs="Times New Roman"/>
          <w:b/>
          <w:color w:val="000000" w:themeColor="text1"/>
          <w:sz w:val="28"/>
          <w:szCs w:val="28"/>
          <w:lang w:val="uk-UA"/>
        </w:rPr>
      </w:pPr>
    </w:p>
    <w:p w:rsidR="00664A53" w:rsidRPr="000342A6" w:rsidRDefault="00FF7C20" w:rsidP="004851DB">
      <w:pPr>
        <w:spacing w:after="0" w:line="240" w:lineRule="auto"/>
        <w:ind w:firstLine="709"/>
        <w:jc w:val="both"/>
        <w:rPr>
          <w:rFonts w:ascii="Times New Roman" w:hAnsi="Times New Roman" w:cs="Times New Roman"/>
          <w:b/>
          <w:sz w:val="28"/>
          <w:szCs w:val="28"/>
          <w:lang w:val="uk-UA"/>
        </w:rPr>
      </w:pPr>
      <w:r w:rsidRPr="000342A6">
        <w:rPr>
          <w:rFonts w:ascii="Times New Roman" w:hAnsi="Times New Roman" w:cs="Times New Roman"/>
          <w:b/>
          <w:sz w:val="28"/>
          <w:szCs w:val="28"/>
          <w:lang w:val="uk-UA"/>
        </w:rPr>
        <w:t>ПЕДАГОГІЧНІ ІННОВАЦІЇ СУЧАСНОЇ ОСВІТИ</w:t>
      </w:r>
      <w:r w:rsidR="00664A53" w:rsidRPr="000342A6">
        <w:rPr>
          <w:rFonts w:ascii="Times New Roman" w:hAnsi="Times New Roman" w:cs="Times New Roman"/>
          <w:b/>
          <w:sz w:val="28"/>
          <w:szCs w:val="28"/>
          <w:lang w:val="uk-UA"/>
        </w:rPr>
        <w:t xml:space="preserve"> </w:t>
      </w:r>
    </w:p>
    <w:p w:rsidR="00FF7C20" w:rsidRPr="000342A6" w:rsidRDefault="00664A53" w:rsidP="004851DB">
      <w:pPr>
        <w:spacing w:after="0" w:line="240" w:lineRule="auto"/>
        <w:ind w:firstLine="709"/>
        <w:jc w:val="both"/>
        <w:rPr>
          <w:rFonts w:ascii="Times New Roman" w:hAnsi="Times New Roman" w:cs="Times New Roman"/>
          <w:b/>
          <w:sz w:val="28"/>
          <w:szCs w:val="28"/>
          <w:lang w:val="uk-UA"/>
        </w:rPr>
      </w:pPr>
      <w:r w:rsidRPr="000342A6">
        <w:rPr>
          <w:rFonts w:ascii="Times New Roman" w:hAnsi="Times New Roman" w:cs="Times New Roman"/>
          <w:b/>
          <w:sz w:val="28"/>
          <w:szCs w:val="28"/>
          <w:lang w:val="uk-UA"/>
        </w:rPr>
        <w:t xml:space="preserve">Коваленко Г.О. </w:t>
      </w:r>
      <w:r w:rsidR="00FF7C20" w:rsidRPr="000342A6">
        <w:rPr>
          <w:rFonts w:ascii="Times New Roman" w:hAnsi="Times New Roman" w:cs="Times New Roman"/>
          <w:b/>
          <w:sz w:val="28"/>
          <w:szCs w:val="28"/>
          <w:lang w:val="uk-UA"/>
        </w:rPr>
        <w:t>………</w:t>
      </w:r>
      <w:r w:rsidR="00C44F3D">
        <w:rPr>
          <w:rFonts w:ascii="Times New Roman" w:hAnsi="Times New Roman" w:cs="Times New Roman"/>
          <w:b/>
          <w:sz w:val="28"/>
          <w:szCs w:val="28"/>
          <w:lang w:val="uk-UA"/>
        </w:rPr>
        <w:t>……………………………………………………..73</w:t>
      </w:r>
    </w:p>
    <w:p w:rsidR="00664A53" w:rsidRPr="000342A6" w:rsidRDefault="00664A53" w:rsidP="004851DB">
      <w:pPr>
        <w:spacing w:after="0" w:line="240" w:lineRule="auto"/>
        <w:ind w:firstLine="709"/>
        <w:jc w:val="both"/>
        <w:rPr>
          <w:rFonts w:ascii="Times New Roman" w:hAnsi="Times New Roman" w:cs="Times New Roman"/>
          <w:b/>
          <w:sz w:val="28"/>
          <w:szCs w:val="28"/>
          <w:lang w:val="uk-UA"/>
        </w:rPr>
      </w:pPr>
    </w:p>
    <w:p w:rsidR="00664A53" w:rsidRPr="000342A6" w:rsidRDefault="00745C51" w:rsidP="004851DB">
      <w:pPr>
        <w:spacing w:after="0" w:line="240" w:lineRule="auto"/>
        <w:ind w:firstLine="709"/>
        <w:jc w:val="both"/>
        <w:rPr>
          <w:rFonts w:ascii="Times New Roman" w:eastAsia="Times New Roman" w:hAnsi="Times New Roman" w:cs="Times New Roman"/>
          <w:b/>
          <w:bCs/>
          <w:i/>
          <w:color w:val="000000"/>
          <w:sz w:val="28"/>
          <w:szCs w:val="28"/>
          <w:lang w:val="uk-UA"/>
        </w:rPr>
      </w:pPr>
      <w:r w:rsidRPr="000342A6">
        <w:rPr>
          <w:rFonts w:ascii="Times New Roman" w:eastAsia="Times New Roman" w:hAnsi="Times New Roman" w:cs="Times New Roman"/>
          <w:b/>
          <w:color w:val="292B2C"/>
          <w:sz w:val="28"/>
          <w:szCs w:val="28"/>
          <w:lang w:val="uk-UA"/>
        </w:rPr>
        <w:t>ПРАВОВЕ ЗАБЕЗПЕЧЕННЯ ПРИРОДНО-ЗАПОВІДНОГО ФОНДУ УКРАЇНИ</w:t>
      </w:r>
      <w:r w:rsidR="00664A53" w:rsidRPr="000342A6">
        <w:rPr>
          <w:rFonts w:ascii="Times New Roman" w:eastAsia="Times New Roman" w:hAnsi="Times New Roman" w:cs="Times New Roman"/>
          <w:b/>
          <w:bCs/>
          <w:i/>
          <w:color w:val="000000"/>
          <w:sz w:val="28"/>
          <w:szCs w:val="28"/>
          <w:lang w:val="uk-UA"/>
        </w:rPr>
        <w:t xml:space="preserve"> </w:t>
      </w:r>
    </w:p>
    <w:p w:rsidR="00745C51" w:rsidRPr="000342A6" w:rsidRDefault="00664A53" w:rsidP="004851DB">
      <w:pPr>
        <w:spacing w:after="0" w:line="240" w:lineRule="auto"/>
        <w:ind w:firstLine="709"/>
        <w:jc w:val="both"/>
        <w:rPr>
          <w:rFonts w:ascii="Times New Roman" w:eastAsia="Times New Roman" w:hAnsi="Times New Roman" w:cs="Times New Roman"/>
          <w:b/>
          <w:color w:val="292B2C"/>
          <w:sz w:val="28"/>
          <w:szCs w:val="28"/>
          <w:lang w:val="uk-UA"/>
        </w:rPr>
      </w:pPr>
      <w:r w:rsidRPr="00C44F3D">
        <w:rPr>
          <w:rFonts w:ascii="Times New Roman" w:eastAsia="Times New Roman" w:hAnsi="Times New Roman" w:cs="Times New Roman"/>
          <w:b/>
          <w:bCs/>
          <w:color w:val="000000"/>
          <w:sz w:val="28"/>
          <w:szCs w:val="28"/>
          <w:lang w:val="uk-UA"/>
        </w:rPr>
        <w:t>Коваленко-Чукіна І.Г.</w:t>
      </w:r>
      <w:r w:rsidRPr="000342A6">
        <w:rPr>
          <w:rFonts w:ascii="Times New Roman" w:eastAsia="Times New Roman" w:hAnsi="Times New Roman" w:cs="Times New Roman"/>
          <w:b/>
          <w:bCs/>
          <w:i/>
          <w:color w:val="000000"/>
          <w:sz w:val="28"/>
          <w:szCs w:val="28"/>
          <w:lang w:val="uk-UA"/>
        </w:rPr>
        <w:t xml:space="preserve"> </w:t>
      </w:r>
      <w:r w:rsidRPr="000342A6">
        <w:rPr>
          <w:rFonts w:ascii="Times New Roman" w:hAnsi="Times New Roman" w:cs="Times New Roman"/>
          <w:b/>
          <w:sz w:val="28"/>
          <w:szCs w:val="28"/>
          <w:lang w:val="uk-UA"/>
        </w:rPr>
        <w:t xml:space="preserve"> </w:t>
      </w:r>
      <w:r w:rsidR="00745C51" w:rsidRPr="000342A6">
        <w:rPr>
          <w:rFonts w:ascii="Times New Roman" w:eastAsia="Times New Roman" w:hAnsi="Times New Roman" w:cs="Times New Roman"/>
          <w:b/>
          <w:color w:val="292B2C"/>
          <w:sz w:val="28"/>
          <w:szCs w:val="28"/>
          <w:lang w:val="uk-UA"/>
        </w:rPr>
        <w:t>………………</w:t>
      </w:r>
      <w:r w:rsidR="00C44F3D">
        <w:rPr>
          <w:rFonts w:ascii="Times New Roman" w:eastAsia="Times New Roman" w:hAnsi="Times New Roman" w:cs="Times New Roman"/>
          <w:b/>
          <w:color w:val="292B2C"/>
          <w:sz w:val="28"/>
          <w:szCs w:val="28"/>
          <w:lang w:val="uk-UA"/>
        </w:rPr>
        <w:t>…………………..………………..76</w:t>
      </w:r>
    </w:p>
    <w:p w:rsidR="00664A53" w:rsidRPr="000342A6" w:rsidRDefault="00664A53" w:rsidP="004851DB">
      <w:pPr>
        <w:spacing w:after="0" w:line="240" w:lineRule="auto"/>
        <w:ind w:firstLine="709"/>
        <w:jc w:val="both"/>
        <w:rPr>
          <w:rFonts w:ascii="Times New Roman" w:eastAsia="Times New Roman" w:hAnsi="Times New Roman" w:cs="Times New Roman"/>
          <w:b/>
          <w:color w:val="292B2C"/>
          <w:sz w:val="28"/>
          <w:szCs w:val="28"/>
          <w:lang w:val="uk-UA"/>
        </w:rPr>
      </w:pPr>
    </w:p>
    <w:p w:rsidR="00C44F3D" w:rsidRDefault="00FF7C20" w:rsidP="004851DB">
      <w:pPr>
        <w:spacing w:after="0" w:line="240" w:lineRule="auto"/>
        <w:ind w:firstLine="709"/>
        <w:jc w:val="both"/>
        <w:rPr>
          <w:rFonts w:ascii="Times New Roman" w:eastAsia="Times New Roman" w:hAnsi="Times New Roman" w:cs="Times New Roman"/>
          <w:b/>
          <w:sz w:val="28"/>
          <w:szCs w:val="28"/>
          <w:lang w:val="uk-UA" w:eastAsia="ja-JP"/>
        </w:rPr>
      </w:pPr>
      <w:r w:rsidRPr="000342A6">
        <w:rPr>
          <w:rFonts w:ascii="Times New Roman" w:eastAsiaTheme="minorHAnsi" w:hAnsi="Times New Roman" w:cs="Times New Roman"/>
          <w:b/>
          <w:sz w:val="28"/>
          <w:szCs w:val="28"/>
          <w:lang w:val="uk-UA"/>
        </w:rPr>
        <w:t>ВНЕСОК  ВІДОМОГО НА ВЕСЬ СВІТ УКРАЇНСЬКОГО ВЧЕНОГО ЛЕВКА ПЛАТОНОВИЧА СИМИРЕНКА У РОЗВИТОК САДІВНИЦТВА</w:t>
      </w:r>
      <w:r w:rsidR="00664A53" w:rsidRPr="000342A6">
        <w:rPr>
          <w:rFonts w:ascii="Times New Roman" w:eastAsia="Times New Roman" w:hAnsi="Times New Roman" w:cs="Times New Roman"/>
          <w:b/>
          <w:sz w:val="28"/>
          <w:szCs w:val="28"/>
          <w:lang w:val="uk-UA" w:eastAsia="ja-JP"/>
        </w:rPr>
        <w:t xml:space="preserve"> </w:t>
      </w:r>
    </w:p>
    <w:p w:rsidR="00FF7C20" w:rsidRPr="000342A6" w:rsidRDefault="00664A53" w:rsidP="004851DB">
      <w:pPr>
        <w:spacing w:after="0" w:line="240" w:lineRule="auto"/>
        <w:ind w:firstLine="709"/>
        <w:jc w:val="both"/>
        <w:rPr>
          <w:rFonts w:ascii="Times New Roman" w:eastAsiaTheme="minorHAnsi" w:hAnsi="Times New Roman" w:cs="Times New Roman"/>
          <w:b/>
          <w:sz w:val="28"/>
          <w:szCs w:val="28"/>
          <w:lang w:val="uk-UA"/>
        </w:rPr>
      </w:pPr>
      <w:r w:rsidRPr="000342A6">
        <w:rPr>
          <w:rFonts w:ascii="Times New Roman" w:eastAsia="Times New Roman" w:hAnsi="Times New Roman" w:cs="Times New Roman"/>
          <w:b/>
          <w:sz w:val="28"/>
          <w:szCs w:val="28"/>
          <w:lang w:val="uk-UA" w:eastAsia="ja-JP"/>
        </w:rPr>
        <w:t xml:space="preserve">Костюк М. В. </w:t>
      </w:r>
      <w:r w:rsidR="00FF7C20" w:rsidRPr="000342A6">
        <w:rPr>
          <w:rFonts w:ascii="Times New Roman" w:eastAsiaTheme="minorHAnsi" w:hAnsi="Times New Roman" w:cs="Times New Roman"/>
          <w:b/>
          <w:sz w:val="28"/>
          <w:szCs w:val="28"/>
          <w:lang w:val="uk-UA"/>
        </w:rPr>
        <w:t>………………………</w:t>
      </w:r>
      <w:r w:rsidR="00C44F3D">
        <w:rPr>
          <w:rFonts w:ascii="Times New Roman" w:eastAsiaTheme="minorHAnsi" w:hAnsi="Times New Roman" w:cs="Times New Roman"/>
          <w:b/>
          <w:sz w:val="28"/>
          <w:szCs w:val="28"/>
          <w:lang w:val="uk-UA"/>
        </w:rPr>
        <w:t>………………………………..………81</w:t>
      </w:r>
    </w:p>
    <w:p w:rsidR="00664A53" w:rsidRPr="000342A6" w:rsidRDefault="00664A53" w:rsidP="004851DB">
      <w:pPr>
        <w:spacing w:after="0" w:line="240" w:lineRule="auto"/>
        <w:ind w:firstLine="709"/>
        <w:jc w:val="both"/>
        <w:rPr>
          <w:rFonts w:ascii="Times New Roman" w:eastAsiaTheme="minorHAnsi" w:hAnsi="Times New Roman" w:cs="Times New Roman"/>
          <w:b/>
          <w:sz w:val="28"/>
          <w:szCs w:val="28"/>
          <w:lang w:val="uk-UA"/>
        </w:rPr>
      </w:pPr>
    </w:p>
    <w:p w:rsidR="00664A53" w:rsidRPr="000342A6" w:rsidRDefault="00FF7C20" w:rsidP="004851DB">
      <w:pPr>
        <w:spacing w:after="0" w:line="240" w:lineRule="auto"/>
        <w:ind w:firstLine="709"/>
        <w:jc w:val="both"/>
        <w:rPr>
          <w:rFonts w:ascii="Times New Roman" w:hAnsi="Times New Roman" w:cs="Times New Roman"/>
          <w:b/>
          <w:sz w:val="28"/>
          <w:szCs w:val="28"/>
          <w:lang w:val="uk-UA"/>
        </w:rPr>
      </w:pPr>
      <w:r w:rsidRPr="000342A6">
        <w:rPr>
          <w:rFonts w:ascii="Times New Roman" w:eastAsia="Times New Roman" w:hAnsi="Times New Roman" w:cs="Times New Roman"/>
          <w:b/>
          <w:sz w:val="28"/>
          <w:szCs w:val="28"/>
          <w:lang w:val="uk-UA"/>
        </w:rPr>
        <w:t>ІННОВАЦІЙНІСТЬ ЯК ОЗНАКА СУЧАСНОСТІ</w:t>
      </w:r>
    </w:p>
    <w:p w:rsidR="00FF7C20" w:rsidRPr="000342A6" w:rsidRDefault="00664A53" w:rsidP="004851DB">
      <w:pPr>
        <w:spacing w:after="0" w:line="240" w:lineRule="auto"/>
        <w:ind w:firstLine="709"/>
        <w:jc w:val="both"/>
        <w:rPr>
          <w:rFonts w:ascii="Times New Roman" w:eastAsia="Times New Roman" w:hAnsi="Times New Roman" w:cs="Times New Roman"/>
          <w:b/>
          <w:sz w:val="28"/>
          <w:szCs w:val="28"/>
          <w:lang w:val="uk-UA"/>
        </w:rPr>
      </w:pPr>
      <w:r w:rsidRPr="000342A6">
        <w:rPr>
          <w:rFonts w:ascii="Times New Roman" w:hAnsi="Times New Roman" w:cs="Times New Roman"/>
          <w:b/>
          <w:sz w:val="28"/>
          <w:szCs w:val="28"/>
          <w:lang w:val="uk-UA"/>
        </w:rPr>
        <w:t xml:space="preserve">Любченко І. І. </w:t>
      </w:r>
      <w:r w:rsidR="00FF7C20" w:rsidRPr="000342A6">
        <w:rPr>
          <w:rFonts w:ascii="Times New Roman" w:eastAsia="Times New Roman" w:hAnsi="Times New Roman" w:cs="Times New Roman"/>
          <w:b/>
          <w:sz w:val="28"/>
          <w:szCs w:val="28"/>
          <w:lang w:val="uk-UA"/>
        </w:rPr>
        <w:t>……</w:t>
      </w:r>
      <w:r w:rsidR="00C44F3D">
        <w:rPr>
          <w:rFonts w:ascii="Times New Roman" w:eastAsia="Times New Roman" w:hAnsi="Times New Roman" w:cs="Times New Roman"/>
          <w:b/>
          <w:sz w:val="28"/>
          <w:szCs w:val="28"/>
          <w:lang w:val="uk-UA"/>
        </w:rPr>
        <w:t>…………………………………………………………85</w:t>
      </w:r>
    </w:p>
    <w:p w:rsidR="00664A53" w:rsidRPr="000342A6" w:rsidRDefault="00664A53" w:rsidP="004851DB">
      <w:pPr>
        <w:spacing w:after="0" w:line="240" w:lineRule="auto"/>
        <w:ind w:firstLine="709"/>
        <w:jc w:val="both"/>
        <w:rPr>
          <w:rFonts w:ascii="Times New Roman" w:eastAsia="Times New Roman" w:hAnsi="Times New Roman" w:cs="Times New Roman"/>
          <w:b/>
          <w:sz w:val="28"/>
          <w:szCs w:val="28"/>
          <w:lang w:val="uk-UA"/>
        </w:rPr>
      </w:pPr>
    </w:p>
    <w:p w:rsidR="00664A53" w:rsidRPr="000342A6" w:rsidRDefault="00FF7C20" w:rsidP="004851DB">
      <w:pPr>
        <w:pStyle w:val="a6"/>
        <w:shd w:val="clear" w:color="auto" w:fill="auto"/>
        <w:spacing w:after="0" w:line="240" w:lineRule="auto"/>
        <w:ind w:firstLine="709"/>
        <w:jc w:val="both"/>
        <w:rPr>
          <w:b/>
          <w:color w:val="000000"/>
          <w:lang w:val="uk-UA" w:eastAsia="uk-UA"/>
        </w:rPr>
      </w:pPr>
      <w:r w:rsidRPr="000342A6">
        <w:rPr>
          <w:b/>
          <w:color w:val="000000"/>
          <w:lang w:val="uk-UA" w:eastAsia="uk-UA"/>
        </w:rPr>
        <w:t>СТАЛИЙ РОЗВИТОК ГОТЕЛЬНОГО БІЗНЕСУ</w:t>
      </w:r>
      <w:r w:rsidR="00664A53" w:rsidRPr="000342A6">
        <w:rPr>
          <w:b/>
          <w:color w:val="000000"/>
          <w:lang w:val="uk-UA" w:eastAsia="uk-UA"/>
        </w:rPr>
        <w:t xml:space="preserve"> </w:t>
      </w:r>
    </w:p>
    <w:p w:rsidR="00FF7C20" w:rsidRPr="000342A6" w:rsidRDefault="00664A53" w:rsidP="004851DB">
      <w:pPr>
        <w:pStyle w:val="a6"/>
        <w:shd w:val="clear" w:color="auto" w:fill="auto"/>
        <w:spacing w:after="0" w:line="240" w:lineRule="auto"/>
        <w:ind w:firstLine="709"/>
        <w:jc w:val="both"/>
        <w:rPr>
          <w:b/>
          <w:color w:val="000000"/>
          <w:lang w:val="uk-UA" w:eastAsia="uk-UA"/>
        </w:rPr>
      </w:pPr>
      <w:r w:rsidRPr="000342A6">
        <w:rPr>
          <w:b/>
          <w:color w:val="000000"/>
          <w:lang w:val="uk-UA" w:eastAsia="uk-UA"/>
        </w:rPr>
        <w:t xml:space="preserve">Малюга Л.М. </w:t>
      </w:r>
      <w:r w:rsidR="00FF7C20" w:rsidRPr="000342A6">
        <w:rPr>
          <w:b/>
          <w:color w:val="000000"/>
          <w:lang w:val="uk-UA" w:eastAsia="uk-UA"/>
        </w:rPr>
        <w:t>…………</w:t>
      </w:r>
      <w:r w:rsidR="00C44F3D">
        <w:rPr>
          <w:b/>
          <w:color w:val="000000"/>
          <w:lang w:val="uk-UA" w:eastAsia="uk-UA"/>
        </w:rPr>
        <w:t>…………………………………………………….89</w:t>
      </w:r>
    </w:p>
    <w:p w:rsidR="00664A53" w:rsidRPr="000342A6" w:rsidRDefault="00664A53" w:rsidP="004851DB">
      <w:pPr>
        <w:pStyle w:val="a6"/>
        <w:shd w:val="clear" w:color="auto" w:fill="auto"/>
        <w:spacing w:after="0" w:line="240" w:lineRule="auto"/>
        <w:ind w:firstLine="709"/>
        <w:jc w:val="both"/>
        <w:rPr>
          <w:b/>
          <w:color w:val="000000"/>
          <w:lang w:val="uk-UA" w:eastAsia="uk-UA"/>
        </w:rPr>
      </w:pPr>
    </w:p>
    <w:p w:rsidR="000342A6" w:rsidRPr="000342A6" w:rsidRDefault="00FF7C20" w:rsidP="004851DB">
      <w:pPr>
        <w:pStyle w:val="a3"/>
        <w:spacing w:after="0" w:line="240" w:lineRule="auto"/>
        <w:ind w:left="0" w:firstLine="709"/>
        <w:jc w:val="both"/>
        <w:rPr>
          <w:rFonts w:ascii="Times New Roman" w:hAnsi="Times New Roman" w:cs="Times New Roman"/>
          <w:b/>
          <w:sz w:val="28"/>
          <w:szCs w:val="28"/>
          <w:lang w:val="uk-UA"/>
        </w:rPr>
      </w:pPr>
      <w:r w:rsidRPr="000342A6">
        <w:rPr>
          <w:rFonts w:ascii="Times New Roman" w:hAnsi="Times New Roman" w:cs="Times New Roman"/>
          <w:b/>
          <w:sz w:val="28"/>
          <w:szCs w:val="28"/>
          <w:lang w:val="uk-UA"/>
        </w:rPr>
        <w:t>ОСОБЛИВОСТІ ЗАПОБІГАННЯ ТА ПРОТИДІЇ КОРУПЦІЇ</w:t>
      </w:r>
    </w:p>
    <w:p w:rsidR="00745C51" w:rsidRPr="000342A6" w:rsidRDefault="00664A53" w:rsidP="004851DB">
      <w:pPr>
        <w:pStyle w:val="a3"/>
        <w:spacing w:after="0" w:line="240" w:lineRule="auto"/>
        <w:ind w:left="0" w:firstLine="709"/>
        <w:jc w:val="both"/>
        <w:rPr>
          <w:rFonts w:ascii="Times New Roman" w:hAnsi="Times New Roman" w:cs="Times New Roman"/>
          <w:b/>
          <w:sz w:val="28"/>
          <w:szCs w:val="28"/>
          <w:lang w:val="uk-UA"/>
        </w:rPr>
      </w:pPr>
      <w:r w:rsidRPr="000342A6">
        <w:rPr>
          <w:rFonts w:ascii="Times New Roman" w:hAnsi="Times New Roman" w:cs="Times New Roman"/>
          <w:b/>
          <w:sz w:val="28"/>
          <w:szCs w:val="28"/>
          <w:lang w:val="uk-UA"/>
        </w:rPr>
        <w:t>Машковська Л.В…………………</w:t>
      </w:r>
      <w:r w:rsidR="00C44F3D">
        <w:rPr>
          <w:rFonts w:ascii="Times New Roman" w:hAnsi="Times New Roman" w:cs="Times New Roman"/>
          <w:b/>
          <w:sz w:val="28"/>
          <w:szCs w:val="28"/>
          <w:lang w:val="uk-UA"/>
        </w:rPr>
        <w:t>…………………………………………92</w:t>
      </w:r>
    </w:p>
    <w:p w:rsidR="00664A53" w:rsidRPr="000342A6" w:rsidRDefault="00664A53" w:rsidP="004851DB">
      <w:pPr>
        <w:pStyle w:val="a3"/>
        <w:spacing w:after="0" w:line="240" w:lineRule="auto"/>
        <w:ind w:left="0" w:firstLine="709"/>
        <w:jc w:val="both"/>
        <w:rPr>
          <w:rFonts w:ascii="Times New Roman" w:hAnsi="Times New Roman" w:cs="Times New Roman"/>
          <w:b/>
          <w:sz w:val="28"/>
          <w:szCs w:val="28"/>
          <w:lang w:val="uk-UA"/>
        </w:rPr>
      </w:pPr>
    </w:p>
    <w:p w:rsidR="00664A53" w:rsidRPr="000342A6" w:rsidRDefault="00745C51" w:rsidP="004851DB">
      <w:pPr>
        <w:pStyle w:val="a3"/>
        <w:spacing w:after="0" w:line="240" w:lineRule="auto"/>
        <w:ind w:left="0" w:firstLine="709"/>
        <w:jc w:val="both"/>
        <w:rPr>
          <w:rFonts w:ascii="Times New Roman" w:hAnsi="Times New Roman" w:cs="Times New Roman"/>
          <w:b/>
          <w:sz w:val="28"/>
          <w:szCs w:val="28"/>
          <w:lang w:val="uk-UA"/>
        </w:rPr>
      </w:pPr>
      <w:r w:rsidRPr="000342A6">
        <w:rPr>
          <w:rStyle w:val="a9"/>
          <w:rFonts w:ascii="Times New Roman" w:hAnsi="Times New Roman" w:cs="Times New Roman"/>
          <w:color w:val="000000" w:themeColor="text1"/>
          <w:sz w:val="28"/>
          <w:szCs w:val="28"/>
          <w:lang w:val="uk-UA"/>
        </w:rPr>
        <w:t>ФОРМУВАННЯ НАЦІОНАЛЬНОЇ ІДЕНТИЧНОСТІ УКРАЇНЦІВ В КОНТЕКСТІ СТАНОВЛЕННЯ ДІЄВОГО ГРОМАДЯНСЬКОГО СУСПІЛЬСТВА</w:t>
      </w:r>
      <w:r w:rsidR="00476642" w:rsidRPr="000342A6">
        <w:rPr>
          <w:rStyle w:val="a9"/>
          <w:rFonts w:ascii="Times New Roman" w:hAnsi="Times New Roman" w:cs="Times New Roman"/>
          <w:color w:val="000000" w:themeColor="text1"/>
          <w:sz w:val="28"/>
          <w:szCs w:val="28"/>
          <w:lang w:val="uk-UA"/>
        </w:rPr>
        <w:t xml:space="preserve"> </w:t>
      </w:r>
      <w:r w:rsidR="00FF7C20" w:rsidRPr="000342A6">
        <w:rPr>
          <w:rFonts w:ascii="Times New Roman" w:hAnsi="Times New Roman" w:cs="Times New Roman"/>
          <w:b/>
          <w:sz w:val="28"/>
          <w:szCs w:val="28"/>
          <w:lang w:val="uk-UA"/>
        </w:rPr>
        <w:t>У СФЕРІ ЗЕМЕЛЬНИИХ ВІДНОСИН</w:t>
      </w:r>
    </w:p>
    <w:p w:rsidR="00FF7C20" w:rsidRPr="000342A6" w:rsidRDefault="00664A53" w:rsidP="004851DB">
      <w:pPr>
        <w:pStyle w:val="a3"/>
        <w:spacing w:after="0" w:line="240" w:lineRule="auto"/>
        <w:ind w:left="0" w:firstLine="709"/>
        <w:jc w:val="both"/>
        <w:rPr>
          <w:rFonts w:ascii="Times New Roman" w:hAnsi="Times New Roman" w:cs="Times New Roman"/>
          <w:b/>
          <w:sz w:val="28"/>
          <w:szCs w:val="28"/>
          <w:lang w:val="uk-UA"/>
        </w:rPr>
      </w:pPr>
      <w:r w:rsidRPr="000342A6">
        <w:rPr>
          <w:rStyle w:val="a9"/>
          <w:rFonts w:ascii="Times New Roman" w:hAnsi="Times New Roman" w:cs="Times New Roman"/>
          <w:color w:val="000000" w:themeColor="text1"/>
          <w:sz w:val="28"/>
          <w:szCs w:val="28"/>
          <w:lang w:val="uk-UA"/>
        </w:rPr>
        <w:t xml:space="preserve"> Пахольчук І. С. </w:t>
      </w:r>
      <w:r w:rsidR="00FF7C20" w:rsidRPr="000342A6">
        <w:rPr>
          <w:rFonts w:ascii="Times New Roman" w:hAnsi="Times New Roman" w:cs="Times New Roman"/>
          <w:b/>
          <w:sz w:val="28"/>
          <w:szCs w:val="28"/>
          <w:lang w:val="uk-UA"/>
        </w:rPr>
        <w:t>………………</w:t>
      </w:r>
      <w:r w:rsidRPr="000342A6">
        <w:rPr>
          <w:rFonts w:ascii="Times New Roman" w:hAnsi="Times New Roman" w:cs="Times New Roman"/>
          <w:b/>
          <w:sz w:val="28"/>
          <w:szCs w:val="28"/>
          <w:lang w:val="uk-UA"/>
        </w:rPr>
        <w:t>…………</w:t>
      </w:r>
      <w:r w:rsidR="00FF7C20" w:rsidRPr="000342A6">
        <w:rPr>
          <w:rFonts w:ascii="Times New Roman" w:hAnsi="Times New Roman" w:cs="Times New Roman"/>
          <w:b/>
          <w:sz w:val="28"/>
          <w:szCs w:val="28"/>
          <w:lang w:val="uk-UA"/>
        </w:rPr>
        <w:t>……</w:t>
      </w:r>
      <w:r w:rsidR="00C44F3D">
        <w:rPr>
          <w:rFonts w:ascii="Times New Roman" w:hAnsi="Times New Roman" w:cs="Times New Roman"/>
          <w:b/>
          <w:sz w:val="28"/>
          <w:szCs w:val="28"/>
          <w:lang w:val="uk-UA"/>
        </w:rPr>
        <w:t>…………………………….95</w:t>
      </w:r>
    </w:p>
    <w:p w:rsidR="00664A53" w:rsidRPr="000342A6" w:rsidRDefault="00664A53" w:rsidP="004851DB">
      <w:pPr>
        <w:pStyle w:val="a3"/>
        <w:spacing w:after="0" w:line="240" w:lineRule="auto"/>
        <w:ind w:left="0" w:firstLine="709"/>
        <w:jc w:val="both"/>
        <w:rPr>
          <w:rFonts w:ascii="Times New Roman" w:hAnsi="Times New Roman" w:cs="Times New Roman"/>
          <w:b/>
          <w:bCs/>
          <w:color w:val="000000" w:themeColor="text1"/>
          <w:sz w:val="28"/>
          <w:szCs w:val="28"/>
          <w:lang w:val="uk-UA"/>
        </w:rPr>
      </w:pPr>
    </w:p>
    <w:p w:rsidR="00664A53" w:rsidRPr="000342A6" w:rsidRDefault="00745C51" w:rsidP="004851DB">
      <w:pPr>
        <w:tabs>
          <w:tab w:val="left" w:pos="8931"/>
        </w:tabs>
        <w:spacing w:after="0" w:line="240" w:lineRule="auto"/>
        <w:ind w:firstLine="709"/>
        <w:jc w:val="both"/>
        <w:rPr>
          <w:rFonts w:ascii="Times New Roman" w:hAnsi="Times New Roman" w:cs="Times New Roman"/>
          <w:b/>
          <w:sz w:val="28"/>
          <w:szCs w:val="28"/>
          <w:lang w:val="uk-UA"/>
        </w:rPr>
      </w:pPr>
      <w:r w:rsidRPr="000342A6">
        <w:rPr>
          <w:rFonts w:ascii="Times New Roman" w:hAnsi="Times New Roman" w:cs="Times New Roman"/>
          <w:b/>
          <w:sz w:val="28"/>
          <w:szCs w:val="28"/>
          <w:lang w:val="uk-UA"/>
        </w:rPr>
        <w:t xml:space="preserve">ПАСІКА УМАНСЬКОГО СЕРЕДНЬОГО УЧИЛИЩА САДІВНИЦТВА І ЗЕМЛЕРОБСТВА – ПРОСВІТНИЦЬКИЙ ЦЕНТР РАЦІОНАЛЬНОГО БДЖІЛЬНИЦТВА </w:t>
      </w:r>
      <w:r w:rsidRPr="000342A6">
        <w:rPr>
          <w:rFonts w:ascii="Times New Roman" w:eastAsia="Times New Roman" w:hAnsi="Times New Roman" w:cs="Times New Roman"/>
          <w:b/>
          <w:sz w:val="28"/>
          <w:szCs w:val="28"/>
          <w:lang w:val="uk-UA"/>
        </w:rPr>
        <w:t>(До 150 річчя з дня народження Корабльова І. І.)</w:t>
      </w:r>
      <w:r w:rsidR="00664A53" w:rsidRPr="000342A6">
        <w:rPr>
          <w:rFonts w:ascii="Times New Roman" w:hAnsi="Times New Roman" w:cs="Times New Roman"/>
          <w:b/>
          <w:sz w:val="28"/>
          <w:szCs w:val="28"/>
          <w:lang w:val="uk-UA"/>
        </w:rPr>
        <w:t xml:space="preserve"> </w:t>
      </w:r>
    </w:p>
    <w:p w:rsidR="00745C51" w:rsidRPr="000342A6" w:rsidRDefault="00664A53" w:rsidP="004851DB">
      <w:pPr>
        <w:tabs>
          <w:tab w:val="left" w:pos="8931"/>
        </w:tabs>
        <w:spacing w:after="0" w:line="240" w:lineRule="auto"/>
        <w:ind w:firstLine="709"/>
        <w:jc w:val="both"/>
        <w:rPr>
          <w:rFonts w:ascii="Times New Roman" w:eastAsia="Times New Roman" w:hAnsi="Times New Roman" w:cs="Times New Roman"/>
          <w:b/>
          <w:sz w:val="28"/>
          <w:szCs w:val="28"/>
          <w:lang w:val="uk-UA"/>
        </w:rPr>
      </w:pPr>
      <w:r w:rsidRPr="000342A6">
        <w:rPr>
          <w:rFonts w:ascii="Times New Roman" w:hAnsi="Times New Roman" w:cs="Times New Roman"/>
          <w:b/>
          <w:sz w:val="28"/>
          <w:szCs w:val="28"/>
          <w:lang w:val="uk-UA"/>
        </w:rPr>
        <w:t>Побережець В.С.</w:t>
      </w:r>
      <w:r w:rsidRPr="000342A6">
        <w:rPr>
          <w:rFonts w:ascii="Times New Roman" w:eastAsia="Times New Roman" w:hAnsi="Times New Roman" w:cs="Times New Roman"/>
          <w:b/>
          <w:sz w:val="28"/>
          <w:szCs w:val="28"/>
          <w:lang w:val="uk-UA"/>
        </w:rPr>
        <w:t xml:space="preserve"> </w:t>
      </w:r>
      <w:r w:rsidR="00C44F3D">
        <w:rPr>
          <w:rFonts w:ascii="Times New Roman" w:eastAsia="Times New Roman" w:hAnsi="Times New Roman" w:cs="Times New Roman"/>
          <w:b/>
          <w:sz w:val="28"/>
          <w:szCs w:val="28"/>
          <w:lang w:val="uk-UA"/>
        </w:rPr>
        <w:t>…………………………………………………………..101</w:t>
      </w:r>
    </w:p>
    <w:p w:rsidR="00664A53" w:rsidRPr="000342A6" w:rsidRDefault="00664A53" w:rsidP="004851DB">
      <w:pPr>
        <w:tabs>
          <w:tab w:val="left" w:pos="8931"/>
        </w:tabs>
        <w:spacing w:after="0" w:line="240" w:lineRule="auto"/>
        <w:ind w:firstLine="709"/>
        <w:jc w:val="both"/>
        <w:rPr>
          <w:rFonts w:ascii="Times New Roman" w:eastAsia="Times New Roman" w:hAnsi="Times New Roman" w:cs="Times New Roman"/>
          <w:b/>
          <w:sz w:val="28"/>
          <w:szCs w:val="28"/>
          <w:lang w:val="uk-UA"/>
        </w:rPr>
      </w:pPr>
    </w:p>
    <w:p w:rsidR="00E45ED5" w:rsidRDefault="00E45ED5" w:rsidP="00AC0A75">
      <w:pPr>
        <w:spacing w:after="0" w:line="240" w:lineRule="auto"/>
        <w:ind w:firstLine="709"/>
        <w:jc w:val="both"/>
        <w:rPr>
          <w:rFonts w:ascii="Times New Roman" w:hAnsi="Times New Roman" w:cs="Times New Roman"/>
          <w:b/>
          <w:sz w:val="28"/>
          <w:szCs w:val="28"/>
          <w:lang w:val="uk-UA"/>
        </w:rPr>
      </w:pPr>
      <w:r w:rsidRPr="00476642">
        <w:rPr>
          <w:rFonts w:ascii="Times New Roman" w:hAnsi="Times New Roman" w:cs="Times New Roman"/>
          <w:b/>
          <w:sz w:val="28"/>
          <w:szCs w:val="28"/>
          <w:lang w:val="uk-UA"/>
        </w:rPr>
        <w:lastRenderedPageBreak/>
        <w:t>ВІТАЛЬНЕ СЛОВО</w:t>
      </w:r>
    </w:p>
    <w:p w:rsidR="00E45ED5" w:rsidRDefault="00E45ED5" w:rsidP="00AC0A75">
      <w:pPr>
        <w:spacing w:after="0" w:line="240" w:lineRule="auto"/>
        <w:ind w:firstLine="709"/>
        <w:jc w:val="both"/>
        <w:rPr>
          <w:rFonts w:ascii="Times New Roman" w:hAnsi="Times New Roman" w:cs="Times New Roman"/>
          <w:b/>
          <w:sz w:val="28"/>
          <w:szCs w:val="28"/>
          <w:lang w:val="uk-UA"/>
        </w:rPr>
      </w:pPr>
      <w:r w:rsidRPr="004A4C2D">
        <w:rPr>
          <w:rFonts w:ascii="Times New Roman" w:hAnsi="Times New Roman" w:cs="Times New Roman"/>
          <w:b/>
          <w:sz w:val="28"/>
          <w:szCs w:val="28"/>
          <w:lang w:val="uk-UA"/>
        </w:rPr>
        <w:t>Поліщук О.С</w:t>
      </w:r>
      <w:r>
        <w:rPr>
          <w:rFonts w:ascii="Times New Roman" w:hAnsi="Times New Roman" w:cs="Times New Roman"/>
          <w:b/>
          <w:sz w:val="28"/>
          <w:szCs w:val="28"/>
          <w:lang w:val="uk-UA"/>
        </w:rPr>
        <w:t>……………………………………………………………….106</w:t>
      </w:r>
    </w:p>
    <w:p w:rsidR="00664A53" w:rsidRPr="000342A6" w:rsidRDefault="00745C51" w:rsidP="004851DB">
      <w:pPr>
        <w:spacing w:after="0" w:line="240" w:lineRule="auto"/>
        <w:ind w:firstLine="709"/>
        <w:jc w:val="both"/>
        <w:rPr>
          <w:rFonts w:ascii="Times New Roman" w:hAnsi="Times New Roman" w:cs="Times New Roman"/>
          <w:b/>
          <w:sz w:val="28"/>
          <w:szCs w:val="28"/>
          <w:lang w:val="uk-UA"/>
        </w:rPr>
      </w:pPr>
      <w:r w:rsidRPr="000342A6">
        <w:rPr>
          <w:rFonts w:ascii="Times New Roman" w:hAnsi="Times New Roman" w:cs="Times New Roman"/>
          <w:b/>
          <w:sz w:val="28"/>
          <w:szCs w:val="28"/>
          <w:lang w:val="uk-UA"/>
        </w:rPr>
        <w:t>ПРОЦЕСИ ІДЕНТИФІКАЦІЇ В СОЦІАЛЬНИХ ІНТЕРНЕТ-МЕРЕЖАХ: СОЦІАЛЬНО-ФІЛОСОФСЬКІ АСПЕКТИ</w:t>
      </w:r>
      <w:r w:rsidR="00664A53" w:rsidRPr="000342A6">
        <w:rPr>
          <w:rFonts w:ascii="Times New Roman" w:hAnsi="Times New Roman" w:cs="Times New Roman"/>
          <w:b/>
          <w:sz w:val="28"/>
          <w:szCs w:val="28"/>
          <w:lang w:val="uk-UA"/>
        </w:rPr>
        <w:t xml:space="preserve"> </w:t>
      </w:r>
    </w:p>
    <w:p w:rsidR="00745C51" w:rsidRPr="000342A6" w:rsidRDefault="00664A53" w:rsidP="004851DB">
      <w:pPr>
        <w:spacing w:after="0" w:line="240" w:lineRule="auto"/>
        <w:ind w:firstLine="709"/>
        <w:jc w:val="both"/>
        <w:rPr>
          <w:rFonts w:ascii="Times New Roman" w:hAnsi="Times New Roman" w:cs="Times New Roman"/>
          <w:b/>
          <w:sz w:val="28"/>
          <w:szCs w:val="28"/>
          <w:lang w:val="uk-UA"/>
        </w:rPr>
      </w:pPr>
      <w:r w:rsidRPr="000342A6">
        <w:rPr>
          <w:rFonts w:ascii="Times New Roman" w:hAnsi="Times New Roman" w:cs="Times New Roman"/>
          <w:b/>
          <w:sz w:val="28"/>
          <w:szCs w:val="28"/>
          <w:lang w:val="uk-UA"/>
        </w:rPr>
        <w:t xml:space="preserve">Поліщук О.С. </w:t>
      </w:r>
      <w:r w:rsidR="00745C51" w:rsidRPr="000342A6">
        <w:rPr>
          <w:rFonts w:ascii="Times New Roman" w:hAnsi="Times New Roman" w:cs="Times New Roman"/>
          <w:b/>
          <w:sz w:val="28"/>
          <w:szCs w:val="28"/>
          <w:lang w:val="uk-UA"/>
        </w:rPr>
        <w:t>……</w:t>
      </w:r>
      <w:r w:rsidRPr="000342A6">
        <w:rPr>
          <w:rFonts w:ascii="Times New Roman" w:hAnsi="Times New Roman" w:cs="Times New Roman"/>
          <w:b/>
          <w:sz w:val="28"/>
          <w:szCs w:val="28"/>
          <w:lang w:val="uk-UA"/>
        </w:rPr>
        <w:t>…………………</w:t>
      </w:r>
      <w:r w:rsidR="00C44F3D">
        <w:rPr>
          <w:rFonts w:ascii="Times New Roman" w:hAnsi="Times New Roman" w:cs="Times New Roman"/>
          <w:b/>
          <w:sz w:val="28"/>
          <w:szCs w:val="28"/>
          <w:lang w:val="uk-UA"/>
        </w:rPr>
        <w:t>……………………………………..10</w:t>
      </w:r>
      <w:r w:rsidR="00E45ED5">
        <w:rPr>
          <w:rFonts w:ascii="Times New Roman" w:hAnsi="Times New Roman" w:cs="Times New Roman"/>
          <w:b/>
          <w:sz w:val="28"/>
          <w:szCs w:val="28"/>
          <w:lang w:val="uk-UA"/>
        </w:rPr>
        <w:t>7</w:t>
      </w:r>
    </w:p>
    <w:p w:rsidR="00664A53" w:rsidRPr="000342A6" w:rsidRDefault="00664A53" w:rsidP="004851DB">
      <w:pPr>
        <w:spacing w:after="0" w:line="240" w:lineRule="auto"/>
        <w:ind w:firstLine="709"/>
        <w:jc w:val="both"/>
        <w:rPr>
          <w:rFonts w:ascii="Times New Roman" w:hAnsi="Times New Roman" w:cs="Times New Roman"/>
          <w:b/>
          <w:sz w:val="28"/>
          <w:szCs w:val="28"/>
          <w:lang w:val="uk-UA"/>
        </w:rPr>
      </w:pPr>
    </w:p>
    <w:p w:rsidR="00664A53" w:rsidRPr="000342A6" w:rsidRDefault="00745C51" w:rsidP="004851DB">
      <w:pPr>
        <w:widowControl w:val="0"/>
        <w:spacing w:after="0" w:line="240" w:lineRule="auto"/>
        <w:ind w:firstLine="709"/>
        <w:jc w:val="both"/>
        <w:rPr>
          <w:rFonts w:ascii="Times New Roman" w:hAnsi="Times New Roman" w:cs="Times New Roman"/>
          <w:b/>
          <w:iCs/>
          <w:sz w:val="28"/>
          <w:szCs w:val="28"/>
          <w:lang w:val="uk-UA"/>
        </w:rPr>
      </w:pPr>
      <w:r w:rsidRPr="000342A6">
        <w:rPr>
          <w:rFonts w:ascii="Times New Roman" w:hAnsi="Times New Roman" w:cs="Times New Roman"/>
          <w:b/>
          <w:iCs/>
          <w:sz w:val="28"/>
          <w:szCs w:val="28"/>
        </w:rPr>
        <w:t xml:space="preserve">ТЕОРЕТИЧНІ ОСНОВИ ФОРМУВАННЯ ПРАВОВОЇ КОМПЕТЕНТНОСТІ </w:t>
      </w:r>
      <w:r w:rsidRPr="000342A6">
        <w:rPr>
          <w:rStyle w:val="hps"/>
          <w:rFonts w:ascii="Times New Roman" w:eastAsia="MS Mincho" w:hAnsi="Times New Roman" w:cs="Times New Roman"/>
          <w:b/>
          <w:sz w:val="28"/>
          <w:szCs w:val="28"/>
        </w:rPr>
        <w:t xml:space="preserve">МАЙБУТНІХ МЕНЕДЖЕРІВ </w:t>
      </w:r>
      <w:r w:rsidRPr="000342A6">
        <w:rPr>
          <w:rFonts w:ascii="Times New Roman" w:hAnsi="Times New Roman" w:cs="Times New Roman"/>
          <w:b/>
          <w:sz w:val="28"/>
          <w:szCs w:val="28"/>
        </w:rPr>
        <w:t xml:space="preserve">У </w:t>
      </w:r>
      <w:r w:rsidRPr="000342A6">
        <w:rPr>
          <w:rStyle w:val="hps"/>
          <w:rFonts w:ascii="Times New Roman" w:eastAsia="MS Mincho" w:hAnsi="Times New Roman" w:cs="Times New Roman"/>
          <w:b/>
          <w:sz w:val="28"/>
          <w:szCs w:val="28"/>
        </w:rPr>
        <w:t>ВИЩИХ АГРАРНИХ НАВЧАЛЬНИХ ЗАКЛАДАХ</w:t>
      </w:r>
      <w:r w:rsidR="00664A53" w:rsidRPr="000342A6">
        <w:rPr>
          <w:rFonts w:ascii="Times New Roman" w:hAnsi="Times New Roman" w:cs="Times New Roman"/>
          <w:b/>
          <w:iCs/>
          <w:sz w:val="28"/>
          <w:szCs w:val="28"/>
        </w:rPr>
        <w:t xml:space="preserve"> </w:t>
      </w:r>
    </w:p>
    <w:p w:rsidR="00745C51" w:rsidRPr="000342A6" w:rsidRDefault="00664A53" w:rsidP="004851DB">
      <w:pPr>
        <w:widowControl w:val="0"/>
        <w:spacing w:after="0" w:line="240" w:lineRule="auto"/>
        <w:ind w:firstLine="709"/>
        <w:jc w:val="both"/>
        <w:rPr>
          <w:rStyle w:val="hps"/>
          <w:rFonts w:ascii="Times New Roman" w:eastAsia="MS Mincho" w:hAnsi="Times New Roman" w:cs="Times New Roman"/>
          <w:b/>
          <w:sz w:val="28"/>
          <w:szCs w:val="28"/>
          <w:lang w:val="uk-UA"/>
        </w:rPr>
      </w:pPr>
      <w:r w:rsidRPr="009923DC">
        <w:rPr>
          <w:rFonts w:ascii="Times New Roman" w:hAnsi="Times New Roman" w:cs="Times New Roman"/>
          <w:b/>
          <w:iCs/>
          <w:sz w:val="28"/>
          <w:szCs w:val="28"/>
          <w:lang w:val="uk-UA"/>
        </w:rPr>
        <w:t>Поліщук О.А.</w:t>
      </w:r>
      <w:r w:rsidRPr="000342A6">
        <w:rPr>
          <w:rFonts w:ascii="Times New Roman" w:hAnsi="Times New Roman" w:cs="Times New Roman"/>
          <w:b/>
          <w:iCs/>
          <w:sz w:val="28"/>
          <w:szCs w:val="28"/>
          <w:lang w:val="uk-UA"/>
        </w:rPr>
        <w:t xml:space="preserve"> </w:t>
      </w:r>
      <w:r w:rsidR="00745C51" w:rsidRPr="000342A6">
        <w:rPr>
          <w:rStyle w:val="hps"/>
          <w:rFonts w:ascii="Times New Roman" w:eastAsia="MS Mincho" w:hAnsi="Times New Roman" w:cs="Times New Roman"/>
          <w:b/>
          <w:sz w:val="28"/>
          <w:szCs w:val="28"/>
          <w:lang w:val="uk-UA"/>
        </w:rPr>
        <w:t>……………</w:t>
      </w:r>
      <w:r w:rsidRPr="000342A6">
        <w:rPr>
          <w:rStyle w:val="hps"/>
          <w:rFonts w:ascii="Times New Roman" w:eastAsia="MS Mincho" w:hAnsi="Times New Roman" w:cs="Times New Roman"/>
          <w:b/>
          <w:sz w:val="28"/>
          <w:szCs w:val="28"/>
          <w:lang w:val="uk-UA"/>
        </w:rPr>
        <w:t>……………………</w:t>
      </w:r>
      <w:r w:rsidR="00C44F3D">
        <w:rPr>
          <w:rStyle w:val="hps"/>
          <w:rFonts w:ascii="Times New Roman" w:eastAsia="MS Mincho" w:hAnsi="Times New Roman" w:cs="Times New Roman"/>
          <w:b/>
          <w:sz w:val="28"/>
          <w:szCs w:val="28"/>
          <w:lang w:val="uk-UA"/>
        </w:rPr>
        <w:t>…………………………...1</w:t>
      </w:r>
      <w:r w:rsidR="00E45ED5">
        <w:rPr>
          <w:rStyle w:val="hps"/>
          <w:rFonts w:ascii="Times New Roman" w:eastAsia="MS Mincho" w:hAnsi="Times New Roman" w:cs="Times New Roman"/>
          <w:b/>
          <w:sz w:val="28"/>
          <w:szCs w:val="28"/>
          <w:lang w:val="uk-UA"/>
        </w:rPr>
        <w:t>15</w:t>
      </w:r>
    </w:p>
    <w:p w:rsidR="00664A53" w:rsidRPr="000342A6" w:rsidRDefault="00664A53" w:rsidP="004851DB">
      <w:pPr>
        <w:widowControl w:val="0"/>
        <w:spacing w:after="0" w:line="240" w:lineRule="auto"/>
        <w:ind w:firstLine="709"/>
        <w:jc w:val="both"/>
        <w:rPr>
          <w:rStyle w:val="hps"/>
          <w:rFonts w:ascii="Times New Roman" w:eastAsia="MS Mincho" w:hAnsi="Times New Roman" w:cs="Times New Roman"/>
          <w:b/>
          <w:sz w:val="28"/>
          <w:szCs w:val="28"/>
          <w:lang w:val="uk-UA"/>
        </w:rPr>
      </w:pPr>
    </w:p>
    <w:p w:rsidR="00664A53" w:rsidRPr="000342A6" w:rsidRDefault="00745C51" w:rsidP="004851DB">
      <w:pPr>
        <w:spacing w:after="0" w:line="240" w:lineRule="auto"/>
        <w:ind w:firstLine="709"/>
        <w:jc w:val="both"/>
        <w:rPr>
          <w:rFonts w:ascii="Times New Roman" w:hAnsi="Times New Roman" w:cs="Times New Roman"/>
          <w:b/>
          <w:color w:val="222222"/>
          <w:sz w:val="28"/>
          <w:szCs w:val="28"/>
          <w:shd w:val="clear" w:color="auto" w:fill="FFFFFF"/>
          <w:lang w:val="uk-UA"/>
        </w:rPr>
      </w:pPr>
      <w:r w:rsidRPr="009923DC">
        <w:rPr>
          <w:rFonts w:ascii="Times New Roman" w:hAnsi="Times New Roman" w:cs="Times New Roman"/>
          <w:b/>
          <w:color w:val="222222"/>
          <w:sz w:val="28"/>
          <w:szCs w:val="28"/>
          <w:shd w:val="clear" w:color="auto" w:fill="FFFFFF"/>
          <w:lang w:val="uk-UA"/>
        </w:rPr>
        <w:t>КОЕВОЛЮЦІЯ ПРИРОДИ І СУСПІЛЬСТВА - СУЧАСНА ЕКОЛОГІЧНА ПАРАДИГМА</w:t>
      </w:r>
      <w:r w:rsidR="00664A53" w:rsidRPr="000342A6">
        <w:rPr>
          <w:rFonts w:ascii="Times New Roman" w:hAnsi="Times New Roman" w:cs="Times New Roman"/>
          <w:b/>
          <w:color w:val="222222"/>
          <w:sz w:val="28"/>
          <w:szCs w:val="28"/>
          <w:shd w:val="clear" w:color="auto" w:fill="FFFFFF"/>
          <w:lang w:val="uk-UA"/>
        </w:rPr>
        <w:t xml:space="preserve"> </w:t>
      </w:r>
    </w:p>
    <w:p w:rsidR="00745C51" w:rsidRPr="000342A6" w:rsidRDefault="00664A53" w:rsidP="004851DB">
      <w:pPr>
        <w:spacing w:after="0" w:line="240" w:lineRule="auto"/>
        <w:ind w:firstLine="709"/>
        <w:jc w:val="both"/>
        <w:rPr>
          <w:rFonts w:ascii="Times New Roman" w:hAnsi="Times New Roman" w:cs="Times New Roman"/>
          <w:b/>
          <w:color w:val="222222"/>
          <w:sz w:val="28"/>
          <w:szCs w:val="28"/>
          <w:shd w:val="clear" w:color="auto" w:fill="FFFFFF"/>
          <w:lang w:val="uk-UA"/>
        </w:rPr>
      </w:pPr>
      <w:r w:rsidRPr="000342A6">
        <w:rPr>
          <w:rFonts w:ascii="Times New Roman" w:hAnsi="Times New Roman" w:cs="Times New Roman"/>
          <w:b/>
          <w:color w:val="222222"/>
          <w:sz w:val="28"/>
          <w:szCs w:val="28"/>
          <w:shd w:val="clear" w:color="auto" w:fill="FFFFFF"/>
          <w:lang w:val="uk-UA"/>
        </w:rPr>
        <w:t xml:space="preserve">Стеценко А.В. </w:t>
      </w:r>
      <w:r w:rsidR="00745C51" w:rsidRPr="000342A6">
        <w:rPr>
          <w:rFonts w:ascii="Times New Roman" w:hAnsi="Times New Roman" w:cs="Times New Roman"/>
          <w:b/>
          <w:color w:val="222222"/>
          <w:sz w:val="28"/>
          <w:szCs w:val="28"/>
          <w:shd w:val="clear" w:color="auto" w:fill="FFFFFF"/>
          <w:lang w:val="uk-UA"/>
        </w:rPr>
        <w:t>…………</w:t>
      </w:r>
      <w:r w:rsidRPr="000342A6">
        <w:rPr>
          <w:rFonts w:ascii="Times New Roman" w:hAnsi="Times New Roman" w:cs="Times New Roman"/>
          <w:b/>
          <w:color w:val="222222"/>
          <w:sz w:val="28"/>
          <w:szCs w:val="28"/>
          <w:shd w:val="clear" w:color="auto" w:fill="FFFFFF"/>
          <w:lang w:val="uk-UA"/>
        </w:rPr>
        <w:t>…………………</w:t>
      </w:r>
      <w:r w:rsidR="00C44F3D">
        <w:rPr>
          <w:rFonts w:ascii="Times New Roman" w:hAnsi="Times New Roman" w:cs="Times New Roman"/>
          <w:b/>
          <w:color w:val="222222"/>
          <w:sz w:val="28"/>
          <w:szCs w:val="28"/>
          <w:shd w:val="clear" w:color="auto" w:fill="FFFFFF"/>
          <w:lang w:val="uk-UA"/>
        </w:rPr>
        <w:t>………………………………..1</w:t>
      </w:r>
      <w:r w:rsidR="00E45ED5">
        <w:rPr>
          <w:rFonts w:ascii="Times New Roman" w:hAnsi="Times New Roman" w:cs="Times New Roman"/>
          <w:b/>
          <w:color w:val="222222"/>
          <w:sz w:val="28"/>
          <w:szCs w:val="28"/>
          <w:shd w:val="clear" w:color="auto" w:fill="FFFFFF"/>
          <w:lang w:val="uk-UA"/>
        </w:rPr>
        <w:t>18</w:t>
      </w:r>
    </w:p>
    <w:p w:rsidR="00664A53" w:rsidRPr="000342A6" w:rsidRDefault="00664A53" w:rsidP="004851DB">
      <w:pPr>
        <w:spacing w:after="0" w:line="240" w:lineRule="auto"/>
        <w:ind w:firstLine="709"/>
        <w:jc w:val="both"/>
        <w:rPr>
          <w:rFonts w:ascii="Times New Roman" w:hAnsi="Times New Roman" w:cs="Times New Roman"/>
          <w:b/>
          <w:color w:val="222222"/>
          <w:sz w:val="28"/>
          <w:szCs w:val="28"/>
          <w:shd w:val="clear" w:color="auto" w:fill="FFFFFF"/>
          <w:lang w:val="uk-UA"/>
        </w:rPr>
      </w:pPr>
    </w:p>
    <w:p w:rsidR="00664A53" w:rsidRPr="000342A6" w:rsidRDefault="00745C51" w:rsidP="004851DB">
      <w:pPr>
        <w:spacing w:after="0" w:line="240" w:lineRule="auto"/>
        <w:ind w:firstLine="709"/>
        <w:jc w:val="both"/>
        <w:rPr>
          <w:rFonts w:ascii="Times New Roman" w:eastAsia="Calibri" w:hAnsi="Times New Roman" w:cs="Times New Roman"/>
          <w:b/>
          <w:sz w:val="28"/>
          <w:szCs w:val="28"/>
          <w:lang w:val="uk-UA"/>
        </w:rPr>
      </w:pPr>
      <w:r w:rsidRPr="000342A6">
        <w:rPr>
          <w:rFonts w:ascii="Times New Roman" w:eastAsia="Calibri" w:hAnsi="Times New Roman" w:cs="Times New Roman"/>
          <w:b/>
          <w:sz w:val="28"/>
          <w:szCs w:val="28"/>
          <w:lang w:val="uk-UA"/>
        </w:rPr>
        <w:t>МОЯ МАЛА БАТЬКІВЩИНА – СЕЛО ШЛЯХОВА:</w:t>
      </w:r>
      <w:r w:rsidR="00664A53" w:rsidRPr="000342A6">
        <w:rPr>
          <w:rFonts w:ascii="Times New Roman" w:eastAsia="Calibri" w:hAnsi="Times New Roman" w:cs="Times New Roman"/>
          <w:b/>
          <w:sz w:val="28"/>
          <w:szCs w:val="28"/>
          <w:lang w:val="uk-UA"/>
        </w:rPr>
        <w:t xml:space="preserve"> </w:t>
      </w:r>
      <w:r w:rsidRPr="000342A6">
        <w:rPr>
          <w:rFonts w:ascii="Times New Roman" w:eastAsia="Calibri" w:hAnsi="Times New Roman" w:cs="Times New Roman"/>
          <w:b/>
          <w:sz w:val="28"/>
          <w:szCs w:val="28"/>
          <w:lang w:val="uk-UA"/>
        </w:rPr>
        <w:t>ІСТОРИКО-КУЛЬТУРНИЙ АСПЕКТ</w:t>
      </w:r>
      <w:r w:rsidR="00664A53" w:rsidRPr="000342A6">
        <w:rPr>
          <w:rFonts w:ascii="Times New Roman" w:eastAsia="Calibri" w:hAnsi="Times New Roman" w:cs="Times New Roman"/>
          <w:b/>
          <w:sz w:val="28"/>
          <w:szCs w:val="28"/>
          <w:lang w:val="uk-UA"/>
        </w:rPr>
        <w:t xml:space="preserve"> </w:t>
      </w:r>
    </w:p>
    <w:p w:rsidR="00745C51" w:rsidRPr="000342A6" w:rsidRDefault="00664A53" w:rsidP="004851DB">
      <w:pPr>
        <w:spacing w:after="0" w:line="240" w:lineRule="auto"/>
        <w:ind w:firstLine="709"/>
        <w:jc w:val="both"/>
        <w:rPr>
          <w:rFonts w:ascii="Times New Roman" w:eastAsia="Calibri" w:hAnsi="Times New Roman" w:cs="Times New Roman"/>
          <w:b/>
          <w:sz w:val="28"/>
          <w:szCs w:val="28"/>
          <w:lang w:val="uk-UA"/>
        </w:rPr>
      </w:pPr>
      <w:r w:rsidRPr="000342A6">
        <w:rPr>
          <w:rFonts w:ascii="Times New Roman" w:eastAsia="Calibri" w:hAnsi="Times New Roman" w:cs="Times New Roman"/>
          <w:b/>
          <w:sz w:val="28"/>
          <w:szCs w:val="28"/>
          <w:lang w:val="uk-UA"/>
        </w:rPr>
        <w:t xml:space="preserve"> Стьопін А. Є. </w:t>
      </w:r>
      <w:r w:rsidR="00745C51" w:rsidRPr="000342A6">
        <w:rPr>
          <w:rFonts w:ascii="Times New Roman" w:eastAsia="Calibri" w:hAnsi="Times New Roman" w:cs="Times New Roman"/>
          <w:b/>
          <w:sz w:val="28"/>
          <w:szCs w:val="28"/>
          <w:lang w:val="uk-UA"/>
        </w:rPr>
        <w:t>…………………</w:t>
      </w:r>
      <w:r w:rsidR="00C44F3D">
        <w:rPr>
          <w:rFonts w:ascii="Times New Roman" w:eastAsia="Calibri" w:hAnsi="Times New Roman" w:cs="Times New Roman"/>
          <w:b/>
          <w:sz w:val="28"/>
          <w:szCs w:val="28"/>
          <w:lang w:val="uk-UA"/>
        </w:rPr>
        <w:t>…………………………………………...1</w:t>
      </w:r>
      <w:r w:rsidR="00E45ED5">
        <w:rPr>
          <w:rFonts w:ascii="Times New Roman" w:eastAsia="Calibri" w:hAnsi="Times New Roman" w:cs="Times New Roman"/>
          <w:b/>
          <w:sz w:val="28"/>
          <w:szCs w:val="28"/>
          <w:lang w:val="uk-UA"/>
        </w:rPr>
        <w:t>21</w:t>
      </w:r>
    </w:p>
    <w:p w:rsidR="00664A53" w:rsidRPr="000342A6" w:rsidRDefault="00664A53" w:rsidP="004851DB">
      <w:pPr>
        <w:spacing w:after="0" w:line="240" w:lineRule="auto"/>
        <w:ind w:firstLine="709"/>
        <w:jc w:val="both"/>
        <w:rPr>
          <w:rFonts w:ascii="Times New Roman" w:eastAsia="Calibri" w:hAnsi="Times New Roman" w:cs="Times New Roman"/>
          <w:b/>
          <w:sz w:val="28"/>
          <w:szCs w:val="28"/>
          <w:lang w:val="uk-UA"/>
        </w:rPr>
      </w:pPr>
    </w:p>
    <w:p w:rsidR="000342A6" w:rsidRPr="000342A6" w:rsidRDefault="000342A6" w:rsidP="004851DB">
      <w:pPr>
        <w:pStyle w:val="docdata"/>
        <w:spacing w:before="0" w:beforeAutospacing="0" w:after="0" w:afterAutospacing="0"/>
        <w:ind w:firstLine="709"/>
        <w:jc w:val="both"/>
        <w:rPr>
          <w:b/>
          <w:sz w:val="28"/>
          <w:szCs w:val="28"/>
          <w:lang w:val="uk-UA"/>
        </w:rPr>
      </w:pPr>
      <w:r w:rsidRPr="000342A6">
        <w:rPr>
          <w:b/>
          <w:bCs/>
          <w:iCs/>
          <w:color w:val="000000"/>
          <w:sz w:val="28"/>
          <w:szCs w:val="28"/>
        </w:rPr>
        <w:t>ФІЛОСОФІЯ САДУ В ОБРАЗНОМУ СЛОВІ: ВІД СКОВОРОДИ ДО ЛІНИ КОСТЕНКО</w:t>
      </w:r>
    </w:p>
    <w:p w:rsidR="00142869" w:rsidRPr="00C44F3D" w:rsidRDefault="00664A53" w:rsidP="004851DB">
      <w:pPr>
        <w:pStyle w:val="docdata"/>
        <w:spacing w:before="0" w:beforeAutospacing="0" w:after="0" w:afterAutospacing="0"/>
        <w:ind w:firstLine="709"/>
        <w:jc w:val="both"/>
        <w:rPr>
          <w:b/>
          <w:bCs/>
          <w:iCs/>
          <w:color w:val="000000"/>
          <w:sz w:val="28"/>
          <w:szCs w:val="28"/>
          <w:lang w:val="uk-UA"/>
        </w:rPr>
      </w:pPr>
      <w:r w:rsidRPr="000342A6">
        <w:rPr>
          <w:b/>
          <w:sz w:val="28"/>
          <w:szCs w:val="28"/>
          <w:lang w:val="uk-UA"/>
        </w:rPr>
        <w:t>Таранюк  В. І.,</w:t>
      </w:r>
      <w:r w:rsidR="000342A6">
        <w:rPr>
          <w:b/>
          <w:sz w:val="28"/>
          <w:szCs w:val="28"/>
          <w:lang w:val="uk-UA"/>
        </w:rPr>
        <w:t xml:space="preserve"> Шаповалова Т. А</w:t>
      </w:r>
      <w:r w:rsidR="000342A6" w:rsidRPr="00C44F3D">
        <w:rPr>
          <w:b/>
          <w:sz w:val="28"/>
          <w:szCs w:val="28"/>
          <w:lang w:val="uk-UA"/>
        </w:rPr>
        <w:t>…….</w:t>
      </w:r>
      <w:r w:rsidR="00142869" w:rsidRPr="00C44F3D">
        <w:rPr>
          <w:b/>
          <w:bCs/>
          <w:iCs/>
          <w:color w:val="000000"/>
          <w:sz w:val="28"/>
          <w:szCs w:val="28"/>
          <w:lang w:val="uk-UA"/>
        </w:rPr>
        <w:t>……………………………</w:t>
      </w:r>
      <w:r w:rsidR="00C44F3D">
        <w:rPr>
          <w:b/>
          <w:bCs/>
          <w:iCs/>
          <w:color w:val="000000"/>
          <w:sz w:val="28"/>
          <w:szCs w:val="28"/>
          <w:lang w:val="uk-UA"/>
        </w:rPr>
        <w:t>……12</w:t>
      </w:r>
      <w:r w:rsidR="00E45ED5">
        <w:rPr>
          <w:b/>
          <w:bCs/>
          <w:iCs/>
          <w:color w:val="000000"/>
          <w:sz w:val="28"/>
          <w:szCs w:val="28"/>
          <w:lang w:val="uk-UA"/>
        </w:rPr>
        <w:t>9</w:t>
      </w:r>
    </w:p>
    <w:p w:rsidR="00664A53" w:rsidRPr="000342A6" w:rsidRDefault="00664A53" w:rsidP="004851DB">
      <w:pPr>
        <w:pStyle w:val="docdata"/>
        <w:spacing w:before="0" w:beforeAutospacing="0" w:after="0" w:afterAutospacing="0"/>
        <w:ind w:firstLine="709"/>
        <w:jc w:val="both"/>
        <w:rPr>
          <w:b/>
          <w:sz w:val="28"/>
          <w:szCs w:val="28"/>
          <w:lang w:val="uk-UA"/>
        </w:rPr>
      </w:pPr>
    </w:p>
    <w:p w:rsidR="000342A6" w:rsidRPr="000342A6" w:rsidRDefault="00DE2CA8" w:rsidP="004851DB">
      <w:pPr>
        <w:spacing w:after="0" w:line="240" w:lineRule="auto"/>
        <w:ind w:firstLine="709"/>
        <w:jc w:val="both"/>
        <w:rPr>
          <w:rFonts w:ascii="Times New Roman" w:hAnsi="Times New Roman" w:cs="Times New Roman"/>
          <w:b/>
          <w:sz w:val="28"/>
          <w:szCs w:val="28"/>
          <w:lang w:val="uk-UA"/>
        </w:rPr>
      </w:pPr>
      <w:r w:rsidRPr="000342A6">
        <w:rPr>
          <w:rFonts w:ascii="Times New Roman" w:hAnsi="Times New Roman" w:cs="Times New Roman"/>
          <w:b/>
          <w:sz w:val="28"/>
          <w:szCs w:val="28"/>
          <w:lang w:val="uk-UA"/>
        </w:rPr>
        <w:t>ПРОФЕСІЙНА ПІДГОТОВКА АГРОНОМІВ–ДОСЛІДНИКІВ</w:t>
      </w:r>
    </w:p>
    <w:p w:rsidR="00DE2CA8" w:rsidRPr="000342A6" w:rsidRDefault="00664A53" w:rsidP="004851DB">
      <w:pPr>
        <w:spacing w:after="0" w:line="240" w:lineRule="auto"/>
        <w:ind w:firstLine="709"/>
        <w:jc w:val="both"/>
        <w:rPr>
          <w:rFonts w:ascii="Times New Roman" w:hAnsi="Times New Roman" w:cs="Times New Roman"/>
          <w:b/>
          <w:sz w:val="28"/>
          <w:szCs w:val="28"/>
          <w:lang w:val="uk-UA"/>
        </w:rPr>
      </w:pPr>
      <w:r w:rsidRPr="000342A6">
        <w:rPr>
          <w:rFonts w:ascii="Times New Roman" w:hAnsi="Times New Roman" w:cs="Times New Roman"/>
          <w:b/>
          <w:sz w:val="28"/>
          <w:szCs w:val="28"/>
          <w:lang w:val="uk-UA"/>
        </w:rPr>
        <w:t xml:space="preserve">Трофаїла Н. Д. </w:t>
      </w:r>
      <w:r w:rsidR="00DE2CA8" w:rsidRPr="000342A6">
        <w:rPr>
          <w:rFonts w:ascii="Times New Roman" w:hAnsi="Times New Roman" w:cs="Times New Roman"/>
          <w:b/>
          <w:sz w:val="28"/>
          <w:szCs w:val="28"/>
          <w:lang w:val="uk-UA"/>
        </w:rPr>
        <w:t>………………</w:t>
      </w:r>
      <w:r w:rsidRPr="000342A6">
        <w:rPr>
          <w:rFonts w:ascii="Times New Roman" w:hAnsi="Times New Roman" w:cs="Times New Roman"/>
          <w:b/>
          <w:sz w:val="28"/>
          <w:szCs w:val="28"/>
          <w:lang w:val="uk-UA"/>
        </w:rPr>
        <w:t>…………</w:t>
      </w:r>
      <w:r w:rsidR="00C44F3D">
        <w:rPr>
          <w:rFonts w:ascii="Times New Roman" w:hAnsi="Times New Roman" w:cs="Times New Roman"/>
          <w:b/>
          <w:sz w:val="28"/>
          <w:szCs w:val="28"/>
          <w:lang w:val="uk-UA"/>
        </w:rPr>
        <w:t>………………………………….1</w:t>
      </w:r>
      <w:r w:rsidR="00E45ED5">
        <w:rPr>
          <w:rFonts w:ascii="Times New Roman" w:hAnsi="Times New Roman" w:cs="Times New Roman"/>
          <w:b/>
          <w:sz w:val="28"/>
          <w:szCs w:val="28"/>
          <w:lang w:val="uk-UA"/>
        </w:rPr>
        <w:t>32</w:t>
      </w:r>
    </w:p>
    <w:p w:rsidR="00664A53" w:rsidRPr="000342A6" w:rsidRDefault="00664A53" w:rsidP="004851DB">
      <w:pPr>
        <w:spacing w:after="0" w:line="240" w:lineRule="auto"/>
        <w:ind w:firstLine="709"/>
        <w:jc w:val="both"/>
        <w:rPr>
          <w:rFonts w:ascii="Times New Roman" w:hAnsi="Times New Roman" w:cs="Times New Roman"/>
          <w:b/>
          <w:sz w:val="28"/>
          <w:szCs w:val="28"/>
          <w:lang w:val="uk-UA"/>
        </w:rPr>
      </w:pPr>
    </w:p>
    <w:p w:rsidR="00664A53" w:rsidRPr="000342A6" w:rsidRDefault="00745C51" w:rsidP="004851DB">
      <w:pPr>
        <w:spacing w:after="0" w:line="240" w:lineRule="auto"/>
        <w:ind w:firstLine="709"/>
        <w:jc w:val="both"/>
        <w:rPr>
          <w:rFonts w:ascii="Times New Roman" w:hAnsi="Times New Roman" w:cs="Times New Roman"/>
          <w:b/>
          <w:bCs/>
          <w:color w:val="000000"/>
          <w:sz w:val="28"/>
          <w:szCs w:val="28"/>
          <w:lang w:val="uk-UA"/>
        </w:rPr>
      </w:pPr>
      <w:r w:rsidRPr="000342A6">
        <w:rPr>
          <w:rFonts w:ascii="Times New Roman" w:hAnsi="Times New Roman" w:cs="Times New Roman"/>
          <w:b/>
          <w:bCs/>
          <w:color w:val="000000"/>
          <w:sz w:val="28"/>
          <w:szCs w:val="28"/>
          <w:lang w:val="uk-UA"/>
        </w:rPr>
        <w:t>КВІТІННЯ САДУ НЕЗНИКАЮЧИХ ІДЕЙ: З ВІДДАЛЕНОГО МИНУЛОГО</w:t>
      </w:r>
      <w:r w:rsidRPr="000342A6">
        <w:rPr>
          <w:rFonts w:ascii="Times New Roman" w:hAnsi="Times New Roman" w:cs="Times New Roman"/>
          <w:b/>
          <w:bCs/>
          <w:color w:val="000000"/>
          <w:sz w:val="28"/>
          <w:szCs w:val="28"/>
        </w:rPr>
        <w:t> </w:t>
      </w:r>
      <w:r w:rsidRPr="000342A6">
        <w:rPr>
          <w:rFonts w:ascii="Times New Roman" w:hAnsi="Times New Roman" w:cs="Times New Roman"/>
          <w:b/>
          <w:color w:val="000000"/>
          <w:sz w:val="28"/>
          <w:szCs w:val="28"/>
          <w:lang w:val="uk-UA"/>
        </w:rPr>
        <w:t>–</w:t>
      </w:r>
      <w:r w:rsidRPr="000342A6">
        <w:rPr>
          <w:rFonts w:ascii="Times New Roman" w:hAnsi="Times New Roman" w:cs="Times New Roman"/>
          <w:b/>
          <w:bCs/>
          <w:color w:val="000000"/>
          <w:sz w:val="28"/>
          <w:szCs w:val="28"/>
          <w:lang w:val="uk-UA"/>
        </w:rPr>
        <w:t xml:space="preserve"> КРІЗЬ МИНУЩІСТЬ СЬОГОДЕННЯ -</w:t>
      </w:r>
      <w:r w:rsidRPr="000342A6">
        <w:rPr>
          <w:rFonts w:ascii="Times New Roman" w:hAnsi="Times New Roman" w:cs="Times New Roman"/>
          <w:b/>
          <w:bCs/>
          <w:color w:val="000000"/>
          <w:sz w:val="28"/>
          <w:szCs w:val="28"/>
        </w:rPr>
        <w:t> </w:t>
      </w:r>
      <w:r w:rsidRPr="000342A6">
        <w:rPr>
          <w:rFonts w:ascii="Times New Roman" w:hAnsi="Times New Roman" w:cs="Times New Roman"/>
          <w:b/>
          <w:bCs/>
          <w:color w:val="000000"/>
          <w:sz w:val="28"/>
          <w:szCs w:val="28"/>
          <w:lang w:val="uk-UA"/>
        </w:rPr>
        <w:t xml:space="preserve"> У ДАЛЕКЕ ПРИЙДЕШНЄ</w:t>
      </w:r>
    </w:p>
    <w:p w:rsidR="00745C51" w:rsidRPr="000342A6" w:rsidRDefault="00745C51" w:rsidP="004851DB">
      <w:pPr>
        <w:spacing w:after="0" w:line="240" w:lineRule="auto"/>
        <w:ind w:firstLine="709"/>
        <w:jc w:val="both"/>
        <w:rPr>
          <w:rFonts w:ascii="Times New Roman" w:hAnsi="Times New Roman" w:cs="Times New Roman"/>
          <w:b/>
          <w:bCs/>
          <w:color w:val="000000"/>
          <w:sz w:val="28"/>
          <w:szCs w:val="28"/>
          <w:lang w:val="uk-UA"/>
        </w:rPr>
      </w:pPr>
      <w:r w:rsidRPr="000342A6">
        <w:rPr>
          <w:rFonts w:ascii="Times New Roman" w:hAnsi="Times New Roman" w:cs="Times New Roman"/>
          <w:b/>
          <w:bCs/>
          <w:color w:val="000000"/>
          <w:sz w:val="28"/>
          <w:szCs w:val="28"/>
        </w:rPr>
        <w:t> </w:t>
      </w:r>
      <w:r w:rsidR="00664A53" w:rsidRPr="000342A6">
        <w:rPr>
          <w:rFonts w:ascii="Times New Roman" w:hAnsi="Times New Roman" w:cs="Times New Roman"/>
          <w:b/>
          <w:bCs/>
          <w:color w:val="000000"/>
          <w:sz w:val="28"/>
          <w:szCs w:val="28"/>
          <w:lang w:val="uk-UA"/>
        </w:rPr>
        <w:t xml:space="preserve">Ухто Галіна, </w:t>
      </w:r>
      <w:r w:rsidR="00664A53" w:rsidRPr="000342A6">
        <w:rPr>
          <w:rFonts w:ascii="Times New Roman" w:hAnsi="Times New Roman" w:cs="Times New Roman"/>
          <w:b/>
          <w:color w:val="000000"/>
          <w:sz w:val="28"/>
          <w:szCs w:val="28"/>
        </w:rPr>
        <w:t> </w:t>
      </w:r>
      <w:r w:rsidR="00664A53" w:rsidRPr="000342A6">
        <w:rPr>
          <w:rFonts w:ascii="Times New Roman" w:hAnsi="Times New Roman" w:cs="Times New Roman"/>
          <w:b/>
          <w:bCs/>
          <w:color w:val="000000"/>
          <w:sz w:val="28"/>
          <w:szCs w:val="28"/>
          <w:lang w:val="uk-UA"/>
        </w:rPr>
        <w:t>Рибчак В. І</w:t>
      </w:r>
      <w:r w:rsidR="00664A53" w:rsidRPr="000342A6">
        <w:rPr>
          <w:rFonts w:ascii="Times New Roman" w:hAnsi="Times New Roman" w:cs="Times New Roman"/>
          <w:b/>
          <w:bCs/>
          <w:i/>
          <w:iCs/>
          <w:color w:val="000000"/>
          <w:sz w:val="28"/>
          <w:szCs w:val="28"/>
          <w:lang w:val="uk-UA"/>
        </w:rPr>
        <w:t>.</w:t>
      </w:r>
      <w:r w:rsidR="00664A53" w:rsidRPr="000342A6">
        <w:rPr>
          <w:rFonts w:ascii="Times New Roman" w:hAnsi="Times New Roman" w:cs="Times New Roman"/>
          <w:b/>
          <w:color w:val="000000"/>
          <w:sz w:val="28"/>
          <w:szCs w:val="28"/>
          <w:lang w:val="uk-UA"/>
        </w:rPr>
        <w:t xml:space="preserve">, </w:t>
      </w:r>
      <w:r w:rsidR="00664A53" w:rsidRPr="000342A6">
        <w:rPr>
          <w:rFonts w:ascii="Times New Roman" w:hAnsi="Times New Roman" w:cs="Times New Roman"/>
          <w:b/>
          <w:bCs/>
          <w:color w:val="000000"/>
          <w:sz w:val="28"/>
          <w:szCs w:val="28"/>
          <w:lang w:val="uk-UA"/>
        </w:rPr>
        <w:t xml:space="preserve">Ямчук П.М. </w:t>
      </w:r>
      <w:r w:rsidRPr="000342A6">
        <w:rPr>
          <w:rFonts w:ascii="Times New Roman" w:hAnsi="Times New Roman" w:cs="Times New Roman"/>
          <w:b/>
          <w:bCs/>
          <w:color w:val="000000"/>
          <w:sz w:val="28"/>
          <w:szCs w:val="28"/>
          <w:lang w:val="uk-UA"/>
        </w:rPr>
        <w:t>…………………………</w:t>
      </w:r>
      <w:r w:rsidR="00C44F3D">
        <w:rPr>
          <w:rFonts w:ascii="Times New Roman" w:hAnsi="Times New Roman" w:cs="Times New Roman"/>
          <w:b/>
          <w:bCs/>
          <w:color w:val="000000"/>
          <w:sz w:val="28"/>
          <w:szCs w:val="28"/>
          <w:lang w:val="uk-UA"/>
        </w:rPr>
        <w:t>……13</w:t>
      </w:r>
      <w:r w:rsidR="00E45ED5">
        <w:rPr>
          <w:rFonts w:ascii="Times New Roman" w:hAnsi="Times New Roman" w:cs="Times New Roman"/>
          <w:b/>
          <w:bCs/>
          <w:color w:val="000000"/>
          <w:sz w:val="28"/>
          <w:szCs w:val="28"/>
          <w:lang w:val="uk-UA"/>
        </w:rPr>
        <w:t>6</w:t>
      </w:r>
    </w:p>
    <w:p w:rsidR="00664A53" w:rsidRPr="000342A6" w:rsidRDefault="00664A53" w:rsidP="004851DB">
      <w:pPr>
        <w:spacing w:after="0" w:line="240" w:lineRule="auto"/>
        <w:ind w:firstLine="709"/>
        <w:jc w:val="both"/>
        <w:rPr>
          <w:rFonts w:ascii="Times New Roman" w:hAnsi="Times New Roman" w:cs="Times New Roman"/>
          <w:b/>
          <w:bCs/>
          <w:color w:val="000000"/>
          <w:sz w:val="28"/>
          <w:szCs w:val="28"/>
          <w:lang w:val="uk-UA"/>
        </w:rPr>
      </w:pPr>
    </w:p>
    <w:p w:rsidR="000342A6" w:rsidRPr="000342A6" w:rsidRDefault="00DE2CA8" w:rsidP="004851DB">
      <w:pPr>
        <w:shd w:val="clear" w:color="auto" w:fill="FFFFFF"/>
        <w:spacing w:after="0" w:line="240" w:lineRule="auto"/>
        <w:ind w:firstLine="709"/>
        <w:jc w:val="both"/>
        <w:rPr>
          <w:rFonts w:ascii="Times New Roman" w:eastAsia="Times New Roman" w:hAnsi="Times New Roman" w:cs="Times New Roman"/>
          <w:b/>
          <w:bCs/>
          <w:color w:val="202122"/>
          <w:sz w:val="28"/>
          <w:szCs w:val="28"/>
          <w:lang w:val="uk-UA"/>
        </w:rPr>
      </w:pPr>
      <w:r w:rsidRPr="000342A6">
        <w:rPr>
          <w:rFonts w:ascii="Times New Roman" w:eastAsia="Times New Roman" w:hAnsi="Times New Roman" w:cs="Times New Roman"/>
          <w:b/>
          <w:bCs/>
          <w:color w:val="202122"/>
          <w:sz w:val="28"/>
          <w:szCs w:val="28"/>
        </w:rPr>
        <w:t xml:space="preserve">СТОЇЦИЗМ – ВЧЕННЯ </w:t>
      </w:r>
      <w:r w:rsidRPr="000342A6">
        <w:rPr>
          <w:rFonts w:ascii="Times New Roman" w:eastAsia="Times New Roman" w:hAnsi="Times New Roman" w:cs="Times New Roman"/>
          <w:b/>
          <w:bCs/>
          <w:color w:val="202122"/>
          <w:sz w:val="28"/>
          <w:szCs w:val="28"/>
          <w:lang w:val="uk-UA"/>
        </w:rPr>
        <w:t>ПРО ПРИРОДУ І ЛЮДСЬКУ ДОЛЮ</w:t>
      </w:r>
    </w:p>
    <w:p w:rsidR="00DE2CA8" w:rsidRPr="000342A6" w:rsidRDefault="00664A53" w:rsidP="004851DB">
      <w:pPr>
        <w:shd w:val="clear" w:color="auto" w:fill="FFFFFF"/>
        <w:spacing w:after="0" w:line="240" w:lineRule="auto"/>
        <w:ind w:firstLine="709"/>
        <w:jc w:val="both"/>
        <w:rPr>
          <w:rFonts w:ascii="Times New Roman" w:eastAsia="Times New Roman" w:hAnsi="Times New Roman" w:cs="Times New Roman"/>
          <w:b/>
          <w:bCs/>
          <w:color w:val="202122"/>
          <w:sz w:val="28"/>
          <w:szCs w:val="28"/>
          <w:lang w:val="uk-UA"/>
        </w:rPr>
      </w:pPr>
      <w:r w:rsidRPr="000342A6">
        <w:rPr>
          <w:rFonts w:ascii="Times New Roman" w:eastAsia="Times New Roman" w:hAnsi="Times New Roman" w:cs="Times New Roman"/>
          <w:b/>
          <w:bCs/>
          <w:color w:val="202122"/>
          <w:sz w:val="28"/>
          <w:szCs w:val="28"/>
          <w:lang w:val="uk-UA"/>
        </w:rPr>
        <w:t xml:space="preserve">Шатохін А.М., Вуйченко М.А. </w:t>
      </w:r>
      <w:r w:rsidR="00DE2CA8" w:rsidRPr="000342A6">
        <w:rPr>
          <w:rFonts w:ascii="Times New Roman" w:eastAsia="Times New Roman" w:hAnsi="Times New Roman" w:cs="Times New Roman"/>
          <w:b/>
          <w:bCs/>
          <w:color w:val="202122"/>
          <w:sz w:val="28"/>
          <w:szCs w:val="28"/>
          <w:lang w:val="uk-UA"/>
        </w:rPr>
        <w:t>………………………</w:t>
      </w:r>
      <w:r w:rsidR="00C44F3D">
        <w:rPr>
          <w:rFonts w:ascii="Times New Roman" w:eastAsia="Times New Roman" w:hAnsi="Times New Roman" w:cs="Times New Roman"/>
          <w:b/>
          <w:bCs/>
          <w:color w:val="202122"/>
          <w:sz w:val="28"/>
          <w:szCs w:val="28"/>
          <w:lang w:val="uk-UA"/>
        </w:rPr>
        <w:t>………………….1</w:t>
      </w:r>
      <w:r w:rsidR="00E45ED5">
        <w:rPr>
          <w:rFonts w:ascii="Times New Roman" w:eastAsia="Times New Roman" w:hAnsi="Times New Roman" w:cs="Times New Roman"/>
          <w:b/>
          <w:bCs/>
          <w:color w:val="202122"/>
          <w:sz w:val="28"/>
          <w:szCs w:val="28"/>
          <w:lang w:val="uk-UA"/>
        </w:rPr>
        <w:t>41</w:t>
      </w:r>
    </w:p>
    <w:p w:rsidR="00664A53" w:rsidRPr="000342A6" w:rsidRDefault="00664A53" w:rsidP="004851DB">
      <w:pPr>
        <w:shd w:val="clear" w:color="auto" w:fill="FFFFFF"/>
        <w:spacing w:after="0" w:line="240" w:lineRule="auto"/>
        <w:ind w:firstLine="709"/>
        <w:jc w:val="both"/>
        <w:rPr>
          <w:rFonts w:ascii="Times New Roman" w:eastAsia="Times New Roman" w:hAnsi="Times New Roman" w:cs="Times New Roman"/>
          <w:b/>
          <w:bCs/>
          <w:color w:val="202122"/>
          <w:sz w:val="28"/>
          <w:szCs w:val="28"/>
          <w:lang w:val="uk-UA"/>
        </w:rPr>
      </w:pPr>
    </w:p>
    <w:p w:rsidR="00664A53" w:rsidRPr="000342A6" w:rsidRDefault="00BC1BFA" w:rsidP="004851DB">
      <w:pPr>
        <w:spacing w:after="0" w:line="240" w:lineRule="auto"/>
        <w:ind w:firstLine="709"/>
        <w:jc w:val="both"/>
        <w:rPr>
          <w:rFonts w:ascii="Times New Roman" w:hAnsi="Times New Roman" w:cs="Times New Roman"/>
          <w:b/>
          <w:sz w:val="28"/>
          <w:szCs w:val="28"/>
          <w:lang w:val="uk-UA"/>
        </w:rPr>
      </w:pPr>
      <w:r w:rsidRPr="000342A6">
        <w:rPr>
          <w:rFonts w:ascii="Times New Roman" w:hAnsi="Times New Roman" w:cs="Times New Roman"/>
          <w:b/>
          <w:sz w:val="28"/>
          <w:szCs w:val="28"/>
          <w:lang w:val="uk-UA"/>
        </w:rPr>
        <w:t xml:space="preserve">ФОРМУВАННЯ ЕФЕКТИВНИХ ЕКСПОРТНО-ОРІЄНТОВАНИХ ЛАНЦЮГІВ ПОСТАЧАННЯ ПЛОДОЯГІДНОЇ ПРОДУКЦІЇ </w:t>
      </w:r>
    </w:p>
    <w:p w:rsidR="00BC1BFA" w:rsidRPr="000342A6" w:rsidRDefault="00664A53" w:rsidP="004851DB">
      <w:pPr>
        <w:spacing w:after="0" w:line="240" w:lineRule="auto"/>
        <w:ind w:firstLine="709"/>
        <w:jc w:val="both"/>
        <w:rPr>
          <w:rFonts w:ascii="Times New Roman" w:hAnsi="Times New Roman" w:cs="Times New Roman"/>
          <w:b/>
          <w:sz w:val="28"/>
          <w:szCs w:val="28"/>
          <w:lang w:val="uk-UA"/>
        </w:rPr>
      </w:pPr>
      <w:r w:rsidRPr="000342A6">
        <w:rPr>
          <w:rFonts w:ascii="Times New Roman" w:hAnsi="Times New Roman" w:cs="Times New Roman"/>
          <w:b/>
          <w:sz w:val="28"/>
          <w:szCs w:val="28"/>
          <w:lang w:val="uk-UA" w:eastAsia="uk-UA"/>
        </w:rPr>
        <w:t xml:space="preserve">Школьний О.О. </w:t>
      </w:r>
      <w:r w:rsidR="00BC1BFA" w:rsidRPr="000342A6">
        <w:rPr>
          <w:rFonts w:ascii="Times New Roman" w:hAnsi="Times New Roman" w:cs="Times New Roman"/>
          <w:b/>
          <w:sz w:val="28"/>
          <w:szCs w:val="28"/>
          <w:lang w:val="uk-UA"/>
        </w:rPr>
        <w:t>…………………………………………………</w:t>
      </w:r>
      <w:r w:rsidR="00C44F3D">
        <w:rPr>
          <w:rFonts w:ascii="Times New Roman" w:hAnsi="Times New Roman" w:cs="Times New Roman"/>
          <w:b/>
          <w:sz w:val="28"/>
          <w:szCs w:val="28"/>
          <w:lang w:val="uk-UA"/>
        </w:rPr>
        <w:t>………...14</w:t>
      </w:r>
      <w:r w:rsidR="00E45ED5">
        <w:rPr>
          <w:rFonts w:ascii="Times New Roman" w:hAnsi="Times New Roman" w:cs="Times New Roman"/>
          <w:b/>
          <w:sz w:val="28"/>
          <w:szCs w:val="28"/>
          <w:lang w:val="uk-UA"/>
        </w:rPr>
        <w:t>6</w:t>
      </w:r>
    </w:p>
    <w:p w:rsidR="00664A53" w:rsidRPr="000342A6" w:rsidRDefault="00664A53" w:rsidP="004851DB">
      <w:pPr>
        <w:spacing w:after="0" w:line="240" w:lineRule="auto"/>
        <w:ind w:firstLine="709"/>
        <w:jc w:val="both"/>
        <w:rPr>
          <w:rFonts w:ascii="Times New Roman" w:hAnsi="Times New Roman" w:cs="Times New Roman"/>
          <w:b/>
          <w:sz w:val="28"/>
          <w:szCs w:val="28"/>
          <w:lang w:val="uk-UA"/>
        </w:rPr>
      </w:pPr>
    </w:p>
    <w:p w:rsidR="00664A53" w:rsidRPr="000342A6" w:rsidRDefault="007F0337" w:rsidP="004851DB">
      <w:pPr>
        <w:spacing w:after="0" w:line="240" w:lineRule="auto"/>
        <w:ind w:firstLine="709"/>
        <w:jc w:val="both"/>
        <w:rPr>
          <w:rFonts w:ascii="Times New Roman" w:hAnsi="Times New Roman" w:cs="Times New Roman"/>
          <w:b/>
          <w:sz w:val="28"/>
          <w:szCs w:val="28"/>
          <w:lang w:val="uk-UA"/>
        </w:rPr>
      </w:pPr>
      <w:r w:rsidRPr="000342A6">
        <w:rPr>
          <w:rFonts w:ascii="Times New Roman" w:hAnsi="Times New Roman" w:cs="Times New Roman"/>
          <w:b/>
          <w:sz w:val="28"/>
          <w:szCs w:val="28"/>
          <w:lang w:val="uk-UA"/>
        </w:rPr>
        <w:t>ПЕДАГОГ – ДБАЙЛИВИЙ САДІВНИК: ІДЕЯ Г. СКОВОРОДИ І СУЧАСНІСТЬ</w:t>
      </w:r>
      <w:r w:rsidR="00664A53" w:rsidRPr="000342A6">
        <w:rPr>
          <w:rFonts w:ascii="Times New Roman" w:hAnsi="Times New Roman" w:cs="Times New Roman"/>
          <w:b/>
          <w:sz w:val="28"/>
          <w:szCs w:val="28"/>
          <w:lang w:val="uk-UA"/>
        </w:rPr>
        <w:t xml:space="preserve"> </w:t>
      </w:r>
    </w:p>
    <w:p w:rsidR="007F0337" w:rsidRDefault="00664A53" w:rsidP="004851DB">
      <w:pPr>
        <w:spacing w:after="0" w:line="240" w:lineRule="auto"/>
        <w:ind w:firstLine="709"/>
        <w:jc w:val="both"/>
        <w:rPr>
          <w:rFonts w:ascii="Times New Roman" w:hAnsi="Times New Roman" w:cs="Times New Roman"/>
          <w:b/>
          <w:sz w:val="28"/>
          <w:szCs w:val="28"/>
          <w:lang w:val="uk-UA"/>
        </w:rPr>
      </w:pPr>
      <w:r w:rsidRPr="000342A6">
        <w:rPr>
          <w:rFonts w:ascii="Times New Roman" w:hAnsi="Times New Roman" w:cs="Times New Roman"/>
          <w:b/>
          <w:sz w:val="28"/>
          <w:szCs w:val="28"/>
          <w:lang w:val="uk-UA"/>
        </w:rPr>
        <w:t xml:space="preserve">Яцюк Ю.А.  </w:t>
      </w:r>
      <w:r w:rsidR="007F0337" w:rsidRPr="000342A6">
        <w:rPr>
          <w:rFonts w:ascii="Times New Roman" w:hAnsi="Times New Roman" w:cs="Times New Roman"/>
          <w:b/>
          <w:sz w:val="28"/>
          <w:szCs w:val="28"/>
          <w:lang w:val="uk-UA"/>
        </w:rPr>
        <w:t>………………………………</w:t>
      </w:r>
      <w:r w:rsidR="00C44F3D">
        <w:rPr>
          <w:rFonts w:ascii="Times New Roman" w:hAnsi="Times New Roman" w:cs="Times New Roman"/>
          <w:b/>
          <w:sz w:val="28"/>
          <w:szCs w:val="28"/>
          <w:lang w:val="uk-UA"/>
        </w:rPr>
        <w:t>………………………………..1</w:t>
      </w:r>
      <w:r w:rsidR="00E45ED5">
        <w:rPr>
          <w:rFonts w:ascii="Times New Roman" w:hAnsi="Times New Roman" w:cs="Times New Roman"/>
          <w:b/>
          <w:sz w:val="28"/>
          <w:szCs w:val="28"/>
          <w:lang w:val="uk-UA"/>
        </w:rPr>
        <w:t>50</w:t>
      </w:r>
    </w:p>
    <w:p w:rsidR="00E45ED5" w:rsidRDefault="00E45ED5" w:rsidP="004851DB">
      <w:pPr>
        <w:spacing w:after="0" w:line="240" w:lineRule="auto"/>
        <w:ind w:firstLine="709"/>
        <w:jc w:val="both"/>
        <w:rPr>
          <w:rFonts w:ascii="Times New Roman" w:hAnsi="Times New Roman" w:cs="Times New Roman"/>
          <w:b/>
          <w:sz w:val="28"/>
          <w:szCs w:val="28"/>
          <w:lang w:val="uk-UA"/>
        </w:rPr>
      </w:pPr>
    </w:p>
    <w:p w:rsidR="00E45ED5" w:rsidRPr="00C44F3D" w:rsidRDefault="00E45ED5" w:rsidP="00E45ED5">
      <w:pPr>
        <w:shd w:val="clear" w:color="auto" w:fill="FFFFFF"/>
        <w:tabs>
          <w:tab w:val="left" w:pos="900"/>
        </w:tabs>
        <w:spacing w:after="0" w:line="360" w:lineRule="auto"/>
        <w:jc w:val="both"/>
        <w:rPr>
          <w:rFonts w:ascii="Times New Roman" w:hAnsi="Times New Roman" w:cs="Times New Roman"/>
          <w:b/>
          <w:sz w:val="28"/>
          <w:szCs w:val="28"/>
        </w:rPr>
      </w:pPr>
      <w:r w:rsidRPr="00C44F3D">
        <w:rPr>
          <w:rFonts w:ascii="Times New Roman" w:hAnsi="Times New Roman" w:cs="Times New Roman"/>
          <w:b/>
          <w:sz w:val="28"/>
          <w:szCs w:val="28"/>
          <w:lang w:val="uk-UA"/>
        </w:rPr>
        <w:t>ВІДІМОСТІ ПРО АВТОРІВ</w:t>
      </w:r>
      <w:r>
        <w:rPr>
          <w:rFonts w:ascii="Times New Roman" w:hAnsi="Times New Roman" w:cs="Times New Roman"/>
          <w:b/>
          <w:sz w:val="28"/>
          <w:szCs w:val="28"/>
          <w:lang w:val="uk-UA"/>
        </w:rPr>
        <w:t>……………………………………………………156</w:t>
      </w:r>
    </w:p>
    <w:p w:rsidR="007F0337" w:rsidRDefault="00DB12FB" w:rsidP="00DB12FB">
      <w:pPr>
        <w:pStyle w:val="a4"/>
        <w:spacing w:before="0" w:beforeAutospacing="0" w:after="0" w:afterAutospacing="0" w:line="360" w:lineRule="auto"/>
        <w:ind w:firstLine="709"/>
      </w:pPr>
      <w:r>
        <w:rPr>
          <w:b/>
          <w:bCs/>
          <w:color w:val="000000"/>
          <w:sz w:val="28"/>
          <w:szCs w:val="28"/>
          <w:lang w:val="uk-UA"/>
        </w:rPr>
        <w:lastRenderedPageBreak/>
        <w:t xml:space="preserve">                               </w:t>
      </w:r>
      <w:r w:rsidR="007F0337">
        <w:rPr>
          <w:b/>
          <w:bCs/>
          <w:color w:val="000000"/>
          <w:sz w:val="28"/>
          <w:szCs w:val="28"/>
        </w:rPr>
        <w:t>ПЕРЕДМОВА</w:t>
      </w:r>
    </w:p>
    <w:p w:rsidR="007F0337" w:rsidRDefault="00DB12FB" w:rsidP="00142869">
      <w:pPr>
        <w:pStyle w:val="a4"/>
        <w:spacing w:before="0" w:beforeAutospacing="0" w:after="0" w:afterAutospacing="0" w:line="360" w:lineRule="auto"/>
        <w:ind w:firstLine="709"/>
        <w:jc w:val="both"/>
      </w:pPr>
      <w:r>
        <w:rPr>
          <w:color w:val="000000"/>
          <w:sz w:val="28"/>
          <w:szCs w:val="28"/>
        </w:rPr>
        <w:t xml:space="preserve">В </w:t>
      </w:r>
      <w:r>
        <w:rPr>
          <w:color w:val="000000"/>
          <w:sz w:val="28"/>
          <w:szCs w:val="28"/>
          <w:lang w:val="uk-UA"/>
        </w:rPr>
        <w:t>П</w:t>
      </w:r>
      <w:r w:rsidR="007F0337">
        <w:rPr>
          <w:color w:val="000000"/>
          <w:sz w:val="28"/>
          <w:szCs w:val="28"/>
        </w:rPr>
        <w:t>ередмові до колективного Збірника наукових праць, що за змістом і наявністю перспективно-сенсоутворюючих домінанант дорівнює колективній монографії, а в цьому легко переконатись, прочитавши книгу від А до Я, авторові слід бути стислим, надаючи перевагу вченим – творцям і репрезентантам новітніх смислів та ідей. Так і чинитимемо. В Збірникові наукових праць V Міжнародної  науково-практичної конференції «Філософія саду і садівництва в світовій культурі: джерела і новітні інтерпретації» містяться різнопланові статті. Вони, як різні древа, як різні гілки на цих квітучо-плодоносних древах творять єдиний у розмаїтті – обшир Саду. Саду ідей. Саду смислів. Саду індивідуальних інтерпретацій різних об’єктів дійсності. З такого розмаїття, з такої багатобарвності постає та завжди перебуває в ній філософія Саду. «Сад, згідно з порою року, просто змінює кольори. Але він завжди прекрасний» - неодноразово казала мій найбільший Учитель.</w:t>
      </w:r>
    </w:p>
    <w:p w:rsidR="007F0337" w:rsidRDefault="007F0337" w:rsidP="00142869">
      <w:pPr>
        <w:pStyle w:val="a4"/>
        <w:spacing w:before="0" w:beforeAutospacing="0" w:after="0" w:afterAutospacing="0" w:line="360" w:lineRule="auto"/>
        <w:ind w:firstLine="709"/>
        <w:jc w:val="both"/>
      </w:pPr>
      <w:r>
        <w:rPr>
          <w:color w:val="000000"/>
          <w:sz w:val="28"/>
          <w:szCs w:val="28"/>
        </w:rPr>
        <w:t>Уманський національний університет садівництва – єдиний в Україні, який має у назві, а отже, в  основі філософії свого майже 200-літнього буття концептуальну основу, що зосереджена в плеканні масштабних національних традицій вітчизняного садівництва, органічно поєднаного зі світовим загальноцивілізаційним контекстом. Відтак, цілком природно, що саме в Уманському НУС з’явилась ідея проведення унікальної навіть не лише на вітчизняних, а й на східноєвропейських теренах Міжнародної науково-практичної конференції «Філософія Саду і садівництва в світовій культурі: джерела і новітні інтерпретації». Зродилась в садівничій Умані, перлиною якої є всесвітньовідомий парк-сад Софіївка. Даний чинник теж став однією із джерельних констант проведення в нашому місті цієї унікальної науково-практичної конференції.</w:t>
      </w:r>
    </w:p>
    <w:p w:rsidR="007F0337" w:rsidRDefault="007F0337" w:rsidP="00142869">
      <w:pPr>
        <w:pStyle w:val="a4"/>
        <w:spacing w:before="0" w:beforeAutospacing="0" w:after="0" w:afterAutospacing="0" w:line="360" w:lineRule="auto"/>
        <w:ind w:firstLine="709"/>
        <w:jc w:val="both"/>
      </w:pPr>
      <w:r>
        <w:rPr>
          <w:color w:val="000000"/>
          <w:sz w:val="28"/>
          <w:szCs w:val="28"/>
        </w:rPr>
        <w:t>Приємно і радісно відзначити, що в презентованому увазі читачів Збірнику наукових праць взяли участь філософи-енциклопедисти, філософи-</w:t>
      </w:r>
      <w:r>
        <w:rPr>
          <w:color w:val="000000"/>
          <w:sz w:val="28"/>
          <w:szCs w:val="28"/>
        </w:rPr>
        <w:lastRenderedPageBreak/>
        <w:t>соціологи, філософи-релігієзнавці, фахівці з юриспруденції, з економіки, державотворення, філологи, авторитетні теоретики й практики – фахівці з питань педагогіки, психології, бібліотечної справи, з усіх провідних галузей соціально-гуманітарних і правових дисциплін.</w:t>
      </w:r>
    </w:p>
    <w:p w:rsidR="007F0337" w:rsidRDefault="007F0337" w:rsidP="00142869">
      <w:pPr>
        <w:pStyle w:val="a4"/>
        <w:spacing w:before="0" w:beforeAutospacing="0" w:after="0" w:afterAutospacing="0" w:line="360" w:lineRule="auto"/>
        <w:ind w:firstLine="709"/>
        <w:jc w:val="both"/>
        <w:rPr>
          <w:color w:val="000000"/>
          <w:sz w:val="28"/>
          <w:szCs w:val="28"/>
          <w:lang w:val="uk-UA"/>
        </w:rPr>
      </w:pPr>
      <w:r>
        <w:rPr>
          <w:color w:val="000000"/>
          <w:sz w:val="28"/>
          <w:szCs w:val="28"/>
        </w:rPr>
        <w:t>Масштаби (в тому числі географічні) та семіотично-інтерпретаційні дискурси щорічної «Філософії саду…», попри актуальні для всього світу он-лайнові обмеження, від конференції до конференції, стають дедалі більш всеосяжними, суттєво розпросторюючи асоціативно-рецептивні поля багатовимірного філософського універсуму «сад-садівництво-садівничий» на інші традиційні й новітні універсуми наук про людину, природу, суспільство. Внаслідок цієї багатоаспектно-творчої духовно-інтелектуальної взаємодії учасників, Сад ідей і смислів і конференції, і Збірника наукових праць як зримого плоду її роботи, вияскравлюється новими світоглядними барвами, відкриває новітні й часто – як це притаманно науці, несподівані семіосфери, неординарні обрії пізнання та прочитання, здавалося б, давновідомих смислів та явищ, знакових постатей та подій. Така творча несподіваність – яскрава ознака Богом даної обдарованості кожного автора, а органічне суцвіття неповторності  їхніх робіт засвідчує не лише гармонію наукової співпраці, а й перспективу подальшої спільної творчої роботи в окресленій семіосфері.</w:t>
      </w:r>
    </w:p>
    <w:p w:rsidR="00693F70" w:rsidRPr="00693F70" w:rsidRDefault="00693F70" w:rsidP="00142869">
      <w:pPr>
        <w:pStyle w:val="a4"/>
        <w:spacing w:before="0" w:beforeAutospacing="0" w:after="0" w:afterAutospacing="0" w:line="360" w:lineRule="auto"/>
        <w:ind w:firstLine="709"/>
        <w:jc w:val="both"/>
        <w:rPr>
          <w:lang w:val="uk-UA"/>
        </w:rPr>
      </w:pPr>
      <w:r>
        <w:rPr>
          <w:color w:val="000000"/>
          <w:sz w:val="28"/>
          <w:szCs w:val="28"/>
          <w:lang w:val="uk-UA"/>
        </w:rPr>
        <w:t xml:space="preserve">Окрему </w:t>
      </w:r>
      <w:r w:rsidR="00026A95">
        <w:rPr>
          <w:color w:val="000000"/>
          <w:sz w:val="28"/>
          <w:szCs w:val="28"/>
          <w:lang w:val="uk-UA"/>
        </w:rPr>
        <w:t xml:space="preserve">сердечну </w:t>
      </w:r>
      <w:r>
        <w:rPr>
          <w:color w:val="000000"/>
          <w:sz w:val="28"/>
          <w:szCs w:val="28"/>
          <w:lang w:val="uk-UA"/>
        </w:rPr>
        <w:t>вдячність Оргкомітет конференції висловлює Аліні Петрівні Макаринській, без вагомої, а часто – важкої праці якої ця книга не побачила би світ.</w:t>
      </w:r>
    </w:p>
    <w:p w:rsidR="007F0337" w:rsidRPr="00693F70" w:rsidRDefault="007F0337" w:rsidP="00142869">
      <w:pPr>
        <w:pStyle w:val="a4"/>
        <w:spacing w:before="0" w:beforeAutospacing="0" w:after="0" w:afterAutospacing="0" w:line="360" w:lineRule="auto"/>
        <w:ind w:firstLine="709"/>
        <w:jc w:val="both"/>
        <w:rPr>
          <w:lang w:val="uk-UA"/>
        </w:rPr>
      </w:pPr>
    </w:p>
    <w:p w:rsidR="007F0337" w:rsidRDefault="007F0337" w:rsidP="00142869">
      <w:pPr>
        <w:pStyle w:val="a4"/>
        <w:spacing w:before="0" w:beforeAutospacing="0" w:after="0" w:afterAutospacing="0" w:line="360" w:lineRule="auto"/>
        <w:ind w:firstLine="709"/>
        <w:jc w:val="both"/>
      </w:pPr>
      <w:r>
        <w:rPr>
          <w:b/>
          <w:bCs/>
          <w:color w:val="000000"/>
          <w:sz w:val="28"/>
          <w:szCs w:val="28"/>
        </w:rPr>
        <w:t>Доктор філософських наук, професор,</w:t>
      </w:r>
    </w:p>
    <w:p w:rsidR="007F0337" w:rsidRDefault="007F0337" w:rsidP="00142869">
      <w:pPr>
        <w:pStyle w:val="a4"/>
        <w:spacing w:before="0" w:beforeAutospacing="0" w:after="0" w:afterAutospacing="0" w:line="360" w:lineRule="auto"/>
        <w:ind w:firstLine="709"/>
        <w:jc w:val="both"/>
      </w:pPr>
      <w:r>
        <w:rPr>
          <w:b/>
          <w:bCs/>
          <w:color w:val="000000"/>
          <w:sz w:val="28"/>
          <w:szCs w:val="28"/>
        </w:rPr>
        <w:t>професор кафедри соціально-гуманітарних і правових дисциплін</w:t>
      </w:r>
    </w:p>
    <w:p w:rsidR="007F0337" w:rsidRDefault="007F0337" w:rsidP="00142869">
      <w:pPr>
        <w:pStyle w:val="a4"/>
        <w:spacing w:before="0" w:beforeAutospacing="0" w:after="0" w:afterAutospacing="0" w:line="360" w:lineRule="auto"/>
        <w:ind w:firstLine="709"/>
        <w:jc w:val="both"/>
      </w:pPr>
      <w:r>
        <w:rPr>
          <w:b/>
          <w:bCs/>
          <w:color w:val="000000"/>
          <w:sz w:val="28"/>
          <w:szCs w:val="28"/>
        </w:rPr>
        <w:t>Уманського національного університету садівництва,</w:t>
      </w:r>
    </w:p>
    <w:p w:rsidR="007F0337" w:rsidRDefault="007F0337" w:rsidP="00142869">
      <w:pPr>
        <w:pStyle w:val="a4"/>
        <w:spacing w:before="0" w:beforeAutospacing="0" w:after="0" w:afterAutospacing="0" w:line="360" w:lineRule="auto"/>
        <w:ind w:firstLine="709"/>
        <w:jc w:val="both"/>
      </w:pPr>
      <w:r>
        <w:rPr>
          <w:b/>
          <w:bCs/>
          <w:color w:val="000000"/>
          <w:sz w:val="28"/>
          <w:szCs w:val="28"/>
        </w:rPr>
        <w:t>академік НАН ВО України</w:t>
      </w:r>
    </w:p>
    <w:p w:rsidR="007F0337" w:rsidRDefault="007F0337" w:rsidP="00142869">
      <w:pPr>
        <w:pStyle w:val="a4"/>
        <w:spacing w:before="0" w:beforeAutospacing="0" w:after="0" w:afterAutospacing="0" w:line="360" w:lineRule="auto"/>
        <w:ind w:firstLine="709"/>
        <w:jc w:val="both"/>
      </w:pPr>
      <w:r>
        <w:rPr>
          <w:b/>
          <w:bCs/>
          <w:color w:val="000000"/>
          <w:sz w:val="28"/>
          <w:szCs w:val="28"/>
        </w:rPr>
        <w:t>П.М.Ямчук</w:t>
      </w:r>
    </w:p>
    <w:p w:rsidR="007F0337" w:rsidRDefault="007F0337" w:rsidP="00142869">
      <w:pPr>
        <w:pStyle w:val="a4"/>
        <w:spacing w:before="0" w:beforeAutospacing="0" w:after="0" w:afterAutospacing="0" w:line="360" w:lineRule="auto"/>
        <w:ind w:firstLine="709"/>
        <w:jc w:val="both"/>
        <w:rPr>
          <w:lang w:val="uk-UA"/>
        </w:rPr>
      </w:pPr>
    </w:p>
    <w:p w:rsidR="006668B1" w:rsidRDefault="006668B1" w:rsidP="00142869">
      <w:pPr>
        <w:pStyle w:val="a4"/>
        <w:spacing w:before="0" w:beforeAutospacing="0" w:after="0" w:afterAutospacing="0" w:line="360" w:lineRule="auto"/>
        <w:ind w:firstLine="709"/>
        <w:jc w:val="both"/>
        <w:rPr>
          <w:lang w:val="uk-UA"/>
        </w:rPr>
      </w:pPr>
    </w:p>
    <w:p w:rsidR="000342A6" w:rsidRDefault="000342A6" w:rsidP="00142869">
      <w:pPr>
        <w:pStyle w:val="a4"/>
        <w:spacing w:before="0" w:beforeAutospacing="0" w:after="0" w:afterAutospacing="0" w:line="360" w:lineRule="auto"/>
        <w:ind w:firstLine="709"/>
        <w:jc w:val="both"/>
        <w:rPr>
          <w:lang w:val="uk-UA"/>
        </w:rPr>
      </w:pPr>
    </w:p>
    <w:p w:rsidR="000342A6" w:rsidRDefault="000342A6" w:rsidP="00142869">
      <w:pPr>
        <w:pStyle w:val="a4"/>
        <w:spacing w:before="0" w:beforeAutospacing="0" w:after="0" w:afterAutospacing="0" w:line="360" w:lineRule="auto"/>
        <w:ind w:firstLine="709"/>
        <w:jc w:val="both"/>
        <w:rPr>
          <w:lang w:val="uk-UA"/>
        </w:rPr>
      </w:pPr>
    </w:p>
    <w:p w:rsidR="000342A6" w:rsidRDefault="000342A6" w:rsidP="00142869">
      <w:pPr>
        <w:pStyle w:val="a4"/>
        <w:spacing w:before="0" w:beforeAutospacing="0" w:after="0" w:afterAutospacing="0" w:line="360" w:lineRule="auto"/>
        <w:ind w:firstLine="709"/>
        <w:jc w:val="both"/>
        <w:rPr>
          <w:lang w:val="uk-UA"/>
        </w:rPr>
      </w:pPr>
    </w:p>
    <w:p w:rsidR="00FE3C26" w:rsidRPr="007F0337" w:rsidRDefault="00FE3C26" w:rsidP="004851DB">
      <w:pPr>
        <w:pStyle w:val="a4"/>
        <w:spacing w:before="0" w:beforeAutospacing="0" w:after="0" w:afterAutospacing="0"/>
        <w:ind w:firstLine="709"/>
        <w:jc w:val="center"/>
      </w:pPr>
      <w:r w:rsidRPr="004A4C2D">
        <w:rPr>
          <w:b/>
          <w:sz w:val="28"/>
          <w:szCs w:val="28"/>
          <w:lang w:val="uk-UA"/>
        </w:rPr>
        <w:t>Авраменко О.О.</w:t>
      </w:r>
    </w:p>
    <w:p w:rsidR="00FE3C26" w:rsidRDefault="00FE3C26" w:rsidP="004851DB">
      <w:pPr>
        <w:spacing w:after="0" w:line="240" w:lineRule="auto"/>
        <w:ind w:firstLine="709"/>
        <w:jc w:val="center"/>
        <w:rPr>
          <w:rFonts w:ascii="Times New Roman" w:eastAsia="Times New Roman" w:hAnsi="Times New Roman" w:cs="Times New Roman"/>
          <w:i/>
          <w:sz w:val="28"/>
          <w:szCs w:val="28"/>
          <w:lang w:val="uk-UA"/>
        </w:rPr>
      </w:pPr>
      <w:r w:rsidRPr="004A4C2D">
        <w:rPr>
          <w:rFonts w:ascii="Times New Roman" w:eastAsia="Times New Roman" w:hAnsi="Times New Roman" w:cs="Times New Roman"/>
          <w:i/>
          <w:sz w:val="28"/>
          <w:szCs w:val="28"/>
          <w:lang w:val="uk-UA"/>
        </w:rPr>
        <w:t>доцент кафедри психології та педагогіки розвитку дитини Уманського державного педагогічного університету імені Павла Тичини</w:t>
      </w:r>
    </w:p>
    <w:p w:rsidR="004851DB" w:rsidRPr="004A4C2D" w:rsidRDefault="004851DB" w:rsidP="006668B1">
      <w:pPr>
        <w:spacing w:after="0" w:line="360" w:lineRule="auto"/>
        <w:ind w:firstLine="709"/>
        <w:jc w:val="center"/>
        <w:rPr>
          <w:rFonts w:ascii="Times New Roman" w:hAnsi="Times New Roman" w:cs="Times New Roman"/>
          <w:i/>
          <w:sz w:val="28"/>
          <w:szCs w:val="28"/>
          <w:lang w:val="uk-UA"/>
        </w:rPr>
      </w:pPr>
    </w:p>
    <w:p w:rsidR="00FE3C26" w:rsidRPr="004A4C2D" w:rsidRDefault="00FE3C26" w:rsidP="006668B1">
      <w:pPr>
        <w:spacing w:after="0" w:line="360" w:lineRule="auto"/>
        <w:ind w:firstLine="709"/>
        <w:jc w:val="center"/>
        <w:rPr>
          <w:rFonts w:ascii="Times New Roman" w:eastAsia="Times New Roman" w:hAnsi="Times New Roman" w:cs="Times New Roman"/>
          <w:b/>
          <w:sz w:val="28"/>
          <w:szCs w:val="28"/>
          <w:lang w:val="uk-UA"/>
        </w:rPr>
      </w:pPr>
      <w:r w:rsidRPr="004A4C2D">
        <w:rPr>
          <w:rFonts w:ascii="Times New Roman" w:eastAsia="Times New Roman" w:hAnsi="Times New Roman" w:cs="Times New Roman"/>
          <w:b/>
          <w:sz w:val="28"/>
          <w:szCs w:val="28"/>
          <w:lang w:val="uk-UA"/>
        </w:rPr>
        <w:t>ОБДАРОВАНІСТЬ ЯК ПСИХОЛОГО-ПЕДАГОГІЧНА</w:t>
      </w:r>
    </w:p>
    <w:p w:rsidR="00FE3C26" w:rsidRDefault="00FE3C26" w:rsidP="006668B1">
      <w:pPr>
        <w:spacing w:after="0" w:line="360" w:lineRule="auto"/>
        <w:ind w:firstLine="709"/>
        <w:jc w:val="center"/>
        <w:rPr>
          <w:rFonts w:ascii="Times New Roman" w:eastAsia="Times New Roman" w:hAnsi="Times New Roman" w:cs="Times New Roman"/>
          <w:b/>
          <w:sz w:val="28"/>
          <w:szCs w:val="28"/>
          <w:lang w:val="uk-UA"/>
        </w:rPr>
      </w:pPr>
      <w:r w:rsidRPr="004A4C2D">
        <w:rPr>
          <w:rFonts w:ascii="Times New Roman" w:eastAsia="Times New Roman" w:hAnsi="Times New Roman" w:cs="Times New Roman"/>
          <w:b/>
          <w:sz w:val="28"/>
          <w:szCs w:val="28"/>
          <w:lang w:val="uk-UA"/>
        </w:rPr>
        <w:t>ПРОБЛЕМА</w:t>
      </w:r>
    </w:p>
    <w:p w:rsidR="00FE3C26" w:rsidRPr="004A4C2D" w:rsidRDefault="00FE3C26" w:rsidP="00142869">
      <w:pPr>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XXI століття – період, в основу якого покладено теорію життєзбереження, століття, яке нівелює світові кордони реалізації інтелектуальної обдарованості. Однак це також і століття, яке здатне започаткувати прагматичне, агресивне використання інтелекту людини.</w:t>
      </w:r>
    </w:p>
    <w:p w:rsidR="00FE3C26" w:rsidRPr="004A4C2D" w:rsidRDefault="00FE3C26" w:rsidP="00142869">
      <w:pPr>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Питанням обдарованості дітей займається багато психологів. Відомі дослідження в галузі психології творчої обдарованості американців Дж. Гілфорда, П. Торренса, Ф. Баррона, К. Тейлора. На основі ідей психологів Дж. Керрола і Б. Блума їхні послідовники розробили методику навчання обдарованих дітей. Сучасні зарубіжні науковці продовжують поглиблювати теорії класиків.</w:t>
      </w:r>
    </w:p>
    <w:p w:rsidR="00FE3C26" w:rsidRPr="004A4C2D" w:rsidRDefault="00FE3C26" w:rsidP="00142869">
      <w:pPr>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Проблемі обдарованості присвятили наукові дослідження вітчизняні психологи: Д. Богоявленська, Н. Лейтес, Б. Ананьєв, О. Леонтьєв, А.Матюшкін, Н. Шумакова, Е. Щебланова, И. Аверіна, М. Холодная, Г. Чистякова, Н.Веракса, В. Юркевич, В. Моляко, О. Кульчицька, Я. Пономарьов, Р.Пономарьова-Семенова, О. Музика, І. Карабаєва та ін.</w:t>
      </w:r>
    </w:p>
    <w:p w:rsidR="00FE3C26" w:rsidRPr="004A4C2D" w:rsidRDefault="00FE3C26" w:rsidP="00142869">
      <w:pPr>
        <w:pStyle w:val="a6"/>
        <w:shd w:val="clear" w:color="auto" w:fill="auto"/>
        <w:spacing w:after="0" w:line="360" w:lineRule="auto"/>
        <w:ind w:firstLine="709"/>
        <w:jc w:val="both"/>
      </w:pPr>
      <w:r w:rsidRPr="004A4C2D">
        <w:t xml:space="preserve">У сучасній психології на основі слова «обдарованість» створено два терміни: </w:t>
      </w:r>
      <w:r w:rsidRPr="004A4C2D">
        <w:rPr>
          <w:rStyle w:val="af0"/>
          <w:i w:val="0"/>
          <w:sz w:val="28"/>
          <w:szCs w:val="28"/>
        </w:rPr>
        <w:t>«обдаровані діти»</w:t>
      </w:r>
      <w:r w:rsidRPr="004A4C2D">
        <w:t xml:space="preserve"> і </w:t>
      </w:r>
      <w:r w:rsidRPr="004A4C2D">
        <w:rPr>
          <w:rStyle w:val="af0"/>
          <w:i w:val="0"/>
          <w:sz w:val="28"/>
          <w:szCs w:val="28"/>
        </w:rPr>
        <w:t>«дитяча обдарованість».</w:t>
      </w:r>
      <w:r w:rsidRPr="004A4C2D">
        <w:t xml:space="preserve"> О. Савенков терміном </w:t>
      </w:r>
      <w:r w:rsidRPr="004A4C2D">
        <w:rPr>
          <w:rStyle w:val="af1"/>
          <w:b w:val="0"/>
          <w:sz w:val="28"/>
          <w:szCs w:val="28"/>
        </w:rPr>
        <w:t>«обдаровані діти»</w:t>
      </w:r>
      <w:r w:rsidRPr="004A4C2D">
        <w:rPr>
          <w:rStyle w:val="af1"/>
          <w:sz w:val="28"/>
          <w:szCs w:val="28"/>
        </w:rPr>
        <w:t xml:space="preserve"> </w:t>
      </w:r>
      <w:r w:rsidRPr="004A4C2D">
        <w:t xml:space="preserve">позначає особливу групу дітей, що випереджають однолітків у розвитку. Термін </w:t>
      </w:r>
      <w:r w:rsidRPr="004A4C2D">
        <w:rPr>
          <w:rStyle w:val="af1"/>
          <w:b w:val="0"/>
          <w:sz w:val="28"/>
          <w:szCs w:val="28"/>
        </w:rPr>
        <w:t>«дитяча обдарованість»,</w:t>
      </w:r>
      <w:r w:rsidRPr="004A4C2D">
        <w:rPr>
          <w:rStyle w:val="af1"/>
          <w:sz w:val="28"/>
          <w:szCs w:val="28"/>
        </w:rPr>
        <w:t xml:space="preserve"> </w:t>
      </w:r>
      <w:r w:rsidRPr="004A4C2D">
        <w:t>навпаки, не припускає селекції, а вказує на те, що кожна людина має певний інтелектуально-творчий потенціал.</w:t>
      </w:r>
    </w:p>
    <w:p w:rsidR="00FE3C26" w:rsidRPr="004A4C2D" w:rsidRDefault="00FE3C26" w:rsidP="00142869">
      <w:pPr>
        <w:pStyle w:val="a6"/>
        <w:shd w:val="clear" w:color="auto" w:fill="auto"/>
        <w:spacing w:after="0" w:line="360" w:lineRule="auto"/>
        <w:ind w:firstLine="709"/>
        <w:jc w:val="both"/>
      </w:pPr>
      <w:r w:rsidRPr="004A4C2D">
        <w:t xml:space="preserve">Відповідно до цього розуміння в психології, а за нею і в теорії освіти, </w:t>
      </w:r>
      <w:r w:rsidRPr="004A4C2D">
        <w:lastRenderedPageBreak/>
        <w:t xml:space="preserve">виникають </w:t>
      </w:r>
      <w:r w:rsidRPr="004A4C2D">
        <w:rPr>
          <w:rStyle w:val="af1"/>
          <w:b w:val="0"/>
          <w:sz w:val="28"/>
          <w:szCs w:val="28"/>
        </w:rPr>
        <w:t>два глобальні завдання:</w:t>
      </w:r>
    </w:p>
    <w:p w:rsidR="00FE3C26" w:rsidRPr="004A4C2D" w:rsidRDefault="00FE3C26" w:rsidP="00142869">
      <w:pPr>
        <w:pStyle w:val="a6"/>
        <w:numPr>
          <w:ilvl w:val="0"/>
          <w:numId w:val="11"/>
        </w:numPr>
        <w:shd w:val="clear" w:color="auto" w:fill="auto"/>
        <w:spacing w:after="0" w:line="360" w:lineRule="auto"/>
        <w:ind w:firstLine="709"/>
        <w:jc w:val="both"/>
      </w:pPr>
      <w:r w:rsidRPr="004A4C2D">
        <w:t>розробка основ і створення системи розвитку обдарованих і талановитих дітей;</w:t>
      </w:r>
    </w:p>
    <w:p w:rsidR="00FE3C26" w:rsidRPr="004A4C2D" w:rsidRDefault="00FE3C26" w:rsidP="00142869">
      <w:pPr>
        <w:pStyle w:val="a6"/>
        <w:numPr>
          <w:ilvl w:val="0"/>
          <w:numId w:val="11"/>
        </w:numPr>
        <w:shd w:val="clear" w:color="auto" w:fill="auto"/>
        <w:spacing w:after="0" w:line="360" w:lineRule="auto"/>
        <w:ind w:firstLine="709"/>
        <w:jc w:val="both"/>
      </w:pPr>
      <w:r w:rsidRPr="004A4C2D">
        <w:t>розробка практичних заходів, спрямованих на розвиток розумового потенціалу кожної дитини у сфері освіти.</w:t>
      </w:r>
    </w:p>
    <w:p w:rsidR="00FE3C26" w:rsidRPr="004A4C2D" w:rsidRDefault="00FE3C26" w:rsidP="00142869">
      <w:pPr>
        <w:pStyle w:val="a6"/>
        <w:shd w:val="clear" w:color="auto" w:fill="auto"/>
        <w:spacing w:after="0" w:line="360" w:lineRule="auto"/>
        <w:ind w:firstLine="709"/>
        <w:jc w:val="both"/>
      </w:pPr>
      <w:r w:rsidRPr="004A4C2D">
        <w:t>Питанням обдарованості дітей займається багато вчених. Відомі дослідження в галузі психології творчої обдарованості американців Дж. Гілфорда, П. Торренса, Ф. Баррона, К. Тейлора. На основі ідей психологів Дж. Керрола і Б. Блума їхні послідовники розробили методику навчання обдарованих дітей. Сучасні зарубіжні науковці продовжують поглиблювати теорії класиків.</w:t>
      </w:r>
    </w:p>
    <w:p w:rsidR="00FE3C26" w:rsidRPr="004A4C2D" w:rsidRDefault="00FE3C26" w:rsidP="00142869">
      <w:pPr>
        <w:pStyle w:val="a6"/>
        <w:shd w:val="clear" w:color="auto" w:fill="auto"/>
        <w:spacing w:after="0" w:line="360" w:lineRule="auto"/>
        <w:ind w:firstLine="709"/>
        <w:jc w:val="both"/>
      </w:pPr>
      <w:r w:rsidRPr="004A4C2D">
        <w:t xml:space="preserve">Слід зазначити, що в самій назві цієї теоретичної моделі Дж. Рензуллі використовує замість терміна </w:t>
      </w:r>
      <w:r w:rsidRPr="004A4C2D">
        <w:rPr>
          <w:rStyle w:val="af0"/>
          <w:i w:val="0"/>
          <w:sz w:val="28"/>
          <w:szCs w:val="28"/>
        </w:rPr>
        <w:t xml:space="preserve">«обдарованість» </w:t>
      </w:r>
      <w:r w:rsidRPr="004A4C2D">
        <w:t xml:space="preserve">термін </w:t>
      </w:r>
      <w:r w:rsidRPr="004A4C2D">
        <w:rPr>
          <w:rStyle w:val="af0"/>
          <w:i w:val="0"/>
          <w:sz w:val="28"/>
          <w:szCs w:val="28"/>
        </w:rPr>
        <w:t>«потенціал»,</w:t>
      </w:r>
      <w:r w:rsidRPr="004A4C2D">
        <w:t xml:space="preserve"> який свідчить про те, що ця концепція – своєрідна універсальна схема, застосована для розробки системи виховання і навчання не лише обдарованих, а всіх дітей.</w:t>
      </w:r>
    </w:p>
    <w:p w:rsidR="00FE3C26" w:rsidRPr="004A4C2D" w:rsidRDefault="00FE3C26" w:rsidP="00142869">
      <w:pPr>
        <w:pStyle w:val="a6"/>
        <w:shd w:val="clear" w:color="auto" w:fill="auto"/>
        <w:spacing w:after="0" w:line="360" w:lineRule="auto"/>
        <w:ind w:firstLine="709"/>
        <w:jc w:val="both"/>
      </w:pPr>
      <w:r w:rsidRPr="004A4C2D">
        <w:t>Отже, обдарованість – це не тільки інтелект, не тільки «творчість» і певна мотивація. Це комплекс, що містить всі три характеристики.</w:t>
      </w:r>
    </w:p>
    <w:p w:rsidR="00FE3C26" w:rsidRPr="004A4C2D" w:rsidRDefault="00FE3C26" w:rsidP="00142869">
      <w:pPr>
        <w:pStyle w:val="a6"/>
        <w:shd w:val="clear" w:color="auto" w:fill="auto"/>
        <w:spacing w:after="0" w:line="360" w:lineRule="auto"/>
        <w:ind w:firstLine="709"/>
        <w:jc w:val="both"/>
      </w:pPr>
      <w:r w:rsidRPr="004A4C2D">
        <w:t>Проблемі обдарованості присвятили наукові дослідження вітчизняні психологи: Д. Богоявленська, Н. Лейтес, Б. Ананьєв, О. Леонтьєв, А.Матюшкін, Н. Шумакова, Е. Щебланова, И. Аверіна, М. Холодная, Г. Чистякова, Н.Веракса, В. Юркевич, В. Моляко, О. Кульчицька, Я. Пономарьов, Р.Пономарьова-Семенова, О. Музика, І. Карабаєва та ін.</w:t>
      </w:r>
    </w:p>
    <w:p w:rsidR="00FE3C26" w:rsidRPr="004A4C2D" w:rsidRDefault="00FE3C26" w:rsidP="00142869">
      <w:pPr>
        <w:pStyle w:val="a6"/>
        <w:shd w:val="clear" w:color="auto" w:fill="auto"/>
        <w:spacing w:after="0" w:line="360" w:lineRule="auto"/>
        <w:ind w:firstLine="709"/>
        <w:jc w:val="both"/>
      </w:pPr>
      <w:r w:rsidRPr="004A4C2D">
        <w:t xml:space="preserve">Проблема обдарованості в наукових дослідженнях розроблялася як психологія здібностей, що якнайповніше і чітко була висвітлена у роботі Б.Теплова «Здібності і обдарованість». Дослідник розумів обдарованість як </w:t>
      </w:r>
      <w:r w:rsidRPr="004A4C2D">
        <w:rPr>
          <w:rStyle w:val="af0"/>
          <w:i w:val="0"/>
          <w:sz w:val="28"/>
          <w:szCs w:val="28"/>
        </w:rPr>
        <w:t>«якісне своєрідне поєднання здібностей</w:t>
      </w:r>
      <w:r w:rsidRPr="004A4C2D">
        <w:rPr>
          <w:i/>
        </w:rPr>
        <w:t xml:space="preserve">, </w:t>
      </w:r>
      <w:r w:rsidRPr="004A4C2D">
        <w:rPr>
          <w:rStyle w:val="af0"/>
          <w:i w:val="0"/>
          <w:sz w:val="28"/>
          <w:szCs w:val="28"/>
        </w:rPr>
        <w:t>від яких залежить можливість досягнення більшого або меншого успіху у виконанні тієї або іншої діяльності».</w:t>
      </w:r>
      <w:r w:rsidRPr="004A4C2D">
        <w:t xml:space="preserve"> Він вважав, що не «можна говорити про обдарованість взагалі, а можна говорити про обдарованість до якої-небудь діяльності». Принцип </w:t>
      </w:r>
      <w:r w:rsidRPr="004A4C2D">
        <w:lastRenderedPageBreak/>
        <w:t>розвитку здібностей у процесі діяльності стає об’єднуючою тенденцією досліджень науковців діяльнісного підходу (Л. Виготський, С. Рубінштейн, О.Леонтьєв, Б. Теплов).</w:t>
      </w:r>
    </w:p>
    <w:p w:rsidR="00FE3C26" w:rsidRPr="004A4C2D" w:rsidRDefault="00FE3C26" w:rsidP="00142869">
      <w:pPr>
        <w:pStyle w:val="a6"/>
        <w:shd w:val="clear" w:color="auto" w:fill="auto"/>
        <w:spacing w:after="0" w:line="360" w:lineRule="auto"/>
        <w:ind w:firstLine="709"/>
        <w:jc w:val="both"/>
      </w:pPr>
      <w:r w:rsidRPr="004A4C2D">
        <w:t>Суттєвий внесок у вивчення психологічних особливостей обдарованості зробили психологи, які створили суб’єктивний підхід (Б. Ананьєв, Г. Костюк, А. Брушлінський, М. Холодная та ін.), що здійснює аналіз психологічних ресурсів як передумови креативних можливостей особистості на прикладі провідних типів обдарованості. Діяльність суб’єкта проходить крізь аналіз психологічних ресурсів («потенційна обдарованість», «актуальна обдарованість», «реальна обдарованість» або «талант»).</w:t>
      </w:r>
    </w:p>
    <w:p w:rsidR="00FE3C26" w:rsidRPr="004A4C2D" w:rsidRDefault="00FE3C26" w:rsidP="00142869">
      <w:pPr>
        <w:pStyle w:val="a6"/>
        <w:shd w:val="clear" w:color="auto" w:fill="auto"/>
        <w:spacing w:after="0" w:line="360" w:lineRule="auto"/>
        <w:ind w:firstLine="709"/>
        <w:jc w:val="both"/>
      </w:pPr>
      <w:r w:rsidRPr="004A4C2D">
        <w:t>Результати досліджень загальної і спеціальної обдарованості фахівцями впродовж XX ст. переконливо свідчать, що про обдарованість швидше слід говорити як про інтегральну, сумарну особистісну властивість. Так, обдарованість на ранніх вікових етапах розглядається і розвивається як деяка загальна, універсальна характеристика.</w:t>
      </w:r>
    </w:p>
    <w:p w:rsidR="00FE3C26" w:rsidRPr="004A4C2D" w:rsidRDefault="00FE3C26" w:rsidP="00142869">
      <w:pPr>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Поряд з тим, що обдаровані діти мають безумовні переваги перед своїми однолітками, їм доводиться стикатися і зі специфічними труднощами. Насамперед це пов’язано зі ставленням батьків до обдарованості своїх дітей. Позиції батьків можуть бути різними. Одні спрямовують свої педагогічні можливості на розвиток здібностей своєї дитини відповідно до цілей і завдань виховання. При цьому, як зазначає О. Петровський, вважаючи свою дитину вундеркіндом, батьки приділяють увагу лише виключно обдарованості дитини, забуваючи, що вона залишається просто дитиною.</w:t>
      </w:r>
    </w:p>
    <w:p w:rsidR="00FE3C26" w:rsidRPr="004A4C2D" w:rsidRDefault="00FE3C26" w:rsidP="00142869">
      <w:pPr>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Якщо обдарованість має вияв у якійсь специфічній галузі (музиці, малюванні), то ці заняття заповнюють все життя дитини, що стає бар’єром для повноцінного розвитку інших здібностей. Однобокість розвитку, яка в майбутньому може і не бути підтримана визначними здібностями, вкрай негативно відбивається на особистісних проявах та інтелектуальних здібностях.</w:t>
      </w:r>
    </w:p>
    <w:p w:rsidR="00FE3C26" w:rsidRPr="004A4C2D" w:rsidRDefault="00FE3C26" w:rsidP="00142869">
      <w:pPr>
        <w:pStyle w:val="a6"/>
        <w:shd w:val="clear" w:color="auto" w:fill="auto"/>
        <w:spacing w:after="0" w:line="360" w:lineRule="auto"/>
        <w:ind w:firstLine="709"/>
        <w:jc w:val="both"/>
        <w:rPr>
          <w:lang w:val="uk-UA"/>
        </w:rPr>
      </w:pPr>
      <w:r w:rsidRPr="004A4C2D">
        <w:rPr>
          <w:lang w:val="uk-UA"/>
        </w:rPr>
        <w:t xml:space="preserve">Сучасні дослідження вчених переконують, що гармонійність у розвитку </w:t>
      </w:r>
      <w:r w:rsidRPr="004A4C2D">
        <w:rPr>
          <w:lang w:val="uk-UA"/>
        </w:rPr>
        <w:lastRenderedPageBreak/>
        <w:t>різних сторін психіки обдарованої дитини є відносною рідкістю. Найчастіше можна зіткнутися з нерівномірністю, однобічністю розвитку, яка часто не лише зберігається впродовж усього життя обдарованої дитини, а й поглиблюється, породжує у неї низку психологічних проблем.</w:t>
      </w:r>
    </w:p>
    <w:p w:rsidR="00FE3C26" w:rsidRPr="004A4C2D" w:rsidRDefault="00FE3C26" w:rsidP="00142869">
      <w:pPr>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Відтак, обдарованість існує лише в постійному русі, в розвитку, вона</w:t>
      </w:r>
      <w:r w:rsidRPr="004A4C2D">
        <w:rPr>
          <w:rStyle w:val="21"/>
          <w:rFonts w:eastAsia="Times New Roman"/>
          <w:sz w:val="28"/>
          <w:szCs w:val="28"/>
        </w:rPr>
        <w:t xml:space="preserve"> – </w:t>
      </w:r>
      <w:r w:rsidRPr="004A4C2D">
        <w:rPr>
          <w:rFonts w:ascii="Times New Roman" w:eastAsia="Times New Roman" w:hAnsi="Times New Roman" w:cs="Times New Roman"/>
          <w:sz w:val="28"/>
          <w:szCs w:val="28"/>
          <w:lang w:val="uk-UA"/>
        </w:rPr>
        <w:t>своєрідний сад, який потрібно невпинно обробляти. Так само і творчий дар: він не терпить застою і самозадоволення. Він існує лише в динаміці</w:t>
      </w:r>
      <w:r w:rsidRPr="004A4C2D">
        <w:rPr>
          <w:rStyle w:val="21"/>
          <w:rFonts w:eastAsia="Times New Roman"/>
          <w:sz w:val="28"/>
          <w:szCs w:val="28"/>
        </w:rPr>
        <w:t xml:space="preserve"> – </w:t>
      </w:r>
      <w:r w:rsidRPr="004A4C2D">
        <w:rPr>
          <w:rFonts w:ascii="Times New Roman" w:eastAsia="Times New Roman" w:hAnsi="Times New Roman" w:cs="Times New Roman"/>
          <w:sz w:val="28"/>
          <w:szCs w:val="28"/>
          <w:lang w:val="uk-UA"/>
        </w:rPr>
        <w:t>або розвивається, або згасає.</w:t>
      </w:r>
    </w:p>
    <w:p w:rsidR="00FE3C26" w:rsidRPr="004A4C2D" w:rsidRDefault="006668B1" w:rsidP="006668B1">
      <w:pPr>
        <w:spacing w:after="0" w:line="360" w:lineRule="auto"/>
        <w:ind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Список використаних джерел</w:t>
      </w:r>
      <w:r w:rsidR="004851DB">
        <w:rPr>
          <w:rFonts w:ascii="Times New Roman" w:eastAsia="Times New Roman" w:hAnsi="Times New Roman" w:cs="Times New Roman"/>
          <w:b/>
          <w:sz w:val="28"/>
          <w:szCs w:val="28"/>
          <w:lang w:val="uk-UA"/>
        </w:rPr>
        <w:t>:</w:t>
      </w:r>
    </w:p>
    <w:p w:rsidR="00FE3C26" w:rsidRPr="004A4C2D" w:rsidRDefault="00FE3C26" w:rsidP="00142869">
      <w:pPr>
        <w:pStyle w:val="a3"/>
        <w:numPr>
          <w:ilvl w:val="0"/>
          <w:numId w:val="12"/>
        </w:numPr>
        <w:shd w:val="clear" w:color="auto" w:fill="FFFFFF"/>
        <w:spacing w:after="0" w:line="360" w:lineRule="auto"/>
        <w:ind w:left="0" w:firstLine="709"/>
        <w:jc w:val="both"/>
        <w:rPr>
          <w:rFonts w:ascii="Times New Roman" w:eastAsia="Times New Roman" w:hAnsi="Times New Roman" w:cs="Times New Roman"/>
          <w:sz w:val="28"/>
          <w:szCs w:val="28"/>
        </w:rPr>
      </w:pPr>
      <w:r w:rsidRPr="004A4C2D">
        <w:rPr>
          <w:rFonts w:ascii="Times New Roman" w:eastAsia="Times New Roman" w:hAnsi="Times New Roman" w:cs="Times New Roman"/>
          <w:sz w:val="28"/>
          <w:szCs w:val="28"/>
        </w:rPr>
        <w:t>Іваненко Н. Обдаровані діти й амбіції дорослих</w:t>
      </w:r>
      <w:r w:rsidRPr="004A4C2D">
        <w:rPr>
          <w:rFonts w:ascii="Times New Roman" w:eastAsia="Times New Roman" w:hAnsi="Times New Roman" w:cs="Times New Roman"/>
          <w:sz w:val="28"/>
          <w:szCs w:val="28"/>
          <w:lang w:val="uk-UA"/>
        </w:rPr>
        <w:t xml:space="preserve">. </w:t>
      </w:r>
      <w:r w:rsidRPr="004A4C2D">
        <w:rPr>
          <w:rFonts w:ascii="Times New Roman" w:eastAsia="Times New Roman" w:hAnsi="Times New Roman" w:cs="Times New Roman"/>
          <w:i/>
          <w:iCs/>
          <w:sz w:val="28"/>
          <w:szCs w:val="28"/>
        </w:rPr>
        <w:t>Директор школи</w:t>
      </w:r>
      <w:r w:rsidRPr="004A4C2D">
        <w:rPr>
          <w:rFonts w:ascii="Times New Roman" w:eastAsia="Times New Roman" w:hAnsi="Times New Roman" w:cs="Times New Roman"/>
          <w:sz w:val="28"/>
          <w:szCs w:val="28"/>
        </w:rPr>
        <w:t>. 2005.  № 44.  С. 26</w:t>
      </w:r>
      <w:r w:rsidRPr="004A4C2D">
        <w:rPr>
          <w:rFonts w:ascii="Times New Roman" w:eastAsia="Times New Roman" w:hAnsi="Times New Roman" w:cs="Times New Roman"/>
          <w:sz w:val="28"/>
          <w:szCs w:val="28"/>
          <w:lang w:val="uk-UA"/>
        </w:rPr>
        <w:t>–</w:t>
      </w:r>
      <w:r w:rsidRPr="004A4C2D">
        <w:rPr>
          <w:rFonts w:ascii="Times New Roman" w:eastAsia="Times New Roman" w:hAnsi="Times New Roman" w:cs="Times New Roman"/>
          <w:sz w:val="28"/>
          <w:szCs w:val="28"/>
        </w:rPr>
        <w:t>28.</w:t>
      </w:r>
    </w:p>
    <w:p w:rsidR="00FE3C26" w:rsidRPr="004A4C2D" w:rsidRDefault="00FE3C26" w:rsidP="00142869">
      <w:pPr>
        <w:pStyle w:val="a4"/>
        <w:numPr>
          <w:ilvl w:val="0"/>
          <w:numId w:val="12"/>
        </w:numPr>
        <w:spacing w:before="0" w:beforeAutospacing="0" w:after="0" w:afterAutospacing="0" w:line="360" w:lineRule="auto"/>
        <w:ind w:left="0" w:firstLine="709"/>
        <w:jc w:val="both"/>
        <w:rPr>
          <w:color w:val="000000"/>
          <w:sz w:val="28"/>
          <w:szCs w:val="28"/>
        </w:rPr>
      </w:pPr>
      <w:r w:rsidRPr="004A4C2D">
        <w:rPr>
          <w:color w:val="000000"/>
          <w:sz w:val="28"/>
          <w:szCs w:val="28"/>
        </w:rPr>
        <w:t xml:space="preserve">Красноголов В.О. Визначений поняття «обдарованість» в зарубіжній психолого-педагогічній літературі. </w:t>
      </w:r>
      <w:r w:rsidRPr="004A4C2D">
        <w:rPr>
          <w:i/>
          <w:iCs/>
          <w:color w:val="000000"/>
          <w:sz w:val="28"/>
          <w:szCs w:val="28"/>
        </w:rPr>
        <w:t>Обдарована дитина</w:t>
      </w:r>
      <w:r w:rsidRPr="004A4C2D">
        <w:rPr>
          <w:color w:val="000000"/>
          <w:sz w:val="28"/>
          <w:szCs w:val="28"/>
        </w:rPr>
        <w:t>. 2008. №5–6. С. 47.</w:t>
      </w:r>
    </w:p>
    <w:p w:rsidR="00FE3C26" w:rsidRPr="004A4C2D" w:rsidRDefault="00FE3C26" w:rsidP="00142869">
      <w:pPr>
        <w:pStyle w:val="a3"/>
        <w:numPr>
          <w:ilvl w:val="0"/>
          <w:numId w:val="12"/>
        </w:numPr>
        <w:shd w:val="clear" w:color="auto" w:fill="FFFFFF"/>
        <w:spacing w:after="0" w:line="360" w:lineRule="auto"/>
        <w:ind w:left="0" w:firstLine="709"/>
        <w:jc w:val="both"/>
        <w:rPr>
          <w:rFonts w:ascii="Times New Roman" w:eastAsia="Times New Roman" w:hAnsi="Times New Roman" w:cs="Times New Roman"/>
          <w:color w:val="000000"/>
          <w:spacing w:val="6"/>
          <w:sz w:val="28"/>
          <w:szCs w:val="28"/>
          <w:lang w:val="uk-UA"/>
        </w:rPr>
      </w:pPr>
      <w:r w:rsidRPr="004A4C2D">
        <w:rPr>
          <w:rFonts w:ascii="Times New Roman" w:eastAsia="Times New Roman" w:hAnsi="Times New Roman" w:cs="Times New Roman"/>
          <w:color w:val="000000"/>
          <w:spacing w:val="6"/>
          <w:sz w:val="28"/>
          <w:szCs w:val="28"/>
        </w:rPr>
        <w:t>Струтинська Г. Обдарованість і творчість: орієнтири взаємодії</w:t>
      </w:r>
      <w:r w:rsidRPr="004A4C2D">
        <w:rPr>
          <w:rFonts w:ascii="Times New Roman" w:eastAsia="Times New Roman" w:hAnsi="Times New Roman" w:cs="Times New Roman"/>
          <w:color w:val="000000"/>
          <w:spacing w:val="6"/>
          <w:sz w:val="28"/>
          <w:szCs w:val="28"/>
          <w:lang w:val="uk-UA"/>
        </w:rPr>
        <w:t>.</w:t>
      </w:r>
      <w:r w:rsidRPr="004A4C2D">
        <w:rPr>
          <w:rFonts w:ascii="Times New Roman" w:eastAsia="Times New Roman" w:hAnsi="Times New Roman" w:cs="Times New Roman"/>
          <w:color w:val="000000"/>
          <w:spacing w:val="6"/>
          <w:sz w:val="28"/>
          <w:szCs w:val="28"/>
        </w:rPr>
        <w:t xml:space="preserve"> </w:t>
      </w:r>
      <w:r w:rsidRPr="004A4C2D">
        <w:rPr>
          <w:rFonts w:ascii="Times New Roman" w:eastAsia="Times New Roman" w:hAnsi="Times New Roman" w:cs="Times New Roman"/>
          <w:i/>
          <w:iCs/>
          <w:color w:val="000000"/>
          <w:spacing w:val="6"/>
          <w:sz w:val="28"/>
          <w:szCs w:val="28"/>
        </w:rPr>
        <w:t>Психологічна газета</w:t>
      </w:r>
      <w:r w:rsidRPr="004A4C2D">
        <w:rPr>
          <w:rFonts w:ascii="Times New Roman" w:eastAsia="Times New Roman" w:hAnsi="Times New Roman" w:cs="Times New Roman"/>
          <w:color w:val="000000"/>
          <w:spacing w:val="6"/>
          <w:sz w:val="28"/>
          <w:szCs w:val="28"/>
        </w:rPr>
        <w:t>. 2007. № 14. С. 20</w:t>
      </w:r>
      <w:r w:rsidRPr="004A4C2D">
        <w:rPr>
          <w:rFonts w:ascii="Times New Roman" w:eastAsia="Times New Roman" w:hAnsi="Times New Roman" w:cs="Times New Roman"/>
          <w:color w:val="000000"/>
          <w:spacing w:val="6"/>
          <w:sz w:val="28"/>
          <w:szCs w:val="28"/>
          <w:lang w:val="uk-UA"/>
        </w:rPr>
        <w:t>–</w:t>
      </w:r>
      <w:r w:rsidRPr="004A4C2D">
        <w:rPr>
          <w:rFonts w:ascii="Times New Roman" w:eastAsia="Times New Roman" w:hAnsi="Times New Roman" w:cs="Times New Roman"/>
          <w:color w:val="000000"/>
          <w:spacing w:val="6"/>
          <w:sz w:val="28"/>
          <w:szCs w:val="28"/>
        </w:rPr>
        <w:t>23.</w:t>
      </w:r>
    </w:p>
    <w:p w:rsidR="006668B1" w:rsidRPr="004A4C2D" w:rsidRDefault="006668B1" w:rsidP="00142869">
      <w:pPr>
        <w:spacing w:after="0" w:line="360" w:lineRule="auto"/>
        <w:ind w:firstLine="709"/>
        <w:jc w:val="both"/>
        <w:rPr>
          <w:rFonts w:ascii="Times New Roman" w:eastAsia="Times New Roman" w:hAnsi="Times New Roman" w:cs="Times New Roman"/>
          <w:sz w:val="28"/>
          <w:szCs w:val="28"/>
          <w:lang w:val="uk-UA"/>
        </w:rPr>
      </w:pPr>
    </w:p>
    <w:p w:rsidR="00E32B21" w:rsidRPr="004A4C2D" w:rsidRDefault="00E32B21" w:rsidP="004851DB">
      <w:pPr>
        <w:widowControl w:val="0"/>
        <w:spacing w:after="0" w:line="240" w:lineRule="auto"/>
        <w:ind w:firstLine="709"/>
        <w:jc w:val="center"/>
        <w:rPr>
          <w:rFonts w:ascii="Times New Roman" w:hAnsi="Times New Roman" w:cs="Times New Roman"/>
          <w:b/>
          <w:sz w:val="28"/>
          <w:szCs w:val="28"/>
        </w:rPr>
      </w:pPr>
      <w:r w:rsidRPr="004A4C2D">
        <w:rPr>
          <w:rFonts w:ascii="Times New Roman" w:hAnsi="Times New Roman" w:cs="Times New Roman"/>
          <w:b/>
          <w:sz w:val="28"/>
          <w:szCs w:val="28"/>
        </w:rPr>
        <w:t>Арістова А. В.</w:t>
      </w:r>
    </w:p>
    <w:p w:rsidR="00E32B21" w:rsidRPr="004A4C2D" w:rsidRDefault="00E32B21" w:rsidP="004851DB">
      <w:pPr>
        <w:widowControl w:val="0"/>
        <w:spacing w:after="0" w:line="240" w:lineRule="auto"/>
        <w:ind w:firstLine="709"/>
        <w:jc w:val="center"/>
        <w:rPr>
          <w:rFonts w:ascii="Times New Roman" w:hAnsi="Times New Roman" w:cs="Times New Roman"/>
          <w:i/>
          <w:sz w:val="28"/>
          <w:szCs w:val="28"/>
        </w:rPr>
      </w:pPr>
      <w:r w:rsidRPr="004A4C2D">
        <w:rPr>
          <w:rFonts w:ascii="Times New Roman" w:hAnsi="Times New Roman" w:cs="Times New Roman"/>
          <w:i/>
          <w:sz w:val="28"/>
          <w:szCs w:val="28"/>
        </w:rPr>
        <w:t>завідувачка відділу соціогуманітарних наук</w:t>
      </w:r>
    </w:p>
    <w:p w:rsidR="00E32B21" w:rsidRPr="004A4C2D" w:rsidRDefault="00E32B21" w:rsidP="004851DB">
      <w:pPr>
        <w:widowControl w:val="0"/>
        <w:spacing w:after="0" w:line="240" w:lineRule="auto"/>
        <w:ind w:firstLine="709"/>
        <w:jc w:val="center"/>
        <w:rPr>
          <w:rFonts w:ascii="Times New Roman" w:hAnsi="Times New Roman" w:cs="Times New Roman"/>
          <w:i/>
          <w:sz w:val="28"/>
          <w:szCs w:val="28"/>
        </w:rPr>
      </w:pPr>
      <w:r w:rsidRPr="004A4C2D">
        <w:rPr>
          <w:rFonts w:ascii="Times New Roman" w:hAnsi="Times New Roman" w:cs="Times New Roman"/>
          <w:i/>
          <w:sz w:val="28"/>
          <w:szCs w:val="28"/>
        </w:rPr>
        <w:t>Державної наукової установи «Енциклопедичне видавництво»</w:t>
      </w:r>
    </w:p>
    <w:p w:rsidR="00E32B21" w:rsidRPr="004A4C2D" w:rsidRDefault="00E32B21" w:rsidP="006668B1">
      <w:pPr>
        <w:widowControl w:val="0"/>
        <w:spacing w:after="0" w:line="360" w:lineRule="auto"/>
        <w:ind w:firstLine="709"/>
        <w:jc w:val="center"/>
        <w:rPr>
          <w:rFonts w:ascii="Times New Roman" w:hAnsi="Times New Roman" w:cs="Times New Roman"/>
          <w:i/>
          <w:sz w:val="28"/>
          <w:szCs w:val="28"/>
        </w:rPr>
      </w:pPr>
    </w:p>
    <w:p w:rsidR="00E32B21" w:rsidRPr="004A4C2D" w:rsidRDefault="00E32B21" w:rsidP="006668B1">
      <w:pPr>
        <w:widowControl w:val="0"/>
        <w:spacing w:after="0" w:line="360" w:lineRule="auto"/>
        <w:ind w:firstLine="709"/>
        <w:jc w:val="center"/>
        <w:rPr>
          <w:rFonts w:ascii="Times New Roman" w:hAnsi="Times New Roman" w:cs="Times New Roman"/>
          <w:b/>
          <w:sz w:val="28"/>
          <w:szCs w:val="28"/>
        </w:rPr>
      </w:pPr>
      <w:r w:rsidRPr="004A4C2D">
        <w:rPr>
          <w:rFonts w:ascii="Times New Roman" w:hAnsi="Times New Roman" w:cs="Times New Roman"/>
          <w:b/>
          <w:sz w:val="28"/>
          <w:szCs w:val="28"/>
        </w:rPr>
        <w:t>МУСУЛЬМАНСЬКИЙ САД ЯК РЕЦЕПЦІЯ КОРАНУ</w:t>
      </w:r>
    </w:p>
    <w:p w:rsidR="00E32B21" w:rsidRPr="004A4C2D" w:rsidRDefault="00E32B21" w:rsidP="00142869">
      <w:pPr>
        <w:widowControl w:val="0"/>
        <w:spacing w:after="0" w:line="360" w:lineRule="auto"/>
        <w:ind w:firstLine="709"/>
        <w:jc w:val="both"/>
        <w:rPr>
          <w:rFonts w:ascii="Times New Roman" w:hAnsi="Times New Roman" w:cs="Times New Roman"/>
          <w:bCs/>
          <w:i/>
          <w:iCs/>
          <w:sz w:val="28"/>
          <w:szCs w:val="28"/>
        </w:rPr>
      </w:pPr>
      <w:r w:rsidRPr="004A4C2D">
        <w:rPr>
          <w:rFonts w:ascii="Times New Roman" w:hAnsi="Times New Roman" w:cs="Times New Roman"/>
          <w:bCs/>
          <w:i/>
          <w:iCs/>
          <w:sz w:val="28"/>
          <w:szCs w:val="28"/>
        </w:rPr>
        <w:t>«Сад. Клянусь Кораном, у якому нагадування!»</w:t>
      </w:r>
    </w:p>
    <w:p w:rsidR="00E32B21" w:rsidRPr="004A4C2D" w:rsidRDefault="00E32B21" w:rsidP="00142869">
      <w:pPr>
        <w:widowControl w:val="0"/>
        <w:spacing w:after="0" w:line="360" w:lineRule="auto"/>
        <w:ind w:firstLine="709"/>
        <w:jc w:val="both"/>
        <w:rPr>
          <w:rFonts w:ascii="Times New Roman" w:hAnsi="Times New Roman" w:cs="Times New Roman"/>
          <w:bCs/>
          <w:i/>
          <w:iCs/>
          <w:sz w:val="28"/>
          <w:szCs w:val="28"/>
        </w:rPr>
      </w:pPr>
      <w:r w:rsidRPr="004A4C2D">
        <w:rPr>
          <w:rFonts w:ascii="Times New Roman" w:hAnsi="Times New Roman" w:cs="Times New Roman"/>
          <w:bCs/>
          <w:i/>
          <w:iCs/>
          <w:sz w:val="28"/>
          <w:szCs w:val="28"/>
        </w:rPr>
        <w:t>(Коран, сура Сад, 38:1)</w:t>
      </w:r>
    </w:p>
    <w:p w:rsidR="00E32B21" w:rsidRPr="004A4C2D" w:rsidRDefault="00E32B21" w:rsidP="00142869">
      <w:pPr>
        <w:widowControl w:val="0"/>
        <w:spacing w:after="0" w:line="360" w:lineRule="auto"/>
        <w:ind w:firstLine="709"/>
        <w:jc w:val="both"/>
        <w:rPr>
          <w:rFonts w:ascii="Times New Roman" w:hAnsi="Times New Roman" w:cs="Times New Roman"/>
          <w:bCs/>
          <w:i/>
          <w:iCs/>
          <w:sz w:val="28"/>
          <w:szCs w:val="28"/>
        </w:rPr>
      </w:pPr>
    </w:p>
    <w:p w:rsidR="00E32B21" w:rsidRPr="004A4C2D" w:rsidRDefault="00E32B21" w:rsidP="00142869">
      <w:pPr>
        <w:widowControl w:val="0"/>
        <w:spacing w:after="0" w:line="360" w:lineRule="auto"/>
        <w:ind w:firstLine="709"/>
        <w:jc w:val="both"/>
        <w:rPr>
          <w:rFonts w:ascii="Times New Roman" w:hAnsi="Times New Roman" w:cs="Times New Roman"/>
          <w:bCs/>
          <w:i/>
          <w:iCs/>
          <w:sz w:val="28"/>
          <w:szCs w:val="28"/>
        </w:rPr>
      </w:pPr>
      <w:r w:rsidRPr="004A4C2D">
        <w:rPr>
          <w:rFonts w:ascii="Times New Roman" w:hAnsi="Times New Roman" w:cs="Times New Roman"/>
          <w:bCs/>
          <w:i/>
          <w:iCs/>
          <w:sz w:val="28"/>
          <w:szCs w:val="28"/>
        </w:rPr>
        <w:t>Вода і мармур злилися в одне…</w:t>
      </w:r>
    </w:p>
    <w:p w:rsidR="00E32B21" w:rsidRPr="004A4C2D" w:rsidRDefault="00E32B21" w:rsidP="00142869">
      <w:pPr>
        <w:widowControl w:val="0"/>
        <w:spacing w:after="0" w:line="360" w:lineRule="auto"/>
        <w:ind w:firstLine="709"/>
        <w:jc w:val="both"/>
        <w:rPr>
          <w:rFonts w:ascii="Times New Roman" w:hAnsi="Times New Roman" w:cs="Times New Roman"/>
          <w:bCs/>
          <w:i/>
          <w:iCs/>
          <w:sz w:val="28"/>
          <w:szCs w:val="28"/>
        </w:rPr>
      </w:pPr>
      <w:r w:rsidRPr="004A4C2D">
        <w:rPr>
          <w:rFonts w:ascii="Times New Roman" w:hAnsi="Times New Roman" w:cs="Times New Roman"/>
          <w:bCs/>
          <w:i/>
          <w:iCs/>
          <w:sz w:val="28"/>
          <w:szCs w:val="28"/>
        </w:rPr>
        <w:t>Як відрізнити, що тече, що нерухоме:</w:t>
      </w:r>
    </w:p>
    <w:p w:rsidR="00E32B21" w:rsidRPr="004A4C2D" w:rsidRDefault="00E32B21" w:rsidP="00142869">
      <w:pPr>
        <w:widowControl w:val="0"/>
        <w:spacing w:after="0" w:line="360" w:lineRule="auto"/>
        <w:ind w:firstLine="709"/>
        <w:jc w:val="both"/>
        <w:rPr>
          <w:rFonts w:ascii="Times New Roman" w:hAnsi="Times New Roman" w:cs="Times New Roman"/>
          <w:bCs/>
          <w:i/>
          <w:iCs/>
          <w:sz w:val="28"/>
          <w:szCs w:val="28"/>
        </w:rPr>
      </w:pPr>
      <w:r w:rsidRPr="004A4C2D">
        <w:rPr>
          <w:rFonts w:ascii="Times New Roman" w:hAnsi="Times New Roman" w:cs="Times New Roman"/>
          <w:bCs/>
          <w:i/>
          <w:iCs/>
          <w:sz w:val="28"/>
          <w:szCs w:val="28"/>
        </w:rPr>
        <w:t>Невже спокійно спочиває тут вода?</w:t>
      </w:r>
    </w:p>
    <w:p w:rsidR="00E32B21" w:rsidRPr="004A4C2D" w:rsidRDefault="00E32B21" w:rsidP="00142869">
      <w:pPr>
        <w:widowControl w:val="0"/>
        <w:spacing w:after="0" w:line="360" w:lineRule="auto"/>
        <w:ind w:firstLine="709"/>
        <w:jc w:val="both"/>
        <w:rPr>
          <w:rFonts w:ascii="Times New Roman" w:hAnsi="Times New Roman" w:cs="Times New Roman"/>
          <w:bCs/>
          <w:i/>
          <w:iCs/>
          <w:sz w:val="28"/>
          <w:szCs w:val="28"/>
        </w:rPr>
      </w:pPr>
      <w:r w:rsidRPr="004A4C2D">
        <w:rPr>
          <w:rFonts w:ascii="Times New Roman" w:hAnsi="Times New Roman" w:cs="Times New Roman"/>
          <w:bCs/>
          <w:i/>
          <w:iCs/>
          <w:sz w:val="28"/>
          <w:szCs w:val="28"/>
        </w:rPr>
        <w:t>Невже струмить, наче вода, цей мармур?</w:t>
      </w:r>
    </w:p>
    <w:p w:rsidR="00E32B21" w:rsidRPr="004A4C2D" w:rsidRDefault="00E32B21" w:rsidP="00142869">
      <w:pPr>
        <w:widowControl w:val="0"/>
        <w:spacing w:after="0" w:line="360" w:lineRule="auto"/>
        <w:ind w:firstLine="709"/>
        <w:jc w:val="both"/>
        <w:rPr>
          <w:rFonts w:ascii="Times New Roman" w:hAnsi="Times New Roman" w:cs="Times New Roman"/>
          <w:bCs/>
          <w:i/>
          <w:iCs/>
          <w:sz w:val="28"/>
          <w:szCs w:val="28"/>
        </w:rPr>
      </w:pPr>
      <w:r w:rsidRPr="004A4C2D">
        <w:rPr>
          <w:rFonts w:ascii="Times New Roman" w:hAnsi="Times New Roman" w:cs="Times New Roman"/>
          <w:bCs/>
          <w:i/>
          <w:iCs/>
          <w:sz w:val="28"/>
          <w:szCs w:val="28"/>
        </w:rPr>
        <w:t>(Ібн-Замрак, переклад А. Арістової)</w:t>
      </w:r>
    </w:p>
    <w:p w:rsidR="00E32B21" w:rsidRPr="004A4C2D" w:rsidRDefault="00E32B21" w:rsidP="00142869">
      <w:pPr>
        <w:pStyle w:val="a4"/>
        <w:widowControl w:val="0"/>
        <w:shd w:val="clear" w:color="auto" w:fill="FFFFFF"/>
        <w:spacing w:before="0" w:beforeAutospacing="0" w:after="0" w:afterAutospacing="0" w:line="360" w:lineRule="auto"/>
        <w:ind w:firstLine="709"/>
        <w:jc w:val="both"/>
        <w:textAlignment w:val="baseline"/>
        <w:rPr>
          <w:color w:val="000000"/>
          <w:sz w:val="28"/>
          <w:szCs w:val="28"/>
        </w:rPr>
      </w:pPr>
      <w:r w:rsidRPr="004A4C2D">
        <w:rPr>
          <w:color w:val="000000"/>
          <w:sz w:val="28"/>
          <w:szCs w:val="28"/>
        </w:rPr>
        <w:lastRenderedPageBreak/>
        <w:t>Ісламська культура за століття виплекала чимало норм і традицій. Серед них згадаємо принагідно універсальну символічну й декоративно-естетичну роль орнаментики, яка замінює собою не тільки зображення живих істот, але й образи природи, саду, довкілля. Одна з помітних особливостей арабо-мусульманської культури – уникання пейзажів, зображень живої природи в інтер’єрах, оздобленні, на килимах, витворах мистецтва, предметах побуту. Наче посил: хіба може людина відтворити красу й досконалість творіння? нащо зображати застиглу красу природи, якщо людина може насолодитися нею наживо? Відтак внутрішні сади у заможних мусульманських оселях, палацах, усипальнях, мединах стають важливою складовою способу життя на Сході та втілюють особливості релігійного світосприйняття, шанобливе й трепетне ставлення до краси, витвореної Аллахом.</w:t>
      </w:r>
    </w:p>
    <w:p w:rsidR="00E32B21" w:rsidRPr="004A4C2D" w:rsidRDefault="00E32B21" w:rsidP="00142869">
      <w:pPr>
        <w:pStyle w:val="a4"/>
        <w:widowControl w:val="0"/>
        <w:shd w:val="clear" w:color="auto" w:fill="FFFFFF"/>
        <w:spacing w:before="0" w:beforeAutospacing="0" w:after="0" w:afterAutospacing="0" w:line="360" w:lineRule="auto"/>
        <w:ind w:firstLine="709"/>
        <w:jc w:val="both"/>
        <w:textAlignment w:val="baseline"/>
        <w:rPr>
          <w:color w:val="000000"/>
          <w:sz w:val="28"/>
          <w:szCs w:val="28"/>
        </w:rPr>
      </w:pPr>
      <w:r w:rsidRPr="004A4C2D">
        <w:rPr>
          <w:color w:val="000000"/>
          <w:sz w:val="28"/>
          <w:szCs w:val="28"/>
        </w:rPr>
        <w:t>Мусульманський сад має неповторний стиль і насичений складною символікою як алюзія зображеного Кораном раю. Тут наче немає зайвого, довільного, семантично не навантаженого, натомість все підпорядковано рівновазі, гармонії, симетрії, ладу, виповненокоранічними смислами.Ідеальна архітектоніка ісламського саду стала своєрідним каноном, втіленим у садово-парковому мистецтві Ближнього і Середнього Сходу, Азії та Північної Африки.</w:t>
      </w:r>
    </w:p>
    <w:p w:rsidR="00E32B21" w:rsidRPr="004A4C2D" w:rsidRDefault="00E32B21" w:rsidP="00142869">
      <w:pPr>
        <w:pStyle w:val="a4"/>
        <w:widowControl w:val="0"/>
        <w:shd w:val="clear" w:color="auto" w:fill="FFFFFF"/>
        <w:spacing w:before="0" w:beforeAutospacing="0" w:after="0" w:afterAutospacing="0" w:line="360" w:lineRule="auto"/>
        <w:ind w:firstLine="709"/>
        <w:jc w:val="both"/>
        <w:textAlignment w:val="baseline"/>
        <w:rPr>
          <w:color w:val="000000"/>
          <w:sz w:val="28"/>
          <w:szCs w:val="28"/>
        </w:rPr>
      </w:pPr>
      <w:r w:rsidRPr="004A4C2D">
        <w:rPr>
          <w:color w:val="000000"/>
          <w:sz w:val="28"/>
          <w:szCs w:val="28"/>
        </w:rPr>
        <w:t xml:space="preserve">Коранічний термін на позначення раю – аль-Джанна, тобто Сад (етимологічно від араб. «джанн» – укривати). Про райський сад, обіцяний вірним, у Корані згадано понад 200 разів. Серед ознак раю, які знаходимо в Об’явленні та хадисах: обширність, багаторівневість (100 рівнів, ярусів, «відстань між якими подібна відстані між небом і землею»); вісім брам, що ведуть у сад; чотири річки, «що течуть внизу», ставок і джерела; постійний затінок; вічність і незмінність; квітники, намети, обителі й палаци; плодові дерева і співочі птахи; велике блаженство й невичерпні дари мешканцям; розкіш і безпека;вишукані їства, напої й музика, розмови і споглядання Бога. На цих образно-метафоричних засадах сформувався канон, що визначав планування, структуру, композицію саду в ісламській архітектурі й </w:t>
      </w:r>
      <w:r w:rsidRPr="004A4C2D">
        <w:rPr>
          <w:color w:val="000000"/>
          <w:sz w:val="28"/>
          <w:szCs w:val="28"/>
        </w:rPr>
        <w:lastRenderedPageBreak/>
        <w:t>ландшафтному дизайні.</w:t>
      </w:r>
    </w:p>
    <w:p w:rsidR="00E32B21" w:rsidRPr="004A4C2D" w:rsidRDefault="00E32B21" w:rsidP="00142869">
      <w:pPr>
        <w:pStyle w:val="a4"/>
        <w:widowControl w:val="0"/>
        <w:shd w:val="clear" w:color="auto" w:fill="FFFFFF"/>
        <w:spacing w:before="0" w:beforeAutospacing="0" w:after="0" w:afterAutospacing="0" w:line="360" w:lineRule="auto"/>
        <w:ind w:firstLine="709"/>
        <w:jc w:val="both"/>
        <w:textAlignment w:val="baseline"/>
        <w:rPr>
          <w:color w:val="000000"/>
          <w:sz w:val="28"/>
          <w:szCs w:val="28"/>
        </w:rPr>
      </w:pPr>
      <w:r w:rsidRPr="004A4C2D">
        <w:rPr>
          <w:color w:val="000000"/>
          <w:sz w:val="28"/>
          <w:szCs w:val="28"/>
        </w:rPr>
        <w:t>Серед особливостей мусульманського саду відзначимо такі.</w:t>
      </w:r>
    </w:p>
    <w:p w:rsidR="00E32B21" w:rsidRPr="004A4C2D" w:rsidRDefault="00E32B21" w:rsidP="00142869">
      <w:pPr>
        <w:pStyle w:val="a4"/>
        <w:widowControl w:val="0"/>
        <w:shd w:val="clear" w:color="auto" w:fill="FFFFFF"/>
        <w:spacing w:before="0" w:beforeAutospacing="0" w:after="0" w:afterAutospacing="0" w:line="360" w:lineRule="auto"/>
        <w:ind w:firstLine="709"/>
        <w:jc w:val="both"/>
        <w:textAlignment w:val="baseline"/>
        <w:rPr>
          <w:color w:val="000000"/>
          <w:sz w:val="28"/>
          <w:szCs w:val="28"/>
        </w:rPr>
      </w:pPr>
      <w:r w:rsidRPr="004A4C2D">
        <w:rPr>
          <w:color w:val="000000"/>
          <w:sz w:val="28"/>
          <w:szCs w:val="28"/>
        </w:rPr>
        <w:t>По-перше, принцип «чахар-баг» – «чотири сади». Ісламський сад, основний план якого складає чотирикутник, ніби поділено на чотири квадратні чи прямокутні сегменти, кожен з яких, своєю, чергою ділиться ще на чотири квадрати. Тим формується чітка й сувора геометрія саду, з орієнтацією на сторони світу, де головні вісі виділені алеями чи каналами. Алюзія на райський сад, де з єдиного джерела нібито витікають у чотири боки світу річки – з молоком, водою, вином і медом. Аналогічно й мережа доріжок і стежок прокладена у такий спосіб, що відтворює прямокутно-квадратний або чіткий шаховий порядок.</w:t>
      </w:r>
    </w:p>
    <w:p w:rsidR="00E32B21" w:rsidRPr="004A4C2D" w:rsidRDefault="00E32B21" w:rsidP="00142869">
      <w:pPr>
        <w:pStyle w:val="a4"/>
        <w:widowControl w:val="0"/>
        <w:shd w:val="clear" w:color="auto" w:fill="FFFFFF"/>
        <w:spacing w:before="0" w:beforeAutospacing="0" w:after="0" w:afterAutospacing="0" w:line="360" w:lineRule="auto"/>
        <w:ind w:firstLine="709"/>
        <w:jc w:val="both"/>
        <w:textAlignment w:val="baseline"/>
        <w:rPr>
          <w:color w:val="000000"/>
          <w:sz w:val="28"/>
          <w:szCs w:val="28"/>
        </w:rPr>
      </w:pPr>
      <w:r w:rsidRPr="004A4C2D">
        <w:rPr>
          <w:color w:val="000000"/>
          <w:sz w:val="28"/>
          <w:szCs w:val="28"/>
        </w:rPr>
        <w:t>Квадратні обриси вважають і символогемою кубічної Кааби – найсвятішого для мусульман місця вклоніння Богові. Сад, отже, ніби символізує славлення Аллаха і водночас натякає на Його присутність та Його благословення господарю оселі.</w:t>
      </w:r>
    </w:p>
    <w:p w:rsidR="00E32B21" w:rsidRPr="004A4C2D" w:rsidRDefault="00E32B21" w:rsidP="00142869">
      <w:pPr>
        <w:pStyle w:val="a4"/>
        <w:widowControl w:val="0"/>
        <w:shd w:val="clear" w:color="auto" w:fill="FFFFFF"/>
        <w:spacing w:before="0" w:beforeAutospacing="0" w:after="0" w:afterAutospacing="0" w:line="360" w:lineRule="auto"/>
        <w:ind w:firstLine="709"/>
        <w:jc w:val="both"/>
        <w:textAlignment w:val="baseline"/>
        <w:rPr>
          <w:color w:val="000000"/>
          <w:sz w:val="28"/>
          <w:szCs w:val="28"/>
        </w:rPr>
      </w:pPr>
      <w:r w:rsidRPr="004A4C2D">
        <w:rPr>
          <w:color w:val="000000"/>
          <w:sz w:val="28"/>
          <w:szCs w:val="28"/>
        </w:rPr>
        <w:t>Не зайве згадати, що в ісламській космології й міфології четвірка може символізувати й чотири первинні елементи (вода, повітря, земля, вогонь), й чотири основні природні явища (тепло, холод, сухість, волога) й чотири живі творіння (ангели, рослини, тварини, людина) тощо.</w:t>
      </w:r>
    </w:p>
    <w:p w:rsidR="00E32B21" w:rsidRPr="004A4C2D" w:rsidRDefault="00E32B21" w:rsidP="00142869">
      <w:pPr>
        <w:pStyle w:val="a4"/>
        <w:widowControl w:val="0"/>
        <w:shd w:val="clear" w:color="auto" w:fill="FFFFFF"/>
        <w:spacing w:before="0" w:beforeAutospacing="0" w:after="0" w:afterAutospacing="0" w:line="360" w:lineRule="auto"/>
        <w:ind w:firstLine="709"/>
        <w:jc w:val="both"/>
        <w:textAlignment w:val="baseline"/>
        <w:rPr>
          <w:color w:val="000000"/>
          <w:sz w:val="28"/>
          <w:szCs w:val="28"/>
        </w:rPr>
      </w:pPr>
      <w:r w:rsidRPr="004A4C2D">
        <w:rPr>
          <w:color w:val="000000"/>
          <w:sz w:val="28"/>
          <w:szCs w:val="28"/>
        </w:rPr>
        <w:t>Завважимо, що принцип «чахар-баг» –значно древніший за ісламську культуру. Його батьківщиною називають Персію за часів Ахеменідів(так, грецькі історики Геродот і Ксенофонт залишили доволі детальні описи чотирьох розкішних садів у місті Кіра Великого). Звісно, перські Чахарбаги теж були сповнені сакральною символікою, адже в зороастризмі число 4 є священним.Пік розвитку садів-Чахарбагів припав на правління династії Сефевідів у Ірані. Серед найвиразніших прикладів перського садового мистецтва 16–18 ст. – біля мечеті Мейдан в м. Ісфахані (площа сада бл. 85 тис. м</w:t>
      </w:r>
      <w:r w:rsidRPr="004A4C2D">
        <w:rPr>
          <w:color w:val="000000"/>
          <w:sz w:val="28"/>
          <w:szCs w:val="28"/>
          <w:vertAlign w:val="superscript"/>
        </w:rPr>
        <w:t>2</w:t>
      </w:r>
      <w:r w:rsidRPr="004A4C2D">
        <w:rPr>
          <w:color w:val="000000"/>
          <w:sz w:val="28"/>
          <w:szCs w:val="28"/>
        </w:rPr>
        <w:t xml:space="preserve">), сади в Ширазі, Кашані тощо.За новітніх часів «чахар-баг» є важливим принципом упорядкування міського простору і дизайну міського середовища й </w:t>
      </w:r>
      <w:r w:rsidRPr="004A4C2D">
        <w:rPr>
          <w:color w:val="000000"/>
          <w:sz w:val="28"/>
          <w:szCs w:val="28"/>
        </w:rPr>
        <w:lastRenderedPageBreak/>
        <w:t>навіть проектом ідеального міста («баг-шахр» –сад-місто).</w:t>
      </w:r>
    </w:p>
    <w:p w:rsidR="00E32B21" w:rsidRPr="004A4C2D" w:rsidRDefault="00E32B21" w:rsidP="00142869">
      <w:pPr>
        <w:pStyle w:val="a4"/>
        <w:widowControl w:val="0"/>
        <w:shd w:val="clear" w:color="auto" w:fill="FFFFFF"/>
        <w:spacing w:before="0" w:beforeAutospacing="0" w:after="0" w:afterAutospacing="0" w:line="360" w:lineRule="auto"/>
        <w:ind w:firstLine="709"/>
        <w:jc w:val="both"/>
        <w:textAlignment w:val="baseline"/>
        <w:rPr>
          <w:color w:val="000000"/>
          <w:sz w:val="28"/>
          <w:szCs w:val="28"/>
        </w:rPr>
      </w:pPr>
      <w:r w:rsidRPr="004A4C2D">
        <w:rPr>
          <w:color w:val="000000"/>
          <w:sz w:val="28"/>
          <w:szCs w:val="28"/>
        </w:rPr>
        <w:t xml:space="preserve">Від терміна «чахар-баг» утворилося чимало топонімів у мусульманському світі – назви вулиць, сіл, районів. Зазвичай «Чахарбаг» став назвою місця для прогулянок в оточенні парків і садів (дослідники вказують на аналогію з французьким терміном «бульвар»), також чахарбагами називають і будинки, оточені з чотирьох боків фруктовими садами </w:t>
      </w:r>
      <w:bookmarkStart w:id="0" w:name="_Hlk65998411"/>
      <w:r w:rsidRPr="004A4C2D">
        <w:rPr>
          <w:color w:val="000000"/>
          <w:sz w:val="28"/>
          <w:szCs w:val="28"/>
        </w:rPr>
        <w:t>[3].</w:t>
      </w:r>
      <w:bookmarkEnd w:id="0"/>
    </w:p>
    <w:p w:rsidR="00E32B21" w:rsidRPr="004A4C2D" w:rsidRDefault="00E32B21" w:rsidP="00142869">
      <w:pPr>
        <w:pStyle w:val="a4"/>
        <w:widowControl w:val="0"/>
        <w:shd w:val="clear" w:color="auto" w:fill="FFFFFF"/>
        <w:spacing w:before="0" w:beforeAutospacing="0" w:after="0" w:afterAutospacing="0" w:line="360" w:lineRule="auto"/>
        <w:ind w:firstLine="709"/>
        <w:jc w:val="both"/>
        <w:textAlignment w:val="baseline"/>
        <w:rPr>
          <w:sz w:val="28"/>
          <w:szCs w:val="28"/>
        </w:rPr>
      </w:pPr>
      <w:r w:rsidRPr="004A4C2D">
        <w:rPr>
          <w:color w:val="000000"/>
          <w:sz w:val="28"/>
          <w:szCs w:val="28"/>
        </w:rPr>
        <w:t>По-друге, центральним елементомландшафтної архітектоніки, який розташовують восерді(на перехресті основних вісей)мусульманського саду, й головним символом витоку райських джерел і річок є фонтан, або басейн, декоративний канал.</w:t>
      </w:r>
      <w:r w:rsidRPr="004A4C2D">
        <w:rPr>
          <w:sz w:val="28"/>
          <w:szCs w:val="28"/>
        </w:rPr>
        <w:t>Вода є абсолютною композиційною домінантою ісламського саду (до прикладу, сади Гольшан, Хенераліфе і Альгамбри, Великих Моголів довкола комплексу Тадж-Махал тощо)[2, с. 48].Нерідко на живописний рельєф ніби накладається геометрично вивірена мережа алей і каналів з тяжінням до дзеркально-симетричного планування.</w:t>
      </w:r>
    </w:p>
    <w:p w:rsidR="00E32B21" w:rsidRPr="004A4C2D" w:rsidRDefault="00E32B21" w:rsidP="00142869">
      <w:pPr>
        <w:pStyle w:val="a4"/>
        <w:widowControl w:val="0"/>
        <w:shd w:val="clear" w:color="auto" w:fill="FFFFFF"/>
        <w:spacing w:before="0" w:beforeAutospacing="0" w:after="0" w:afterAutospacing="0" w:line="360" w:lineRule="auto"/>
        <w:ind w:firstLine="709"/>
        <w:jc w:val="both"/>
        <w:textAlignment w:val="baseline"/>
        <w:rPr>
          <w:sz w:val="28"/>
          <w:szCs w:val="28"/>
        </w:rPr>
      </w:pPr>
      <w:r w:rsidRPr="004A4C2D">
        <w:rPr>
          <w:color w:val="000000"/>
          <w:sz w:val="28"/>
          <w:szCs w:val="28"/>
        </w:rPr>
        <w:t>На відміну від звичних для європейців фонтанів з високими, грайливими струменями, східний світ полюбляв фонтани інакші – тихі, повільні, неквапливі, з ніжною музикою води. Не фонтани-вибухи, а фонтани-джерела. Таке особливе ставлення жителів пустелі та їх нащадків до води, де кожна пригорща – цінність,  де кожна краплина – дарунок Аллаха. А за цим – велике мистецтво спроектувати фонтан так, щоб він явив повільнийплин води, яка ніби просочується крізь камінь і виточує його форму.Для арабської, перської, мавританської архітектури вода мала виняткове значення: «Нехай поєднуються рослини, і води, і споруджене людиною, як частини однієї природи, створеної великим Аллахом», – так повчали мусульманські богослови зодчих. Вода неспішно струмить, аби жодна хвилька не збурювала поверхню, а в ній, ніби у дзеркалі, відбивались небо, куші, башти чи павільйони, і світ навколо подвоювався у дивній симетрії. І земля наче зникала з-під ніг, бо замість неї – відображене небо, а коли небесна блакить і білі хмаринки пливуть і вгорі й під ногами, хіба не відчуваєш себе наче в раю, обіцяному праведникам?</w:t>
      </w:r>
    </w:p>
    <w:p w:rsidR="00E32B21" w:rsidRPr="004A4C2D" w:rsidRDefault="00E32B21" w:rsidP="00142869">
      <w:pPr>
        <w:pStyle w:val="a4"/>
        <w:widowControl w:val="0"/>
        <w:shd w:val="clear" w:color="auto" w:fill="FFFFFF"/>
        <w:spacing w:before="0" w:beforeAutospacing="0" w:after="0" w:afterAutospacing="0" w:line="360" w:lineRule="auto"/>
        <w:ind w:firstLine="709"/>
        <w:jc w:val="both"/>
        <w:textAlignment w:val="baseline"/>
        <w:rPr>
          <w:color w:val="000000"/>
          <w:sz w:val="28"/>
          <w:szCs w:val="28"/>
        </w:rPr>
      </w:pPr>
      <w:r w:rsidRPr="004A4C2D">
        <w:rPr>
          <w:color w:val="000000"/>
          <w:sz w:val="28"/>
          <w:szCs w:val="28"/>
        </w:rPr>
        <w:lastRenderedPageBreak/>
        <w:t>По-третє, спорудження купольних павільйонів, альтанок на місці перехрещенняортогональних чи діагональних ліній – алюзії вічної сіні, обителі для розмов, музики і трапез. Назагал функції тіні та спокою є надзвичайно важливими для канонічного упорядкування садового простору: природні тіні, що захищають мандруючих стежками, сполучені зі тінями штучними – від галерей і павільйонів (алюзія на переказ про величезне дерево в центрі раю, тінь від якого вершник не  переїдей за сотню років).</w:t>
      </w:r>
    </w:p>
    <w:p w:rsidR="00E32B21" w:rsidRPr="004A4C2D" w:rsidRDefault="00E32B21" w:rsidP="00142869">
      <w:pPr>
        <w:pStyle w:val="a4"/>
        <w:widowControl w:val="0"/>
        <w:shd w:val="clear" w:color="auto" w:fill="FFFFFF"/>
        <w:spacing w:before="0" w:beforeAutospacing="0" w:after="0" w:afterAutospacing="0" w:line="360" w:lineRule="auto"/>
        <w:ind w:firstLine="709"/>
        <w:jc w:val="both"/>
        <w:textAlignment w:val="baseline"/>
        <w:rPr>
          <w:color w:val="000000"/>
          <w:sz w:val="28"/>
          <w:szCs w:val="28"/>
        </w:rPr>
      </w:pPr>
      <w:r w:rsidRPr="004A4C2D">
        <w:rPr>
          <w:color w:val="000000"/>
          <w:sz w:val="28"/>
          <w:szCs w:val="28"/>
        </w:rPr>
        <w:t>По-четверте,  багаторівневість, ярусність– рівень дерев (зазвичай пальми, кипариси, кедри), рівень низьких плодових дерев і високих кушів, далі – квітів і трав, тротуарів, води і річищ каналів. Тераси, з одного боку втілюютькоранічний образ багаторівневого Джаннату, з іншого – адаптують сад доособливостей місцевого ландшафту та природного потоку води (часто – зі складною системою акведуків і резервуарів, як наприклад, сади Хенераліфе).</w:t>
      </w:r>
    </w:p>
    <w:p w:rsidR="00E32B21" w:rsidRPr="004A4C2D" w:rsidRDefault="00E32B21" w:rsidP="00142869">
      <w:pPr>
        <w:pStyle w:val="a4"/>
        <w:widowControl w:val="0"/>
        <w:shd w:val="clear" w:color="auto" w:fill="FFFFFF"/>
        <w:spacing w:before="0" w:beforeAutospacing="0" w:after="0" w:afterAutospacing="0" w:line="360" w:lineRule="auto"/>
        <w:ind w:firstLine="709"/>
        <w:jc w:val="both"/>
        <w:textAlignment w:val="baseline"/>
        <w:rPr>
          <w:color w:val="000000"/>
          <w:sz w:val="28"/>
          <w:szCs w:val="28"/>
        </w:rPr>
      </w:pPr>
      <w:r w:rsidRPr="004A4C2D">
        <w:rPr>
          <w:color w:val="000000"/>
          <w:sz w:val="28"/>
          <w:szCs w:val="28"/>
        </w:rPr>
        <w:t>По-п’яте, багате декоративне оздоблення саду – використання мармуру, кольорової плитки чи скла, екзотичних дерев і квітучихрослин. Суголосні декоративні елементи, що прикрашали алеї, басейни, павільйони, фонтани створювали відчуття єдності, цілісності, гармонійного сполучення елементів, як алюзію вищого космічного ладу й гармонії. Уявимо, щов садах гуляли павичі, розвішували клітки зі співочими птахами. Важливою складовою була й ароматизація саду, звідси – вагоме значення рослинних пахощів, прянощів.</w:t>
      </w:r>
    </w:p>
    <w:p w:rsidR="00E32B21" w:rsidRPr="004A4C2D" w:rsidRDefault="00E32B21" w:rsidP="00142869">
      <w:pPr>
        <w:pStyle w:val="a4"/>
        <w:widowControl w:val="0"/>
        <w:shd w:val="clear" w:color="auto" w:fill="FFFFFF"/>
        <w:spacing w:before="0" w:beforeAutospacing="0" w:after="0" w:afterAutospacing="0" w:line="360" w:lineRule="auto"/>
        <w:ind w:firstLine="709"/>
        <w:jc w:val="both"/>
        <w:textAlignment w:val="baseline"/>
        <w:rPr>
          <w:color w:val="000000"/>
          <w:sz w:val="28"/>
          <w:szCs w:val="28"/>
        </w:rPr>
      </w:pPr>
      <w:r w:rsidRPr="004A4C2D">
        <w:rPr>
          <w:color w:val="000000"/>
          <w:sz w:val="28"/>
          <w:szCs w:val="28"/>
        </w:rPr>
        <w:t xml:space="preserve">По-шосте, закритий характер – територія мусульманського саду зазвичай </w:t>
      </w:r>
      <w:r w:rsidRPr="004A4C2D">
        <w:rPr>
          <w:sz w:val="28"/>
          <w:szCs w:val="28"/>
        </w:rPr>
        <w:t xml:space="preserve">огороджена високим парканом, внутрішніми стінами будівлі  чи рослинамизаростями, ніби втілюючи метафору, що за стінами – рай, вхід у якийдозволений тільки праведним і «богобоязливим» </w:t>
      </w:r>
      <w:r w:rsidRPr="004A4C2D">
        <w:rPr>
          <w:color w:val="000000"/>
          <w:sz w:val="28"/>
          <w:szCs w:val="28"/>
        </w:rPr>
        <w:t>[4, с. 7]</w:t>
      </w:r>
      <w:r w:rsidRPr="004A4C2D">
        <w:rPr>
          <w:sz w:val="28"/>
          <w:szCs w:val="28"/>
        </w:rPr>
        <w:t>. Звісно, стіна виконує і важливу захисну функцію, оберігаючи насадження від вітру й суховіїв. Відомий ефект мікроклімату, який майстерно</w:t>
      </w:r>
      <w:r w:rsidRPr="004A4C2D">
        <w:rPr>
          <w:color w:val="000000"/>
          <w:sz w:val="28"/>
          <w:szCs w:val="28"/>
        </w:rPr>
        <w:t>формувалимусульманські садівничі [1].</w:t>
      </w:r>
    </w:p>
    <w:p w:rsidR="00E32B21" w:rsidRPr="004A4C2D" w:rsidRDefault="00E32B21" w:rsidP="00142869">
      <w:pPr>
        <w:pStyle w:val="a4"/>
        <w:widowControl w:val="0"/>
        <w:shd w:val="clear" w:color="auto" w:fill="FFFFFF"/>
        <w:spacing w:before="0" w:beforeAutospacing="0" w:after="0" w:afterAutospacing="0" w:line="360" w:lineRule="auto"/>
        <w:ind w:firstLine="709"/>
        <w:jc w:val="both"/>
        <w:textAlignment w:val="baseline"/>
        <w:rPr>
          <w:color w:val="000000"/>
          <w:sz w:val="28"/>
          <w:szCs w:val="28"/>
        </w:rPr>
      </w:pPr>
      <w:r w:rsidRPr="004A4C2D">
        <w:rPr>
          <w:color w:val="000000"/>
          <w:sz w:val="28"/>
          <w:szCs w:val="28"/>
        </w:rPr>
        <w:t xml:space="preserve">Сукупно всі елементи були спрямовані на створення особливої – чарівної, казкової, інтимної атмосфери неспішного замилування і насолоди,  статичної </w:t>
      </w:r>
      <w:r w:rsidRPr="004A4C2D">
        <w:rPr>
          <w:color w:val="000000"/>
          <w:sz w:val="28"/>
          <w:szCs w:val="28"/>
        </w:rPr>
        <w:lastRenderedPageBreak/>
        <w:t>(рецепція вічності й незмінності) гармонії. Сад ставав місцем спасіння і молитви, споглядання і спілкування, розваг і філософських бесід, символомБожественного порядку Всесвіту й гармонії душі,земною подобоюобіцяного Аллахом раю.</w:t>
      </w:r>
    </w:p>
    <w:p w:rsidR="00E32B21" w:rsidRPr="004A4C2D" w:rsidRDefault="00E32B21" w:rsidP="00142869">
      <w:pPr>
        <w:pStyle w:val="a4"/>
        <w:widowControl w:val="0"/>
        <w:shd w:val="clear" w:color="auto" w:fill="FFFFFF"/>
        <w:spacing w:before="0" w:beforeAutospacing="0" w:after="0" w:afterAutospacing="0" w:line="360" w:lineRule="auto"/>
        <w:ind w:firstLine="709"/>
        <w:jc w:val="both"/>
        <w:textAlignment w:val="baseline"/>
        <w:rPr>
          <w:color w:val="000000"/>
          <w:sz w:val="28"/>
          <w:szCs w:val="28"/>
        </w:rPr>
      </w:pPr>
      <w:r w:rsidRPr="004A4C2D">
        <w:rPr>
          <w:color w:val="000000"/>
          <w:sz w:val="28"/>
          <w:szCs w:val="28"/>
        </w:rPr>
        <w:t>Зрештою й декоративно-прикладне ісламське мистецтво – плитка, мозаїка, стукко, посуд, а найперше– мініатюри і килимарство, містили не реальне, асимволічне зображення садів, утілених чи фантазійних моделей Саду-Раю.</w:t>
      </w:r>
    </w:p>
    <w:p w:rsidR="00E32B21" w:rsidRPr="004A4C2D" w:rsidRDefault="00E32B21" w:rsidP="00142869">
      <w:pPr>
        <w:pStyle w:val="a4"/>
        <w:widowControl w:val="0"/>
        <w:shd w:val="clear" w:color="auto" w:fill="FFFFFF"/>
        <w:spacing w:before="0" w:beforeAutospacing="0" w:after="0" w:afterAutospacing="0" w:line="360" w:lineRule="auto"/>
        <w:ind w:firstLine="709"/>
        <w:jc w:val="both"/>
        <w:textAlignment w:val="baseline"/>
        <w:rPr>
          <w:color w:val="000000"/>
          <w:sz w:val="28"/>
          <w:szCs w:val="28"/>
        </w:rPr>
      </w:pPr>
      <w:r w:rsidRPr="004A4C2D">
        <w:rPr>
          <w:color w:val="000000"/>
          <w:sz w:val="28"/>
          <w:szCs w:val="28"/>
        </w:rPr>
        <w:t>Разом із поширенням східної культури канони ісламського садівництва діяли і на європейських теренах, зокрема і в мусульманських цивілізаційних осередках  Криму.Мусульманський сад дотепер лишається джерелом ідей для ландшафтних дизайнерів.</w:t>
      </w:r>
    </w:p>
    <w:p w:rsidR="00E32B21" w:rsidRPr="004851DB" w:rsidRDefault="00E32B21" w:rsidP="006668B1">
      <w:pPr>
        <w:widowControl w:val="0"/>
        <w:spacing w:after="0" w:line="360" w:lineRule="auto"/>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rPr>
        <w:t>Список використаних джерел</w:t>
      </w:r>
      <w:r w:rsidR="004851DB">
        <w:rPr>
          <w:rFonts w:ascii="Times New Roman" w:hAnsi="Times New Roman" w:cs="Times New Roman"/>
          <w:b/>
          <w:sz w:val="28"/>
          <w:szCs w:val="28"/>
          <w:lang w:val="uk-UA"/>
        </w:rPr>
        <w:t>:</w:t>
      </w:r>
    </w:p>
    <w:p w:rsidR="00E32B21" w:rsidRPr="004A4C2D" w:rsidRDefault="00E32B21" w:rsidP="00142869">
      <w:pPr>
        <w:pStyle w:val="a3"/>
        <w:widowControl w:val="0"/>
        <w:numPr>
          <w:ilvl w:val="0"/>
          <w:numId w:val="36"/>
        </w:numPr>
        <w:spacing w:after="0" w:line="360" w:lineRule="auto"/>
        <w:ind w:left="0" w:firstLine="709"/>
        <w:jc w:val="both"/>
        <w:rPr>
          <w:rFonts w:ascii="Times New Roman" w:hAnsi="Times New Roman" w:cs="Times New Roman"/>
          <w:bCs/>
          <w:sz w:val="28"/>
          <w:szCs w:val="28"/>
        </w:rPr>
      </w:pPr>
      <w:r w:rsidRPr="004A4C2D">
        <w:rPr>
          <w:rFonts w:ascii="Times New Roman" w:hAnsi="Times New Roman" w:cs="Times New Roman"/>
          <w:bCs/>
          <w:sz w:val="28"/>
          <w:szCs w:val="28"/>
        </w:rPr>
        <w:t xml:space="preserve">Каптерева Т. П.СадыИспании. Москва: Прогресс-Традиция, 2007. 240 с. </w:t>
      </w:r>
      <w:r w:rsidRPr="004A4C2D">
        <w:rPr>
          <w:rFonts w:ascii="Times New Roman" w:hAnsi="Times New Roman" w:cs="Times New Roman"/>
          <w:bCs/>
          <w:sz w:val="28"/>
          <w:szCs w:val="28"/>
          <w:lang w:val="pl-PL"/>
        </w:rPr>
        <w:t>URL</w:t>
      </w:r>
      <w:r w:rsidRPr="004A4C2D">
        <w:rPr>
          <w:rFonts w:ascii="Times New Roman" w:hAnsi="Times New Roman" w:cs="Times New Roman"/>
          <w:bCs/>
          <w:sz w:val="28"/>
          <w:szCs w:val="28"/>
        </w:rPr>
        <w:t>:</w:t>
      </w:r>
      <w:r w:rsidRPr="004A4C2D">
        <w:rPr>
          <w:rFonts w:ascii="Times New Roman" w:hAnsi="Times New Roman" w:cs="Times New Roman"/>
          <w:bCs/>
          <w:sz w:val="28"/>
          <w:szCs w:val="28"/>
          <w:lang w:val="pl-PL"/>
        </w:rPr>
        <w:t>https://litresp.com/chitat/ru/</w:t>
      </w:r>
      <w:r w:rsidRPr="004A4C2D">
        <w:rPr>
          <w:rFonts w:ascii="Times New Roman" w:hAnsi="Times New Roman" w:cs="Times New Roman"/>
          <w:bCs/>
          <w:sz w:val="28"/>
          <w:szCs w:val="28"/>
        </w:rPr>
        <w:t>К</w:t>
      </w:r>
      <w:r w:rsidRPr="004A4C2D">
        <w:rPr>
          <w:rFonts w:ascii="Times New Roman" w:hAnsi="Times New Roman" w:cs="Times New Roman"/>
          <w:bCs/>
          <w:sz w:val="28"/>
          <w:szCs w:val="28"/>
          <w:lang w:val="pl-PL"/>
        </w:rPr>
        <w:t>/kaptereva-t-p/sadi-ispanii/4</w:t>
      </w:r>
    </w:p>
    <w:p w:rsidR="00E32B21" w:rsidRPr="004A4C2D" w:rsidRDefault="00E32B21" w:rsidP="00142869">
      <w:pPr>
        <w:pStyle w:val="a3"/>
        <w:widowControl w:val="0"/>
        <w:numPr>
          <w:ilvl w:val="0"/>
          <w:numId w:val="36"/>
        </w:numPr>
        <w:spacing w:after="0" w:line="360" w:lineRule="auto"/>
        <w:ind w:left="0" w:firstLine="709"/>
        <w:jc w:val="both"/>
        <w:rPr>
          <w:rFonts w:ascii="Times New Roman" w:hAnsi="Times New Roman" w:cs="Times New Roman"/>
          <w:bCs/>
          <w:sz w:val="28"/>
          <w:szCs w:val="28"/>
        </w:rPr>
      </w:pPr>
      <w:r w:rsidRPr="004A4C2D">
        <w:rPr>
          <w:rFonts w:ascii="Times New Roman" w:hAnsi="Times New Roman" w:cs="Times New Roman"/>
          <w:bCs/>
          <w:sz w:val="28"/>
          <w:szCs w:val="28"/>
        </w:rPr>
        <w:t>Назмиева А. Исламский сад в мировойисторииархитектуры // Известия КазГАСУ. Сер.: Научные проблемы архитектуры и дазайна. 2008. №1 (9). С. 45–50.</w:t>
      </w:r>
    </w:p>
    <w:p w:rsidR="00E32B21" w:rsidRPr="004A4C2D" w:rsidRDefault="00E32B21" w:rsidP="00142869">
      <w:pPr>
        <w:pStyle w:val="a3"/>
        <w:widowControl w:val="0"/>
        <w:numPr>
          <w:ilvl w:val="0"/>
          <w:numId w:val="36"/>
        </w:numPr>
        <w:spacing w:after="0" w:line="360" w:lineRule="auto"/>
        <w:ind w:left="0" w:firstLine="709"/>
        <w:jc w:val="both"/>
        <w:rPr>
          <w:rFonts w:ascii="Times New Roman" w:hAnsi="Times New Roman" w:cs="Times New Roman"/>
          <w:bCs/>
          <w:sz w:val="28"/>
          <w:szCs w:val="28"/>
          <w:lang w:val="en-US"/>
        </w:rPr>
      </w:pPr>
      <w:r w:rsidRPr="004A4C2D">
        <w:rPr>
          <w:rFonts w:ascii="Times New Roman" w:hAnsi="Times New Roman" w:cs="Times New Roman"/>
          <w:bCs/>
          <w:sz w:val="28"/>
          <w:szCs w:val="28"/>
        </w:rPr>
        <w:t xml:space="preserve">Хагшенас А.Чахарбаг, изначальный пример великих садовчеловеческойцивилизации // ИВД. 2014. </w:t>
      </w:r>
      <w:r w:rsidRPr="004A4C2D">
        <w:rPr>
          <w:rFonts w:ascii="Times New Roman" w:hAnsi="Times New Roman" w:cs="Times New Roman"/>
          <w:bCs/>
          <w:sz w:val="28"/>
          <w:szCs w:val="28"/>
          <w:lang w:val="en-US"/>
        </w:rPr>
        <w:t>№1. URL: https://cyberleninka.ru/article/n/chaharbag-iznachalnyy-primer-velikih-sadov-chelovecheskoy-tsivilizatsii</w:t>
      </w:r>
    </w:p>
    <w:p w:rsidR="00E32B21" w:rsidRPr="004A4C2D" w:rsidRDefault="00E32B21" w:rsidP="00142869">
      <w:pPr>
        <w:pStyle w:val="a3"/>
        <w:widowControl w:val="0"/>
        <w:numPr>
          <w:ilvl w:val="0"/>
          <w:numId w:val="36"/>
        </w:numPr>
        <w:spacing w:after="0" w:line="360" w:lineRule="auto"/>
        <w:ind w:left="0" w:firstLine="709"/>
        <w:jc w:val="both"/>
        <w:rPr>
          <w:rFonts w:ascii="Times New Roman" w:hAnsi="Times New Roman" w:cs="Times New Roman"/>
          <w:bCs/>
          <w:sz w:val="28"/>
          <w:szCs w:val="28"/>
        </w:rPr>
      </w:pPr>
      <w:r w:rsidRPr="004A4C2D">
        <w:rPr>
          <w:rFonts w:ascii="Times New Roman" w:hAnsi="Times New Roman" w:cs="Times New Roman"/>
          <w:bCs/>
          <w:sz w:val="28"/>
          <w:szCs w:val="28"/>
          <w:lang w:val="en-US"/>
        </w:rPr>
        <w:t xml:space="preserve">FarahaniL. M., Motamed </w:t>
      </w:r>
      <w:r w:rsidRPr="004A4C2D">
        <w:rPr>
          <w:rFonts w:ascii="Times New Roman" w:hAnsi="Times New Roman" w:cs="Times New Roman"/>
          <w:bCs/>
          <w:sz w:val="28"/>
          <w:szCs w:val="28"/>
        </w:rPr>
        <w:t>В</w:t>
      </w:r>
      <w:r w:rsidRPr="004A4C2D">
        <w:rPr>
          <w:rFonts w:ascii="Times New Roman" w:hAnsi="Times New Roman" w:cs="Times New Roman"/>
          <w:bCs/>
          <w:sz w:val="28"/>
          <w:szCs w:val="28"/>
          <w:lang w:val="en-US"/>
        </w:rPr>
        <w:t>., Jame</w:t>
      </w:r>
      <w:r w:rsidRPr="004A4C2D">
        <w:rPr>
          <w:rFonts w:ascii="Times New Roman" w:hAnsi="Times New Roman" w:cs="Times New Roman"/>
          <w:bCs/>
          <w:sz w:val="28"/>
          <w:szCs w:val="28"/>
        </w:rPr>
        <w:t>і</w:t>
      </w:r>
      <w:r w:rsidRPr="004A4C2D">
        <w:rPr>
          <w:rFonts w:ascii="Times New Roman" w:hAnsi="Times New Roman" w:cs="Times New Roman"/>
          <w:bCs/>
          <w:sz w:val="28"/>
          <w:szCs w:val="28"/>
          <w:lang w:val="en-US"/>
        </w:rPr>
        <w:t xml:space="preserve"> </w:t>
      </w:r>
      <w:r w:rsidRPr="004A4C2D">
        <w:rPr>
          <w:rFonts w:ascii="Times New Roman" w:hAnsi="Times New Roman" w:cs="Times New Roman"/>
          <w:bCs/>
          <w:sz w:val="28"/>
          <w:szCs w:val="28"/>
        </w:rPr>
        <w:t>Е</w:t>
      </w:r>
      <w:r w:rsidRPr="004A4C2D">
        <w:rPr>
          <w:rFonts w:ascii="Times New Roman" w:hAnsi="Times New Roman" w:cs="Times New Roman"/>
          <w:bCs/>
          <w:sz w:val="28"/>
          <w:szCs w:val="28"/>
          <w:lang w:val="en-US"/>
        </w:rPr>
        <w:t>.PersianGardens: Meanings, Symbolism, andDesign // Landscape Online. 2016. Is. 46. P.</w:t>
      </w:r>
      <w:r w:rsidRPr="004A4C2D">
        <w:rPr>
          <w:rFonts w:ascii="Times New Roman" w:hAnsi="Times New Roman" w:cs="Times New Roman"/>
          <w:bCs/>
          <w:sz w:val="28"/>
          <w:szCs w:val="28"/>
        </w:rPr>
        <w:t> </w:t>
      </w:r>
      <w:r w:rsidRPr="004A4C2D">
        <w:rPr>
          <w:rFonts w:ascii="Times New Roman" w:hAnsi="Times New Roman" w:cs="Times New Roman"/>
          <w:bCs/>
          <w:sz w:val="28"/>
          <w:szCs w:val="28"/>
          <w:lang w:val="en-US"/>
        </w:rPr>
        <w:t>1–19.</w:t>
      </w:r>
    </w:p>
    <w:p w:rsidR="00FE3C26" w:rsidRPr="004A4C2D" w:rsidRDefault="00FE3C26" w:rsidP="00142869">
      <w:pPr>
        <w:spacing w:after="0" w:line="360" w:lineRule="auto"/>
        <w:ind w:firstLine="709"/>
        <w:jc w:val="both"/>
        <w:rPr>
          <w:rFonts w:ascii="Times New Roman" w:eastAsia="Times New Roman" w:hAnsi="Times New Roman" w:cs="Times New Roman"/>
          <w:sz w:val="28"/>
          <w:szCs w:val="28"/>
          <w:lang w:val="uk-UA"/>
        </w:rPr>
      </w:pPr>
    </w:p>
    <w:p w:rsidR="00FE3C26" w:rsidRPr="004A4C2D" w:rsidRDefault="00FE3C26" w:rsidP="004851DB">
      <w:pPr>
        <w:spacing w:after="0" w:line="240" w:lineRule="auto"/>
        <w:ind w:firstLine="709"/>
        <w:jc w:val="center"/>
        <w:rPr>
          <w:rFonts w:ascii="Times New Roman" w:eastAsia="Calibri" w:hAnsi="Times New Roman" w:cs="Times New Roman"/>
          <w:b/>
          <w:sz w:val="28"/>
          <w:szCs w:val="28"/>
          <w:lang w:val="uk-UA"/>
        </w:rPr>
      </w:pPr>
      <w:r w:rsidRPr="004A4C2D">
        <w:rPr>
          <w:rFonts w:ascii="Times New Roman" w:eastAsia="Calibri" w:hAnsi="Times New Roman" w:cs="Times New Roman"/>
          <w:b/>
          <w:sz w:val="28"/>
          <w:szCs w:val="28"/>
          <w:lang w:val="uk-UA"/>
        </w:rPr>
        <w:t>Бобонич О. В.</w:t>
      </w:r>
    </w:p>
    <w:p w:rsidR="00FE3C26" w:rsidRPr="004A4C2D" w:rsidRDefault="00FE3C26" w:rsidP="004851DB">
      <w:pPr>
        <w:spacing w:after="0" w:line="240" w:lineRule="auto"/>
        <w:ind w:firstLine="709"/>
        <w:jc w:val="center"/>
        <w:rPr>
          <w:rFonts w:ascii="Times New Roman" w:eastAsia="Calibri" w:hAnsi="Times New Roman" w:cs="Times New Roman"/>
          <w:i/>
          <w:sz w:val="28"/>
          <w:szCs w:val="28"/>
          <w:lang w:val="uk-UA"/>
        </w:rPr>
      </w:pPr>
      <w:r w:rsidRPr="004A4C2D">
        <w:rPr>
          <w:rFonts w:ascii="Times New Roman" w:eastAsia="Calibri" w:hAnsi="Times New Roman" w:cs="Times New Roman"/>
          <w:i/>
          <w:sz w:val="28"/>
          <w:szCs w:val="28"/>
          <w:lang w:val="uk-UA"/>
        </w:rPr>
        <w:t>студенка 11-ек групи факультету плодоовочівництва, екології та захисту рослинУманського національного університету садівництва</w:t>
      </w:r>
    </w:p>
    <w:p w:rsidR="00FE3C26" w:rsidRPr="004A4C2D" w:rsidRDefault="00FE3C26" w:rsidP="004851DB">
      <w:pPr>
        <w:spacing w:after="0" w:line="240" w:lineRule="auto"/>
        <w:ind w:firstLine="709"/>
        <w:jc w:val="center"/>
        <w:rPr>
          <w:rFonts w:ascii="Times New Roman" w:eastAsia="Calibri" w:hAnsi="Times New Roman" w:cs="Times New Roman"/>
          <w:sz w:val="28"/>
          <w:szCs w:val="28"/>
          <w:lang w:val="uk-UA"/>
        </w:rPr>
      </w:pPr>
      <w:r w:rsidRPr="004A4C2D">
        <w:rPr>
          <w:rFonts w:ascii="Times New Roman" w:eastAsia="Calibri" w:hAnsi="Times New Roman" w:cs="Times New Roman"/>
          <w:sz w:val="28"/>
          <w:szCs w:val="28"/>
          <w:lang w:val="uk-UA"/>
        </w:rPr>
        <w:t>Науковий керівник</w:t>
      </w:r>
      <w:r w:rsidRPr="004A4C2D">
        <w:rPr>
          <w:rFonts w:ascii="Times New Roman" w:eastAsia="Calibri" w:hAnsi="Times New Roman" w:cs="Times New Roman"/>
          <w:i/>
          <w:sz w:val="28"/>
          <w:szCs w:val="28"/>
          <w:lang w:val="uk-UA"/>
        </w:rPr>
        <w:t xml:space="preserve"> – кандидат історичних наук, доцент кафедри соціально-гуманітарних і правових дисциплін Уманського національного університету садівництва</w:t>
      </w:r>
      <w:r w:rsidRPr="004A4C2D">
        <w:rPr>
          <w:rFonts w:ascii="Times New Roman" w:eastAsia="Calibri" w:hAnsi="Times New Roman" w:cs="Times New Roman"/>
          <w:sz w:val="28"/>
          <w:szCs w:val="28"/>
          <w:lang w:val="uk-UA"/>
        </w:rPr>
        <w:t xml:space="preserve"> Костюк М. В.</w:t>
      </w:r>
    </w:p>
    <w:p w:rsidR="00FE3C26" w:rsidRPr="004A4C2D" w:rsidRDefault="00FE3C26" w:rsidP="006668B1">
      <w:pPr>
        <w:spacing w:after="0" w:line="360" w:lineRule="auto"/>
        <w:ind w:firstLine="709"/>
        <w:jc w:val="center"/>
        <w:rPr>
          <w:rFonts w:ascii="Times New Roman" w:eastAsia="Calibri" w:hAnsi="Times New Roman" w:cs="Times New Roman"/>
          <w:i/>
          <w:sz w:val="28"/>
          <w:szCs w:val="28"/>
          <w:lang w:val="uk-UA"/>
        </w:rPr>
      </w:pPr>
    </w:p>
    <w:p w:rsidR="00FE3C26" w:rsidRPr="004A4C2D" w:rsidRDefault="00FE3C26" w:rsidP="006668B1">
      <w:pPr>
        <w:spacing w:after="0" w:line="360" w:lineRule="auto"/>
        <w:ind w:firstLine="709"/>
        <w:jc w:val="center"/>
        <w:rPr>
          <w:rFonts w:ascii="Times New Roman" w:eastAsia="Calibri" w:hAnsi="Times New Roman" w:cs="Times New Roman"/>
          <w:b/>
          <w:sz w:val="28"/>
          <w:szCs w:val="28"/>
          <w:lang w:val="uk-UA"/>
        </w:rPr>
      </w:pPr>
      <w:r w:rsidRPr="004A4C2D">
        <w:rPr>
          <w:rFonts w:ascii="Times New Roman" w:eastAsia="Calibri" w:hAnsi="Times New Roman" w:cs="Times New Roman"/>
          <w:b/>
          <w:sz w:val="28"/>
          <w:szCs w:val="28"/>
          <w:lang w:val="uk-UA"/>
        </w:rPr>
        <w:t>ВЕРХОВИНА– МОЯ МАЛА БАТЬКІВЩИНА:</w:t>
      </w:r>
    </w:p>
    <w:p w:rsidR="00FE3C26" w:rsidRPr="004A4C2D" w:rsidRDefault="00FE3C26" w:rsidP="006668B1">
      <w:pPr>
        <w:spacing w:after="0" w:line="360" w:lineRule="auto"/>
        <w:ind w:firstLine="709"/>
        <w:jc w:val="center"/>
        <w:rPr>
          <w:rFonts w:ascii="Times New Roman" w:eastAsia="Calibri" w:hAnsi="Times New Roman" w:cs="Times New Roman"/>
          <w:b/>
          <w:sz w:val="28"/>
          <w:szCs w:val="28"/>
          <w:lang w:val="uk-UA"/>
        </w:rPr>
      </w:pPr>
      <w:r w:rsidRPr="004A4C2D">
        <w:rPr>
          <w:rFonts w:ascii="Times New Roman" w:eastAsia="Calibri" w:hAnsi="Times New Roman" w:cs="Times New Roman"/>
          <w:b/>
          <w:sz w:val="28"/>
          <w:szCs w:val="28"/>
          <w:lang w:val="uk-UA"/>
        </w:rPr>
        <w:t>ІСТОРИКО-КУЛЬТУРНИЙ АСПЕКТ</w:t>
      </w:r>
    </w:p>
    <w:p w:rsidR="00FE3C26" w:rsidRPr="004A4C2D" w:rsidRDefault="00FE3C26" w:rsidP="00142869">
      <w:pPr>
        <w:spacing w:after="0" w:line="360" w:lineRule="auto"/>
        <w:ind w:firstLine="709"/>
        <w:jc w:val="both"/>
        <w:rPr>
          <w:rFonts w:ascii="Times New Roman" w:eastAsia="Calibri" w:hAnsi="Times New Roman" w:cs="Times New Roman"/>
          <w:sz w:val="28"/>
          <w:szCs w:val="28"/>
          <w:lang w:val="uk-UA"/>
        </w:rPr>
      </w:pPr>
      <w:r w:rsidRPr="004A4C2D">
        <w:rPr>
          <w:rFonts w:ascii="Times New Roman" w:eastAsia="Calibri" w:hAnsi="Times New Roman" w:cs="Times New Roman"/>
          <w:sz w:val="28"/>
          <w:szCs w:val="28"/>
          <w:lang w:val="uk-UA"/>
        </w:rPr>
        <w:t>Моя Батьківщина – Україна. Маю цікаву та багату історію свого роду, а також місця, де народилась. Воно носить красномовну назву – Верховина або ж Бойківщина.</w:t>
      </w:r>
    </w:p>
    <w:p w:rsidR="00FE3C26" w:rsidRPr="004A4C2D" w:rsidRDefault="00FE3C26" w:rsidP="00142869">
      <w:pPr>
        <w:spacing w:after="0" w:line="360" w:lineRule="auto"/>
        <w:ind w:firstLine="709"/>
        <w:jc w:val="both"/>
        <w:rPr>
          <w:rFonts w:ascii="Times New Roman" w:eastAsia="Calibri" w:hAnsi="Times New Roman" w:cs="Times New Roman"/>
          <w:sz w:val="28"/>
          <w:szCs w:val="28"/>
          <w:lang w:val="uk-UA"/>
        </w:rPr>
      </w:pPr>
      <w:r w:rsidRPr="004A4C2D">
        <w:rPr>
          <w:rFonts w:ascii="Times New Roman" w:eastAsia="Calibri" w:hAnsi="Times New Roman" w:cs="Times New Roman"/>
          <w:sz w:val="28"/>
          <w:szCs w:val="28"/>
          <w:lang w:val="uk-UA"/>
        </w:rPr>
        <w:t>З дитинства захоплювалась історією та культурою української нації, хоча сама маю  більше чеського та єврейського коріння, ніж українського. Завдяки історіям рідних про предків, зберігання фото 100 – літньої минувшини, верховинським співанкам,що були мені на заміну колисковим, маю певне уявлення про життя моїх предків-бойків, яким і поділюсь.</w:t>
      </w:r>
    </w:p>
    <w:p w:rsidR="00FE3C26" w:rsidRPr="004A4C2D" w:rsidRDefault="00FE3C26" w:rsidP="00142869">
      <w:pPr>
        <w:spacing w:after="0" w:line="360" w:lineRule="auto"/>
        <w:ind w:firstLine="709"/>
        <w:jc w:val="both"/>
        <w:rPr>
          <w:rFonts w:ascii="Times New Roman" w:eastAsia="Calibri" w:hAnsi="Times New Roman" w:cs="Times New Roman"/>
          <w:sz w:val="28"/>
          <w:szCs w:val="28"/>
          <w:lang w:val="uk-UA"/>
        </w:rPr>
      </w:pPr>
      <w:r w:rsidRPr="004A4C2D">
        <w:rPr>
          <w:rFonts w:ascii="Times New Roman" w:eastAsia="Calibri" w:hAnsi="Times New Roman" w:cs="Times New Roman"/>
          <w:sz w:val="28"/>
          <w:szCs w:val="28"/>
          <w:lang w:val="uk-UA"/>
        </w:rPr>
        <w:t>Відповідно до сучасного  адміністративного поділу бойківською землею вважається: південно-західна частинаРожнятівського, майже весь Долинський райони Івано-Франківської області, Сколівський, Турківський, південна смугаСтрийського, Дрогобицького, Самбірського і Старосамбірського районів Львівської області, північна частина Міжгірського та Великоберезнянського і весь Воловецький райони Закарпатської області.Я народилась в Міжгірському районі, в селі Запереділля.</w:t>
      </w:r>
    </w:p>
    <w:p w:rsidR="00FE3C26" w:rsidRPr="004A4C2D" w:rsidRDefault="00FE3C26" w:rsidP="00142869">
      <w:pPr>
        <w:spacing w:after="0" w:line="360" w:lineRule="auto"/>
        <w:ind w:firstLine="709"/>
        <w:jc w:val="both"/>
        <w:rPr>
          <w:rFonts w:ascii="Times New Roman" w:eastAsia="Calibri" w:hAnsi="Times New Roman" w:cs="Times New Roman"/>
          <w:sz w:val="28"/>
          <w:szCs w:val="28"/>
          <w:lang w:val="uk-UA"/>
        </w:rPr>
      </w:pPr>
      <w:r w:rsidRPr="004A4C2D">
        <w:rPr>
          <w:rFonts w:ascii="Times New Roman" w:eastAsia="Calibri" w:hAnsi="Times New Roman" w:cs="Times New Roman"/>
          <w:sz w:val="28"/>
          <w:szCs w:val="28"/>
          <w:lang w:val="uk-UA"/>
        </w:rPr>
        <w:t xml:space="preserve">Запереділля вперше згадується у 1851 році,Міжгір’я – у 1415 році.Як же утворилось село,де я народилась?Коли населенняВолового(стара назва Міжгір’я)збільшилося і випасівбілянього стало значноменше, багатойогожителів почаливиганяти худобу на випас у віддаленімісця, де такожбудувалисьлітнітабори й зимівки для худоби та людей. Деякі з зимівокперетворювались у місцяпостійногопроживаннянаселення. </w:t>
      </w:r>
      <w:r w:rsidRPr="004A4C2D">
        <w:rPr>
          <w:rFonts w:ascii="Times New Roman" w:eastAsia="Calibri" w:hAnsi="Times New Roman" w:cs="Times New Roman"/>
          <w:sz w:val="28"/>
          <w:szCs w:val="28"/>
        </w:rPr>
        <w:t>Так утворилисьприсілкиЗапереділля, Стригальня, Дешеве, Поточина. За народнимипереказами, Запереділля одержало назвувдпішохідного перевалу</w:t>
      </w:r>
      <w:r w:rsidR="006668B1">
        <w:rPr>
          <w:rFonts w:ascii="Times New Roman" w:eastAsia="Calibri" w:hAnsi="Times New Roman" w:cs="Times New Roman"/>
          <w:sz w:val="28"/>
          <w:szCs w:val="28"/>
          <w:lang w:val="uk-UA"/>
        </w:rPr>
        <w:t xml:space="preserve"> </w:t>
      </w:r>
      <w:r w:rsidR="006668B1">
        <w:rPr>
          <w:rFonts w:ascii="Times New Roman" w:eastAsia="Calibri" w:hAnsi="Times New Roman" w:cs="Times New Roman"/>
          <w:sz w:val="28"/>
          <w:szCs w:val="28"/>
        </w:rPr>
        <w:t>Переділля,</w:t>
      </w:r>
      <w:r w:rsidR="006668B1">
        <w:rPr>
          <w:rFonts w:ascii="Times New Roman" w:eastAsia="Calibri" w:hAnsi="Times New Roman" w:cs="Times New Roman"/>
          <w:sz w:val="28"/>
          <w:szCs w:val="28"/>
          <w:lang w:val="uk-UA"/>
        </w:rPr>
        <w:t xml:space="preserve"> </w:t>
      </w:r>
      <w:r w:rsidRPr="004A4C2D">
        <w:rPr>
          <w:rFonts w:ascii="Times New Roman" w:eastAsia="Calibri" w:hAnsi="Times New Roman" w:cs="Times New Roman"/>
          <w:sz w:val="28"/>
          <w:szCs w:val="28"/>
        </w:rPr>
        <w:t>за яким</w:t>
      </w:r>
      <w:r w:rsidR="006668B1">
        <w:rPr>
          <w:rFonts w:ascii="Times New Roman" w:eastAsia="Calibri" w:hAnsi="Times New Roman" w:cs="Times New Roman"/>
          <w:sz w:val="28"/>
          <w:szCs w:val="28"/>
          <w:lang w:val="uk-UA"/>
        </w:rPr>
        <w:t xml:space="preserve"> </w:t>
      </w:r>
      <w:r w:rsidRPr="004A4C2D">
        <w:rPr>
          <w:rFonts w:ascii="Times New Roman" w:eastAsia="Calibri" w:hAnsi="Times New Roman" w:cs="Times New Roman"/>
          <w:sz w:val="28"/>
          <w:szCs w:val="28"/>
        </w:rPr>
        <w:t>воно</w:t>
      </w:r>
      <w:r w:rsidR="006668B1">
        <w:rPr>
          <w:rFonts w:ascii="Times New Roman" w:eastAsia="Calibri" w:hAnsi="Times New Roman" w:cs="Times New Roman"/>
          <w:sz w:val="28"/>
          <w:szCs w:val="28"/>
          <w:lang w:val="uk-UA"/>
        </w:rPr>
        <w:t xml:space="preserve"> </w:t>
      </w:r>
      <w:r w:rsidRPr="004A4C2D">
        <w:rPr>
          <w:rFonts w:ascii="Times New Roman" w:eastAsia="Calibri" w:hAnsi="Times New Roman" w:cs="Times New Roman"/>
          <w:sz w:val="28"/>
          <w:szCs w:val="28"/>
        </w:rPr>
        <w:t>розташоване. Місцеве</w:t>
      </w:r>
      <w:r w:rsidR="006668B1">
        <w:rPr>
          <w:rFonts w:ascii="Times New Roman" w:eastAsia="Calibri" w:hAnsi="Times New Roman" w:cs="Times New Roman"/>
          <w:sz w:val="28"/>
          <w:szCs w:val="28"/>
          <w:lang w:val="uk-UA"/>
        </w:rPr>
        <w:t xml:space="preserve"> </w:t>
      </w:r>
      <w:r w:rsidRPr="004A4C2D">
        <w:rPr>
          <w:rFonts w:ascii="Times New Roman" w:eastAsia="Calibri" w:hAnsi="Times New Roman" w:cs="Times New Roman"/>
          <w:sz w:val="28"/>
          <w:szCs w:val="28"/>
        </w:rPr>
        <w:t>населення</w:t>
      </w:r>
      <w:r w:rsidR="006668B1">
        <w:rPr>
          <w:rFonts w:ascii="Times New Roman" w:eastAsia="Calibri" w:hAnsi="Times New Roman" w:cs="Times New Roman"/>
          <w:sz w:val="28"/>
          <w:szCs w:val="28"/>
          <w:lang w:val="uk-UA"/>
        </w:rPr>
        <w:t xml:space="preserve"> </w:t>
      </w:r>
      <w:r w:rsidRPr="004A4C2D">
        <w:rPr>
          <w:rFonts w:ascii="Times New Roman" w:eastAsia="Calibri" w:hAnsi="Times New Roman" w:cs="Times New Roman"/>
          <w:sz w:val="28"/>
          <w:szCs w:val="28"/>
        </w:rPr>
        <w:t>здавна</w:t>
      </w:r>
      <w:r w:rsidR="006668B1">
        <w:rPr>
          <w:rFonts w:ascii="Times New Roman" w:eastAsia="Calibri" w:hAnsi="Times New Roman" w:cs="Times New Roman"/>
          <w:sz w:val="28"/>
          <w:szCs w:val="28"/>
          <w:lang w:val="uk-UA"/>
        </w:rPr>
        <w:t xml:space="preserve"> </w:t>
      </w:r>
      <w:r w:rsidRPr="004A4C2D">
        <w:rPr>
          <w:rFonts w:ascii="Times New Roman" w:eastAsia="Calibri" w:hAnsi="Times New Roman" w:cs="Times New Roman"/>
          <w:sz w:val="28"/>
          <w:szCs w:val="28"/>
        </w:rPr>
        <w:t>займалося</w:t>
      </w:r>
      <w:r w:rsidR="006668B1">
        <w:rPr>
          <w:rFonts w:ascii="Times New Roman" w:eastAsia="Calibri" w:hAnsi="Times New Roman" w:cs="Times New Roman"/>
          <w:sz w:val="28"/>
          <w:szCs w:val="28"/>
          <w:lang w:val="uk-UA"/>
        </w:rPr>
        <w:t xml:space="preserve"> </w:t>
      </w:r>
      <w:r w:rsidRPr="004A4C2D">
        <w:rPr>
          <w:rFonts w:ascii="Times New Roman" w:eastAsia="Calibri" w:hAnsi="Times New Roman" w:cs="Times New Roman"/>
          <w:sz w:val="28"/>
          <w:szCs w:val="28"/>
        </w:rPr>
        <w:t>тваринництвом, землеробством, а також</w:t>
      </w:r>
      <w:r w:rsidR="006668B1">
        <w:rPr>
          <w:rFonts w:ascii="Times New Roman" w:eastAsia="Calibri" w:hAnsi="Times New Roman" w:cs="Times New Roman"/>
          <w:sz w:val="28"/>
          <w:szCs w:val="28"/>
          <w:lang w:val="uk-UA"/>
        </w:rPr>
        <w:t xml:space="preserve"> </w:t>
      </w:r>
      <w:r w:rsidRPr="004A4C2D">
        <w:rPr>
          <w:rFonts w:ascii="Times New Roman" w:eastAsia="Calibri" w:hAnsi="Times New Roman" w:cs="Times New Roman"/>
          <w:sz w:val="28"/>
          <w:szCs w:val="28"/>
        </w:rPr>
        <w:t>мисливством і рибальством</w:t>
      </w:r>
      <w:r w:rsidRPr="004A4C2D">
        <w:rPr>
          <w:rFonts w:ascii="Times New Roman" w:eastAsia="Calibri" w:hAnsi="Times New Roman" w:cs="Times New Roman"/>
          <w:sz w:val="28"/>
          <w:szCs w:val="28"/>
          <w:lang w:val="uk-UA"/>
        </w:rPr>
        <w:t>.</w:t>
      </w:r>
      <w:r w:rsidR="006668B1">
        <w:rPr>
          <w:rFonts w:ascii="Times New Roman" w:eastAsia="Calibri" w:hAnsi="Times New Roman" w:cs="Times New Roman"/>
          <w:sz w:val="28"/>
          <w:szCs w:val="28"/>
          <w:lang w:val="uk-UA"/>
        </w:rPr>
        <w:t xml:space="preserve"> </w:t>
      </w:r>
      <w:r w:rsidRPr="004A4C2D">
        <w:rPr>
          <w:rFonts w:ascii="Times New Roman" w:eastAsia="Calibri" w:hAnsi="Times New Roman" w:cs="Times New Roman"/>
          <w:sz w:val="28"/>
          <w:szCs w:val="28"/>
          <w:lang w:val="uk-UA"/>
        </w:rPr>
        <w:t>З 1417 року феодали закріпачували селян, знущаючись з них.</w:t>
      </w:r>
    </w:p>
    <w:p w:rsidR="00FE3C26" w:rsidRPr="004A4C2D" w:rsidRDefault="00FE3C26" w:rsidP="00142869">
      <w:pPr>
        <w:spacing w:after="0" w:line="360" w:lineRule="auto"/>
        <w:ind w:firstLine="709"/>
        <w:jc w:val="both"/>
        <w:rPr>
          <w:rFonts w:ascii="Times New Roman" w:eastAsia="Calibri" w:hAnsi="Times New Roman" w:cs="Times New Roman"/>
          <w:sz w:val="28"/>
          <w:szCs w:val="28"/>
          <w:lang w:val="uk-UA"/>
        </w:rPr>
      </w:pPr>
      <w:r w:rsidRPr="004A4C2D">
        <w:rPr>
          <w:rFonts w:ascii="Times New Roman" w:eastAsia="Calibri" w:hAnsi="Times New Roman" w:cs="Times New Roman"/>
          <w:sz w:val="28"/>
          <w:szCs w:val="28"/>
          <w:lang w:val="uk-UA"/>
        </w:rPr>
        <w:lastRenderedPageBreak/>
        <w:t>Натерпілися селяни Волового й від війн та нападів іноземних військ. Великих збитків завдав їм, зокрема, напад татар у 1594 році, похід трансільванського князя Дєрдя II Ракоці на Польщу в 1657 році та напад на Закарпаття польських військ. Особливо посилились бідування населення в роки загарбання Закарпаття австрійськими Габсбургами. По селах тоді стояли німецькі гарнізони, які нещадно грабували всіх жителів.В 1686 році вони повністю розорили і спалили Волове та ряд інших сіл Верховини. Під час  визвольної війни угорського народу під керівництвом Ференца II Ракоці 1703-1711 рр. в лісах Мармарощини діяли куруцькі загони, в яких перебувало багато селян Волового.</w:t>
      </w:r>
    </w:p>
    <w:p w:rsidR="00FE3C26" w:rsidRPr="004A4C2D" w:rsidRDefault="00FE3C26" w:rsidP="00142869">
      <w:pPr>
        <w:spacing w:after="0" w:line="360" w:lineRule="auto"/>
        <w:ind w:firstLine="709"/>
        <w:jc w:val="both"/>
        <w:rPr>
          <w:rFonts w:ascii="Times New Roman" w:eastAsia="Calibri" w:hAnsi="Times New Roman" w:cs="Times New Roman"/>
          <w:sz w:val="28"/>
          <w:szCs w:val="28"/>
          <w:lang w:val="uk-UA"/>
        </w:rPr>
      </w:pPr>
      <w:r w:rsidRPr="004A4C2D">
        <w:rPr>
          <w:rFonts w:ascii="Times New Roman" w:eastAsia="Calibri" w:hAnsi="Times New Roman" w:cs="Times New Roman"/>
          <w:sz w:val="28"/>
          <w:szCs w:val="28"/>
          <w:lang w:val="uk-UA"/>
        </w:rPr>
        <w:t>З кожним роком посилювалося національно-релігійне гноблення. Особливо нестерпним воно стало після запровадження унії. За відмову приймати уніатство селян катували, ув’язнювали, страчували. Якщо до 1868 року в церковнопарафіяльній школі викладали українською мовою, то пізніше вона замінилася угорською. Через матеріальні нестатки та мадяризацію більшість населення була неписемною. Багато зазнало Волове в роки першої світової війни. Вже 16 жовтня 1914 року село було зайняте частинами російської армії. З осені 1914 року до весни 1915 року тут відбувалися бої російської армії з австро-угорськими та німецькими військами. З 8 грудня 1914 року у Воловому знаходилася частина польського з’єднання. Після майже шести місяців важких боїв в гірських районах, а також екстремальних кліматичних умов (до-28°) карпатські підрозділи були розбиті.В квітні 1919 року весь район був окупований військами боярської Румунії, які знаходились тут до літа 1920 року. Румунська окупація залишила тут гіркі спогади у Волівчан. В цей період майже була припинена будь-яка торгівля. У Воловому не було хліба, а тому чоловіки пробиралися гірськими стежками до Хуста, Іршави та Білок, щоб купити хоча б  трохи зерна, але дорогою його часто забирали румунські солдати, а селян били палицями.Після захоплення Чехословаччиною,значно покращилось культурне життя селян.</w:t>
      </w:r>
    </w:p>
    <w:p w:rsidR="00FE3C26" w:rsidRPr="004A4C2D" w:rsidRDefault="00FE3C26" w:rsidP="00142869">
      <w:pPr>
        <w:spacing w:after="0" w:line="360" w:lineRule="auto"/>
        <w:ind w:firstLine="709"/>
        <w:jc w:val="both"/>
        <w:rPr>
          <w:rFonts w:ascii="Times New Roman" w:eastAsia="Calibri" w:hAnsi="Times New Roman" w:cs="Times New Roman"/>
          <w:sz w:val="28"/>
          <w:szCs w:val="28"/>
          <w:lang w:val="uk-UA"/>
        </w:rPr>
      </w:pPr>
      <w:r w:rsidRPr="004A4C2D">
        <w:rPr>
          <w:rFonts w:ascii="Times New Roman" w:eastAsia="Calibri" w:hAnsi="Times New Roman" w:cs="Times New Roman"/>
          <w:sz w:val="28"/>
          <w:szCs w:val="28"/>
          <w:lang w:val="uk-UA"/>
        </w:rPr>
        <w:lastRenderedPageBreak/>
        <w:t>Важливою подією було проголошення незалежної Карпато-Української Держави 15 березня 1939 року. Упродовж 1939–1944 років закарпатські євреї, як і всі угорські євреї, зазнавали всіляких утисків від угорської фашистської влади, яка була відкрито антиєврейською. Жвава єврейська громада, яка проживала в селі практично перестала існувати внаслідок депортацій, голокосту 1944 року і повоєнної еміграції. У закарпатську «Книгу скорботи» внесено дані про понад 87 тисяч загиблих у гетто і таборах, головним чином, євреїв. На жаль, щодо них окремих підрахунків не зроблено. Сама ж акція – зосередження в гетто і депортація 115 тисяч євреїв через Закарпаття до Освенціма – тривала 52 дні, із 16 квітня до 6 червня 1944 року.На щастя,ця біда обійшла мого діда-єврея. Приєдання Закарпаття до УРСР  мало 2 сторони:депортація,табори та тюрми,а також будівництво шкіл,лікарень та розвиток промисловості.</w:t>
      </w:r>
    </w:p>
    <w:p w:rsidR="00FE3C26" w:rsidRPr="004A4C2D" w:rsidRDefault="00FE3C26" w:rsidP="00142869">
      <w:pPr>
        <w:spacing w:after="0" w:line="360" w:lineRule="auto"/>
        <w:ind w:firstLine="709"/>
        <w:jc w:val="both"/>
        <w:rPr>
          <w:rFonts w:ascii="Times New Roman" w:eastAsia="Calibri" w:hAnsi="Times New Roman" w:cs="Times New Roman"/>
          <w:sz w:val="28"/>
          <w:szCs w:val="28"/>
          <w:lang w:val="uk-UA"/>
        </w:rPr>
      </w:pPr>
      <w:r w:rsidRPr="004A4C2D">
        <w:rPr>
          <w:rFonts w:ascii="Times New Roman" w:eastAsia="Calibri" w:hAnsi="Times New Roman" w:cs="Times New Roman"/>
          <w:sz w:val="28"/>
          <w:szCs w:val="28"/>
          <w:lang w:val="uk-UA"/>
        </w:rPr>
        <w:t>За спогадами мого дідуся-чеха, після приєднання Закарпаття до УРСР в 1945 році, радянська влада «відкривала школи,вчила грамоти,але в той же час забороняла ходити в церкву,а людей, які не слухали – вивозили».Тодішня влада не дозволяла церковних свят, ідентифікації себе, як етнічну групу українців,забороняла розповсюдження хороших згадок про Карпатську Україну,Чехословаччину. «Ходили по хатам і перевчали мови,викидали все,що написано чеською чи угорською.Не можна було перечити,бо били».</w:t>
      </w:r>
    </w:p>
    <w:p w:rsidR="00FE3C26" w:rsidRPr="004A4C2D" w:rsidRDefault="00FE3C26" w:rsidP="00142869">
      <w:pPr>
        <w:spacing w:after="0" w:line="360" w:lineRule="auto"/>
        <w:ind w:firstLine="709"/>
        <w:jc w:val="both"/>
        <w:rPr>
          <w:rFonts w:ascii="Times New Roman" w:eastAsia="Calibri" w:hAnsi="Times New Roman" w:cs="Times New Roman"/>
          <w:sz w:val="28"/>
          <w:szCs w:val="28"/>
          <w:lang w:val="uk-UA"/>
        </w:rPr>
      </w:pPr>
      <w:r w:rsidRPr="004A4C2D">
        <w:rPr>
          <w:rFonts w:ascii="Times New Roman" w:eastAsia="Calibri" w:hAnsi="Times New Roman" w:cs="Times New Roman"/>
          <w:sz w:val="28"/>
          <w:szCs w:val="28"/>
          <w:lang w:val="uk-UA"/>
        </w:rPr>
        <w:t>Щодо культурного аспекту розвитку Міжгірщини.Здавна бойки складали коломийки та співанки.Найвідоміші з них: «Доруле», «Верховинська», «Міжгірська».Замість колискової мама співала мені пісню про визначного прикарпатського героя – Олексу Довбуша.Їй співав брат, а я сподіваюсь, що співатиму майбутнім дітям.</w:t>
      </w:r>
    </w:p>
    <w:p w:rsidR="00FE3C26" w:rsidRPr="004A4C2D" w:rsidRDefault="00FE3C26" w:rsidP="00142869">
      <w:pPr>
        <w:spacing w:after="0" w:line="360" w:lineRule="auto"/>
        <w:ind w:firstLine="709"/>
        <w:jc w:val="both"/>
        <w:rPr>
          <w:rFonts w:ascii="Times New Roman" w:eastAsia="Calibri" w:hAnsi="Times New Roman" w:cs="Times New Roman"/>
          <w:sz w:val="28"/>
          <w:szCs w:val="28"/>
        </w:rPr>
      </w:pPr>
      <w:bookmarkStart w:id="1" w:name="_GoBack"/>
      <w:bookmarkEnd w:id="1"/>
      <w:r w:rsidRPr="004A4C2D">
        <w:rPr>
          <w:rFonts w:ascii="Times New Roman" w:eastAsia="Calibri" w:hAnsi="Times New Roman" w:cs="Times New Roman"/>
          <w:sz w:val="28"/>
          <w:szCs w:val="28"/>
          <w:lang w:val="uk-UA"/>
        </w:rPr>
        <w:t xml:space="preserve">Давній бойківський орнамент теж заслуговує на увагу.Орнаменти на бойківських сорочках були в основному зроблені з геометричних фігур. Вони були представлені лініями – косими, прямими, зубчастими, ламаними. Поєднуючи такі лінії, майстрині створювали складні і прості геометричні </w:t>
      </w:r>
      <w:r w:rsidRPr="004A4C2D">
        <w:rPr>
          <w:rFonts w:ascii="Times New Roman" w:eastAsia="Calibri" w:hAnsi="Times New Roman" w:cs="Times New Roman"/>
          <w:sz w:val="28"/>
          <w:szCs w:val="28"/>
          <w:lang w:val="uk-UA"/>
        </w:rPr>
        <w:lastRenderedPageBreak/>
        <w:t>візерунки. Особливо часто бойківські жіночі або чоловічі сорочки-вишиванки вишивали ламаними лініями. Такий мотив називався «каракулі». Він також часто вишивався на чоловічих штанах, жіночих плахтах, безрукавках, часто був ускладненим і доповнений іншими візерунками.Іншими поширеними фігурами на бойківському одязі були квадрати та ромби. Вони були представлені безліччю варіантів, часто доповнювалися зубцями, виступами, відростками, трикутниками. Рослинні орнаменти застосовувалися бойківськими майстринями рідше. При цьому вони були мальовничими, продуманими за колірною гамою та відрізнялися багатством мотивів.</w:t>
      </w:r>
    </w:p>
    <w:p w:rsidR="00FE3C26" w:rsidRPr="004A4C2D" w:rsidRDefault="00FE3C26" w:rsidP="00142869">
      <w:pPr>
        <w:spacing w:after="0" w:line="360" w:lineRule="auto"/>
        <w:ind w:firstLine="709"/>
        <w:jc w:val="both"/>
        <w:rPr>
          <w:rFonts w:ascii="Times New Roman" w:eastAsia="Calibri" w:hAnsi="Times New Roman" w:cs="Times New Roman"/>
          <w:sz w:val="28"/>
          <w:szCs w:val="28"/>
          <w:lang w:val="uk-UA"/>
        </w:rPr>
      </w:pPr>
      <w:r w:rsidRPr="004A4C2D">
        <w:rPr>
          <w:rFonts w:ascii="Times New Roman" w:eastAsia="Calibri" w:hAnsi="Times New Roman" w:cs="Times New Roman"/>
          <w:sz w:val="28"/>
          <w:szCs w:val="28"/>
          <w:lang w:val="uk-UA"/>
        </w:rPr>
        <w:t>Хати будували з товстих смерекових плениць (півкругляків) із високим гострим, дещо вигнутим дахом. У профіль силуети таких будівель подібні до старих смерек зі звислими донизу гілками, гармонійно створюють з ними єдине ціле.</w:t>
      </w:r>
    </w:p>
    <w:p w:rsidR="00FE3C26" w:rsidRPr="004A4C2D" w:rsidRDefault="00FE3C26" w:rsidP="00142869">
      <w:pPr>
        <w:spacing w:after="0" w:line="360" w:lineRule="auto"/>
        <w:ind w:firstLine="709"/>
        <w:jc w:val="both"/>
        <w:rPr>
          <w:rFonts w:ascii="Times New Roman" w:eastAsia="Calibri" w:hAnsi="Times New Roman" w:cs="Times New Roman"/>
          <w:sz w:val="28"/>
          <w:szCs w:val="28"/>
          <w:lang w:val="uk-UA"/>
        </w:rPr>
      </w:pPr>
      <w:r w:rsidRPr="004A4C2D">
        <w:rPr>
          <w:rFonts w:ascii="Times New Roman" w:eastAsia="Calibri" w:hAnsi="Times New Roman" w:cs="Times New Roman"/>
          <w:sz w:val="28"/>
          <w:szCs w:val="28"/>
          <w:lang w:val="uk-UA"/>
        </w:rPr>
        <w:t>Щоб більше дізнатись про побут та життя Міжгірщини, раджу переглянути фільм, який складається з трьох частин та знятий чехословацьким кінематографом. Він має назву «Марічка-невірниця».</w:t>
      </w:r>
    </w:p>
    <w:p w:rsidR="00FE3C26" w:rsidRPr="004A4C2D" w:rsidRDefault="00FE3C26" w:rsidP="006668B1">
      <w:pPr>
        <w:pStyle w:val="a4"/>
        <w:widowControl w:val="0"/>
        <w:spacing w:before="0" w:beforeAutospacing="0" w:after="0" w:afterAutospacing="0" w:line="360" w:lineRule="auto"/>
        <w:ind w:firstLine="709"/>
        <w:contextualSpacing/>
        <w:jc w:val="center"/>
        <w:rPr>
          <w:b/>
          <w:color w:val="000000"/>
          <w:sz w:val="28"/>
          <w:szCs w:val="28"/>
        </w:rPr>
      </w:pPr>
      <w:r w:rsidRPr="004A4C2D">
        <w:rPr>
          <w:b/>
          <w:color w:val="000000"/>
          <w:sz w:val="28"/>
          <w:szCs w:val="28"/>
          <w:lang w:val="uk-UA"/>
        </w:rPr>
        <w:t>Список використаних джерел:</w:t>
      </w:r>
    </w:p>
    <w:p w:rsidR="00FE3C26" w:rsidRPr="004A4C2D" w:rsidRDefault="00FE3C26" w:rsidP="00142869">
      <w:pPr>
        <w:pStyle w:val="a3"/>
        <w:numPr>
          <w:ilvl w:val="0"/>
          <w:numId w:val="13"/>
        </w:numPr>
        <w:shd w:val="clear" w:color="auto" w:fill="FFFFFF"/>
        <w:spacing w:after="0" w:line="360" w:lineRule="auto"/>
        <w:ind w:left="0" w:firstLine="709"/>
        <w:jc w:val="both"/>
        <w:rPr>
          <w:rFonts w:ascii="Times New Roman" w:eastAsia="Times New Roman" w:hAnsi="Times New Roman" w:cs="Times New Roman"/>
          <w:color w:val="202122"/>
          <w:sz w:val="28"/>
          <w:szCs w:val="28"/>
          <w:lang w:val="uk-UA"/>
        </w:rPr>
      </w:pPr>
      <w:r w:rsidRPr="004A4C2D">
        <w:rPr>
          <w:rFonts w:ascii="Times New Roman" w:eastAsia="Times New Roman" w:hAnsi="Times New Roman" w:cs="Times New Roman"/>
          <w:color w:val="202122"/>
          <w:sz w:val="28"/>
          <w:szCs w:val="28"/>
          <w:lang w:val="uk-UA"/>
        </w:rPr>
        <w:t>Бойківщина: історико-етнографічне дослідження /[З.Є.Болтарович, А. Ф. Будзан, Р. П. Гарасимчук та ін.]. К.: Наукова думка, 1983. 303 с.</w:t>
      </w:r>
    </w:p>
    <w:p w:rsidR="00FE3C26" w:rsidRPr="004A4C2D" w:rsidRDefault="00FE3C26" w:rsidP="00142869">
      <w:pPr>
        <w:pStyle w:val="a3"/>
        <w:numPr>
          <w:ilvl w:val="0"/>
          <w:numId w:val="13"/>
        </w:numPr>
        <w:shd w:val="clear" w:color="auto" w:fill="FFFFFF"/>
        <w:spacing w:after="0" w:line="360" w:lineRule="auto"/>
        <w:ind w:left="0" w:firstLine="709"/>
        <w:jc w:val="both"/>
        <w:rPr>
          <w:rFonts w:ascii="Times New Roman" w:eastAsia="Times New Roman" w:hAnsi="Times New Roman" w:cs="Times New Roman"/>
          <w:color w:val="202122"/>
          <w:sz w:val="28"/>
          <w:szCs w:val="28"/>
          <w:lang w:val="uk-UA"/>
        </w:rPr>
      </w:pPr>
      <w:r w:rsidRPr="004A4C2D">
        <w:rPr>
          <w:rFonts w:ascii="Times New Roman" w:eastAsia="Times New Roman" w:hAnsi="Times New Roman" w:cs="Times New Roman"/>
          <w:color w:val="202122"/>
          <w:sz w:val="28"/>
          <w:szCs w:val="28"/>
        </w:rPr>
        <w:t>ЕнциклопедіяБойківщини: культура, мова, славніімена /за ред. Р. Дяківа</w:t>
      </w:r>
      <w:r w:rsidRPr="004A4C2D">
        <w:rPr>
          <w:rFonts w:ascii="Times New Roman" w:eastAsia="Times New Roman" w:hAnsi="Times New Roman" w:cs="Times New Roman"/>
          <w:color w:val="202122"/>
          <w:sz w:val="28"/>
          <w:szCs w:val="28"/>
          <w:lang w:val="uk-UA"/>
        </w:rPr>
        <w:t xml:space="preserve">, </w:t>
      </w:r>
      <w:r w:rsidRPr="004A4C2D">
        <w:rPr>
          <w:rFonts w:ascii="Times New Roman" w:eastAsia="Times New Roman" w:hAnsi="Times New Roman" w:cs="Times New Roman"/>
          <w:color w:val="202122"/>
          <w:sz w:val="28"/>
          <w:szCs w:val="28"/>
        </w:rPr>
        <w:t>Мистец. благодійн. фонд ім. Михайла Бойчука. Київ: Юрка Любченка, 2016. 406 с.</w:t>
      </w:r>
    </w:p>
    <w:p w:rsidR="00FE3C26" w:rsidRPr="004A4C2D" w:rsidRDefault="00FE3C26" w:rsidP="00142869">
      <w:pPr>
        <w:pStyle w:val="a3"/>
        <w:numPr>
          <w:ilvl w:val="0"/>
          <w:numId w:val="13"/>
        </w:numPr>
        <w:shd w:val="clear" w:color="auto" w:fill="FFFFFF"/>
        <w:spacing w:after="0" w:line="360" w:lineRule="auto"/>
        <w:ind w:left="0" w:firstLine="709"/>
        <w:jc w:val="both"/>
        <w:rPr>
          <w:rFonts w:ascii="Times New Roman" w:eastAsia="Times New Roman" w:hAnsi="Times New Roman" w:cs="Times New Roman"/>
          <w:color w:val="202122"/>
          <w:sz w:val="28"/>
          <w:szCs w:val="28"/>
          <w:lang w:val="uk-UA"/>
        </w:rPr>
      </w:pPr>
      <w:r w:rsidRPr="004A4C2D">
        <w:rPr>
          <w:rFonts w:ascii="Times New Roman" w:eastAsia="Times New Roman" w:hAnsi="Times New Roman" w:cs="Times New Roman"/>
          <w:color w:val="202122"/>
          <w:sz w:val="28"/>
          <w:szCs w:val="28"/>
        </w:rPr>
        <w:t>ЕтнографічнедослідженняБойківщини /Р.Ф.Кирчів</w:t>
      </w:r>
      <w:r w:rsidRPr="004A4C2D">
        <w:rPr>
          <w:rFonts w:ascii="Times New Roman" w:eastAsia="Times New Roman" w:hAnsi="Times New Roman" w:cs="Times New Roman"/>
          <w:color w:val="202122"/>
          <w:sz w:val="28"/>
          <w:szCs w:val="28"/>
          <w:lang w:val="uk-UA"/>
        </w:rPr>
        <w:t xml:space="preserve">. </w:t>
      </w:r>
      <w:r w:rsidRPr="004A4C2D">
        <w:rPr>
          <w:rFonts w:ascii="Times New Roman" w:eastAsia="Times New Roman" w:hAnsi="Times New Roman" w:cs="Times New Roman"/>
          <w:color w:val="202122"/>
          <w:sz w:val="28"/>
          <w:szCs w:val="28"/>
        </w:rPr>
        <w:t>К.: Наукова думка, 1978.174 с.</w:t>
      </w:r>
    </w:p>
    <w:p w:rsidR="00FE3C26" w:rsidRPr="006668B1" w:rsidRDefault="00ED7628" w:rsidP="00142869">
      <w:pPr>
        <w:pStyle w:val="a3"/>
        <w:numPr>
          <w:ilvl w:val="0"/>
          <w:numId w:val="13"/>
        </w:numPr>
        <w:shd w:val="clear" w:color="auto" w:fill="FFFFFF"/>
        <w:spacing w:after="0" w:line="360" w:lineRule="auto"/>
        <w:ind w:left="0" w:firstLine="709"/>
        <w:jc w:val="both"/>
        <w:rPr>
          <w:rFonts w:ascii="Times New Roman" w:eastAsia="Times New Roman" w:hAnsi="Times New Roman" w:cs="Times New Roman"/>
          <w:color w:val="000000" w:themeColor="text1"/>
          <w:sz w:val="28"/>
          <w:szCs w:val="28"/>
        </w:rPr>
      </w:pPr>
      <w:hyperlink r:id="rId10" w:history="1">
        <w:r w:rsidR="00FE3C26" w:rsidRPr="006668B1">
          <w:rPr>
            <w:rStyle w:val="af2"/>
            <w:rFonts w:ascii="Times New Roman" w:hAnsi="Times New Roman" w:cs="Times New Roman"/>
            <w:color w:val="000000" w:themeColor="text1"/>
            <w:sz w:val="28"/>
            <w:szCs w:val="28"/>
            <w:u w:val="none"/>
            <w:shd w:val="clear" w:color="auto" w:fill="FFFFFF"/>
          </w:rPr>
          <w:t>Малий словник історії</w:t>
        </w:r>
        <w:r w:rsidR="006668B1">
          <w:rPr>
            <w:rStyle w:val="af2"/>
            <w:rFonts w:ascii="Times New Roman" w:hAnsi="Times New Roman" w:cs="Times New Roman"/>
            <w:color w:val="000000" w:themeColor="text1"/>
            <w:sz w:val="28"/>
            <w:szCs w:val="28"/>
            <w:u w:val="none"/>
            <w:shd w:val="clear" w:color="auto" w:fill="FFFFFF"/>
            <w:lang w:val="uk-UA"/>
          </w:rPr>
          <w:t xml:space="preserve"> </w:t>
        </w:r>
        <w:r w:rsidR="00FE3C26" w:rsidRPr="006668B1">
          <w:rPr>
            <w:rStyle w:val="af2"/>
            <w:rFonts w:ascii="Times New Roman" w:hAnsi="Times New Roman" w:cs="Times New Roman"/>
            <w:color w:val="000000" w:themeColor="text1"/>
            <w:sz w:val="28"/>
            <w:szCs w:val="28"/>
            <w:u w:val="none"/>
            <w:shd w:val="clear" w:color="auto" w:fill="FFFFFF"/>
          </w:rPr>
          <w:t>України</w:t>
        </w:r>
      </w:hyperlink>
      <w:r w:rsidR="00FE3C26" w:rsidRPr="006668B1">
        <w:rPr>
          <w:rFonts w:ascii="Times New Roman" w:hAnsi="Times New Roman" w:cs="Times New Roman"/>
          <w:color w:val="000000" w:themeColor="text1"/>
          <w:sz w:val="28"/>
          <w:szCs w:val="28"/>
          <w:shd w:val="clear" w:color="auto" w:fill="FFFFFF"/>
        </w:rPr>
        <w:t>/ відпов. ред.</w:t>
      </w:r>
      <w:hyperlink r:id="rId11" w:tooltip="Смолій Валерій Андрійович" w:history="1">
        <w:r w:rsidR="00FE3C26" w:rsidRPr="006668B1">
          <w:rPr>
            <w:rStyle w:val="af2"/>
            <w:rFonts w:ascii="Times New Roman" w:hAnsi="Times New Roman" w:cs="Times New Roman"/>
            <w:color w:val="000000" w:themeColor="text1"/>
            <w:sz w:val="28"/>
            <w:szCs w:val="28"/>
            <w:u w:val="none"/>
            <w:shd w:val="clear" w:color="auto" w:fill="FFFFFF"/>
          </w:rPr>
          <w:t>В.А.Смолій</w:t>
        </w:r>
      </w:hyperlink>
      <w:r w:rsidR="00FE3C26" w:rsidRPr="006668B1">
        <w:rPr>
          <w:rFonts w:ascii="Times New Roman" w:hAnsi="Times New Roman" w:cs="Times New Roman"/>
          <w:color w:val="000000" w:themeColor="text1"/>
          <w:sz w:val="28"/>
          <w:szCs w:val="28"/>
          <w:shd w:val="clear" w:color="auto" w:fill="FFFFFF"/>
        </w:rPr>
        <w:t>.К.</w:t>
      </w:r>
      <w:r w:rsidR="00FE3C26" w:rsidRPr="006668B1">
        <w:rPr>
          <w:rFonts w:ascii="Times New Roman" w:hAnsi="Times New Roman" w:cs="Times New Roman"/>
          <w:color w:val="000000" w:themeColor="text1"/>
          <w:sz w:val="28"/>
          <w:szCs w:val="28"/>
          <w:shd w:val="clear" w:color="auto" w:fill="FFFFFF"/>
          <w:lang w:val="uk-UA"/>
        </w:rPr>
        <w:t xml:space="preserve">.: </w:t>
      </w:r>
      <w:hyperlink r:id="rId12" w:tooltip="Либідь (видавництво)" w:history="1">
        <w:r w:rsidR="00FE3C26" w:rsidRPr="006668B1">
          <w:rPr>
            <w:rStyle w:val="af2"/>
            <w:rFonts w:ascii="Times New Roman" w:hAnsi="Times New Roman" w:cs="Times New Roman"/>
            <w:color w:val="000000" w:themeColor="text1"/>
            <w:sz w:val="28"/>
            <w:szCs w:val="28"/>
            <w:u w:val="none"/>
            <w:shd w:val="clear" w:color="auto" w:fill="FFFFFF"/>
          </w:rPr>
          <w:t>Либідь</w:t>
        </w:r>
      </w:hyperlink>
      <w:r w:rsidR="00FE3C26" w:rsidRPr="006668B1">
        <w:rPr>
          <w:rFonts w:ascii="Times New Roman" w:hAnsi="Times New Roman" w:cs="Times New Roman"/>
          <w:color w:val="000000" w:themeColor="text1"/>
          <w:sz w:val="28"/>
          <w:szCs w:val="28"/>
          <w:shd w:val="clear" w:color="auto" w:fill="FFFFFF"/>
        </w:rPr>
        <w:t>, 1997.464с.</w:t>
      </w:r>
    </w:p>
    <w:p w:rsidR="00FE3C26" w:rsidRDefault="00FE3C26" w:rsidP="00142869">
      <w:pPr>
        <w:spacing w:after="0" w:line="360" w:lineRule="auto"/>
        <w:ind w:firstLine="709"/>
        <w:jc w:val="both"/>
        <w:rPr>
          <w:rFonts w:ascii="Times New Roman" w:hAnsi="Times New Roman" w:cs="Times New Roman"/>
          <w:b/>
          <w:bCs/>
          <w:color w:val="000000"/>
          <w:sz w:val="28"/>
          <w:szCs w:val="28"/>
          <w:lang w:val="uk-UA" w:eastAsia="uk-UA"/>
        </w:rPr>
      </w:pPr>
    </w:p>
    <w:p w:rsidR="00FF3B24" w:rsidRPr="004A4C2D" w:rsidRDefault="00FF3B24" w:rsidP="00E826A0">
      <w:pPr>
        <w:tabs>
          <w:tab w:val="left" w:pos="2415"/>
        </w:tabs>
        <w:spacing w:after="0" w:line="240" w:lineRule="auto"/>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lang w:val="uk-UA"/>
        </w:rPr>
        <w:t>Білошкурська З.П.</w:t>
      </w:r>
    </w:p>
    <w:p w:rsidR="006668B1" w:rsidRDefault="00FF3B24" w:rsidP="00E826A0">
      <w:pPr>
        <w:spacing w:after="0" w:line="240" w:lineRule="auto"/>
        <w:ind w:firstLine="709"/>
        <w:jc w:val="center"/>
        <w:rPr>
          <w:rFonts w:ascii="Times New Roman" w:hAnsi="Times New Roman" w:cs="Times New Roman"/>
          <w:i/>
          <w:sz w:val="28"/>
          <w:szCs w:val="28"/>
          <w:lang w:val="uk-UA"/>
        </w:rPr>
      </w:pPr>
      <w:r w:rsidRPr="004A4C2D">
        <w:rPr>
          <w:rFonts w:ascii="Times New Roman" w:hAnsi="Times New Roman" w:cs="Times New Roman"/>
          <w:i/>
          <w:sz w:val="28"/>
          <w:szCs w:val="28"/>
          <w:lang w:val="uk-UA"/>
        </w:rPr>
        <w:t>кандидат юридичних наук, доцент, доцент кафедри соціально-гуманітарних і правових дисциплін</w:t>
      </w:r>
    </w:p>
    <w:p w:rsidR="00FF3B24" w:rsidRDefault="00FF3B24" w:rsidP="00E826A0">
      <w:pPr>
        <w:spacing w:after="0" w:line="240" w:lineRule="auto"/>
        <w:ind w:firstLine="709"/>
        <w:jc w:val="center"/>
        <w:rPr>
          <w:rFonts w:ascii="Times New Roman" w:hAnsi="Times New Roman" w:cs="Times New Roman"/>
          <w:i/>
          <w:sz w:val="28"/>
          <w:szCs w:val="28"/>
          <w:lang w:val="uk-UA"/>
        </w:rPr>
      </w:pPr>
      <w:r w:rsidRPr="004A4C2D">
        <w:rPr>
          <w:rFonts w:ascii="Times New Roman" w:hAnsi="Times New Roman" w:cs="Times New Roman"/>
          <w:i/>
          <w:sz w:val="28"/>
          <w:szCs w:val="28"/>
          <w:lang w:val="uk-UA"/>
        </w:rPr>
        <w:lastRenderedPageBreak/>
        <w:t>Уманського національного університету садівництва.</w:t>
      </w:r>
    </w:p>
    <w:p w:rsidR="006668B1" w:rsidRPr="004A4C2D" w:rsidRDefault="006668B1" w:rsidP="006668B1">
      <w:pPr>
        <w:spacing w:after="0" w:line="360" w:lineRule="auto"/>
        <w:ind w:firstLine="709"/>
        <w:jc w:val="center"/>
        <w:rPr>
          <w:rFonts w:ascii="Times New Roman" w:hAnsi="Times New Roman" w:cs="Times New Roman"/>
          <w:i/>
          <w:sz w:val="28"/>
          <w:szCs w:val="28"/>
          <w:lang w:val="uk-UA"/>
        </w:rPr>
      </w:pPr>
    </w:p>
    <w:p w:rsidR="00FF3B24" w:rsidRPr="004A4C2D" w:rsidRDefault="00FF3B24" w:rsidP="006668B1">
      <w:pPr>
        <w:shd w:val="clear" w:color="auto" w:fill="FFFFFF"/>
        <w:spacing w:after="0" w:line="360" w:lineRule="auto"/>
        <w:ind w:firstLine="709"/>
        <w:jc w:val="center"/>
        <w:rPr>
          <w:rFonts w:ascii="Times New Roman" w:hAnsi="Times New Roman" w:cs="Times New Roman"/>
          <w:b/>
          <w:sz w:val="28"/>
          <w:szCs w:val="28"/>
        </w:rPr>
      </w:pPr>
      <w:r w:rsidRPr="004A4C2D">
        <w:rPr>
          <w:rFonts w:ascii="Times New Roman" w:hAnsi="Times New Roman" w:cs="Times New Roman"/>
          <w:b/>
          <w:sz w:val="28"/>
          <w:szCs w:val="28"/>
          <w:lang w:val="uk-UA"/>
        </w:rPr>
        <w:t>ПРОБЛЕМИ ДОГОВІРНОГО ПРОЦЕСУ ПРИ ПЕРЕДАЧІ</w:t>
      </w:r>
    </w:p>
    <w:p w:rsidR="00FF3B24" w:rsidRPr="004A4C2D" w:rsidRDefault="006668B1" w:rsidP="006668B1">
      <w:pPr>
        <w:shd w:val="clear" w:color="auto" w:fill="FFFFFF"/>
        <w:spacing w:after="0" w:line="360" w:lineRule="auto"/>
        <w:ind w:firstLine="709"/>
        <w:jc w:val="center"/>
        <w:rPr>
          <w:rFonts w:ascii="Times New Roman" w:hAnsi="Times New Roman" w:cs="Times New Roman"/>
          <w:bCs/>
          <w:color w:val="000000"/>
          <w:sz w:val="28"/>
          <w:szCs w:val="28"/>
          <w:lang w:val="uk-UA"/>
        </w:rPr>
      </w:pPr>
      <w:r>
        <w:rPr>
          <w:rFonts w:ascii="Times New Roman" w:hAnsi="Times New Roman" w:cs="Times New Roman"/>
          <w:b/>
          <w:sz w:val="28"/>
          <w:szCs w:val="28"/>
          <w:lang w:val="uk-UA"/>
        </w:rPr>
        <w:t>МАЙНА В КОРИСТУВАННЯ</w:t>
      </w:r>
    </w:p>
    <w:p w:rsidR="00FF3B24" w:rsidRPr="004A4C2D" w:rsidRDefault="00FF3B24" w:rsidP="00142869">
      <w:pPr>
        <w:spacing w:after="0" w:line="360" w:lineRule="auto"/>
        <w:ind w:firstLine="709"/>
        <w:jc w:val="both"/>
        <w:rPr>
          <w:rFonts w:ascii="Times New Roman" w:hAnsi="Times New Roman" w:cs="Times New Roman"/>
          <w:bCs/>
          <w:color w:val="000000"/>
          <w:sz w:val="28"/>
          <w:szCs w:val="28"/>
          <w:lang w:val="uk-UA"/>
        </w:rPr>
      </w:pPr>
      <w:r w:rsidRPr="004A4C2D">
        <w:rPr>
          <w:rFonts w:ascii="Times New Roman" w:hAnsi="Times New Roman" w:cs="Times New Roman"/>
          <w:bCs/>
          <w:color w:val="000000"/>
          <w:sz w:val="28"/>
          <w:szCs w:val="28"/>
          <w:lang w:val="uk-UA"/>
        </w:rPr>
        <w:t>Розвиток комерційної діяльності супроводжується численними проблемами, не останнє місце серед яких посідає брак коштів, відсутність власного приміщення, обладнання, виробничого устаткування, сировини, матеріалів, транспорту.</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bCs/>
          <w:color w:val="000000"/>
          <w:sz w:val="28"/>
          <w:szCs w:val="28"/>
          <w:lang w:val="uk-UA"/>
        </w:rPr>
        <w:t>Реальним виходом із такої ситуації є залучення майна на умовах відстрочки платежу, або у тимчасове платне чи навіть безоплатне користування. Оформляються такі операції за допомогою договорів найму та його різновидів. Водночас, враховуючи багатоаспектність цих відносин</w:t>
      </w:r>
      <w:r w:rsidRPr="004A4C2D">
        <w:rPr>
          <w:rFonts w:ascii="Times New Roman" w:hAnsi="Times New Roman" w:cs="Times New Roman"/>
          <w:sz w:val="28"/>
          <w:szCs w:val="28"/>
          <w:lang w:val="uk-UA"/>
        </w:rPr>
        <w:t xml:space="preserve"> договірний процес є складним.</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На загальному рівні можливість передачі майна в найм (оренду, лізинг) на договірній основі передбачені Цивільним  кодексом України (2004р.), Господарським кодексом України (2004р.), Законами  України «Про оренду державного та комунального майна», «Про фінансовий лізинг», «Про фінансові послуги та державне регулювання ринків фінансових послуг» та ряду інших законодавчих і підзаконних нормативних актів.</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Найм є найбільш загальним поняттям, що опосередковує передачу майна в користування. Інші форми такої передачі (оренда майна різних форм власності, лізинг) відповідають ознакам найму з урахуванням специфічних ознак, притаманних саме їм. Виходячи з цього, глави 58 - 60 ЦК України застосовуються в усіх випадках, якщо таке застосування не суперечить спеціальним положенням, що регулюють різновиди найму.</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Характерною ознакою класичного договору найму є те, що законодавство не вказує, яке майно може бути предметом найму і на які цілі воно може використовуватись, окрім державного.</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lastRenderedPageBreak/>
        <w:t>Отже,  предметом найму може бути будь-яке майно, яке необмежене в цивільному обігу. Крім того, ч.2 ст.760 ЦК України дозволяє передавати в найм майнові права.</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Застосування найму значно підвищує ефективність використання державного, комунального і приватного майна.</w:t>
      </w:r>
    </w:p>
    <w:p w:rsidR="00FF3B24" w:rsidRPr="004A4C2D" w:rsidRDefault="00FF3B24" w:rsidP="00142869">
      <w:pPr>
        <w:spacing w:after="0" w:line="360" w:lineRule="auto"/>
        <w:ind w:firstLine="709"/>
        <w:jc w:val="both"/>
        <w:rPr>
          <w:rFonts w:ascii="Times New Roman" w:hAnsi="Times New Roman" w:cs="Times New Roman"/>
          <w:bCs/>
          <w:color w:val="000000"/>
          <w:sz w:val="28"/>
          <w:szCs w:val="28"/>
          <w:lang w:val="uk-UA"/>
        </w:rPr>
      </w:pPr>
      <w:r w:rsidRPr="004A4C2D">
        <w:rPr>
          <w:rFonts w:ascii="Times New Roman" w:hAnsi="Times New Roman" w:cs="Times New Roman"/>
          <w:sz w:val="28"/>
          <w:szCs w:val="28"/>
          <w:lang w:val="uk-UA"/>
        </w:rPr>
        <w:t>За чинним   цивільним законодавством інститут оренди майна,</w:t>
      </w:r>
      <w:r w:rsidRPr="004A4C2D">
        <w:rPr>
          <w:rFonts w:ascii="Times New Roman" w:hAnsi="Times New Roman" w:cs="Times New Roman"/>
          <w:sz w:val="28"/>
          <w:szCs w:val="28"/>
        </w:rPr>
        <w:t xml:space="preserve"> лізингу</w:t>
      </w:r>
      <w:r w:rsidRPr="004A4C2D">
        <w:rPr>
          <w:rFonts w:ascii="Times New Roman" w:hAnsi="Times New Roman" w:cs="Times New Roman"/>
          <w:sz w:val="28"/>
          <w:szCs w:val="28"/>
          <w:lang w:val="uk-UA"/>
        </w:rPr>
        <w:t xml:space="preserve"> фактично прирівнюється до інституту найму і є його різновидами. Так, лізинг є специфічним  різновидом найму (оренди), що в деяких випадках може поєднувати в собі ознаки купівлі-продажу (поставки). Підтвердженням цього є положення ч.2 ст. 806 ЦК України, відповідно до яких до договору лізингу застосовуються загальні положення про найм (оренду, купівлю-продаж та положення про договори поставки з урахуванням особливостей, встановлених спеціальним законодавством.</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Згідно зі ст. 759 ЦК України за договором найму (оренди, лізингу) наймодавець передає або зобов’язується  передати наймачеві майно у користування за плату на певний строк.</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За загальними положеннями Цивільного кодексу України наймодавцями і наймачами можуть бути будь-які юридичні та фізичні особи, в тому числі суб’єкти підприємницької діяльності.</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Майно, що є предметом найму, надається у користування на певний строк, який встановлюється в договорі. Законодавство передбачає укладання договорів найму  на невизначений строк. Однак, у цьому разі кожна із сторін договору найму може відмовитись від договору в будь-який час, письмово попередивши про це другу сторону за один місяць, а у разі найму нерухомого майна – за три місяці.</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Законом можуть бути встановлені  максимальні строки договору найму окремих видів майна, якщо до спливу встановленого законом максимального строку найму жодна із сторін не відмовилася від договору, укладеного на </w:t>
      </w:r>
      <w:r w:rsidRPr="004A4C2D">
        <w:rPr>
          <w:rFonts w:ascii="Times New Roman" w:hAnsi="Times New Roman" w:cs="Times New Roman"/>
          <w:sz w:val="28"/>
          <w:szCs w:val="28"/>
          <w:lang w:val="uk-UA"/>
        </w:rPr>
        <w:lastRenderedPageBreak/>
        <w:t>невизначений строк, він припиняється зі спливом максимального строку договору.</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Згідно ст. 764 ЦК України, якщо наймач продовжує користуватися майном після закінчення строку договору найму і за відсутності заперечень з боку наймодавця протягом одного місяця, договір вважається поновленим на строк, який був раніше встановлений договором.</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Договір найму може укладатись в різних формах залежно від його різновидів. Так, договір оренди укладається у письмовій формі, договір найму будівлі або капітальної споруди укладається також в письмовій формі, а договір найму, укладений на строк більше одного року підлягає нотаріальному посвідченню. Договори позички речі побутового призначення між фізичними особами може укладатись в усній формі (ст. 828 ЦК України).</w:t>
      </w:r>
    </w:p>
    <w:p w:rsidR="00FF3B24" w:rsidRPr="004A4C2D" w:rsidRDefault="00FF3B24"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lang w:val="uk-UA"/>
        </w:rPr>
        <w:t>Цивільний Кодекс України передбачає кілька підстав припинення договору найму (оренди, лізингу). Договір найму припиняється у разі смерті фізичної особи - наймача, а також у разі ліквідації юридичної особи, яка була наймачем або наймодавцем. Припинення договору може відбуватися і на підставі одностороннього розірвання договору найму на вимогу наймача та наймодавця, а також в судовому порядку.</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Договори оренди державного та комунального майна мають свої особливості.  Відносини оренди державного та комунального майна на законодавчому рівні регулюються положеннями Цивільного  та Господарського кодексів України, а також положеннями спеціального нормативного акту – Законом України «Про оренду державного та комунального майна» та іншими підзаконними нормативно-правовими актами.</w:t>
      </w:r>
    </w:p>
    <w:p w:rsidR="00FF3B24" w:rsidRPr="004A4C2D" w:rsidRDefault="00FF3B24"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lang w:val="uk-UA"/>
        </w:rPr>
        <w:t xml:space="preserve">Згідно зі ст. 2 Закону України «Про оренду державного та комунального майна» орендою є засноване на договорі строкове платне користування майном, необхідним орендареві для здійснення підприємницької та іншої діяльності. Після закінчення терміну договору оренди орендар, який належним чином </w:t>
      </w:r>
      <w:r w:rsidRPr="004A4C2D">
        <w:rPr>
          <w:rFonts w:ascii="Times New Roman" w:hAnsi="Times New Roman" w:cs="Times New Roman"/>
          <w:sz w:val="28"/>
          <w:szCs w:val="28"/>
          <w:lang w:val="uk-UA"/>
        </w:rPr>
        <w:lastRenderedPageBreak/>
        <w:t>виконував свої обов’язки, має переважне право, за інших рівних умов, на продовження договору оренди на новий термін.</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Оренда здійснюється на засадах оплатності, що матеріалізується в формі орендної плати.</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Згідно зі ст. 286 ГК України орендна плата – це фіксований платіж, який орендар сплачує орендодавцю незалежно від наслідків своєї господарської діяльності. При цьому ГК України акцентує увагу на переважному встановленні орендної плати у грошовій формі. Проте, залежно від специфіки виробничої діяльності орендаря, відповідно до ч.2 ст. 762 ЦК України і ст. 20 Закону України «Про оренду державного та комунального майна» плата за користування майном може вноситися за вибором сторін у грошовій або натуральній формі. Форма плати за користування майном встановлюється договором найму.</w:t>
      </w:r>
      <w:r w:rsidRPr="004A4C2D">
        <w:rPr>
          <w:rFonts w:ascii="Times New Roman" w:hAnsi="Times New Roman" w:cs="Times New Roman"/>
          <w:sz w:val="28"/>
          <w:szCs w:val="28"/>
        </w:rPr>
        <w:t xml:space="preserve"> </w:t>
      </w:r>
      <w:r w:rsidRPr="004A4C2D">
        <w:rPr>
          <w:rFonts w:ascii="Times New Roman" w:hAnsi="Times New Roman" w:cs="Times New Roman"/>
          <w:sz w:val="28"/>
          <w:szCs w:val="28"/>
          <w:lang w:val="uk-UA"/>
        </w:rPr>
        <w:t>Якщо в договорі оренди передбачено натуральну або грошово-натуральну форму орендної плати, орендар замість грошей може вносити орендну плату шляхом передачі орендодавцеві частини своєї продукції, виконання певних робіт чи надання послугою.</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Згідно зі ст. 524 ЦК України зобов’язання і розмір орендної плати має бути виражене у грошовій одиниці України – гривні, тобто в національній валюті. Однак, положення ч. 2 ст. 524 ЦК України дозволяє сторонам договору встановлювати ставку оренди із визначенням грошового еквівалента в іноземній валюті. Виходячи з вимог ст. 3 Декрету Кабінету Міністрів України від 19 лютого 1993 року «Про систему валютного регулювання і валютного контролю» сплата орендної плати повинна здійснюватись в національній грошовій одиниці.</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Закон України «Про оренду державного та комунального майна» встановлює певні обмеження щодо розміру орендної плати. Наприклад, за користування цілісним майновим комплексом підприємства або його структурним підрозділом орендна плата не може перевищувати 10% вартості орендованого майна, а орендна плата за використання орендарем нерухомого </w:t>
      </w:r>
      <w:r w:rsidRPr="004A4C2D">
        <w:rPr>
          <w:rFonts w:ascii="Times New Roman" w:hAnsi="Times New Roman" w:cs="Times New Roman"/>
          <w:sz w:val="28"/>
          <w:szCs w:val="28"/>
          <w:lang w:val="uk-UA"/>
        </w:rPr>
        <w:lastRenderedPageBreak/>
        <w:t>майна для розміщення нічних клубів, казино, інших закладів грального та шоу-бізнесу становить до 20% вартості нерухомого майна, визначеної експертним шляхом (постанова Кабінету Міністрів України від 4.10.1995р.№786).</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Щодо об’єктів, які перебувають у приватній власності, ставки орендної плати встановлюються за погодженням сторін і максимальним  розміром не обмежуються.</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На практиці часто виникають питання про правомірність зміни  в сторону збільшення орендодавцем орендної плати в односторонньому порядку. Відповідно до Закону України «Про оренду державного та комунального майна» розмір орендної плати може бути змінено за погодженням сторін. Розмір орендної плати може бути змінено на вимогу однієї із сторін, якщо з незалежних від них обставин істотно змінився стан об’єкта оренди, а також в інших випадках, встановлених законодавчими актами України. Так, положення ч.3 ст. 762 ЦК України передбачають можливість періодично переглядати, змінювати, індексувати розмір плати за користування майном.</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Після прийняття нових нормативно-правових актів, а саме постанови Кабінету Міністрів України від 3. 06. 2020 року за № 483 «Деякі питання оренди державного та комунального майна», почалось часткове реформування інституту оренду державного і комунального майна. Після закінчення строку договору оренди була запроваджена можливість продовжувати договори оренди на прозорих аукціонах. Це означає, що на відміну від попередньої практики, коли договір продовжувався автоматично, в даний час в інших потенційних орендарів є можливість взяти участь в аукціонах на продовження договорів оренди майна за вищою ціною, ніж та,  яка була встановлена в попередньому договорі оренди.</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Прийняття нормативних актів, що врегульовують детальну процедуру продовження договору оренди на аукціоні та регламентують дії орендодавця і орендаря та інших потенційних учасників аукціонів, в електронній торговій </w:t>
      </w:r>
      <w:r w:rsidRPr="004A4C2D">
        <w:rPr>
          <w:rFonts w:ascii="Times New Roman" w:hAnsi="Times New Roman" w:cs="Times New Roman"/>
          <w:sz w:val="28"/>
          <w:szCs w:val="28"/>
          <w:lang w:val="uk-UA"/>
        </w:rPr>
        <w:lastRenderedPageBreak/>
        <w:t>системі «Прозорро.Продажі» дали можливість започаткувати проведення аукціонів оренди державного і комунального майна.</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Для того, щоб продовжити договір оренди, орендар має звернутись до орендодавця із заявою про продовження договору. Ця заява повинна бути подана не пізніше ніж за три місяці до закінчення дії договору. Якщо орендар не подасть заяву у визначений строк, то він має звільнити орендоване приміщення. Власне подача заяви на продовження договору і є обов’язковою для орендаря, якщо він хоче залишити орендоване майно за собою. До заяви він має подати документи, перелік яких залежить від того, чи має право орендар продовжити договір без проведення аукціону чи ні.</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Якщо договір оренди продовжуватиметься через аукціон, то від орендаря не вимагається додавати додатково документи. Якщо він здійснив невід’ємні поліпшення орендованого приміщення і хоче отримати відшкодування їх вартості, то необхідно додатково подати документи, які підтверджують вартість виконаних робіт.</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За результатами розгляду заяви про продовження оренди орендодавець вносить в електронну торгову систему «Прозорро.Продажі» інформацію про об’єкт, договір оренди щодо якого продовжується, приймає рішення про оголошення аукціону та оголошує аукціон на продовження договору оренди.</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Перед публікацією оголошення про проведення аукціону орендодавець визначає стартову орендну плату, яка за законодавством не може бути нижчою за останню місячну орендну плату, встановлену договором, що продовжується. Тобто стартова орендна плата встановлюється на рівні останньої місячної орендної плати. Це означає, що аукціони на продовження договорів оренди не можуть бути збитковими для держави  та територіальних громад, оскільки ціна за результатами аукціону не може бути меншою  за останню місячну орендну плату.</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Дана система дозволяє і новим орендарям орендувати майно, якщо вони пропонують орендну плату більшу за ту, яка була в попередньому договорі. І </w:t>
      </w:r>
      <w:r w:rsidRPr="004A4C2D">
        <w:rPr>
          <w:rFonts w:ascii="Times New Roman" w:hAnsi="Times New Roman" w:cs="Times New Roman"/>
          <w:sz w:val="28"/>
          <w:szCs w:val="28"/>
          <w:lang w:val="uk-UA"/>
        </w:rPr>
        <w:lastRenderedPageBreak/>
        <w:t>чинні орендатори також мають можливість боротися за орендоване майно, платячи ринкову ціну.</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У випадках, коли в аукціоні не взяли участь ні нові орендарі, ні попередні,  відповідно до нових положень законодавства орендодавець має право оголошувати повторний аукціон щодо передачі в оренду майна, причому стартова орендна плата залишається в тому ж розмірі, який був встановлений на аукціоні на продовження договору оренди.</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Для того, щоб уникнути зловживання в постанові Кабінету Міністрів України від 3 червня 2020 року №483 «Деякі питання оренди державного та комунального майна» законодавці встановили деякі запобіжники. Зокрема, чинний орендар має переважне право на продовження договору оренди. Щоб скористатися цим своїм правом, він повинен обов’язково брати участь в аукціоні. За результатами проведення аукціону електронна торгова система «Прозорро.Продажі» визначає найвищу цінову пропозицію за лот, після цього чинний орендар має право погодитися сплачувати найвищу цінову пропозицію шляхом подання письмової заяви про таку згоду разом із підписаним протоколом аукціону. Тоді він визнається переможцем аукціону та укладає додаткову угоду про продовження договору оренди.</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Разом з ти, якщо чинний орендар не має фінансових ресурсів на те, аби платити найвищу орендну плату за об’єкт, то він має право подати попередню згоду на сплату другої за розміром цінової пропозиції. Ця попередня згода має запобігати ситуації, коли переможець навмисно (штучно) підвищує орендну плату на аукціоні для виселення свого конкурента - чинного орендаря. Якщо чинний орендар не погоджується сплачувати найбільшу орендну або другу найбільшу орендну плату, то він втрачає своє переважне право.</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У тому випадку, якщо переможець аукціону та другий його учасник занадто підвищили ціну, щоб зірвати конкурс, та не підписали договір, то оголошується повторний аукціон на продовження договору оренди на тих же умовах, що й попередній аукціон. Це також дозволяє уникнути зловживань </w:t>
      </w:r>
      <w:r w:rsidRPr="004A4C2D">
        <w:rPr>
          <w:rFonts w:ascii="Times New Roman" w:hAnsi="Times New Roman" w:cs="Times New Roman"/>
          <w:sz w:val="28"/>
          <w:szCs w:val="28"/>
          <w:lang w:val="uk-UA"/>
        </w:rPr>
        <w:lastRenderedPageBreak/>
        <w:t>учасниками аукціону,</w:t>
      </w:r>
      <w:r w:rsidRPr="004A4C2D">
        <w:rPr>
          <w:rFonts w:ascii="Times New Roman" w:hAnsi="Times New Roman" w:cs="Times New Roman"/>
          <w:sz w:val="28"/>
          <w:szCs w:val="28"/>
        </w:rPr>
        <w:t xml:space="preserve"> </w:t>
      </w:r>
      <w:r w:rsidRPr="004A4C2D">
        <w:rPr>
          <w:rFonts w:ascii="Times New Roman" w:hAnsi="Times New Roman" w:cs="Times New Roman"/>
          <w:sz w:val="28"/>
          <w:szCs w:val="28"/>
          <w:lang w:val="uk-UA"/>
        </w:rPr>
        <w:t>пов’язаних зі штучним підвищенням ціни для виселення чинного орендаря. Такий механізм використання переважного права має на меті надання додаткових можливостей чинному орендарю для захисту свого права на орендоване майно.</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Отже, аукціони на продовження договорів оренди в системі «Прозорро.Продажі» показали хороші результати, розвіявши усі побоювання, які були присутні при запуску реформи. Більше ніж  у половині випадків поточні орендарі продовжують договір на тих самих умовах. Водночас, якщо поточна ціна явно не ринкова, то на аукціони приходять нові орендарі і  підвищують її до ринкового рівня. При новій системі старі орендарі отримали можливість прозоро продовжувати контракти, нові учасники – мають право доступу до об’єктів, а державні  та місцеві бюджети – додаткові надходження.</w:t>
      </w:r>
    </w:p>
    <w:p w:rsidR="00FF3B24" w:rsidRPr="004A4C2D" w:rsidRDefault="00FF3B24" w:rsidP="00142869">
      <w:pPr>
        <w:spacing w:after="0" w:line="360" w:lineRule="auto"/>
        <w:ind w:firstLine="709"/>
        <w:jc w:val="both"/>
        <w:rPr>
          <w:rFonts w:ascii="Times New Roman" w:hAnsi="Times New Roman" w:cs="Times New Roman"/>
          <w:bCs/>
          <w:color w:val="000000"/>
          <w:sz w:val="28"/>
          <w:szCs w:val="28"/>
          <w:lang w:val="uk-UA"/>
        </w:rPr>
      </w:pPr>
      <w:r w:rsidRPr="004A4C2D">
        <w:rPr>
          <w:rFonts w:ascii="Times New Roman" w:hAnsi="Times New Roman" w:cs="Times New Roman"/>
          <w:bCs/>
          <w:color w:val="000000"/>
          <w:sz w:val="28"/>
          <w:szCs w:val="28"/>
          <w:lang w:val="uk-UA"/>
        </w:rPr>
        <w:t>Використання лізингу в господарській практиці часто зумовлюється відсутністю або недостатністю коштів для придбання майна у власність. З огляду на це лізинг вважається одним з найбільш перспективних шляхів розвитку відносин власності та залучення інвестиційних коштів.</w:t>
      </w:r>
    </w:p>
    <w:p w:rsidR="00FF3B24" w:rsidRPr="004A4C2D" w:rsidRDefault="00FF3B24" w:rsidP="00142869">
      <w:pPr>
        <w:spacing w:after="0" w:line="360" w:lineRule="auto"/>
        <w:ind w:firstLine="709"/>
        <w:jc w:val="both"/>
        <w:rPr>
          <w:rFonts w:ascii="Times New Roman" w:hAnsi="Times New Roman" w:cs="Times New Roman"/>
          <w:bCs/>
          <w:color w:val="000000"/>
          <w:sz w:val="28"/>
          <w:szCs w:val="28"/>
          <w:lang w:val="uk-UA"/>
        </w:rPr>
      </w:pPr>
      <w:r w:rsidRPr="004A4C2D">
        <w:rPr>
          <w:rFonts w:ascii="Times New Roman" w:hAnsi="Times New Roman" w:cs="Times New Roman"/>
          <w:bCs/>
          <w:color w:val="000000"/>
          <w:sz w:val="28"/>
          <w:szCs w:val="28"/>
          <w:lang w:val="uk-UA"/>
        </w:rPr>
        <w:t xml:space="preserve">Основними нормативними актами в сфері регулювання лізингових відносин є ГК України (ст. 292), ЦК України (§ 6 гл. 58), а також Закон України «Про фінансовий лізинг»  ( в редакції Закону від 11 грудня 2003р.). Оскільки операції фінансового лізингу вважаються фінансовими послугами, то на них поширюються вимоги Закону «Про фінансові послуги та державне регулювання ринків фінансових послуг». Серед підзаконних актів необхідно використовувати  Порядок використання коштів державного бюджету, що спрямовуються на придбання вітчизняної техніки і обладнання для агропромислового комплексу на умовах фінансового лізингу та заходи по операціях фінансового лізингу, який затверджений постановою КМ України від 10.12.2003 року №1904 і Порядок використання коштів державного бюджету, які виділяються на надання кредитів для здійснення операцій з фінансового </w:t>
      </w:r>
      <w:r w:rsidRPr="004A4C2D">
        <w:rPr>
          <w:rFonts w:ascii="Times New Roman" w:hAnsi="Times New Roman" w:cs="Times New Roman"/>
          <w:bCs/>
          <w:color w:val="000000"/>
          <w:sz w:val="28"/>
          <w:szCs w:val="28"/>
          <w:lang w:val="uk-UA"/>
        </w:rPr>
        <w:lastRenderedPageBreak/>
        <w:t>лізингу авіаційної техніки, який затверджений постановою КМ України від 14. 04. 2004 року № 469.</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bCs/>
          <w:color w:val="000000"/>
          <w:sz w:val="28"/>
          <w:szCs w:val="28"/>
          <w:lang w:val="uk-UA"/>
        </w:rPr>
        <w:t>Загальне визначення  лізингу міститься у ст. 292 ГК України, згідно з якою лізингом вважається господарська  діяльність</w:t>
      </w:r>
      <w:r w:rsidRPr="004A4C2D">
        <w:rPr>
          <w:rFonts w:ascii="Times New Roman" w:hAnsi="Times New Roman" w:cs="Times New Roman"/>
          <w:sz w:val="28"/>
          <w:szCs w:val="28"/>
          <w:lang w:val="uk-UA"/>
        </w:rPr>
        <w:t>, спрямована на інвестування власних чи залучених фінансових коштів, яка полягає в наданні за договором лізингу однією стороною (лізингодавцем) у виключне користування другій стороні (лізингоодержувачу)  на визначений строк майна, що належить лізингодавцю або набувається ним у власність (господарське відання) за дорученням чи погодженням лізингоодержувача у відповідного постачальника (продавця) майна, за умови сплати лізингоодержувачем періодичних лізингових платежів. Фактично це визначення відтворене у ст. 806 ЦК України. Але в статті  передача у лізинг  майна, що належить лізингодавцю, називається прямим лізингом, а передача майна, що спеціально придбавається для передачі у лізинг відомому лізингоодержувачу – непрямим лізингом.</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З огляду на суттєву різницю у правовому регулюванні видів лізингу ознаки лізингу розкриваються з урахуванням зазначеної класифікації.</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Прямий лізинг передбачає передачу лізингодавцем лізингоодержувачу власного майна, набутого без попередньої домовленості з лізингоодержувачем. Відносини прямого лізингу регулюються зазначеними  вище загальними положеннями ГК і ЦК України  з урахуванням положень про найм (оренду), а також у відповідних випадках – загальних положень про купівлю-продаж та положень про договір поставки. У договорі прямого лізингу мають право брати участь лише суб’єкти господарської діяльності і положення Закону України «Про фінансовий лізинг»  не поширюються на відповідні відносини. Лізингодавцями можуть бути як юридичні, так і фізичні особи – лише суб’єкти господарської діяльності.</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Непрямий лізинг передбачає лізингодавцем лізингоодержувачу майна, набутого ним у власність (господарське відання) за дорученням чи погодженням лізингоодержувача у відповідного постачальника (продавця) </w:t>
      </w:r>
      <w:r w:rsidRPr="004A4C2D">
        <w:rPr>
          <w:rFonts w:ascii="Times New Roman" w:hAnsi="Times New Roman" w:cs="Times New Roman"/>
          <w:sz w:val="28"/>
          <w:szCs w:val="28"/>
          <w:lang w:val="uk-UA"/>
        </w:rPr>
        <w:lastRenderedPageBreak/>
        <w:t>майна. На відміну від прямого лізингу, відносини непрямого лізингу регулюються окрім загальних положень зазначених вище нормативних актів, актом спеціальним  - Законом України «Про фінансовий лізинг». Згідно зі ст.1 цього Закону за договором фінансового лізингу лізингодавець зобов’язується набути у власність річ у продавця (постачальника) відповідно до встановлених лізингоодержувачем специфікацій та умов і передати її у користування лізингоодержувачу на визначений строк не менше одного року за встановлену плату (лізингові платежі). У договорі  фінансового лізингу мають право брати участь як фізичні  та юридичні особи незалежно від наявності у них статусу суб’єктів господарської (підприємницької) діяльності (зокрема, органи влади, фізичні особи без статусу суб’єктів підприємницької діяльності тощо). Однак відповідно  до ст. 4 Закону лізингодавцем може бути виключно юридична особа.</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На відміну від прямого лізингу, відносини щодо якого оформляються двосторонніми договорами між лізингодавцем і лізингоодержувачем, оформлення відносин фінансового лізингу здійснюється  у формі багатостороннього договору за участю лізингодавця, лізингоодержувача, продавця (постачальника) предмета  лізингу тощо.</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Форма  лізингового договору залежить як від виду лізингу, так і від того, яке майно передається в лізинг. При визначені форми  договору лізингу необхідно керуватись відповідними положеннями ЦК України. Так, відповідно до ч.1 ст. 793 ЦК України, при передачі в прямий лізинг будівлі або іншої капітальної споруди відповідний договір укладається в письмовій формі. Якщо ця будівля, споруда передається на умовах фінансового лізингу строком на  один  рік і  більше або в прямий лізинг на той самий строк, договір підлягає нотаріальному посвідченню та державній реєстрації (ч.2 ст.793, ст.794 ЦК).</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Договори прямого і фінансового лізингу вважаються укладеними з моменту досягнення сторонами згоди щодо всіх істотних умов, тобто є консенсуальним.</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lastRenderedPageBreak/>
        <w:t>Законодавство про лізинг, на відміну від Закону України «Про оренду державного та комунального майна», не містить спеціальної процедури укладання  договорів лізингу, тому потенційним сторонам необхідно керуватись загальними положеннями ЦК України, щодо укладання договорів (гл. 53).</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Перехід до ринкової економіки передбачає, з одного боку, широкі можливості для розвитку майнових відносин, а з іншого, враховуючи багатоаспектність цих відносин, надає договірному процесу особливої складності і глибини.</w:t>
      </w:r>
    </w:p>
    <w:p w:rsidR="00FF3B24" w:rsidRPr="004851DB" w:rsidRDefault="00FF3B24" w:rsidP="006668B1">
      <w:pPr>
        <w:spacing w:after="0" w:line="360" w:lineRule="auto"/>
        <w:ind w:firstLine="709"/>
        <w:jc w:val="center"/>
        <w:rPr>
          <w:rFonts w:ascii="Times New Roman" w:hAnsi="Times New Roman" w:cs="Times New Roman"/>
          <w:sz w:val="28"/>
          <w:szCs w:val="28"/>
          <w:lang w:val="uk-UA"/>
        </w:rPr>
      </w:pPr>
      <w:r w:rsidRPr="004A4C2D">
        <w:rPr>
          <w:rFonts w:ascii="Times New Roman" w:hAnsi="Times New Roman" w:cs="Times New Roman"/>
          <w:b/>
          <w:sz w:val="28"/>
          <w:szCs w:val="28"/>
        </w:rPr>
        <w:t>Список використаних джерел</w:t>
      </w:r>
      <w:r w:rsidR="004851DB">
        <w:rPr>
          <w:rFonts w:ascii="Times New Roman" w:hAnsi="Times New Roman" w:cs="Times New Roman"/>
          <w:b/>
          <w:sz w:val="28"/>
          <w:szCs w:val="28"/>
          <w:lang w:val="uk-UA"/>
        </w:rPr>
        <w:t>:</w:t>
      </w:r>
    </w:p>
    <w:p w:rsidR="00FF3B24" w:rsidRPr="004A4C2D" w:rsidRDefault="00FF3B24" w:rsidP="00142869">
      <w:pPr>
        <w:tabs>
          <w:tab w:val="left" w:pos="851"/>
        </w:tabs>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1. Конституція України від 28.06.1996 № 254к/ВР-96. ВВР. 1996. № 30.  Ст. 141; </w:t>
      </w:r>
      <w:r w:rsidRPr="004A4C2D">
        <w:rPr>
          <w:rFonts w:ascii="Times New Roman" w:hAnsi="Times New Roman" w:cs="Times New Roman"/>
          <w:color w:val="000000"/>
          <w:sz w:val="28"/>
          <w:szCs w:val="28"/>
          <w:lang w:val="uk-UA"/>
        </w:rPr>
        <w:t xml:space="preserve"> </w:t>
      </w:r>
      <w:r w:rsidRPr="004A4C2D">
        <w:rPr>
          <w:rFonts w:ascii="Times New Roman" w:hAnsi="Times New Roman" w:cs="Times New Roman"/>
          <w:sz w:val="28"/>
          <w:szCs w:val="28"/>
          <w:lang w:val="uk-UA"/>
        </w:rPr>
        <w:t>Офіційний вісник України.  2008.  № 52.  Ст. 1741.</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color w:val="000000"/>
          <w:sz w:val="28"/>
          <w:szCs w:val="28"/>
          <w:lang w:val="uk-UA"/>
        </w:rPr>
        <w:t xml:space="preserve">2.  </w:t>
      </w:r>
      <w:r w:rsidRPr="004A4C2D">
        <w:rPr>
          <w:rFonts w:ascii="Times New Roman" w:hAnsi="Times New Roman" w:cs="Times New Roman"/>
          <w:sz w:val="28"/>
          <w:szCs w:val="28"/>
          <w:lang w:val="uk-UA"/>
        </w:rPr>
        <w:t>Цивільний кодекс України вiд 16.01.2003 р.  Офіційний вісник України.  2003.  № 11.  Ст. 461.</w:t>
      </w:r>
    </w:p>
    <w:p w:rsidR="00FF3B24" w:rsidRPr="004A4C2D" w:rsidRDefault="00FF3B24" w:rsidP="00142869">
      <w:pPr>
        <w:shd w:val="clear" w:color="auto" w:fill="FFFFFF"/>
        <w:spacing w:after="0" w:line="360" w:lineRule="auto"/>
        <w:ind w:firstLine="709"/>
        <w:jc w:val="both"/>
        <w:rPr>
          <w:rFonts w:ascii="Times New Roman" w:hAnsi="Times New Roman" w:cs="Times New Roman"/>
          <w:color w:val="000000"/>
          <w:sz w:val="28"/>
          <w:szCs w:val="28"/>
          <w:lang w:val="uk-UA"/>
        </w:rPr>
      </w:pPr>
      <w:r w:rsidRPr="004A4C2D">
        <w:rPr>
          <w:rFonts w:ascii="Times New Roman" w:hAnsi="Times New Roman" w:cs="Times New Roman"/>
          <w:color w:val="000000"/>
          <w:sz w:val="28"/>
          <w:szCs w:val="28"/>
          <w:lang w:val="uk-UA"/>
        </w:rPr>
        <w:t>3. Цивільне право України: Підручник: У 2-х кн. / О.В. Дзера (кер. авт. кол.), Д.В. Боброва, А.С. Довгерт та ін.  К. Юрінком Інтер. 2004.</w:t>
      </w:r>
    </w:p>
    <w:p w:rsidR="00FF3B24" w:rsidRPr="004A4C2D" w:rsidRDefault="00FF3B24" w:rsidP="00142869">
      <w:pPr>
        <w:shd w:val="clear" w:color="auto" w:fill="FFFFFF"/>
        <w:spacing w:after="0" w:line="360" w:lineRule="auto"/>
        <w:ind w:firstLine="709"/>
        <w:jc w:val="both"/>
        <w:rPr>
          <w:rFonts w:ascii="Times New Roman" w:hAnsi="Times New Roman" w:cs="Times New Roman"/>
          <w:color w:val="000000"/>
          <w:sz w:val="28"/>
          <w:szCs w:val="28"/>
          <w:lang w:val="uk-UA"/>
        </w:rPr>
      </w:pPr>
      <w:r w:rsidRPr="004A4C2D">
        <w:rPr>
          <w:rFonts w:ascii="Times New Roman" w:hAnsi="Times New Roman" w:cs="Times New Roman"/>
          <w:color w:val="000000"/>
          <w:sz w:val="28"/>
          <w:szCs w:val="28"/>
          <w:lang w:val="uk-UA"/>
        </w:rPr>
        <w:t xml:space="preserve">4. </w:t>
      </w:r>
      <w:r w:rsidRPr="004A4C2D">
        <w:rPr>
          <w:rFonts w:ascii="Times New Roman" w:hAnsi="Times New Roman" w:cs="Times New Roman"/>
          <w:sz w:val="28"/>
          <w:szCs w:val="28"/>
          <w:lang w:val="uk-UA"/>
        </w:rPr>
        <w:t>Господарський кодекс України вiд 6.01.2003 р. Офіційний вісник України.  2003.  № 11.  Ст. 462.</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6. Науково-практичний Коментар до Господарського кодексу країни 2-е видання, перероблене і доповнене / За заг. ред. Г.Л. Знаменського, В.С. Щербини.  К. Юрінком Інтер,  2008.  720 с.</w:t>
      </w:r>
    </w:p>
    <w:p w:rsidR="00FF3B24" w:rsidRPr="006668B1"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7. Договірне право в аграрних </w:t>
      </w:r>
      <w:r w:rsidRPr="006668B1">
        <w:rPr>
          <w:rFonts w:ascii="Times New Roman" w:hAnsi="Times New Roman" w:cs="Times New Roman"/>
          <w:sz w:val="28"/>
          <w:szCs w:val="28"/>
          <w:lang w:val="uk-UA"/>
        </w:rPr>
        <w:t>відносинах. Підручник / В.І. Курило, З.П. Білошкурська, С.І. Бурлака, О.А.Поліщук.  К.  2017.  537 с.</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6668B1">
        <w:rPr>
          <w:rFonts w:ascii="Times New Roman" w:hAnsi="Times New Roman" w:cs="Times New Roman"/>
          <w:sz w:val="28"/>
          <w:szCs w:val="28"/>
          <w:lang w:val="uk-UA"/>
        </w:rPr>
        <w:t>8. Господарське право. Навчальний посібник / В.І. Курило, З.П. Білошкурська, О.А.Поліщук.  Умань. 2018.  488 с.</w:t>
      </w:r>
    </w:p>
    <w:p w:rsidR="00FF3B24" w:rsidRPr="004A4C2D" w:rsidRDefault="00FF3B24" w:rsidP="00142869">
      <w:pPr>
        <w:tabs>
          <w:tab w:val="left" w:pos="0"/>
        </w:tabs>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Ресурси мережі </w:t>
      </w:r>
      <w:r w:rsidRPr="004A4C2D">
        <w:rPr>
          <w:rFonts w:ascii="Times New Roman" w:hAnsi="Times New Roman" w:cs="Times New Roman"/>
          <w:sz w:val="28"/>
          <w:szCs w:val="28"/>
        </w:rPr>
        <w:t>Internet</w:t>
      </w:r>
    </w:p>
    <w:p w:rsidR="00FF3B24" w:rsidRPr="004A4C2D" w:rsidRDefault="00FF3B2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1. </w:t>
      </w:r>
      <w:r w:rsidRPr="004A4C2D">
        <w:rPr>
          <w:rFonts w:ascii="Times New Roman" w:hAnsi="Times New Roman" w:cs="Times New Roman"/>
          <w:sz w:val="28"/>
          <w:szCs w:val="28"/>
        </w:rPr>
        <w:t>http</w:t>
      </w:r>
      <w:r w:rsidRPr="004A4C2D">
        <w:rPr>
          <w:rFonts w:ascii="Times New Roman" w:hAnsi="Times New Roman" w:cs="Times New Roman"/>
          <w:sz w:val="28"/>
          <w:szCs w:val="28"/>
          <w:lang w:val="uk-UA"/>
        </w:rPr>
        <w:t>://</w:t>
      </w:r>
      <w:r w:rsidRPr="004A4C2D">
        <w:rPr>
          <w:rFonts w:ascii="Times New Roman" w:hAnsi="Times New Roman" w:cs="Times New Roman"/>
          <w:sz w:val="28"/>
          <w:szCs w:val="28"/>
        </w:rPr>
        <w:t>www</w:t>
      </w:r>
      <w:r w:rsidRPr="004A4C2D">
        <w:rPr>
          <w:rFonts w:ascii="Times New Roman" w:hAnsi="Times New Roman" w:cs="Times New Roman"/>
          <w:sz w:val="28"/>
          <w:szCs w:val="28"/>
          <w:lang w:val="uk-UA"/>
        </w:rPr>
        <w:t>.</w:t>
      </w:r>
      <w:r w:rsidRPr="004A4C2D">
        <w:rPr>
          <w:rFonts w:ascii="Times New Roman" w:hAnsi="Times New Roman" w:cs="Times New Roman"/>
          <w:sz w:val="28"/>
          <w:szCs w:val="28"/>
        </w:rPr>
        <w:t>rada</w:t>
      </w:r>
      <w:r w:rsidRPr="004A4C2D">
        <w:rPr>
          <w:rFonts w:ascii="Times New Roman" w:hAnsi="Times New Roman" w:cs="Times New Roman"/>
          <w:sz w:val="28"/>
          <w:szCs w:val="28"/>
          <w:lang w:val="uk-UA"/>
        </w:rPr>
        <w:t>.</w:t>
      </w:r>
      <w:r w:rsidRPr="004A4C2D">
        <w:rPr>
          <w:rFonts w:ascii="Times New Roman" w:hAnsi="Times New Roman" w:cs="Times New Roman"/>
          <w:sz w:val="28"/>
          <w:szCs w:val="28"/>
        </w:rPr>
        <w:t>gov</w:t>
      </w:r>
      <w:r w:rsidRPr="004A4C2D">
        <w:rPr>
          <w:rFonts w:ascii="Times New Roman" w:hAnsi="Times New Roman" w:cs="Times New Roman"/>
          <w:sz w:val="28"/>
          <w:szCs w:val="28"/>
          <w:lang w:val="uk-UA"/>
        </w:rPr>
        <w:t>.</w:t>
      </w:r>
      <w:r w:rsidRPr="004A4C2D">
        <w:rPr>
          <w:rFonts w:ascii="Times New Roman" w:hAnsi="Times New Roman" w:cs="Times New Roman"/>
          <w:sz w:val="28"/>
          <w:szCs w:val="28"/>
        </w:rPr>
        <w:t>ua</w:t>
      </w:r>
      <w:r w:rsidRPr="004A4C2D">
        <w:rPr>
          <w:rFonts w:ascii="Times New Roman" w:hAnsi="Times New Roman" w:cs="Times New Roman"/>
          <w:sz w:val="28"/>
          <w:szCs w:val="28"/>
          <w:lang w:val="uk-UA"/>
        </w:rPr>
        <w:t xml:space="preserve"> – Офіційний веб-сайт Верховної Ради України.</w:t>
      </w:r>
    </w:p>
    <w:p w:rsidR="00FF3B24" w:rsidRPr="004A4C2D" w:rsidRDefault="00FF3B24"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2. http://www.nau.kiev.ua – Нормативні акти України.</w:t>
      </w:r>
    </w:p>
    <w:p w:rsidR="00FF3B24" w:rsidRPr="00FF3B24" w:rsidRDefault="00FF3B24" w:rsidP="00142869">
      <w:pPr>
        <w:spacing w:after="0" w:line="360" w:lineRule="auto"/>
        <w:ind w:firstLine="709"/>
        <w:jc w:val="both"/>
        <w:rPr>
          <w:rFonts w:ascii="Times New Roman" w:hAnsi="Times New Roman" w:cs="Times New Roman"/>
          <w:b/>
          <w:bCs/>
          <w:color w:val="000000"/>
          <w:sz w:val="28"/>
          <w:szCs w:val="28"/>
          <w:lang w:eastAsia="uk-UA"/>
        </w:rPr>
      </w:pPr>
    </w:p>
    <w:p w:rsidR="00FE3C26" w:rsidRPr="004A4C2D" w:rsidRDefault="00FE3C26" w:rsidP="00E826A0">
      <w:pPr>
        <w:spacing w:after="0" w:line="240" w:lineRule="auto"/>
        <w:ind w:firstLine="709"/>
        <w:jc w:val="center"/>
        <w:rPr>
          <w:rFonts w:ascii="Times New Roman" w:hAnsi="Times New Roman" w:cs="Times New Roman"/>
          <w:sz w:val="28"/>
          <w:szCs w:val="28"/>
          <w:lang w:eastAsia="uk-UA"/>
        </w:rPr>
      </w:pPr>
      <w:r w:rsidRPr="004A4C2D">
        <w:rPr>
          <w:rFonts w:ascii="Times New Roman" w:hAnsi="Times New Roman" w:cs="Times New Roman"/>
          <w:b/>
          <w:bCs/>
          <w:color w:val="000000"/>
          <w:sz w:val="28"/>
          <w:szCs w:val="28"/>
          <w:lang w:eastAsia="uk-UA"/>
        </w:rPr>
        <w:lastRenderedPageBreak/>
        <w:t>Вергелес К.М.</w:t>
      </w:r>
    </w:p>
    <w:p w:rsidR="00FE3C26" w:rsidRPr="004A4C2D" w:rsidRDefault="00FE3C26" w:rsidP="00E826A0">
      <w:pPr>
        <w:spacing w:after="0" w:line="240" w:lineRule="auto"/>
        <w:ind w:firstLine="709"/>
        <w:jc w:val="center"/>
        <w:rPr>
          <w:rFonts w:ascii="Times New Roman" w:hAnsi="Times New Roman" w:cs="Times New Roman"/>
          <w:sz w:val="28"/>
          <w:szCs w:val="28"/>
          <w:lang w:eastAsia="uk-UA"/>
        </w:rPr>
      </w:pPr>
      <w:r w:rsidRPr="004A4C2D">
        <w:rPr>
          <w:rFonts w:ascii="Times New Roman" w:hAnsi="Times New Roman" w:cs="Times New Roman"/>
          <w:i/>
          <w:iCs/>
          <w:color w:val="000000"/>
          <w:sz w:val="28"/>
          <w:szCs w:val="28"/>
          <w:lang w:eastAsia="uk-UA"/>
        </w:rPr>
        <w:t>професор кафедри філософії та суспільних наук</w:t>
      </w:r>
    </w:p>
    <w:p w:rsidR="00FE3C26" w:rsidRPr="004A4C2D" w:rsidRDefault="00FE3C26" w:rsidP="00E826A0">
      <w:pPr>
        <w:spacing w:after="0" w:line="240" w:lineRule="auto"/>
        <w:ind w:firstLine="709"/>
        <w:jc w:val="center"/>
        <w:rPr>
          <w:rFonts w:ascii="Times New Roman" w:hAnsi="Times New Roman" w:cs="Times New Roman"/>
          <w:sz w:val="28"/>
          <w:szCs w:val="28"/>
          <w:lang w:eastAsia="uk-UA"/>
        </w:rPr>
      </w:pPr>
      <w:r w:rsidRPr="004A4C2D">
        <w:rPr>
          <w:rFonts w:ascii="Times New Roman" w:hAnsi="Times New Roman" w:cs="Times New Roman"/>
          <w:i/>
          <w:iCs/>
          <w:color w:val="000000"/>
          <w:sz w:val="28"/>
          <w:szCs w:val="28"/>
          <w:lang w:eastAsia="uk-UA"/>
        </w:rPr>
        <w:t>Вінницького національного медичного університету</w:t>
      </w:r>
    </w:p>
    <w:p w:rsidR="00FE3C26" w:rsidRDefault="00FE3C26" w:rsidP="00E826A0">
      <w:pPr>
        <w:spacing w:after="0" w:line="240" w:lineRule="auto"/>
        <w:ind w:firstLine="709"/>
        <w:jc w:val="center"/>
        <w:rPr>
          <w:rFonts w:ascii="Times New Roman" w:hAnsi="Times New Roman" w:cs="Times New Roman"/>
          <w:i/>
          <w:iCs/>
          <w:color w:val="000000"/>
          <w:sz w:val="28"/>
          <w:szCs w:val="28"/>
          <w:lang w:val="uk-UA" w:eastAsia="uk-UA"/>
        </w:rPr>
      </w:pPr>
      <w:r w:rsidRPr="004A4C2D">
        <w:rPr>
          <w:rFonts w:ascii="Times New Roman" w:hAnsi="Times New Roman" w:cs="Times New Roman"/>
          <w:i/>
          <w:iCs/>
          <w:color w:val="000000"/>
          <w:sz w:val="28"/>
          <w:szCs w:val="28"/>
          <w:lang w:eastAsia="uk-UA"/>
        </w:rPr>
        <w:t>ім. М.І. Пирогова</w:t>
      </w:r>
    </w:p>
    <w:p w:rsidR="006668B1" w:rsidRPr="006668B1" w:rsidRDefault="006668B1" w:rsidP="006668B1">
      <w:pPr>
        <w:spacing w:after="0" w:line="360" w:lineRule="auto"/>
        <w:ind w:firstLine="709"/>
        <w:jc w:val="center"/>
        <w:rPr>
          <w:rFonts w:ascii="Times New Roman" w:hAnsi="Times New Roman" w:cs="Times New Roman"/>
          <w:sz w:val="28"/>
          <w:szCs w:val="28"/>
          <w:lang w:val="uk-UA" w:eastAsia="uk-UA"/>
        </w:rPr>
      </w:pPr>
    </w:p>
    <w:p w:rsidR="00FE3C26" w:rsidRPr="004A4C2D" w:rsidRDefault="00FE3C26" w:rsidP="006668B1">
      <w:pPr>
        <w:spacing w:after="0" w:line="360" w:lineRule="auto"/>
        <w:ind w:firstLine="709"/>
        <w:jc w:val="center"/>
        <w:rPr>
          <w:rFonts w:ascii="Times New Roman" w:hAnsi="Times New Roman" w:cs="Times New Roman"/>
          <w:sz w:val="28"/>
          <w:szCs w:val="28"/>
          <w:lang w:eastAsia="uk-UA"/>
        </w:rPr>
      </w:pPr>
      <w:r w:rsidRPr="004A4C2D">
        <w:rPr>
          <w:rFonts w:ascii="Times New Roman" w:hAnsi="Times New Roman" w:cs="Times New Roman"/>
          <w:b/>
          <w:bCs/>
          <w:color w:val="000000"/>
          <w:sz w:val="28"/>
          <w:szCs w:val="28"/>
          <w:lang w:eastAsia="uk-UA"/>
        </w:rPr>
        <w:t>КОРЕЛЯЦІЯ РЕЛІГІЙНОГО ТА НАЦІОНАЛЬНОГО В УКРАЇНСЬКОМУ СУСПІЛЬСТВІ: ПРАВОСЛАВНИЙ АСПЕКТ</w:t>
      </w:r>
    </w:p>
    <w:p w:rsidR="00FE3C26" w:rsidRPr="004A4C2D" w:rsidRDefault="00FE3C26" w:rsidP="00142869">
      <w:pPr>
        <w:spacing w:after="0" w:line="360" w:lineRule="auto"/>
        <w:ind w:firstLine="709"/>
        <w:jc w:val="both"/>
        <w:rPr>
          <w:rFonts w:ascii="Times New Roman" w:hAnsi="Times New Roman" w:cs="Times New Roman"/>
          <w:sz w:val="28"/>
          <w:szCs w:val="28"/>
          <w:lang w:eastAsia="uk-UA"/>
        </w:rPr>
      </w:pPr>
      <w:r w:rsidRPr="004A4C2D">
        <w:rPr>
          <w:rFonts w:ascii="Times New Roman" w:hAnsi="Times New Roman" w:cs="Times New Roman"/>
          <w:color w:val="000000"/>
          <w:sz w:val="28"/>
          <w:szCs w:val="28"/>
          <w:lang w:eastAsia="uk-UA"/>
        </w:rPr>
        <w:t>Проблема національного відродження, залишається однією з найактуальніших проблем сучасної України. Дослідження взаємозв’язку релігійного з національним в православ’ї є важливим для формування здорової нації та успішної держави.</w:t>
      </w:r>
    </w:p>
    <w:p w:rsidR="00FE3C26" w:rsidRPr="004A4C2D" w:rsidRDefault="00FE3C26" w:rsidP="00142869">
      <w:pPr>
        <w:spacing w:after="0" w:line="360" w:lineRule="auto"/>
        <w:ind w:firstLine="709"/>
        <w:jc w:val="both"/>
        <w:rPr>
          <w:rFonts w:ascii="Times New Roman" w:hAnsi="Times New Roman" w:cs="Times New Roman"/>
          <w:sz w:val="28"/>
          <w:szCs w:val="28"/>
          <w:lang w:eastAsia="uk-UA"/>
        </w:rPr>
      </w:pPr>
      <w:r w:rsidRPr="004A4C2D">
        <w:rPr>
          <w:rFonts w:ascii="Times New Roman" w:hAnsi="Times New Roman" w:cs="Times New Roman"/>
          <w:color w:val="000000"/>
          <w:sz w:val="28"/>
          <w:szCs w:val="28"/>
          <w:lang w:eastAsia="uk-UA"/>
        </w:rPr>
        <w:t>Для повноцінного вивчення проявів взаємозв’язку релігійного і національного в їх соціальному житті, необхідно розкрити місце та роль церкви в суспільстві, характер взаємовідносин між церквою та державою, сукупність функцій, які виконує релігія в національному житті країни, міру релігійності суспільства тощо.</w:t>
      </w:r>
    </w:p>
    <w:p w:rsidR="00FE3C26" w:rsidRPr="004A4C2D" w:rsidRDefault="00FE3C26" w:rsidP="00142869">
      <w:pPr>
        <w:spacing w:after="0" w:line="360" w:lineRule="auto"/>
        <w:ind w:firstLine="709"/>
        <w:jc w:val="both"/>
        <w:rPr>
          <w:rFonts w:ascii="Times New Roman" w:hAnsi="Times New Roman" w:cs="Times New Roman"/>
          <w:sz w:val="28"/>
          <w:szCs w:val="28"/>
          <w:lang w:eastAsia="uk-UA"/>
        </w:rPr>
      </w:pPr>
      <w:r w:rsidRPr="004A4C2D">
        <w:rPr>
          <w:rFonts w:ascii="Times New Roman" w:hAnsi="Times New Roman" w:cs="Times New Roman"/>
          <w:color w:val="000000"/>
          <w:sz w:val="28"/>
          <w:szCs w:val="28"/>
          <w:lang w:eastAsia="uk-UA"/>
        </w:rPr>
        <w:t>Адже, як наголошував у свій час Я. Мінкявічус, з чим можна погодитись і сьогодні, релігія як суспільний, соціальний феномен специфічно проявляється в матеріальній і духовній культурі, психіці окремих народів, реалізується в їхніх моральних установках, звичаях і обрядах, не рідко є важливим елементом етнічної самосвідомості, а окремі конфесійні форми виступають етнічною диференціацією. До того ж релігія відноситься до найбільш стабільних і консервативних, традиційних елементів етносоціального організму [4, с. 28].</w:t>
      </w:r>
    </w:p>
    <w:p w:rsidR="00FE3C26" w:rsidRPr="004A4C2D" w:rsidRDefault="00FE3C26" w:rsidP="00142869">
      <w:pPr>
        <w:spacing w:after="0" w:line="360" w:lineRule="auto"/>
        <w:ind w:firstLine="709"/>
        <w:jc w:val="both"/>
        <w:rPr>
          <w:rFonts w:ascii="Times New Roman" w:hAnsi="Times New Roman" w:cs="Times New Roman"/>
          <w:sz w:val="28"/>
          <w:szCs w:val="28"/>
          <w:lang w:eastAsia="uk-UA"/>
        </w:rPr>
      </w:pPr>
      <w:r w:rsidRPr="004A4C2D">
        <w:rPr>
          <w:rFonts w:ascii="Times New Roman" w:hAnsi="Times New Roman" w:cs="Times New Roman"/>
          <w:color w:val="000000"/>
          <w:sz w:val="28"/>
          <w:szCs w:val="28"/>
          <w:lang w:eastAsia="uk-UA"/>
        </w:rPr>
        <w:t xml:space="preserve">Говорячи про різноманітну функціональну роль релігії в житті народів, слід мати на увазі, що вона постійно змінюється, а особливо кардинально в умовах глобалізації та секуляризації. На думку українського дослідника функцій релігії Л. Виговського, релігія історично виконувала безліч ролей [1, с. 44], які не можна оцінити як тільки позитивні чи негативні. Як правило, вони є подвійними, часто амбівалентними, навіть взаємовиключними. Стосовно етнічних спільнот релігія виконує як диференціюючу, так і інтегруючу функції,  </w:t>
      </w:r>
      <w:r w:rsidRPr="004A4C2D">
        <w:rPr>
          <w:rFonts w:ascii="Times New Roman" w:hAnsi="Times New Roman" w:cs="Times New Roman"/>
          <w:color w:val="000000"/>
          <w:sz w:val="28"/>
          <w:szCs w:val="28"/>
          <w:lang w:eastAsia="uk-UA"/>
        </w:rPr>
        <w:lastRenderedPageBreak/>
        <w:t>вона може входити в самосвідомість певного народу і ставати однією із визначаючих ознак етнічної приналежності.</w:t>
      </w:r>
    </w:p>
    <w:p w:rsidR="00FE3C26" w:rsidRPr="004A4C2D" w:rsidRDefault="00FE3C26" w:rsidP="00142869">
      <w:pPr>
        <w:spacing w:after="0" w:line="360" w:lineRule="auto"/>
        <w:ind w:firstLine="709"/>
        <w:jc w:val="both"/>
        <w:rPr>
          <w:rFonts w:ascii="Times New Roman" w:hAnsi="Times New Roman" w:cs="Times New Roman"/>
          <w:sz w:val="28"/>
          <w:szCs w:val="28"/>
          <w:lang w:eastAsia="uk-UA"/>
        </w:rPr>
      </w:pPr>
      <w:r w:rsidRPr="004A4C2D">
        <w:rPr>
          <w:rFonts w:ascii="Times New Roman" w:hAnsi="Times New Roman" w:cs="Times New Roman"/>
          <w:color w:val="000000"/>
          <w:sz w:val="28"/>
          <w:szCs w:val="28"/>
          <w:lang w:eastAsia="uk-UA"/>
        </w:rPr>
        <w:t>В такому випадку межі етнічного і конфесійного взаємно зміщуються, створюється стереотип їх тотожності. У свідомості і поведінці людей починає складатись тип "співвітчизника-єдиновірця". Релігія фіксує етнічне розмежування людей на "ми" і "вони". Тобто релігія й церква санкціонують звичаї, мораль "своєї" етнічної групи і забезпечують їх інституціонально. Цим вона сприяє "перевазі" своїх звичаїв над чужими. Звідси випливає, що релігія може сприяти етноцентризму.</w:t>
      </w:r>
    </w:p>
    <w:p w:rsidR="00FE3C26" w:rsidRPr="004A4C2D" w:rsidRDefault="00FE3C26" w:rsidP="00142869">
      <w:pPr>
        <w:spacing w:after="0" w:line="360" w:lineRule="auto"/>
        <w:ind w:firstLine="709"/>
        <w:jc w:val="both"/>
        <w:rPr>
          <w:rFonts w:ascii="Times New Roman" w:hAnsi="Times New Roman" w:cs="Times New Roman"/>
          <w:sz w:val="28"/>
          <w:szCs w:val="28"/>
          <w:lang w:eastAsia="uk-UA"/>
        </w:rPr>
      </w:pPr>
      <w:r w:rsidRPr="004A4C2D">
        <w:rPr>
          <w:rFonts w:ascii="Times New Roman" w:hAnsi="Times New Roman" w:cs="Times New Roman"/>
          <w:color w:val="000000"/>
          <w:sz w:val="28"/>
          <w:szCs w:val="28"/>
          <w:lang w:eastAsia="uk-UA"/>
        </w:rPr>
        <w:t>Якщо культурно-побутовий уклад народу в значній мірі зумовлений релігійним фактором, етноцентризм на конфесійному ґрунті може досить сильно розділяти навіть близькі етнічно, але різноконфесійні народи, наприклад, сербів-православних, хорватів-католиків і боснійців-мусульман. Отже, різноконфесійність одного й того самого народу може вести до його етнічного розмежування за релігійною ознакою. Іншими словами, функціональність релігії щодо етносу є суперечливою [5, с. 62-67].</w:t>
      </w:r>
    </w:p>
    <w:p w:rsidR="00FE3C26" w:rsidRPr="004A4C2D" w:rsidRDefault="00FE3C26" w:rsidP="00142869">
      <w:pPr>
        <w:spacing w:after="0" w:line="360" w:lineRule="auto"/>
        <w:ind w:firstLine="709"/>
        <w:jc w:val="both"/>
        <w:rPr>
          <w:rFonts w:ascii="Times New Roman" w:hAnsi="Times New Roman" w:cs="Times New Roman"/>
          <w:sz w:val="28"/>
          <w:szCs w:val="28"/>
          <w:lang w:eastAsia="uk-UA"/>
        </w:rPr>
      </w:pPr>
      <w:r w:rsidRPr="004A4C2D">
        <w:rPr>
          <w:rFonts w:ascii="Times New Roman" w:hAnsi="Times New Roman" w:cs="Times New Roman"/>
          <w:color w:val="000000"/>
          <w:sz w:val="28"/>
          <w:szCs w:val="28"/>
          <w:lang w:eastAsia="uk-UA"/>
        </w:rPr>
        <w:t>Щодо етносу релігія може виконувати навіть етноутворюючу роль. Про тісний зв’язок релігії з етнічними особливостями народу, про етноутворюючу, етноцентриську, етноінтегруючу роль релігії свідчить наявність елементів місцевих традиційних культів практично у всіх, хто сповідує християнство, мусульманство тощо. Більше того, в останній час спостерігається тяжіння народів сповідуючих християнство до своїх витокових культів як одного з засобів етнічного самозбереження.</w:t>
      </w:r>
    </w:p>
    <w:p w:rsidR="00FE3C26" w:rsidRPr="004A4C2D" w:rsidRDefault="00FE3C26" w:rsidP="00142869">
      <w:pPr>
        <w:spacing w:after="0" w:line="360" w:lineRule="auto"/>
        <w:ind w:firstLine="709"/>
        <w:jc w:val="both"/>
        <w:rPr>
          <w:rFonts w:ascii="Times New Roman" w:hAnsi="Times New Roman" w:cs="Times New Roman"/>
          <w:sz w:val="28"/>
          <w:szCs w:val="28"/>
          <w:lang w:eastAsia="uk-UA"/>
        </w:rPr>
      </w:pPr>
      <w:r w:rsidRPr="004A4C2D">
        <w:rPr>
          <w:rFonts w:ascii="Times New Roman" w:hAnsi="Times New Roman" w:cs="Times New Roman"/>
          <w:color w:val="000000"/>
          <w:sz w:val="28"/>
          <w:szCs w:val="28"/>
          <w:lang w:eastAsia="uk-UA"/>
        </w:rPr>
        <w:t xml:space="preserve">Окрім етноінтегруючої та диференціюючої ролі релігії важливою постає її регулятивна функція в межах національної спільності. Якщо релігія виступає домінуючою формою масової свідомості, то тим самим вона виявляється детермінантом і мотивом поведінки, життєвого статусу людини. Національні звичаї та вподобання, традиції і цінності, цивільні ритуали, форми людських </w:t>
      </w:r>
      <w:r w:rsidRPr="004A4C2D">
        <w:rPr>
          <w:rFonts w:ascii="Times New Roman" w:hAnsi="Times New Roman" w:cs="Times New Roman"/>
          <w:color w:val="000000"/>
          <w:sz w:val="28"/>
          <w:szCs w:val="28"/>
          <w:lang w:eastAsia="uk-UA"/>
        </w:rPr>
        <w:lastRenderedPageBreak/>
        <w:t>відносин і спілкувань (комунікацій), громадські думки отримують моральну санкцію релігії.</w:t>
      </w:r>
    </w:p>
    <w:p w:rsidR="00FE3C26" w:rsidRPr="004A4C2D" w:rsidRDefault="00FE3C26" w:rsidP="00142869">
      <w:pPr>
        <w:spacing w:after="0" w:line="360" w:lineRule="auto"/>
        <w:ind w:firstLine="709"/>
        <w:jc w:val="both"/>
        <w:rPr>
          <w:rFonts w:ascii="Times New Roman" w:hAnsi="Times New Roman" w:cs="Times New Roman"/>
          <w:sz w:val="28"/>
          <w:szCs w:val="28"/>
          <w:lang w:eastAsia="uk-UA"/>
        </w:rPr>
      </w:pPr>
      <w:r w:rsidRPr="004A4C2D">
        <w:rPr>
          <w:rFonts w:ascii="Times New Roman" w:hAnsi="Times New Roman" w:cs="Times New Roman"/>
          <w:color w:val="000000"/>
          <w:sz w:val="28"/>
          <w:szCs w:val="28"/>
          <w:lang w:eastAsia="uk-UA"/>
        </w:rPr>
        <w:t>У цій царині стихійно виробляються певні норми як індивідуального, так і суспільного мислення та поведінки, що ніби вдягнулися в релігійну оболонку. Регулятивна роль релігії тут виступає в широкому розумінні й на різних рівнях. Дія релігії на життєву установку віруючого починається з сімейно-побутової сфери, взаєминами родичів, спілкування земляків, посилюється комунікаціями в межах конфесійної общини або церковного приходу і розповсюджується до меж всього національного співтовариства.</w:t>
      </w:r>
    </w:p>
    <w:p w:rsidR="00FE3C26" w:rsidRPr="004A4C2D" w:rsidRDefault="00FE3C26" w:rsidP="00142869">
      <w:pPr>
        <w:spacing w:after="0" w:line="360" w:lineRule="auto"/>
        <w:ind w:firstLine="709"/>
        <w:jc w:val="both"/>
        <w:rPr>
          <w:rFonts w:ascii="Times New Roman" w:hAnsi="Times New Roman" w:cs="Times New Roman"/>
          <w:sz w:val="28"/>
          <w:szCs w:val="28"/>
          <w:lang w:eastAsia="uk-UA"/>
        </w:rPr>
      </w:pPr>
      <w:r w:rsidRPr="004A4C2D">
        <w:rPr>
          <w:rFonts w:ascii="Times New Roman" w:hAnsi="Times New Roman" w:cs="Times New Roman"/>
          <w:color w:val="000000"/>
          <w:sz w:val="28"/>
          <w:szCs w:val="28"/>
          <w:lang w:eastAsia="uk-UA"/>
        </w:rPr>
        <w:t>Тому можна зробити припущення що функції релігії мають проявлятись в наступних чинниках: 1) вона об’єднує етнічне суспільство; 2) для тих спільнот які об’єднані етноконфесійною якістю, вона служить фактором, що регулює та організовує спосіб життя людей; 3) релігія виступає стабілізатором для єдності етносу; 4) релігія тісно вплітається в традиційну народну культуру, вона в такий спосіб відіграє роль фактору соціалізатора народу. Крім того, релігія і церква часто забезпечують такі санкції інституційно [6, с. 28–29]. Зважаючи на вищезазначені ролі релігії у націогенезі варто підкреслити, що не лише релігія впливає на конституювання та існування нації, а й навпаки.</w:t>
      </w:r>
    </w:p>
    <w:p w:rsidR="00FE3C26" w:rsidRPr="004A4C2D" w:rsidRDefault="00FE3C26" w:rsidP="00142869">
      <w:pPr>
        <w:spacing w:after="0" w:line="360" w:lineRule="auto"/>
        <w:ind w:firstLine="709"/>
        <w:jc w:val="both"/>
        <w:rPr>
          <w:rFonts w:ascii="Times New Roman" w:hAnsi="Times New Roman" w:cs="Times New Roman"/>
          <w:sz w:val="28"/>
          <w:szCs w:val="28"/>
          <w:lang w:eastAsia="uk-UA"/>
        </w:rPr>
      </w:pPr>
      <w:r w:rsidRPr="004A4C2D">
        <w:rPr>
          <w:rFonts w:ascii="Times New Roman" w:hAnsi="Times New Roman" w:cs="Times New Roman"/>
          <w:color w:val="000000"/>
          <w:sz w:val="28"/>
          <w:szCs w:val="28"/>
          <w:lang w:eastAsia="uk-UA"/>
        </w:rPr>
        <w:t>Етнонаціональний ґрунт на якому існує релігія формує її культово-обрядову сторону та світоглядну специфіку. Зокрема, етнонаціональна специфіка яскраво виявляться в сучасному православ’ї, особливо в історичному розрізі його існування.</w:t>
      </w:r>
    </w:p>
    <w:p w:rsidR="00FE3C26" w:rsidRPr="004A4C2D" w:rsidRDefault="00FE3C26" w:rsidP="00142869">
      <w:pPr>
        <w:spacing w:after="0" w:line="360" w:lineRule="auto"/>
        <w:ind w:firstLine="709"/>
        <w:jc w:val="both"/>
        <w:rPr>
          <w:rFonts w:ascii="Times New Roman" w:hAnsi="Times New Roman" w:cs="Times New Roman"/>
          <w:sz w:val="28"/>
          <w:szCs w:val="28"/>
          <w:lang w:eastAsia="uk-UA"/>
        </w:rPr>
      </w:pPr>
      <w:r w:rsidRPr="004A4C2D">
        <w:rPr>
          <w:rFonts w:ascii="Times New Roman" w:hAnsi="Times New Roman" w:cs="Times New Roman"/>
          <w:color w:val="000000"/>
          <w:sz w:val="28"/>
          <w:szCs w:val="28"/>
          <w:lang w:eastAsia="uk-UA"/>
        </w:rPr>
        <w:t>Як справедливо зауважує О. Саган, складові православного релігійного комплексу не однаковою мірою задіяні в процесі утворення етноконфесійного синкретизму. Найтісніший зв'язок спостерігається на рівні обрядово-культової сфери православ'я. Саме етнокультові утворення найбільш чітко відображають у собі соціально-етнічні фактори, зберігають елементи національної культури. [6, с. 211].</w:t>
      </w:r>
    </w:p>
    <w:p w:rsidR="00FE3C26" w:rsidRPr="004A4C2D" w:rsidRDefault="00FE3C26" w:rsidP="00142869">
      <w:pPr>
        <w:spacing w:after="0" w:line="360" w:lineRule="auto"/>
        <w:ind w:firstLine="709"/>
        <w:jc w:val="both"/>
        <w:rPr>
          <w:rFonts w:ascii="Times New Roman" w:hAnsi="Times New Roman" w:cs="Times New Roman"/>
          <w:sz w:val="28"/>
          <w:szCs w:val="28"/>
          <w:lang w:eastAsia="uk-UA"/>
        </w:rPr>
      </w:pPr>
      <w:r w:rsidRPr="004A4C2D">
        <w:rPr>
          <w:rFonts w:ascii="Times New Roman" w:hAnsi="Times New Roman" w:cs="Times New Roman"/>
          <w:color w:val="000000"/>
          <w:sz w:val="28"/>
          <w:szCs w:val="28"/>
          <w:lang w:eastAsia="uk-UA"/>
        </w:rPr>
        <w:lastRenderedPageBreak/>
        <w:t>В цьому ракурсі слід також звернути увагу на проблему зміни релігійного культу, який поступово піддається націоналізації під впливом властивих лише даному народові факторів: особливостей психології народу, його "етнопсюхе"; особливостей світосприймання кожного народу; своєрідності мистецтва; національних культурних традицій, обрядів і звичаїв; характерних дій представників етносу і їх життєвих потреб, соціальних інтересів етносу загалом; національної мови; внутрішньо етнічних і міжнаціональних відносин [6, с. 34].</w:t>
      </w:r>
    </w:p>
    <w:p w:rsidR="00FE3C26" w:rsidRPr="004A4C2D" w:rsidRDefault="00FE3C26" w:rsidP="00142869">
      <w:pPr>
        <w:spacing w:after="0" w:line="360" w:lineRule="auto"/>
        <w:ind w:firstLine="709"/>
        <w:jc w:val="both"/>
        <w:rPr>
          <w:rFonts w:ascii="Times New Roman" w:hAnsi="Times New Roman" w:cs="Times New Roman"/>
          <w:sz w:val="28"/>
          <w:szCs w:val="28"/>
          <w:lang w:eastAsia="uk-UA"/>
        </w:rPr>
      </w:pPr>
      <w:r w:rsidRPr="004A4C2D">
        <w:rPr>
          <w:rFonts w:ascii="Times New Roman" w:hAnsi="Times New Roman" w:cs="Times New Roman"/>
          <w:color w:val="000000"/>
          <w:sz w:val="28"/>
          <w:szCs w:val="28"/>
          <w:lang w:eastAsia="uk-UA"/>
        </w:rPr>
        <w:t>Етнонаціональна специфіка є яскраво вираженою в українському православ’ї: на релігійний культ впливали і українські культурні традиції, обряди і звичаї, які змінюються з часом під дією православ’я. Значення культурних звичаїв, обрядів та традицій видозмінюються а з часом і зникає на зовсім [6, с. 48].</w:t>
      </w:r>
    </w:p>
    <w:p w:rsidR="00FE3C26" w:rsidRPr="004A4C2D" w:rsidRDefault="00FE3C26" w:rsidP="00142869">
      <w:pPr>
        <w:spacing w:after="0" w:line="360" w:lineRule="auto"/>
        <w:ind w:firstLine="709"/>
        <w:jc w:val="both"/>
        <w:rPr>
          <w:rFonts w:ascii="Times New Roman" w:hAnsi="Times New Roman" w:cs="Times New Roman"/>
          <w:sz w:val="28"/>
          <w:szCs w:val="28"/>
          <w:lang w:eastAsia="uk-UA"/>
        </w:rPr>
      </w:pPr>
      <w:r w:rsidRPr="004A4C2D">
        <w:rPr>
          <w:rFonts w:ascii="Times New Roman" w:hAnsi="Times New Roman" w:cs="Times New Roman"/>
          <w:color w:val="000000"/>
          <w:sz w:val="28"/>
          <w:szCs w:val="28"/>
          <w:lang w:eastAsia="uk-UA"/>
        </w:rPr>
        <w:t>Відтак відбувається онаціональнення православного культу представниками етнонаціональної спільноти [3, с. 49-50].</w:t>
      </w:r>
    </w:p>
    <w:p w:rsidR="00FE3C26" w:rsidRPr="004A4C2D" w:rsidRDefault="00FE3C26" w:rsidP="00142869">
      <w:pPr>
        <w:spacing w:after="0" w:line="360" w:lineRule="auto"/>
        <w:ind w:firstLine="709"/>
        <w:jc w:val="both"/>
        <w:rPr>
          <w:rFonts w:ascii="Times New Roman" w:hAnsi="Times New Roman" w:cs="Times New Roman"/>
          <w:sz w:val="28"/>
          <w:szCs w:val="28"/>
          <w:lang w:eastAsia="uk-UA"/>
        </w:rPr>
      </w:pPr>
      <w:r w:rsidRPr="004A4C2D">
        <w:rPr>
          <w:rFonts w:ascii="Times New Roman" w:hAnsi="Times New Roman" w:cs="Times New Roman"/>
          <w:color w:val="000000"/>
          <w:sz w:val="28"/>
          <w:szCs w:val="28"/>
          <w:lang w:eastAsia="uk-UA"/>
        </w:rPr>
        <w:t>Українська мова теж виступала одним із важливих факторів онаціональнення православного культу. Адже саме мова є вагомим фактором у становленні свідомості народу. Вона найбільш повно відбиває національний дух органічно злита з тим середовищем, де вона виникла і найкраще передає існуючі тут реалії. І хоча народ в певних екстремальних умовах може жити і зберігати свою сутність і без національної мови [3, с. 49-50].</w:t>
      </w:r>
    </w:p>
    <w:p w:rsidR="00FE3C26" w:rsidRPr="004A4C2D" w:rsidRDefault="00FE3C26" w:rsidP="00142869">
      <w:pPr>
        <w:spacing w:after="0" w:line="360" w:lineRule="auto"/>
        <w:ind w:firstLine="709"/>
        <w:jc w:val="both"/>
        <w:rPr>
          <w:rFonts w:ascii="Times New Roman" w:hAnsi="Times New Roman" w:cs="Times New Roman"/>
          <w:sz w:val="28"/>
          <w:szCs w:val="28"/>
          <w:lang w:eastAsia="uk-UA"/>
        </w:rPr>
      </w:pPr>
      <w:r w:rsidRPr="004A4C2D">
        <w:rPr>
          <w:rFonts w:ascii="Times New Roman" w:hAnsi="Times New Roman" w:cs="Times New Roman"/>
          <w:color w:val="000000"/>
          <w:sz w:val="28"/>
          <w:szCs w:val="28"/>
          <w:lang w:eastAsia="uk-UA"/>
        </w:rPr>
        <w:t>Важливу роль у взаємовпливі релігійного і національного в бутті нації відіграє світоглядний вплив певної конфесії на формування національної самосвідомості. А відтак, в світоглядному розрізі роль релігії в бутті нації виявляється у формуванні нею національної ідеї певного народу. Адже для того, щоб створити і підняти націю, потрібна ідея.</w:t>
      </w:r>
    </w:p>
    <w:p w:rsidR="00FE3C26" w:rsidRPr="004A4C2D" w:rsidRDefault="00FE3C26" w:rsidP="00142869">
      <w:pPr>
        <w:spacing w:after="0" w:line="360" w:lineRule="auto"/>
        <w:ind w:firstLine="709"/>
        <w:jc w:val="both"/>
        <w:rPr>
          <w:rFonts w:ascii="Times New Roman" w:hAnsi="Times New Roman" w:cs="Times New Roman"/>
          <w:sz w:val="28"/>
          <w:szCs w:val="28"/>
          <w:lang w:eastAsia="uk-UA"/>
        </w:rPr>
      </w:pPr>
      <w:r w:rsidRPr="004A4C2D">
        <w:rPr>
          <w:rFonts w:ascii="Times New Roman" w:hAnsi="Times New Roman" w:cs="Times New Roman"/>
          <w:color w:val="000000"/>
          <w:sz w:val="28"/>
          <w:szCs w:val="28"/>
          <w:lang w:eastAsia="uk-UA"/>
        </w:rPr>
        <w:t xml:space="preserve">Починаючи з середньовіччя (тобто, з часу, коли християнська церква сформувалася і знайшла належну силу щоб вести за собою цілі народи) такі </w:t>
      </w:r>
      <w:r w:rsidRPr="004A4C2D">
        <w:rPr>
          <w:rFonts w:ascii="Times New Roman" w:hAnsi="Times New Roman" w:cs="Times New Roman"/>
          <w:color w:val="000000"/>
          <w:sz w:val="28"/>
          <w:szCs w:val="28"/>
          <w:lang w:eastAsia="uk-UA"/>
        </w:rPr>
        <w:lastRenderedPageBreak/>
        <w:t>національні ідеї формувалися або безпосередньо церквою або при її активній участі.</w:t>
      </w:r>
    </w:p>
    <w:p w:rsidR="00FE3C26" w:rsidRPr="004A4C2D" w:rsidRDefault="00FE3C26" w:rsidP="00142869">
      <w:pPr>
        <w:spacing w:after="0" w:line="360" w:lineRule="auto"/>
        <w:ind w:firstLine="709"/>
        <w:jc w:val="both"/>
        <w:rPr>
          <w:rFonts w:ascii="Times New Roman" w:hAnsi="Times New Roman" w:cs="Times New Roman"/>
          <w:sz w:val="28"/>
          <w:szCs w:val="28"/>
          <w:lang w:eastAsia="uk-UA"/>
        </w:rPr>
      </w:pPr>
      <w:r w:rsidRPr="004A4C2D">
        <w:rPr>
          <w:rFonts w:ascii="Times New Roman" w:hAnsi="Times New Roman" w:cs="Times New Roman"/>
          <w:color w:val="000000"/>
          <w:sz w:val="28"/>
          <w:szCs w:val="28"/>
          <w:lang w:eastAsia="uk-UA"/>
        </w:rPr>
        <w:t>Проте, будь-яка ідея, що панує завжди має свою зворотну сторону. Історія знає немало випадків, коли патріотизм переростав в шовінізм, а любов до свого народу або церкви виливалась у ненависть до інших. І якщо у витоків національної ідеї стоїть церква – їй доводиться відповідати за наслідки того, до чого приводить така ідея.</w:t>
      </w:r>
    </w:p>
    <w:p w:rsidR="00FE3C26" w:rsidRPr="004A4C2D" w:rsidRDefault="00FE3C26" w:rsidP="00142869">
      <w:pPr>
        <w:spacing w:after="0" w:line="360" w:lineRule="auto"/>
        <w:ind w:firstLine="709"/>
        <w:jc w:val="both"/>
        <w:rPr>
          <w:rFonts w:ascii="Times New Roman" w:hAnsi="Times New Roman" w:cs="Times New Roman"/>
          <w:sz w:val="28"/>
          <w:szCs w:val="28"/>
          <w:lang w:eastAsia="uk-UA"/>
        </w:rPr>
      </w:pPr>
      <w:r w:rsidRPr="004A4C2D">
        <w:rPr>
          <w:rFonts w:ascii="Times New Roman" w:hAnsi="Times New Roman" w:cs="Times New Roman"/>
          <w:color w:val="000000"/>
          <w:sz w:val="28"/>
          <w:szCs w:val="28"/>
          <w:lang w:eastAsia="uk-UA"/>
        </w:rPr>
        <w:t>Класичний приклад – зіткнення православ'я і католицизму на українських землях в XVII столітті. Відомо, що католиків в Англії переслідували аж до середини ХХ століття, а Північна Ірландія може слугувати наочним підтвердженням того, до чого може привести синтез духовного і національного, коли другому віддається перевага над першим. Та до чого далеко ходити – сучасна Україна служить полем битви між різними християнськими конфесіями, кожна з яких тягне країну в свій бік [2].</w:t>
      </w:r>
    </w:p>
    <w:p w:rsidR="00FE3C26" w:rsidRPr="004A4C2D" w:rsidRDefault="00FE3C26" w:rsidP="00142869">
      <w:pPr>
        <w:shd w:val="clear" w:color="auto" w:fill="FFFFFF"/>
        <w:spacing w:after="0" w:line="360" w:lineRule="auto"/>
        <w:ind w:firstLine="709"/>
        <w:jc w:val="both"/>
        <w:rPr>
          <w:rFonts w:ascii="Times New Roman" w:hAnsi="Times New Roman" w:cs="Times New Roman"/>
          <w:sz w:val="28"/>
          <w:szCs w:val="28"/>
          <w:lang w:eastAsia="uk-UA"/>
        </w:rPr>
      </w:pPr>
      <w:r w:rsidRPr="004A4C2D">
        <w:rPr>
          <w:rFonts w:ascii="Times New Roman" w:hAnsi="Times New Roman" w:cs="Times New Roman"/>
          <w:color w:val="000000"/>
          <w:sz w:val="28"/>
          <w:szCs w:val="28"/>
          <w:lang w:eastAsia="uk-UA"/>
        </w:rPr>
        <w:t>Таким чином, православ'я, хоча й єдине за своєю догматичною сутністю, але у суспільстві існує не у формі рафінованого, позбавленого національних особливостей вчення. Детальний розгляд формування національних особливостей православ'я дозволяє говорити про те, що на певному етапі розвитку цієї конфесії кількісні накопичення етноконфесійних особливостей переходять у якісні. Останні дозволяють нам виділити новоутворений напрям православ'я як самобутній.</w:t>
      </w:r>
    </w:p>
    <w:p w:rsidR="00FE3C26" w:rsidRPr="004A4C2D" w:rsidRDefault="00FE3C26" w:rsidP="00142869">
      <w:pPr>
        <w:shd w:val="clear" w:color="auto" w:fill="FFFFFF"/>
        <w:spacing w:after="0" w:line="360" w:lineRule="auto"/>
        <w:ind w:firstLine="709"/>
        <w:jc w:val="both"/>
        <w:rPr>
          <w:rFonts w:ascii="Times New Roman" w:hAnsi="Times New Roman" w:cs="Times New Roman"/>
          <w:sz w:val="28"/>
          <w:szCs w:val="28"/>
          <w:lang w:eastAsia="uk-UA"/>
        </w:rPr>
      </w:pPr>
      <w:r w:rsidRPr="004A4C2D">
        <w:rPr>
          <w:rFonts w:ascii="Times New Roman" w:hAnsi="Times New Roman" w:cs="Times New Roman"/>
          <w:color w:val="000000"/>
          <w:sz w:val="28"/>
          <w:szCs w:val="28"/>
          <w:lang w:eastAsia="uk-UA"/>
        </w:rPr>
        <w:t>Процес формування етноконфесійної специфіки культури народу – складний і довготривалий. У певних формах він не припиняється ніколи. Виникнення феномену етноконфесійності зумовлене об'єктивними умовами існування та виживання конфесії на території певного етносу (народу). На прикладі України можна прослідкувати, що поодинокі етноконфесійні синкретичні явища спостерігаються тут вже в перші роки після хрещення Русі [6, с. 210].</w:t>
      </w:r>
    </w:p>
    <w:p w:rsidR="00FE3C26" w:rsidRPr="004A4C2D" w:rsidRDefault="00FE3C26" w:rsidP="00142869">
      <w:pPr>
        <w:shd w:val="clear" w:color="auto" w:fill="FFFFFF"/>
        <w:spacing w:after="0" w:line="360" w:lineRule="auto"/>
        <w:ind w:firstLine="709"/>
        <w:jc w:val="both"/>
        <w:rPr>
          <w:rFonts w:ascii="Times New Roman" w:hAnsi="Times New Roman" w:cs="Times New Roman"/>
          <w:sz w:val="28"/>
          <w:szCs w:val="28"/>
          <w:lang w:eastAsia="uk-UA"/>
        </w:rPr>
      </w:pPr>
      <w:r w:rsidRPr="004A4C2D">
        <w:rPr>
          <w:rFonts w:ascii="Times New Roman" w:hAnsi="Times New Roman" w:cs="Times New Roman"/>
          <w:color w:val="000000"/>
          <w:sz w:val="28"/>
          <w:szCs w:val="28"/>
          <w:lang w:eastAsia="uk-UA"/>
        </w:rPr>
        <w:lastRenderedPageBreak/>
        <w:t>У своєму конкретно-історичному існуванні релігія може сприяти націоналізму наступними шляхами: у разі збігу національної і конфесійної приналежності через етноцентризм, самоізоляцію етнічної спільноти і зіставлення її по конфесійній лінії з іншими подібним спільнотами; через національно обмежені та національно орієнтовані символи віри і такі поняття, як "богообраний народ", "богом дана батьківщина" і т. п.; шляхом мотивування своїми засобами націоналістичної ідеології і політики.</w:t>
      </w:r>
    </w:p>
    <w:p w:rsidR="00FE3C26" w:rsidRPr="004A4C2D" w:rsidRDefault="00FE3C26" w:rsidP="00142869">
      <w:pPr>
        <w:shd w:val="clear" w:color="auto" w:fill="FFFFFF"/>
        <w:spacing w:after="0" w:line="360" w:lineRule="auto"/>
        <w:ind w:firstLine="709"/>
        <w:jc w:val="both"/>
        <w:rPr>
          <w:rFonts w:ascii="Times New Roman" w:hAnsi="Times New Roman" w:cs="Times New Roman"/>
          <w:sz w:val="28"/>
          <w:szCs w:val="28"/>
          <w:lang w:eastAsia="uk-UA"/>
        </w:rPr>
      </w:pPr>
      <w:r w:rsidRPr="004A4C2D">
        <w:rPr>
          <w:rFonts w:ascii="Times New Roman" w:hAnsi="Times New Roman" w:cs="Times New Roman"/>
          <w:color w:val="000000"/>
          <w:sz w:val="28"/>
          <w:szCs w:val="28"/>
          <w:lang w:eastAsia="uk-UA"/>
        </w:rPr>
        <w:t>Таким чином, незважаючи на заяви православних богословів про наднаціональний характер цієї конфесії, як показує історія та сучасний стан – це не так. Процес утворення православних автокефальних церков показує значну роль релігійного фактору в націо- та державотворенні. Як це, зокрема, простежується на прикладі утворення Румунської православної церкви.</w:t>
      </w:r>
    </w:p>
    <w:p w:rsidR="00FE3C26" w:rsidRPr="004A4C2D" w:rsidRDefault="00FE3C26" w:rsidP="00142869">
      <w:pPr>
        <w:shd w:val="clear" w:color="auto" w:fill="FFFFFF"/>
        <w:spacing w:after="0" w:line="360" w:lineRule="auto"/>
        <w:ind w:firstLine="709"/>
        <w:jc w:val="both"/>
        <w:rPr>
          <w:rFonts w:ascii="Times New Roman" w:hAnsi="Times New Roman" w:cs="Times New Roman"/>
          <w:sz w:val="28"/>
          <w:szCs w:val="28"/>
          <w:lang w:eastAsia="uk-UA"/>
        </w:rPr>
      </w:pPr>
      <w:r w:rsidRPr="004A4C2D">
        <w:rPr>
          <w:rFonts w:ascii="Times New Roman" w:hAnsi="Times New Roman" w:cs="Times New Roman"/>
          <w:color w:val="000000"/>
          <w:sz w:val="28"/>
          <w:szCs w:val="28"/>
          <w:lang w:eastAsia="uk-UA"/>
        </w:rPr>
        <w:t>Водночас, етнонаціональний ґрунт, на якому існує релігія, призводить до формування певного синкретизму національної та православної культури. А відтак можна вести мову про вростання релігії в національне буття та національного в релігійне, що призводить до нероздільності цих двох явищ.</w:t>
      </w:r>
    </w:p>
    <w:p w:rsidR="00FE3C26" w:rsidRPr="004A4C2D" w:rsidRDefault="00FE3C26" w:rsidP="006668B1">
      <w:pPr>
        <w:pStyle w:val="a3"/>
        <w:spacing w:after="0" w:line="360" w:lineRule="auto"/>
        <w:ind w:left="0" w:firstLine="709"/>
        <w:jc w:val="center"/>
        <w:rPr>
          <w:rFonts w:ascii="Times New Roman" w:hAnsi="Times New Roman" w:cs="Times New Roman"/>
          <w:color w:val="000000"/>
          <w:sz w:val="28"/>
          <w:szCs w:val="28"/>
          <w:lang w:eastAsia="uk-UA"/>
        </w:rPr>
      </w:pPr>
      <w:r w:rsidRPr="004A4C2D">
        <w:rPr>
          <w:rFonts w:ascii="Times New Roman" w:hAnsi="Times New Roman" w:cs="Times New Roman"/>
          <w:b/>
          <w:color w:val="000000"/>
          <w:sz w:val="28"/>
          <w:szCs w:val="28"/>
          <w:lang w:val="uk-UA"/>
        </w:rPr>
        <w:t>Список використаних джерел</w:t>
      </w:r>
      <w:r w:rsidR="004851DB">
        <w:rPr>
          <w:rFonts w:ascii="Times New Roman" w:hAnsi="Times New Roman" w:cs="Times New Roman"/>
          <w:b/>
          <w:color w:val="000000"/>
          <w:sz w:val="28"/>
          <w:szCs w:val="28"/>
          <w:lang w:val="uk-UA"/>
        </w:rPr>
        <w:t>:</w:t>
      </w:r>
    </w:p>
    <w:p w:rsidR="00FE3C26" w:rsidRPr="004A4C2D" w:rsidRDefault="00FE3C26" w:rsidP="00142869">
      <w:pPr>
        <w:pStyle w:val="a3"/>
        <w:numPr>
          <w:ilvl w:val="0"/>
          <w:numId w:val="14"/>
        </w:numPr>
        <w:spacing w:after="0" w:line="360" w:lineRule="auto"/>
        <w:ind w:left="0" w:firstLine="709"/>
        <w:jc w:val="both"/>
        <w:rPr>
          <w:rFonts w:ascii="Times New Roman" w:hAnsi="Times New Roman" w:cs="Times New Roman"/>
          <w:color w:val="000000"/>
          <w:sz w:val="28"/>
          <w:szCs w:val="28"/>
          <w:lang w:eastAsia="uk-UA"/>
        </w:rPr>
      </w:pPr>
      <w:r w:rsidRPr="004A4C2D">
        <w:rPr>
          <w:rFonts w:ascii="Times New Roman" w:hAnsi="Times New Roman" w:cs="Times New Roman"/>
          <w:color w:val="000000"/>
          <w:sz w:val="28"/>
          <w:szCs w:val="28"/>
          <w:lang w:eastAsia="uk-UA"/>
        </w:rPr>
        <w:t>Виговський Л. А. Функціональність релігії: природа і вияви / Л. А. Виговський. – К.-Хмельницький: Вид-во ХУУП, 2004. – 312 с</w:t>
      </w:r>
    </w:p>
    <w:p w:rsidR="00FE3C26" w:rsidRPr="004A4C2D" w:rsidRDefault="00FE3C26" w:rsidP="00142869">
      <w:pPr>
        <w:numPr>
          <w:ilvl w:val="0"/>
          <w:numId w:val="14"/>
        </w:numPr>
        <w:spacing w:after="0" w:line="360" w:lineRule="auto"/>
        <w:ind w:left="0" w:firstLine="709"/>
        <w:jc w:val="both"/>
        <w:textAlignment w:val="baseline"/>
        <w:rPr>
          <w:rFonts w:ascii="Times New Roman" w:hAnsi="Times New Roman" w:cs="Times New Roman"/>
          <w:color w:val="000000"/>
          <w:sz w:val="28"/>
          <w:szCs w:val="28"/>
          <w:lang w:eastAsia="uk-UA"/>
        </w:rPr>
      </w:pPr>
      <w:r w:rsidRPr="004A4C2D">
        <w:rPr>
          <w:rFonts w:ascii="Times New Roman" w:hAnsi="Times New Roman" w:cs="Times New Roman"/>
          <w:color w:val="000000"/>
          <w:sz w:val="28"/>
          <w:szCs w:val="28"/>
          <w:lang w:eastAsia="uk-UA"/>
        </w:rPr>
        <w:t xml:space="preserve">Заславський В. Патриарх Кирилл и Тарас Бульба или Национальная Церковь, национальная история и межнациональные конфликты [Електронний ресурс] / В. Заславський. – URL: </w:t>
      </w:r>
      <w:hyperlink r:id="rId13" w:history="1">
        <w:r w:rsidRPr="004A4C2D">
          <w:rPr>
            <w:rFonts w:ascii="Times New Roman" w:hAnsi="Times New Roman" w:cs="Times New Roman"/>
            <w:color w:val="0000FF"/>
            <w:sz w:val="28"/>
            <w:szCs w:val="28"/>
            <w:u w:val="single"/>
            <w:lang w:eastAsia="uk-UA"/>
          </w:rPr>
          <w:t>http://www.risu.org.ua/ukr/blogs/article;30899/</w:t>
        </w:r>
      </w:hyperlink>
      <w:r w:rsidRPr="004A4C2D">
        <w:rPr>
          <w:rFonts w:ascii="Times New Roman" w:hAnsi="Times New Roman" w:cs="Times New Roman"/>
          <w:color w:val="000000"/>
          <w:sz w:val="28"/>
          <w:szCs w:val="28"/>
          <w:lang w:eastAsia="uk-UA"/>
        </w:rPr>
        <w:t>. – Назва з екрану.</w:t>
      </w:r>
    </w:p>
    <w:p w:rsidR="00FE3C26" w:rsidRPr="004A4C2D" w:rsidRDefault="00FE3C26" w:rsidP="00142869">
      <w:pPr>
        <w:numPr>
          <w:ilvl w:val="0"/>
          <w:numId w:val="14"/>
        </w:numPr>
        <w:spacing w:after="0" w:line="360" w:lineRule="auto"/>
        <w:ind w:left="0" w:firstLine="709"/>
        <w:jc w:val="both"/>
        <w:textAlignment w:val="baseline"/>
        <w:rPr>
          <w:rFonts w:ascii="Times New Roman" w:hAnsi="Times New Roman" w:cs="Times New Roman"/>
          <w:color w:val="000000"/>
          <w:sz w:val="28"/>
          <w:szCs w:val="28"/>
          <w:lang w:eastAsia="uk-UA"/>
        </w:rPr>
      </w:pPr>
      <w:r w:rsidRPr="004A4C2D">
        <w:rPr>
          <w:rFonts w:ascii="Times New Roman" w:hAnsi="Times New Roman" w:cs="Times New Roman"/>
          <w:color w:val="000000"/>
          <w:sz w:val="28"/>
          <w:szCs w:val="28"/>
          <w:lang w:eastAsia="uk-UA"/>
        </w:rPr>
        <w:t>Здіорук С. І. Специфіка взаємовпливу етнічного та релігійного (на матеріалах України): Дис… канд. філос. Наук / С. І. Здіорук. – К., 1992. – 207 c.</w:t>
      </w:r>
    </w:p>
    <w:p w:rsidR="00FE3C26" w:rsidRPr="004A4C2D" w:rsidRDefault="00FE3C26" w:rsidP="00142869">
      <w:pPr>
        <w:numPr>
          <w:ilvl w:val="0"/>
          <w:numId w:val="14"/>
        </w:numPr>
        <w:spacing w:after="0" w:line="360" w:lineRule="auto"/>
        <w:ind w:left="0" w:firstLine="709"/>
        <w:jc w:val="both"/>
        <w:textAlignment w:val="baseline"/>
        <w:rPr>
          <w:rFonts w:ascii="Times New Roman" w:hAnsi="Times New Roman" w:cs="Times New Roman"/>
          <w:color w:val="000000"/>
          <w:sz w:val="28"/>
          <w:szCs w:val="28"/>
          <w:lang w:eastAsia="uk-UA"/>
        </w:rPr>
      </w:pPr>
      <w:r w:rsidRPr="004A4C2D">
        <w:rPr>
          <w:rFonts w:ascii="Times New Roman" w:hAnsi="Times New Roman" w:cs="Times New Roman"/>
          <w:color w:val="000000"/>
          <w:sz w:val="28"/>
          <w:szCs w:val="28"/>
          <w:lang w:eastAsia="uk-UA"/>
        </w:rPr>
        <w:t>Минкявичус Я. В. Религия в многонациональном мире / Я. В. Минкявичус. – Вильнюс: Минтис, 1978. – 224 с.</w:t>
      </w:r>
    </w:p>
    <w:p w:rsidR="00FE3C26" w:rsidRPr="004A4C2D" w:rsidRDefault="00FE3C26" w:rsidP="00142869">
      <w:pPr>
        <w:numPr>
          <w:ilvl w:val="0"/>
          <w:numId w:val="14"/>
        </w:numPr>
        <w:spacing w:after="0" w:line="360" w:lineRule="auto"/>
        <w:ind w:left="0" w:firstLine="709"/>
        <w:jc w:val="both"/>
        <w:textAlignment w:val="baseline"/>
        <w:rPr>
          <w:rFonts w:ascii="Times New Roman" w:hAnsi="Times New Roman" w:cs="Times New Roman"/>
          <w:color w:val="000000"/>
          <w:sz w:val="28"/>
          <w:szCs w:val="28"/>
          <w:lang w:eastAsia="uk-UA"/>
        </w:rPr>
      </w:pPr>
      <w:r w:rsidRPr="004A4C2D">
        <w:rPr>
          <w:rFonts w:ascii="Times New Roman" w:hAnsi="Times New Roman" w:cs="Times New Roman"/>
          <w:color w:val="000000"/>
          <w:sz w:val="28"/>
          <w:szCs w:val="28"/>
          <w:lang w:eastAsia="uk-UA"/>
        </w:rPr>
        <w:t>Релігія і нація в суспільному житті України і світу / за ред. Л. Филипович. – К.: Наукова думка, 2006. – 286 с.</w:t>
      </w:r>
    </w:p>
    <w:p w:rsidR="00FE3C26" w:rsidRPr="004851DB" w:rsidRDefault="00FE3C26" w:rsidP="00142869">
      <w:pPr>
        <w:numPr>
          <w:ilvl w:val="0"/>
          <w:numId w:val="14"/>
        </w:numPr>
        <w:spacing w:after="0" w:line="360" w:lineRule="auto"/>
        <w:ind w:left="0" w:firstLine="709"/>
        <w:jc w:val="both"/>
        <w:textAlignment w:val="baseline"/>
        <w:rPr>
          <w:rFonts w:ascii="Times New Roman" w:hAnsi="Times New Roman" w:cs="Times New Roman"/>
          <w:color w:val="000000"/>
          <w:sz w:val="28"/>
          <w:szCs w:val="28"/>
          <w:lang w:eastAsia="uk-UA"/>
        </w:rPr>
      </w:pPr>
      <w:r w:rsidRPr="004A4C2D">
        <w:rPr>
          <w:rFonts w:ascii="Times New Roman" w:hAnsi="Times New Roman" w:cs="Times New Roman"/>
          <w:color w:val="000000"/>
          <w:sz w:val="28"/>
          <w:szCs w:val="28"/>
          <w:lang w:eastAsia="uk-UA"/>
        </w:rPr>
        <w:lastRenderedPageBreak/>
        <w:t>Саган О. Помісна Православна церква: проблеми і прогнози конституювання / О. Саган, С. Здіорук // Україна релігійна. Колективна монографія. Книга друга: Прогнози релігійного життя України.  – К., 2008. – С. 136 – 158</w:t>
      </w:r>
    </w:p>
    <w:p w:rsidR="004851DB" w:rsidRDefault="004851DB" w:rsidP="004851DB">
      <w:pPr>
        <w:spacing w:after="0" w:line="360" w:lineRule="auto"/>
        <w:ind w:left="709"/>
        <w:jc w:val="both"/>
        <w:textAlignment w:val="baseline"/>
        <w:rPr>
          <w:rFonts w:ascii="Times New Roman" w:hAnsi="Times New Roman" w:cs="Times New Roman"/>
          <w:color w:val="000000"/>
          <w:sz w:val="28"/>
          <w:szCs w:val="28"/>
          <w:lang w:val="uk-UA" w:eastAsia="uk-UA"/>
        </w:rPr>
      </w:pPr>
    </w:p>
    <w:p w:rsidR="00E826A0" w:rsidRDefault="00E826A0" w:rsidP="004851DB">
      <w:pPr>
        <w:spacing w:after="0" w:line="360" w:lineRule="auto"/>
        <w:ind w:left="709"/>
        <w:jc w:val="both"/>
        <w:textAlignment w:val="baseline"/>
        <w:rPr>
          <w:rFonts w:ascii="Times New Roman" w:hAnsi="Times New Roman" w:cs="Times New Roman"/>
          <w:color w:val="000000"/>
          <w:sz w:val="28"/>
          <w:szCs w:val="28"/>
          <w:lang w:val="uk-UA" w:eastAsia="uk-UA"/>
        </w:rPr>
      </w:pPr>
    </w:p>
    <w:p w:rsidR="00E826A0" w:rsidRDefault="00E826A0" w:rsidP="004851DB">
      <w:pPr>
        <w:spacing w:after="0" w:line="360" w:lineRule="auto"/>
        <w:ind w:left="709"/>
        <w:jc w:val="both"/>
        <w:textAlignment w:val="baseline"/>
        <w:rPr>
          <w:rFonts w:ascii="Times New Roman" w:hAnsi="Times New Roman" w:cs="Times New Roman"/>
          <w:color w:val="000000"/>
          <w:sz w:val="28"/>
          <w:szCs w:val="28"/>
          <w:lang w:val="uk-UA" w:eastAsia="uk-UA"/>
        </w:rPr>
      </w:pPr>
    </w:p>
    <w:p w:rsidR="00E826A0" w:rsidRPr="00E826A0" w:rsidRDefault="00E826A0" w:rsidP="004851DB">
      <w:pPr>
        <w:spacing w:after="0" w:line="360" w:lineRule="auto"/>
        <w:ind w:left="709"/>
        <w:jc w:val="both"/>
        <w:textAlignment w:val="baseline"/>
        <w:rPr>
          <w:rFonts w:ascii="Times New Roman" w:hAnsi="Times New Roman" w:cs="Times New Roman"/>
          <w:color w:val="000000"/>
          <w:sz w:val="28"/>
          <w:szCs w:val="28"/>
          <w:lang w:val="uk-UA" w:eastAsia="uk-UA"/>
        </w:rPr>
      </w:pPr>
    </w:p>
    <w:p w:rsidR="00E32B21" w:rsidRPr="004A4C2D" w:rsidRDefault="00E32B21" w:rsidP="00E826A0">
      <w:pPr>
        <w:spacing w:after="0" w:line="240" w:lineRule="auto"/>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lang w:val="uk-UA"/>
        </w:rPr>
        <w:t>Гарбар О. П.</w:t>
      </w:r>
    </w:p>
    <w:p w:rsidR="00E32B21" w:rsidRDefault="00E32B21" w:rsidP="00E826A0">
      <w:pPr>
        <w:spacing w:after="0" w:line="240" w:lineRule="auto"/>
        <w:ind w:firstLine="709"/>
        <w:jc w:val="center"/>
        <w:rPr>
          <w:rFonts w:ascii="Times New Roman" w:hAnsi="Times New Roman" w:cs="Times New Roman"/>
          <w:i/>
          <w:sz w:val="28"/>
          <w:szCs w:val="28"/>
          <w:lang w:val="uk-UA"/>
        </w:rPr>
      </w:pPr>
      <w:r w:rsidRPr="004A4C2D">
        <w:rPr>
          <w:rFonts w:ascii="Times New Roman" w:hAnsi="Times New Roman" w:cs="Times New Roman"/>
          <w:i/>
          <w:sz w:val="28"/>
          <w:szCs w:val="28"/>
          <w:lang w:val="uk-UA"/>
        </w:rPr>
        <w:t>доцент кафедри соціально-гуманітарних і правових дисциплін Уманського національного університету садівництва</w:t>
      </w:r>
    </w:p>
    <w:p w:rsidR="006668B1" w:rsidRPr="004A4C2D" w:rsidRDefault="006668B1" w:rsidP="006668B1">
      <w:pPr>
        <w:spacing w:after="0" w:line="360" w:lineRule="auto"/>
        <w:ind w:firstLine="709"/>
        <w:jc w:val="center"/>
        <w:rPr>
          <w:rFonts w:ascii="Times New Roman" w:hAnsi="Times New Roman" w:cs="Times New Roman"/>
          <w:i/>
          <w:sz w:val="28"/>
          <w:szCs w:val="28"/>
          <w:lang w:val="uk-UA"/>
        </w:rPr>
      </w:pPr>
    </w:p>
    <w:p w:rsidR="00E32B21" w:rsidRPr="004A4C2D" w:rsidRDefault="00E32B21" w:rsidP="006668B1">
      <w:pPr>
        <w:spacing w:after="0" w:line="360" w:lineRule="auto"/>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lang w:val="uk-UA"/>
        </w:rPr>
        <w:t>СТОРІНКИ БІОГРАФІЇ ВИДАТНОЇ УМАНЧАНКИ</w:t>
      </w:r>
    </w:p>
    <w:p w:rsidR="00E32B21" w:rsidRPr="004A4C2D" w:rsidRDefault="00E32B21" w:rsidP="006668B1">
      <w:pPr>
        <w:spacing w:after="0" w:line="360" w:lineRule="auto"/>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lang w:val="uk-UA"/>
        </w:rPr>
        <w:t>(до 125-річчя від дня народження Н. В. Суровцевої).</w:t>
      </w:r>
    </w:p>
    <w:p w:rsidR="00E32B21" w:rsidRPr="004A4C2D" w:rsidRDefault="00E32B2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Надія Віталіївна Суровцева народилася 18 березня 1896 р. в Києві. Батько тоді був студентом, а мати вчителювала. Її назвали на честь батькової вчительки-революціонерки. Вдома виховувалася переважно «по-руськи»: мати ‒ уродженка Тули, батько ‒ українець. Згодом родина переїхала до Умані, де Надія закінчила гімназію. Відтоді й до самої смерті Умань стане для неї земним прихистком, куди вона повернеться, як поранений журавель, після років заслання [1].</w:t>
      </w:r>
    </w:p>
    <w:p w:rsidR="00E32B21" w:rsidRPr="004A4C2D" w:rsidRDefault="00E32B2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У 1913 р. Н. В. Суровцева вступила на історико-філологічний факультет Бестужевських вищих жіночих курсів у Санкт-Петербурзі. Її вчителями були О. Єфименко, С. Платонов, Є. Тарле, М. Туган-Барановський. Спеціалізувалася вона як історик. Під час навчання вступила до українського земляцтва, а з часом й і у підпільний український гурток. В часи Першої світової війни Н. В. Суровцева працювала старшою медичною сестрою у приватному лазареті, який відкрило Петербурське українське громадянство.</w:t>
      </w:r>
    </w:p>
    <w:p w:rsidR="00E32B21" w:rsidRPr="004A4C2D" w:rsidRDefault="00E32B2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Протягом 1917 р. Н. В. Суровцева бере активну участь у революційному житті ‒ спочатку в Санкт-Петербурзі як член революційного комітету, а з </w:t>
      </w:r>
      <w:r w:rsidRPr="004A4C2D">
        <w:rPr>
          <w:rFonts w:ascii="Times New Roman" w:hAnsi="Times New Roman" w:cs="Times New Roman"/>
          <w:sz w:val="28"/>
          <w:szCs w:val="28"/>
          <w:lang w:val="uk-UA"/>
        </w:rPr>
        <w:lastRenderedPageBreak/>
        <w:t>постанням Центральної Ради переїжджає до Умані, де організовує «селянську спілку» і працює в ній при земстві, як помічник повітового інструктора. Від осені 1917 року навчалася в Київському університеті на історичному та юридичному факультетах, а в 1918 р. ‒ у Консульській академії в Києві.</w:t>
      </w:r>
    </w:p>
    <w:p w:rsidR="00E32B21" w:rsidRPr="004A4C2D" w:rsidRDefault="00E32B2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Навчаючись, вона одночасно працювала. За Центральної Ради ‒ діловодом у Департаменті у справах біженців, пізніше ‒ завідувачкою загального відділу міністерства закордонних справ.  В роботі допомогло вільне володіння двома європейськими мовами ‒ французькою і німецькою. За директорії наприкінці 1918 р. її призначили секретарем Інформаційного бюро дипломатичної місії УНР. У складі місії була у Відні, Берні, Лозанні, а у квітні її звільнили.</w:t>
      </w:r>
    </w:p>
    <w:p w:rsidR="00E32B21" w:rsidRPr="004A4C2D" w:rsidRDefault="00E32B2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Під час віденської еміграції (1919‒1925 рр.) працювала лектором, приватним учителем, гідом на виставці, збирала виноград. Навчаючись у Віденському університеті, захистила дисертацію на тему: «Богдан Хмельницький та ідея української державності», стала доктором філософії. Н. В. Суровцева стає однією з найвідоміших постатей у міжнародному пацифістському русі ‒ в інтернаціональній лізі миру і свободи, бере участь у міжнародних конгресах. У 1924 р. вступає до лав Комуністичної партії.</w:t>
      </w:r>
    </w:p>
    <w:p w:rsidR="00E32B21" w:rsidRPr="004A4C2D" w:rsidRDefault="00E32B2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Великий вплив на Н. В. Суровцеву та її подальшу долю мала зустріч із Юрієм Коцюбинським на почату 1920-х років. Саме у віденський період виявився літературно-публіцистичний талант Н. В. Суровцевої. У 1923‒1924 рр. у прорадянському часописі «Нова громада» та різних австрійських, канадських та американських виданнях друкувались її нариси, оповідання, статті.</w:t>
      </w:r>
    </w:p>
    <w:p w:rsidR="00E32B21" w:rsidRPr="004A4C2D" w:rsidRDefault="00E32B2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22 квітня 1925 р. Н. В. Суровцева виступає у Харкові на мітингу-протесті проти політики Польщі. Її повернення в Україну було спричинено великою любов'ю та націоналістичним націонал-комунізмом. Саме він спричинив перехід на прорадянські позиції.</w:t>
      </w:r>
    </w:p>
    <w:p w:rsidR="00E32B21" w:rsidRPr="004A4C2D" w:rsidRDefault="00E32B2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lastRenderedPageBreak/>
        <w:t>У Харкові вона перебувала під впливом письменницьких, театральних і журналістських кіл. В її оточенні були ‒ Микола Хвильовий, Микола Куліш, Володимир Сосюра, Павло Тичина, Юрій Смолич, Остап Вишня, Григорій Петренко, Лесь Курбас. Оточувала її і дипломатична радянська еліта, а саме Олександр Шліхтер,  Іван Кулик, Карло Максимович, Михайло Левицький, їхні дружини, посли іноземних держав. Здійснюючи свою літературну і пропагандистську діяльність Н. В. Суровцева обіймала декілька посад ‒ редактора і завідувачки сектора дитячих сценаріїв ВУФКУ, редактора пресового бюро Наркомату закордонних справ, де готувала спец бюлетень НКЗС УСРР, редактора РАТАУ, цензора закордонної преси в Головліті.</w:t>
      </w:r>
    </w:p>
    <w:p w:rsidR="00E32B21" w:rsidRPr="004A4C2D" w:rsidRDefault="00E32B2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Під керівництвом Дмитра Багалія навчалася в аспірантурі. Була успішним літератором і журналістом. Друкувалася в харківських газетах і журналах: «Вісті ВУЦВК», «Робітнича газета», «Всесвіт», «Червоний клич», а також закордонних ‒ «Робітниця», «Українські щоденні вісті».</w:t>
      </w:r>
    </w:p>
    <w:p w:rsidR="00E32B21" w:rsidRPr="004A4C2D" w:rsidRDefault="00E32B2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У 1927 р. Н. В. Суровцеву арештовують і довгих 25 років вона проводить в тюремних камерах і засланні. 12 квітня 1928 р. в «Українській ниві» у Варшаві надруковано некролог,  де зокрема зазначалося, що вона розстріляна за поширення ідеї самостійної України.</w:t>
      </w:r>
    </w:p>
    <w:p w:rsidR="00E32B21" w:rsidRPr="004A4C2D" w:rsidRDefault="00E32B2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Подальше життя Н. В. Суровцевої проходило в радянському ГУЛАГу: Ярославська тюрма, заслання до Архангельська, Колими. Тричі арештувавши, її кожного разу так і не було сформульовано й доведено в суді обвинувачення. У 1954 р. вона була амністована.</w:t>
      </w:r>
    </w:p>
    <w:p w:rsidR="00E32B21" w:rsidRPr="004A4C2D" w:rsidRDefault="00E32B2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Н. В. Суровцева неодноразово подавала звернення про свою реабілітацію. 22 травня 1956 р. Військовий трибунал Київського військового округу реабілітував Н. В. Суровцеву.</w:t>
      </w:r>
    </w:p>
    <w:p w:rsidR="00E32B21" w:rsidRPr="004A4C2D" w:rsidRDefault="00E32B2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Не втративши віру і ідеали молодості, після заслання вона повернулася в батьківський дім в Умань, де продовжила працювати як історик, літературознавець, а головне ‒ як свідок карколомної доби, яку описала в своїх «Спогадах». Її свідчення «Життя поза життям» мимоволі стали аргументованим </w:t>
      </w:r>
      <w:r w:rsidRPr="004A4C2D">
        <w:rPr>
          <w:rFonts w:ascii="Times New Roman" w:hAnsi="Times New Roman" w:cs="Times New Roman"/>
          <w:sz w:val="28"/>
          <w:szCs w:val="28"/>
          <w:lang w:val="uk-UA"/>
        </w:rPr>
        <w:lastRenderedPageBreak/>
        <w:t>звинуваченням епохи тоталітаризму, зброєю в руках жінки, котра з надією поверталася 1925 р. в Україну й не втратила віру в справедливість навіть по роках заслання [1].</w:t>
      </w:r>
    </w:p>
    <w:p w:rsidR="00E32B21" w:rsidRPr="004A4C2D" w:rsidRDefault="00E32B2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У 1960-х ‒ на початку 1970-х рр. навколо Н. В. Суровцевої вирує бурхливе життя. Вона відвідує Київ і Львів, де зустрічається зі старими віденськими друзями ‒ активно друкується в газетах «Уманська зоря», «Вечірній Київ», журналі «Архіви України».</w:t>
      </w:r>
    </w:p>
    <w:p w:rsidR="00E32B21" w:rsidRPr="004A4C2D" w:rsidRDefault="00E32B2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В житті Н. В. Суровцевої настав новий період ізоляції й погроз і для неї самої, і для тих, хто приходив до її будинку. Дім Н. В. Суровцевої в Умані став «прихистком для дисидентів». У ньому бував росіянин О. Солженіцин, котрий вивчав «Спогади», а пізніше посилався на них в «Архіпелазі ГУЛАГу», і українці  Я. Дашкевич і М. Коцюбинська ‒ борці з тоталітарним режимом. Вона любила своє місто, плекала його минуле і сьогодення. Творила так, як знала і вміла.</w:t>
      </w:r>
    </w:p>
    <w:p w:rsidR="00E32B21" w:rsidRPr="004A4C2D" w:rsidRDefault="00E32B2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Н. В. Суровцева організовує першу в місті пересувну виставку творів образотворчого мистецтва, збирає матеріали для довідника про видатних уманчан. За ініціативи легендарної уманчанки було реставровано стародавній уманський костел та організовано в ньому картинну галерею. Окрім цього Н. В. Суровцева організовувала зустрічі та вечори з місцевими літературними діячами, була гідом усіх вітчизняних і закордонних делегацій. Не зважаючи на втрату роботи в музеї, вона не залишила писати свої спогади, зокрема «Колимські силуети», а також статті-есе про українських письменників.</w:t>
      </w:r>
    </w:p>
    <w:p w:rsidR="00E32B21" w:rsidRPr="004A4C2D" w:rsidRDefault="00E32B2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В Умані у батьківській хаті Н. В. Суровцева прожила близько 30 останніх років, і знову під невсипучим наглядом. Вона прожила довге життя, але життя важке, наповнене постійними випробуваннями міцності сили духу і волі. Вона померла 13 квітня 1985 р. на 90-му році життя. До 95-ї річниці від дня народження видатної уманчанки в Умані був відкритий музей імені Надії Віталіївни Суровцевої-Олицької.</w:t>
      </w:r>
    </w:p>
    <w:p w:rsidR="00E32B21" w:rsidRPr="004A4C2D" w:rsidRDefault="00E32B2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lastRenderedPageBreak/>
        <w:t>Вона свідок Епохи з великою надією і вірою в справедливість, відбила цю епоху в «Спогадах», які є найціннішим здобутком у творчій спадщині Н. В. Суровцевої.</w:t>
      </w:r>
    </w:p>
    <w:p w:rsidR="006668B1" w:rsidRDefault="00E32B21" w:rsidP="004851DB">
      <w:pPr>
        <w:pStyle w:val="a4"/>
        <w:spacing w:before="0" w:beforeAutospacing="0" w:after="0" w:afterAutospacing="0" w:line="360" w:lineRule="auto"/>
        <w:ind w:firstLine="709"/>
        <w:jc w:val="center"/>
        <w:rPr>
          <w:b/>
          <w:color w:val="000000"/>
          <w:sz w:val="28"/>
          <w:szCs w:val="28"/>
          <w:lang w:val="uk-UA"/>
        </w:rPr>
      </w:pPr>
      <w:r w:rsidRPr="004A4C2D">
        <w:rPr>
          <w:b/>
          <w:color w:val="000000"/>
          <w:sz w:val="28"/>
          <w:szCs w:val="28"/>
          <w:lang w:val="uk-UA"/>
        </w:rPr>
        <w:t>Список використаних джерел</w:t>
      </w:r>
      <w:r w:rsidR="004851DB">
        <w:rPr>
          <w:b/>
          <w:color w:val="000000"/>
          <w:sz w:val="28"/>
          <w:szCs w:val="28"/>
          <w:lang w:val="uk-UA"/>
        </w:rPr>
        <w:t>:</w:t>
      </w:r>
    </w:p>
    <w:p w:rsidR="00E32B21" w:rsidRPr="004A4C2D" w:rsidRDefault="00E32B21" w:rsidP="006668B1">
      <w:pPr>
        <w:pStyle w:val="a4"/>
        <w:numPr>
          <w:ilvl w:val="0"/>
          <w:numId w:val="35"/>
        </w:numPr>
        <w:spacing w:before="0" w:beforeAutospacing="0" w:after="0" w:afterAutospacing="0" w:line="360" w:lineRule="auto"/>
        <w:jc w:val="both"/>
        <w:rPr>
          <w:sz w:val="28"/>
          <w:szCs w:val="28"/>
          <w:lang w:val="uk-UA"/>
        </w:rPr>
      </w:pPr>
      <w:r w:rsidRPr="004A4C2D">
        <w:rPr>
          <w:sz w:val="28"/>
          <w:szCs w:val="28"/>
          <w:lang w:val="uk-UA"/>
        </w:rPr>
        <w:t>Піскун В. Що в імені твоїм? ‒ Надія!? Надія Суровцева ⁄⁄ Українки в історії ⁄ В. К. Борисенко, М. І. Головащенко, О. П. Кривоший. Київ: Либідь, 2004. С. 157‒162.</w:t>
      </w:r>
    </w:p>
    <w:p w:rsidR="00E32B21" w:rsidRPr="004A4C2D" w:rsidRDefault="00E32B21" w:rsidP="00142869">
      <w:pPr>
        <w:numPr>
          <w:ilvl w:val="0"/>
          <w:numId w:val="35"/>
        </w:numPr>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Суровцева Н. Спогади. Київ, 1996.</w:t>
      </w:r>
    </w:p>
    <w:p w:rsidR="00E32B21" w:rsidRDefault="00E32B21" w:rsidP="00142869">
      <w:pPr>
        <w:spacing w:after="0" w:line="360" w:lineRule="auto"/>
        <w:ind w:firstLine="709"/>
        <w:jc w:val="both"/>
        <w:rPr>
          <w:rFonts w:ascii="Times New Roman" w:hAnsi="Times New Roman" w:cs="Times New Roman"/>
          <w:b/>
          <w:sz w:val="28"/>
          <w:szCs w:val="28"/>
          <w:lang w:val="uk-UA"/>
        </w:rPr>
      </w:pPr>
    </w:p>
    <w:p w:rsidR="004851DB" w:rsidRDefault="004851DB" w:rsidP="00142869">
      <w:pPr>
        <w:spacing w:after="0" w:line="360" w:lineRule="auto"/>
        <w:ind w:firstLine="709"/>
        <w:jc w:val="both"/>
        <w:rPr>
          <w:rFonts w:ascii="Times New Roman" w:hAnsi="Times New Roman" w:cs="Times New Roman"/>
          <w:b/>
          <w:sz w:val="28"/>
          <w:szCs w:val="28"/>
          <w:lang w:val="uk-UA"/>
        </w:rPr>
      </w:pPr>
    </w:p>
    <w:p w:rsidR="004851DB" w:rsidRDefault="004851DB" w:rsidP="00142869">
      <w:pPr>
        <w:spacing w:after="0" w:line="360" w:lineRule="auto"/>
        <w:ind w:firstLine="709"/>
        <w:jc w:val="both"/>
        <w:rPr>
          <w:rFonts w:ascii="Times New Roman" w:hAnsi="Times New Roman" w:cs="Times New Roman"/>
          <w:b/>
          <w:sz w:val="28"/>
          <w:szCs w:val="28"/>
          <w:lang w:val="uk-UA"/>
        </w:rPr>
      </w:pPr>
    </w:p>
    <w:p w:rsidR="004851DB" w:rsidRDefault="004851DB" w:rsidP="00142869">
      <w:pPr>
        <w:spacing w:after="0" w:line="360" w:lineRule="auto"/>
        <w:ind w:firstLine="709"/>
        <w:jc w:val="both"/>
        <w:rPr>
          <w:rFonts w:ascii="Times New Roman" w:hAnsi="Times New Roman" w:cs="Times New Roman"/>
          <w:b/>
          <w:sz w:val="28"/>
          <w:szCs w:val="28"/>
          <w:lang w:val="uk-UA"/>
        </w:rPr>
      </w:pPr>
    </w:p>
    <w:p w:rsidR="004851DB" w:rsidRPr="004A4C2D" w:rsidRDefault="004851DB" w:rsidP="00142869">
      <w:pPr>
        <w:spacing w:after="0" w:line="360" w:lineRule="auto"/>
        <w:ind w:firstLine="709"/>
        <w:jc w:val="both"/>
        <w:rPr>
          <w:rFonts w:ascii="Times New Roman" w:hAnsi="Times New Roman" w:cs="Times New Roman"/>
          <w:b/>
          <w:sz w:val="28"/>
          <w:szCs w:val="28"/>
          <w:lang w:val="uk-UA"/>
        </w:rPr>
      </w:pPr>
    </w:p>
    <w:p w:rsidR="00204E04" w:rsidRPr="006668B1" w:rsidRDefault="00204E04" w:rsidP="00E826A0">
      <w:pPr>
        <w:spacing w:after="0"/>
        <w:ind w:firstLine="709"/>
        <w:jc w:val="center"/>
        <w:rPr>
          <w:rFonts w:ascii="Times New Roman" w:hAnsi="Times New Roman" w:cs="Times New Roman"/>
          <w:b/>
          <w:sz w:val="28"/>
          <w:szCs w:val="28"/>
          <w:lang w:val="uk-UA"/>
        </w:rPr>
      </w:pPr>
      <w:r w:rsidRPr="006668B1">
        <w:rPr>
          <w:rFonts w:ascii="Times New Roman" w:hAnsi="Times New Roman" w:cs="Times New Roman"/>
          <w:b/>
          <w:sz w:val="28"/>
          <w:szCs w:val="28"/>
          <w:lang w:val="uk-UA"/>
        </w:rPr>
        <w:t>Денисюк О.Ю.</w:t>
      </w:r>
    </w:p>
    <w:p w:rsidR="006668B1" w:rsidRDefault="006668B1" w:rsidP="00E826A0">
      <w:pPr>
        <w:spacing w:after="0"/>
        <w:ind w:firstLine="709"/>
        <w:jc w:val="center"/>
        <w:rPr>
          <w:rStyle w:val="1804"/>
          <w:rFonts w:ascii="Times New Roman" w:hAnsi="Times New Roman" w:cs="Times New Roman"/>
          <w:i/>
          <w:color w:val="000000"/>
          <w:sz w:val="28"/>
          <w:szCs w:val="28"/>
          <w:lang w:val="uk-UA"/>
        </w:rPr>
      </w:pPr>
      <w:r w:rsidRPr="006668B1">
        <w:rPr>
          <w:rStyle w:val="1804"/>
          <w:rFonts w:ascii="Times New Roman" w:hAnsi="Times New Roman" w:cs="Times New Roman"/>
          <w:i/>
          <w:color w:val="000000"/>
          <w:sz w:val="28"/>
          <w:szCs w:val="28"/>
        </w:rPr>
        <w:t>старший викладач кафедри української літератури, українознавства та методик їх навчання Уманського державного педагогічного університету імені Павла Тичини</w:t>
      </w:r>
    </w:p>
    <w:p w:rsidR="006668B1" w:rsidRPr="006668B1" w:rsidRDefault="006668B1" w:rsidP="006668B1">
      <w:pPr>
        <w:spacing w:after="0" w:line="360" w:lineRule="auto"/>
        <w:ind w:firstLine="709"/>
        <w:jc w:val="center"/>
        <w:rPr>
          <w:rFonts w:ascii="Times New Roman" w:hAnsi="Times New Roman" w:cs="Times New Roman"/>
          <w:b/>
          <w:i/>
          <w:sz w:val="28"/>
          <w:szCs w:val="28"/>
          <w:lang w:val="uk-UA"/>
        </w:rPr>
      </w:pPr>
    </w:p>
    <w:p w:rsidR="00204E04" w:rsidRPr="006668B1" w:rsidRDefault="00204E04" w:rsidP="006668B1">
      <w:pPr>
        <w:spacing w:after="0" w:line="360" w:lineRule="auto"/>
        <w:ind w:firstLine="709"/>
        <w:jc w:val="center"/>
        <w:rPr>
          <w:rFonts w:ascii="Times New Roman" w:hAnsi="Times New Roman" w:cs="Times New Roman"/>
          <w:b/>
          <w:sz w:val="28"/>
          <w:szCs w:val="28"/>
          <w:lang w:val="uk-UA"/>
        </w:rPr>
      </w:pPr>
      <w:r w:rsidRPr="006668B1">
        <w:rPr>
          <w:rFonts w:ascii="Times New Roman" w:hAnsi="Times New Roman" w:cs="Times New Roman"/>
          <w:b/>
          <w:sz w:val="28"/>
          <w:szCs w:val="28"/>
          <w:lang w:val="uk-UA"/>
        </w:rPr>
        <w:t>РАЙ-САДУ ПОЕЗІЇ Т. ШЕВЧЕНКА</w:t>
      </w:r>
    </w:p>
    <w:p w:rsidR="00204E04" w:rsidRPr="004A4C2D" w:rsidRDefault="00204E04" w:rsidP="006668B1">
      <w:pPr>
        <w:spacing w:after="0" w:line="360" w:lineRule="auto"/>
        <w:ind w:firstLine="709"/>
        <w:jc w:val="center"/>
        <w:rPr>
          <w:rFonts w:ascii="Times New Roman" w:hAnsi="Times New Roman" w:cs="Times New Roman"/>
          <w:sz w:val="28"/>
          <w:szCs w:val="28"/>
          <w:lang w:val="uk-UA"/>
        </w:rPr>
      </w:pPr>
      <w:r w:rsidRPr="006668B1">
        <w:rPr>
          <w:rFonts w:ascii="Times New Roman" w:hAnsi="Times New Roman" w:cs="Times New Roman"/>
          <w:b/>
          <w:sz w:val="28"/>
          <w:szCs w:val="28"/>
          <w:lang w:val="uk-UA"/>
        </w:rPr>
        <w:t>«САДОК ВИШНЕВИЙ…»</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Ще зі школи ми вивчаємо поезію Т. Шевченка, у тому числі й вірш «Садок вишневий коло хати».  Написаний у 1847 році, невеличкий за обʼємом – лише 15 стрічок, твір охоплює Всесвіт українського народу, його життя, філософії.Цей твір, за словами Г. Клочека «належить вічності, тобто не піддається руйнівному впливові часу», а навпаки, його «художня цінність набуватиме постійного оновлення» [3, с. 111].</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Ідилічні картини, описані Т. Шевченком у повісті «Наймичка» («Напротив</w:t>
      </w:r>
      <w:r w:rsidRPr="004A4C2D">
        <w:rPr>
          <w:rFonts w:ascii="Times New Roman" w:hAnsi="Times New Roman" w:cs="Times New Roman"/>
          <w:sz w:val="28"/>
          <w:szCs w:val="28"/>
        </w:rPr>
        <w:t>коморлех с железными дверями, а в самом конце</w:t>
      </w:r>
      <w:r w:rsidRPr="004A4C2D">
        <w:rPr>
          <w:rFonts w:ascii="Times New Roman" w:hAnsi="Times New Roman" w:cs="Times New Roman"/>
          <w:sz w:val="28"/>
          <w:szCs w:val="28"/>
          <w:lang w:val="uk-UA"/>
        </w:rPr>
        <w:t xml:space="preserve">двора, под. липами, белеет хата, снопками крытая на польський лад. За хатою идет уже сад с разными породами яблунь, груш, слив, вишен, черешен и даже три старих </w:t>
      </w:r>
      <w:r w:rsidRPr="004A4C2D">
        <w:rPr>
          <w:rFonts w:ascii="Times New Roman" w:hAnsi="Times New Roman" w:cs="Times New Roman"/>
          <w:sz w:val="28"/>
          <w:szCs w:val="28"/>
          <w:lang w:val="uk-UA"/>
        </w:rPr>
        <w:lastRenderedPageBreak/>
        <w:t>дерева грецкихорехов, вывезенныхизКрымуещедедом Якима Гирла. Посередине саду колодязь с колесом и навесом. А за садом в гаи, на небольшойполяне, пасика с куренем и погребом для пчел. А там уже дубы, липы, березы и всякое дерево до самого рва. А за рвом уже былнебольшой ставочок и околонего огород, окруженныйнебольшимрвом и усаженный кукурудзою и подсолничниками, а баштан былнемного подальше в поле» [10, с. 289], цікавим є опис гостин в хаті Лукії: «Жниц</w:t>
      </w:r>
      <w:r w:rsidRPr="004A4C2D">
        <w:rPr>
          <w:rFonts w:ascii="Times New Roman" w:hAnsi="Times New Roman" w:cs="Times New Roman"/>
          <w:sz w:val="28"/>
          <w:szCs w:val="28"/>
        </w:rPr>
        <w:t>ы с песнями вошли на двор, а на дворе уже, на зеленом шпорыше, была разостлна большая белая скатерть. Девушки, по приглашению хозяина и хозяйки, сели вокруг скатерти. … В продолжение ужина отец и мать Лукии сидели на призьбе и любовалися своей единственной прекрасной дочерью. Через край полною счастияжизнию их сердце билося, глядя на свою Лукию</w:t>
      </w:r>
      <w:r w:rsidRPr="004A4C2D">
        <w:rPr>
          <w:rFonts w:ascii="Times New Roman" w:hAnsi="Times New Roman" w:cs="Times New Roman"/>
          <w:sz w:val="28"/>
          <w:szCs w:val="28"/>
          <w:lang w:val="uk-UA"/>
        </w:rPr>
        <w:t xml:space="preserve">» [10, с. 288]), поезіях: «Садок вишневий коло хати» («Садок вишневий коло хати // Хрущі над вишнями гудуть, // Плугатарі з плугами йдуть // Співають, ідучі, дівчата, // А матері вечерять ждуть» [10, с. 140]), «І досі сниться: під горою» («І досі сниться: під горою // Меж вербами та над водою // Біленька хаточка. Сидить // Неначе й досі сивий дід // Коло хатиночки і бавить // Хорошеє та кучеряве // Своє маленькеє внуча» [10, с. 210]), «Сон» («На панщині пшеницю жала») («І сниться їй той син Іван // І уродливий, і багатий, Не одинокий, а жонатий // На вольній, бачиться, бо й сам // Уже не панський, а на волі; // Та на своїм веселім полі // Свою таки пшеницю жнуть, // А діточки обід несуть» [10, с. 229]), «Зацвіла в долині…» («Зацвіла в долині // Червона калина, // Ніби засміялась // Дівчина-дитина. //… Почула дівчина, І в білій свитині // З біленької хати // Вийшла погуляти // У гай на долину. // І вийшов до неї // З зеленого гаю // Козак молоденький // Цілує, вітає…» [10, с. 197‒198]), «ПодражанієЕдарду Сові» («Посаджу коло хатини // На вспомин дружині // І яблуньку і грушеньку, На вспомин єдиній! Бог дасть, виростуть. Дружина // Під древами тими // Сяде собі в холодочку // З дітками малими. // А я буду груші рвати, // Діткам подавати … З дружиною єдиною // </w:t>
      </w:r>
      <w:r w:rsidRPr="004A4C2D">
        <w:rPr>
          <w:rFonts w:ascii="Times New Roman" w:hAnsi="Times New Roman" w:cs="Times New Roman"/>
          <w:sz w:val="28"/>
          <w:szCs w:val="28"/>
          <w:lang w:val="uk-UA"/>
        </w:rPr>
        <w:lastRenderedPageBreak/>
        <w:t>Тихо розмовляти» [10, с. 246]), становлять певну цілісність та гармонізують Шевченкову творчість.</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Уже перші дві стрічки аналізованої поезії:</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Садок вишневий коло хати,</w:t>
      </w:r>
    </w:p>
    <w:p w:rsidR="00204E04" w:rsidRPr="0019173A" w:rsidRDefault="00204E04" w:rsidP="00142869">
      <w:pPr>
        <w:spacing w:after="0" w:line="360" w:lineRule="auto"/>
        <w:ind w:firstLine="709"/>
        <w:jc w:val="both"/>
        <w:rPr>
          <w:rFonts w:ascii="Times New Roman" w:hAnsi="Times New Roman" w:cs="Times New Roman"/>
          <w:sz w:val="28"/>
          <w:szCs w:val="28"/>
          <w:lang w:val="uk-UA"/>
        </w:rPr>
      </w:pPr>
      <w:r w:rsidRPr="0019173A">
        <w:rPr>
          <w:rFonts w:ascii="Times New Roman" w:hAnsi="Times New Roman" w:cs="Times New Roman"/>
          <w:sz w:val="28"/>
          <w:szCs w:val="28"/>
          <w:lang w:val="uk-UA"/>
        </w:rPr>
        <w:t>Хрущі над вишнями гудуть [10, с. 140], – знайомить читача з уявленнями про Рай – місцем де заспокоюється душа, де тепло і спокійно на душі, де життя іде відповідно до Божих заповідей, у неспішному ритмі, де панує взаємоповага, Любов, Довіра.</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19173A">
        <w:rPr>
          <w:rFonts w:ascii="Times New Roman" w:hAnsi="Times New Roman" w:cs="Times New Roman"/>
          <w:sz w:val="28"/>
          <w:szCs w:val="28"/>
          <w:lang w:val="uk-UA"/>
        </w:rPr>
        <w:t>З Раєм в українців ототожнювалася хата – сакральне місце, що</w:t>
      </w:r>
      <w:r w:rsidRPr="004A4C2D">
        <w:rPr>
          <w:rFonts w:ascii="Times New Roman" w:hAnsi="Times New Roman" w:cs="Times New Roman"/>
          <w:sz w:val="28"/>
          <w:szCs w:val="28"/>
          <w:lang w:val="uk-UA"/>
        </w:rPr>
        <w:t xml:space="preserve">  відображає тривимірність Всесвіту – три світи – Нави, Прави, Яви, що відповідають підмурку, стінкам, даху. Такий розподіл відповідав і людській будові – ноги – нижній світ, тулуб – середній, голова – верхній. Таке бачення людського тіла прийшло в українську філософію буття з індоарійських часів і відображено в міфі про першожертву і першолюдину – бога Пурушу. Його принесли в жертву шляхом членування, з його ніг утворилися найнижчі верстві населення, пуп містив весь простір, вуста стали Сонцем і Місяцем, одна третя його частина була всім живим на землі і самою Землею, а дві третини – безкінечним Всесвітом. У світогляді українців образи хати і людини мають спільне бачення і тримірний поділ [5].</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Образ хати – домінантний у творчості Шевченка, одним із найбільш значимих у його поетичному світі та складних за своєю структурою. Слова «хата», «хатка», «хаточка», «хатина», «хатиночка», «хатинонька» у його поезіях зустрічають 278 раз.</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В основі образу хати лежить феномен дому – стрижневе поняття в більшості народів, свого роду культурна універсалія, тому житло «вивчається не просто як обʼєкт матеріальної культури, а надзвичайно насичений символікою упорядкований простір» [1, с. 65].</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Шевченко, закорінений у народну культуру органічно засвоїв і символіку дому (хати) та повʼязані з нею уявлення.</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lastRenderedPageBreak/>
        <w:t>Дослідник О. Боронь підкреслює: «У Шевченка хата – полісемантичний образ, що увібрав у себе народні уявлення про світобудову, уснопоетичну традицію, систему етичних координат тощо, а головне – позначений його потужним індивідуально-поетичним талантом» [1, с. 66].</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Аналізуючи етапи становлення в українській духовності категорії хати І. Мойсеїв зазначає: «У ході формування свідомості хата виступає спершу як синкретичне уявлення-ставлення і міфологема-символ, далі – як образ і знак, нарешті, особливо впродовж останнього століття, - як ідея, ідеологема, концепт, принцип, моральна засада, естетичний категорій, світоглядна категорія» [6, с. 152].</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Отже, хата, людина і хрест – традиційні образи-символи, що були використані поетом для підкреслення сакральності того місця, про яке йтиметься в творі.</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В центрі хати, як сакрального простору розташовувалася піч, її вогонь, тепло, також асоціювалося з Раєм. Цей Рай населяла Родина, у вірші – Мати, немовля, донька. Батько родини позначений умовно, його немає вдома, але він, Плугатар, що повертається додому з поля. Праця на землі для нашого народу завжди вважалася святою, в українських щедрівка землю оре самГосподь:</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А в полі, в полі сам Господь ходив,</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Діву Марію за ручку водив.</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Діва Марія їсти носила,</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Їсти носила, бога просила… [7, с. 41].</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Таким чином, Плугатар і Мати, згадані у вірші, в символічному значенні підіймаються до рівня Господа і Богородиці. Ця Божественна Родина є Раєм на Землі, Центром Всесвіту, Царством Божим у душі кожного українця, зразком для наслідування.</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Другий стовпчик зображує нам ідилію-мрію поета:</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Сімʼя вечеря коло хати,</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Вечірня зіронька встає…[10, с. 140].</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lastRenderedPageBreak/>
        <w:t>Символічно така вечеря нагадує Свят-вечір, коли родина сідала до столу з появою першої зірки. Цим автор підкреслює сакральність дійства, його важливість.</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У другій половині твору звучить гімн молодості: Донька вечерять подає [10, с. 140] – тут і повага до старших, і підкреслення працьовитості дівчини, і, одночасно, материнська схвильованість за її майбутнє, тому «мати хоче научати», і застереження від легковажності молодості, якому заважає соловейко.</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Останній стовпчик – символізує перемогу життя і молодості, що відображено у словах: «затихло все, тілько дівчата та соловейко не затих» [10,с. 140].</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Аналіз тексту вірша дозволив виокремити використані поетом етнічні образи-архетипи: Хата, Дерево, Мати, Дитя.</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У працях К.-Г. Юнга «архетип» співвідноситься з міфом, таємним вченням, казкою [11, с. 267]. Архетипи, на думку вченого, проявляються в міфах і казках, а також у сновидіннях і психічних продуктах фантазії [12, с. 347], вони – незмінні елементи несвідомого, проте постійно змінюють свій вигляд [12, с. 380]. Дослідник підкреслює, що «архетипи були і залишаються душевною життєвою силою, яка бажає, щоб її сприймали серйозно, і, яка, дивним чином слідкує за тим, щоб проявити себе» [12, с. 352]. Більше того,  К. Юнг називає архетип душевним органом, який єв кожного [12, с. 356].</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Вітчизняні вчені крім загальних світових архетипів виокремлюють етнічні архетипи українців, які впливають на думки, почуття, символіку, релігійні уявлення. Серед архетипів українського народу особливе місце посідає архетип доброї матері [8, с. 112]. Різновидами архетипу матері є матір-природа (в якості доброї землі), що переноситься на рідну землю взагалі (неньку-Україну), родинне життя, родину. Типовими формами архетипу доброї матері є: мати або бабуся конкретної людини, годувальниця або нянька, прародителька або представниця білої раси – у вищому, переносному сенсі – </w:t>
      </w:r>
      <w:r w:rsidRPr="004A4C2D">
        <w:rPr>
          <w:rFonts w:ascii="Times New Roman" w:hAnsi="Times New Roman" w:cs="Times New Roman"/>
          <w:sz w:val="28"/>
          <w:szCs w:val="28"/>
          <w:lang w:val="uk-UA"/>
        </w:rPr>
        <w:lastRenderedPageBreak/>
        <w:t>Богиня, Матір Бога, Діва; мета пристрасного звільнення (Рай, Царство Боже, Небесний Ієрусалім); у ширшому значенні церква, місто, країна, небо, земля, ліс, море; матерія, пекло, місяць; у вужчому значенні – місце народження – пашня, сад, печера, дерево, джерело, купіль, квітка тощо [11, с. 333].</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Таким чином, образ-архетип Матері повʼязується з наступним образом – Деревом. За твердженням М. Маковського, дерево, тобто Світове дерево, символізує Всесвіт, співвідноситься з категорією «час», «жінка», зі значенням «народжувати, приводити на світ», а також виконує єднальну «функцію», тобто поєднує «той» світ зі світом небесним [4, с. 134–139].</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У словнику-довіднику «Знаки української етнокультури» В. Жайворонок зазначає, що за народними віруваннями Світове (Райське) дерево росте посеред Раю [2, с. 176–177]. Дерево, тобто садок є центральною фігурою твору. За міфами від Світового дерева «йдуть солодкі пахощі» [2, с. 177]. Пригадаймо аромат цвітіння вишневого дерева, його ягід. Цікавим, на нашу думку є ще один факт, який також підтверджує нашу думку – з вишневих гілочокробили гільце – «обрядове дерево українського весілля» та «Купайло»– «убране квітами й стрічками деревце, навколо якого під час святкування Купала співають купальських пісень» [2, с. 135–136]. Крім того, вишня виступає символом дівочої і молодечої краси, веселощів, кохання, символ батьківського дому, господи, родини [2, с. 89].</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Отже, використовуючи образ вишневого саду поет зображуєВсесвіт, яким він існував в уяві нашого народу, його традиції і культуру, підкреслюючи особливу роль Родини, про яку йдеться у творі.</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Для українців дитина – центр сімейного Всесвіту, продовження роду, потенційне майбутнє, це рух в майбутнє. У світогляді українців, дитина завжди має божественне походження і символізує народження божественного космосу, універсального Бога [13, с. 20], у фольклорі мотив дитини проявляється як пояснення таємних сил природи [12, с. 353].  Поєднання образів Матері і Дитини у свідомості нашого народу ототожнюється з Богородицею та Ісусом.</w:t>
      </w:r>
    </w:p>
    <w:p w:rsidR="00204E04" w:rsidRPr="004A4C2D" w:rsidRDefault="00204E04"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lastRenderedPageBreak/>
        <w:t>Таким чином, можемо стверджувати, що вірш «Садок вишневий коло хати» - це опис Раю на землі, мрії поета про щасливу Родину. Про цей твір І. Франко писав: «поет без ніякої особливої прикраси, простими, майже прозаїчними словами малює образ за образом, та, придивившись ближче, бачимо, що ті слова передають власне найлегші асоціації ідей, так що наша уява пливе від одного образу до другого легко, мовби той птах, що граціозними закрутами без маху крил пливе в повітрі все нижче і нижче. В тій легкості і натуральності асоціювання ідей лежить увесь секрет поетичної принади сеї вірші» [9, с. 68]. Цей твір, за Франковими словами – «немов моментальна фотографія настрою поетової душі, викликаного образом тихого весняного українського вечора» [9, с. 68], поетової нездійсненої про Родину, Кохання і сімейний затишок.</w:t>
      </w:r>
    </w:p>
    <w:p w:rsidR="00204E04" w:rsidRPr="004A4C2D" w:rsidRDefault="00204E04" w:rsidP="0019173A">
      <w:pPr>
        <w:spacing w:after="0" w:line="360" w:lineRule="auto"/>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lang w:val="uk-UA"/>
        </w:rPr>
        <w:t>Список використаних джерел</w:t>
      </w:r>
      <w:r w:rsidR="004851DB">
        <w:rPr>
          <w:rFonts w:ascii="Times New Roman" w:hAnsi="Times New Roman" w:cs="Times New Roman"/>
          <w:b/>
          <w:sz w:val="28"/>
          <w:szCs w:val="28"/>
          <w:lang w:val="uk-UA"/>
        </w:rPr>
        <w:t>:</w:t>
      </w:r>
    </w:p>
    <w:p w:rsidR="00204E04" w:rsidRPr="004A4C2D" w:rsidRDefault="00204E04" w:rsidP="00142869">
      <w:pPr>
        <w:pStyle w:val="a3"/>
        <w:numPr>
          <w:ilvl w:val="0"/>
          <w:numId w:val="15"/>
        </w:numPr>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Боронь О. Структура та семантика слово образу хати в поезії Тараса Шевченка // Шевченків світ. 2013. № 6. С. 65–74.</w:t>
      </w:r>
    </w:p>
    <w:p w:rsidR="00204E04" w:rsidRPr="004A4C2D" w:rsidRDefault="00204E04" w:rsidP="00142869">
      <w:pPr>
        <w:pStyle w:val="a3"/>
        <w:numPr>
          <w:ilvl w:val="0"/>
          <w:numId w:val="15"/>
        </w:numPr>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Жайворонок В. В. Знаки української етнокультури: Словник-довідник. К.: Довіра, 2006. 703 с.</w:t>
      </w:r>
    </w:p>
    <w:p w:rsidR="00204E04" w:rsidRPr="004A4C2D" w:rsidRDefault="00204E04" w:rsidP="00142869">
      <w:pPr>
        <w:pStyle w:val="a3"/>
        <w:numPr>
          <w:ilvl w:val="0"/>
          <w:numId w:val="15"/>
        </w:numPr>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Клочек Г. Поетиа візуальності Тараса Шевченка : монографія. К. : Академвидав, 2013. 256 с.</w:t>
      </w:r>
    </w:p>
    <w:p w:rsidR="00204E04" w:rsidRPr="004A4C2D" w:rsidRDefault="00204E04" w:rsidP="00142869">
      <w:pPr>
        <w:pStyle w:val="a3"/>
        <w:numPr>
          <w:ilvl w:val="0"/>
          <w:numId w:val="15"/>
        </w:numPr>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Маковський М. Сравнительныйсловарьмифологическойсимволики в индоевропейских язиках: Образ мира и мирыобразов. – М.: Гуманит.изд. центр ВЛАДОС, 1996. 416 с.</w:t>
      </w:r>
    </w:p>
    <w:p w:rsidR="00204E04" w:rsidRPr="004A4C2D" w:rsidRDefault="00204E04" w:rsidP="00142869">
      <w:pPr>
        <w:pStyle w:val="a3"/>
        <w:numPr>
          <w:ilvl w:val="0"/>
          <w:numId w:val="15"/>
        </w:numPr>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Мифологическийсловарь / Гл. ред. Е. Мелетинский. М.: СоветскаяЭнциклопедия, 1990. 672 с.</w:t>
      </w:r>
    </w:p>
    <w:p w:rsidR="00204E04" w:rsidRPr="004A4C2D" w:rsidRDefault="00204E04" w:rsidP="00142869">
      <w:pPr>
        <w:pStyle w:val="a3"/>
        <w:numPr>
          <w:ilvl w:val="0"/>
          <w:numId w:val="15"/>
        </w:numPr>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Мойсеїв І. Рідна хата – категорія української духовності // Сучасність. 1993. № 7. С. 151–153.</w:t>
      </w:r>
    </w:p>
    <w:p w:rsidR="00204E04" w:rsidRPr="004A4C2D" w:rsidRDefault="00204E04" w:rsidP="00142869">
      <w:pPr>
        <w:pStyle w:val="a3"/>
        <w:numPr>
          <w:ilvl w:val="0"/>
          <w:numId w:val="15"/>
        </w:numPr>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Сивачук Н. П. Українські народні дитячі колядки, щедрівки та посів альні пісні: Посібник для студентів філологічних факультетів (спеціальності </w:t>
      </w:r>
      <w:r w:rsidRPr="004A4C2D">
        <w:rPr>
          <w:rFonts w:ascii="Times New Roman" w:hAnsi="Times New Roman" w:cs="Times New Roman"/>
          <w:sz w:val="28"/>
          <w:szCs w:val="28"/>
          <w:lang w:val="uk-UA"/>
        </w:rPr>
        <w:lastRenderedPageBreak/>
        <w:t>українська мова і література та народознавство) та педагогічних факультетів вищих навчальних закладів. К.: Наук. Світ, 2002. 43 с.</w:t>
      </w:r>
    </w:p>
    <w:p w:rsidR="00204E04" w:rsidRPr="004A4C2D" w:rsidRDefault="00204E04" w:rsidP="00142869">
      <w:pPr>
        <w:pStyle w:val="a3"/>
        <w:numPr>
          <w:ilvl w:val="0"/>
          <w:numId w:val="15"/>
        </w:numPr>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Українське народознавство: Навч. посібник / За ред. С. П. Павлюка, Г. Й. Горинь, Р. Ф. Кирчіва. Львів: Фенікс, 1994. 608 с.</w:t>
      </w:r>
    </w:p>
    <w:p w:rsidR="00204E04" w:rsidRPr="004A4C2D" w:rsidRDefault="00204E04" w:rsidP="00142869">
      <w:pPr>
        <w:pStyle w:val="a3"/>
        <w:numPr>
          <w:ilvl w:val="0"/>
          <w:numId w:val="15"/>
        </w:numPr>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Франко І. Із секретів поетичної творчості // Франко І. Зібрання творів у 50-ти томах. Т. 31. Літературно-критичні праці (1897-1899). К.: Наукова думка, 1981. 595 с.</w:t>
      </w:r>
    </w:p>
    <w:p w:rsidR="00204E04" w:rsidRPr="004A4C2D" w:rsidRDefault="00204E04" w:rsidP="00142869">
      <w:pPr>
        <w:pStyle w:val="a3"/>
        <w:numPr>
          <w:ilvl w:val="0"/>
          <w:numId w:val="15"/>
        </w:numPr>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Шевченко Т. Усі твори в одному томі. – К.; Ірпінь: ВТФ «Перун», 2006. 824 с.</w:t>
      </w:r>
    </w:p>
    <w:p w:rsidR="00204E04" w:rsidRPr="004A4C2D" w:rsidRDefault="00204E04" w:rsidP="00142869">
      <w:pPr>
        <w:pStyle w:val="a3"/>
        <w:numPr>
          <w:ilvl w:val="0"/>
          <w:numId w:val="15"/>
        </w:numPr>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Юнг К. Г. Аналитическаяпсихология и психотерапія / Сост. и общая редакція В. М. Лейбина. СПб: Питер, 2001. 512 с.</w:t>
      </w:r>
    </w:p>
    <w:p w:rsidR="00204E04" w:rsidRPr="004A4C2D" w:rsidRDefault="00204E04" w:rsidP="00142869">
      <w:pPr>
        <w:pStyle w:val="a3"/>
        <w:numPr>
          <w:ilvl w:val="0"/>
          <w:numId w:val="15"/>
        </w:numPr>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Юнг К. Г. Божественныйребенок. Аналитическаяпсихология и воспитание: Сб. – М.: «Олимп»; ООО «Изд-во АСТ-ЛД», 1997. 400 с.</w:t>
      </w:r>
    </w:p>
    <w:p w:rsidR="00204E04" w:rsidRPr="004A4C2D" w:rsidRDefault="00204E04" w:rsidP="00142869">
      <w:pPr>
        <w:pStyle w:val="a3"/>
        <w:numPr>
          <w:ilvl w:val="0"/>
          <w:numId w:val="15"/>
        </w:numPr>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bCs/>
          <w:sz w:val="28"/>
          <w:szCs w:val="28"/>
          <w:lang w:val="uk-UA"/>
        </w:rPr>
        <w:t xml:space="preserve">Юнг К.Г. </w:t>
      </w:r>
      <w:r w:rsidRPr="004A4C2D">
        <w:rPr>
          <w:rFonts w:ascii="Times New Roman" w:hAnsi="Times New Roman" w:cs="Times New Roman"/>
          <w:sz w:val="28"/>
          <w:szCs w:val="28"/>
          <w:lang w:val="uk-UA"/>
        </w:rPr>
        <w:t>Душа и миф: шестьархетипов. Пер. с англ.-К.: ГосударственнаябиблиотекаУкраины для юношества, 1996. 384 с.</w:t>
      </w:r>
    </w:p>
    <w:p w:rsidR="004851DB" w:rsidRDefault="004851DB" w:rsidP="004851DB">
      <w:pPr>
        <w:spacing w:after="0" w:line="360" w:lineRule="auto"/>
        <w:ind w:firstLine="709"/>
        <w:jc w:val="both"/>
        <w:rPr>
          <w:rFonts w:ascii="Times New Roman" w:hAnsi="Times New Roman" w:cs="Times New Roman"/>
          <w:b/>
          <w:sz w:val="28"/>
          <w:szCs w:val="28"/>
          <w:lang w:val="uk-UA"/>
        </w:rPr>
      </w:pPr>
    </w:p>
    <w:p w:rsidR="004851DB" w:rsidRDefault="004851DB" w:rsidP="004851DB">
      <w:pPr>
        <w:spacing w:after="0" w:line="360" w:lineRule="auto"/>
        <w:ind w:firstLine="709"/>
        <w:jc w:val="both"/>
        <w:rPr>
          <w:rFonts w:ascii="Times New Roman" w:hAnsi="Times New Roman" w:cs="Times New Roman"/>
          <w:b/>
          <w:sz w:val="28"/>
          <w:szCs w:val="28"/>
          <w:lang w:val="uk-UA"/>
        </w:rPr>
      </w:pPr>
    </w:p>
    <w:p w:rsidR="004851DB" w:rsidRDefault="004851DB" w:rsidP="004851DB">
      <w:pPr>
        <w:spacing w:after="0" w:line="360" w:lineRule="auto"/>
        <w:ind w:firstLine="709"/>
        <w:jc w:val="both"/>
        <w:rPr>
          <w:rFonts w:ascii="Times New Roman" w:hAnsi="Times New Roman" w:cs="Times New Roman"/>
          <w:b/>
          <w:sz w:val="28"/>
          <w:szCs w:val="28"/>
          <w:lang w:val="uk-UA"/>
        </w:rPr>
      </w:pPr>
    </w:p>
    <w:p w:rsidR="004851DB" w:rsidRDefault="004851DB" w:rsidP="004851DB">
      <w:pPr>
        <w:spacing w:after="0" w:line="360" w:lineRule="auto"/>
        <w:ind w:firstLine="709"/>
        <w:jc w:val="both"/>
        <w:rPr>
          <w:rFonts w:ascii="Times New Roman" w:hAnsi="Times New Roman" w:cs="Times New Roman"/>
          <w:b/>
          <w:sz w:val="28"/>
          <w:szCs w:val="28"/>
          <w:lang w:val="uk-UA"/>
        </w:rPr>
      </w:pPr>
    </w:p>
    <w:p w:rsidR="004851DB" w:rsidRDefault="004851DB" w:rsidP="004851DB">
      <w:pPr>
        <w:spacing w:after="0" w:line="360" w:lineRule="auto"/>
        <w:ind w:firstLine="709"/>
        <w:jc w:val="both"/>
        <w:rPr>
          <w:rFonts w:ascii="Times New Roman" w:hAnsi="Times New Roman" w:cs="Times New Roman"/>
          <w:b/>
          <w:sz w:val="28"/>
          <w:szCs w:val="28"/>
          <w:lang w:val="uk-UA"/>
        </w:rPr>
      </w:pPr>
    </w:p>
    <w:p w:rsidR="004851DB" w:rsidRPr="004A4C2D" w:rsidRDefault="004851DB" w:rsidP="004851DB">
      <w:pPr>
        <w:spacing w:after="0" w:line="360" w:lineRule="auto"/>
        <w:ind w:firstLine="709"/>
        <w:jc w:val="both"/>
        <w:rPr>
          <w:rFonts w:ascii="Times New Roman" w:hAnsi="Times New Roman" w:cs="Times New Roman"/>
          <w:b/>
          <w:sz w:val="28"/>
          <w:szCs w:val="28"/>
          <w:lang w:val="uk-UA"/>
        </w:rPr>
      </w:pPr>
    </w:p>
    <w:p w:rsidR="00F36E6F" w:rsidRPr="004A4C2D" w:rsidRDefault="00F36E6F" w:rsidP="00E826A0">
      <w:pPr>
        <w:spacing w:after="0"/>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lang w:val="uk-UA"/>
        </w:rPr>
        <w:t>Доморослий В.І.</w:t>
      </w:r>
    </w:p>
    <w:p w:rsidR="00F36E6F" w:rsidRPr="004A4C2D" w:rsidRDefault="00F36E6F" w:rsidP="00E826A0">
      <w:pPr>
        <w:spacing w:after="0"/>
        <w:ind w:firstLine="709"/>
        <w:jc w:val="center"/>
        <w:rPr>
          <w:rFonts w:ascii="Times New Roman" w:hAnsi="Times New Roman" w:cs="Times New Roman"/>
          <w:i/>
          <w:sz w:val="28"/>
          <w:szCs w:val="28"/>
          <w:lang w:val="uk-UA"/>
        </w:rPr>
      </w:pPr>
      <w:r w:rsidRPr="004A4C2D">
        <w:rPr>
          <w:rFonts w:ascii="Times New Roman" w:hAnsi="Times New Roman" w:cs="Times New Roman"/>
          <w:i/>
          <w:sz w:val="28"/>
          <w:szCs w:val="28"/>
          <w:lang w:val="uk-UA"/>
        </w:rPr>
        <w:t>кандидат історичних наук, доцент кафедри</w:t>
      </w:r>
    </w:p>
    <w:p w:rsidR="00F36E6F" w:rsidRPr="004A4C2D" w:rsidRDefault="00F36E6F" w:rsidP="00E826A0">
      <w:pPr>
        <w:spacing w:after="0"/>
        <w:ind w:firstLine="709"/>
        <w:jc w:val="center"/>
        <w:rPr>
          <w:rFonts w:ascii="Times New Roman" w:hAnsi="Times New Roman" w:cs="Times New Roman"/>
          <w:i/>
          <w:sz w:val="28"/>
          <w:szCs w:val="28"/>
          <w:lang w:val="uk-UA"/>
        </w:rPr>
      </w:pPr>
      <w:r w:rsidRPr="004A4C2D">
        <w:rPr>
          <w:rFonts w:ascii="Times New Roman" w:hAnsi="Times New Roman" w:cs="Times New Roman"/>
          <w:i/>
          <w:sz w:val="28"/>
          <w:szCs w:val="28"/>
          <w:lang w:val="uk-UA"/>
        </w:rPr>
        <w:t>соціально-гуманітарних і правових дисциплін</w:t>
      </w:r>
    </w:p>
    <w:p w:rsidR="00F36E6F" w:rsidRPr="004A4C2D" w:rsidRDefault="00F36E6F" w:rsidP="00E826A0">
      <w:pPr>
        <w:spacing w:after="0"/>
        <w:ind w:firstLine="709"/>
        <w:jc w:val="center"/>
        <w:rPr>
          <w:rFonts w:ascii="Times New Roman" w:hAnsi="Times New Roman" w:cs="Times New Roman"/>
          <w:i/>
          <w:sz w:val="28"/>
          <w:szCs w:val="28"/>
          <w:lang w:val="uk-UA"/>
        </w:rPr>
      </w:pPr>
      <w:r w:rsidRPr="004A4C2D">
        <w:rPr>
          <w:rFonts w:ascii="Times New Roman" w:hAnsi="Times New Roman" w:cs="Times New Roman"/>
          <w:i/>
          <w:sz w:val="28"/>
          <w:szCs w:val="28"/>
          <w:lang w:val="uk-UA"/>
        </w:rPr>
        <w:t>Уманського національного університету садівництва</w:t>
      </w:r>
    </w:p>
    <w:p w:rsidR="00F36E6F" w:rsidRDefault="00F36E6F" w:rsidP="0019173A">
      <w:pPr>
        <w:spacing w:after="0" w:line="360" w:lineRule="auto"/>
        <w:ind w:firstLine="709"/>
        <w:jc w:val="center"/>
        <w:rPr>
          <w:rFonts w:ascii="Times New Roman" w:hAnsi="Times New Roman" w:cs="Times New Roman"/>
          <w:sz w:val="28"/>
          <w:szCs w:val="28"/>
          <w:lang w:val="uk-UA"/>
        </w:rPr>
      </w:pPr>
    </w:p>
    <w:p w:rsidR="00F36E6F" w:rsidRPr="004A4C2D" w:rsidRDefault="00F36E6F" w:rsidP="00E826A0">
      <w:pPr>
        <w:spacing w:after="0" w:line="360" w:lineRule="auto"/>
        <w:jc w:val="center"/>
        <w:rPr>
          <w:rFonts w:ascii="Times New Roman" w:hAnsi="Times New Roman" w:cs="Times New Roman"/>
          <w:b/>
          <w:sz w:val="28"/>
          <w:szCs w:val="28"/>
          <w:lang w:val="uk-UA"/>
        </w:rPr>
      </w:pPr>
      <w:r w:rsidRPr="004A4C2D">
        <w:rPr>
          <w:rFonts w:ascii="Times New Roman" w:hAnsi="Times New Roman" w:cs="Times New Roman"/>
          <w:b/>
          <w:sz w:val="28"/>
          <w:szCs w:val="28"/>
          <w:lang w:val="uk-UA"/>
        </w:rPr>
        <w:t>ШЕВЧЕНКО – БОРЕЦЬ З ІМПЕРІЄЮ</w:t>
      </w:r>
    </w:p>
    <w:p w:rsidR="00F36E6F" w:rsidRPr="004A4C2D" w:rsidRDefault="00F36E6F"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lang w:val="uk-UA"/>
        </w:rPr>
        <w:t xml:space="preserve">Ім’я  Шевченка відоме кожному українцю. І складається ілюзія, що ми його знаємо. Але це тільки ілюзія. Ми пізнаємо Шевченка, пізнаючи світ навколо себе. «Волею історії він ототожнений з Україною і разом з буттям </w:t>
      </w:r>
      <w:r w:rsidRPr="004A4C2D">
        <w:rPr>
          <w:rFonts w:ascii="Times New Roman" w:hAnsi="Times New Roman" w:cs="Times New Roman"/>
          <w:sz w:val="28"/>
          <w:szCs w:val="28"/>
          <w:lang w:val="uk-UA"/>
        </w:rPr>
        <w:lastRenderedPageBreak/>
        <w:t xml:space="preserve">рідної держави, продовжується нею, вбираючи в себе нові дані й новий досвід народу,  відгукуючись на нові болі та думи, стаючи до нових скрижалей долі. Він росте й розвивається в часі й історії, і нам ще йти і йти до його осягнення», так оцінюють постать Шевченка українські літератори І.Дзюба, М.Жулинський [1]. </w:t>
      </w:r>
      <w:r w:rsidRPr="004A4C2D">
        <w:rPr>
          <w:rFonts w:ascii="Times New Roman" w:hAnsi="Times New Roman" w:cs="Times New Roman"/>
          <w:sz w:val="28"/>
          <w:szCs w:val="28"/>
        </w:rPr>
        <w:t>Щоб зрозуміти геній Шевченка, треба добре знати ту історичну реальність, в час якої він жив і творив.</w:t>
      </w:r>
    </w:p>
    <w:p w:rsidR="00F36E6F" w:rsidRPr="004A4C2D" w:rsidRDefault="00F36E6F"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Шевченко наш земляк. Черкащанин. Чому ж саме наша земля дала світові таку видатну особистість? Відповідь на це питання необхідно шукати у глибині віків. Саме тут, на Черкащині, у ХV-ХVІ ст., були порубіжні з Диким Полем землі, де хазяйнували татарські та турецькі людолови з метою пошуку «живого товару», якого б можна було потім продати на невільничому ринку. Саме сюди втікали українці з різних регіонів країни, рятуючись від полько-литовського гноблення, де вони створювали свої воєнізовані поселення і ставали вільними людьми, поєднуючи у собі дві сутності: хлібороба і вояка-козака. Саме їх дух непокори, неприйняття несправедливості в любому прояві на генетичному рівні дійшов не тільки до Шевченка, а й до героїв Холодноярської республіки та Вячеслава Чорновіла.</w:t>
      </w:r>
    </w:p>
    <w:p w:rsidR="00F36E6F" w:rsidRPr="004A4C2D" w:rsidRDefault="00F36E6F"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1814 рік, населення Землі нараховувало 1 млрд. чоловік, Наполеон відбув у вигнання на о. Святої Єлени, у Росії народився Михайло Лермонтов, у Англії Джон Стівенсон сконструював перший локомотив – в Україні 9 березня в с. Моринці Звенигородського повіту родився Тарас Шевченко.</w:t>
      </w:r>
    </w:p>
    <w:p w:rsidR="00F36E6F" w:rsidRPr="004A4C2D" w:rsidRDefault="00F36E6F"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Які шанси були в хлопця, який народився в Україні, в сім’ї кріпака був четвертою дитиною з дев’яти? Ніякі! Але він своїм життям, своєю діяльністю продемонстрував протилежне і став тим, ким його знає світ.</w:t>
      </w:r>
    </w:p>
    <w:p w:rsidR="00F36E6F" w:rsidRPr="004A4C2D" w:rsidRDefault="00F36E6F"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Шевченко – багатогранна особистість, одна з граней його діяльності – боротьба з російським імперіалізмом.</w:t>
      </w:r>
    </w:p>
    <w:p w:rsidR="00F36E6F" w:rsidRPr="004A4C2D" w:rsidRDefault="00F36E6F" w:rsidP="00142869">
      <w:pPr>
        <w:spacing w:after="0" w:line="360" w:lineRule="auto"/>
        <w:ind w:firstLine="709"/>
        <w:jc w:val="both"/>
        <w:rPr>
          <w:rFonts w:ascii="Times New Roman" w:hAnsi="Times New Roman" w:cs="Times New Roman"/>
          <w:sz w:val="28"/>
          <w:szCs w:val="28"/>
          <w:shd w:val="clear" w:color="auto" w:fill="FFFFFF"/>
          <w:lang w:val="uk-UA"/>
        </w:rPr>
      </w:pPr>
      <w:r w:rsidRPr="004A4C2D">
        <w:rPr>
          <w:rFonts w:ascii="Times New Roman" w:hAnsi="Times New Roman" w:cs="Times New Roman"/>
          <w:sz w:val="28"/>
          <w:szCs w:val="28"/>
          <w:shd w:val="clear" w:color="auto" w:fill="FFFFFF"/>
          <w:lang w:val="uk-UA"/>
        </w:rPr>
        <w:t xml:space="preserve">Мимоволі постає питання, звідки ця антиімперськість Шевченка? </w:t>
      </w:r>
      <w:r w:rsidRPr="004A4C2D">
        <w:rPr>
          <w:rFonts w:ascii="Times New Roman" w:hAnsi="Times New Roman" w:cs="Times New Roman"/>
          <w:sz w:val="28"/>
          <w:szCs w:val="28"/>
          <w:shd w:val="clear" w:color="auto" w:fill="FFFFFF"/>
        </w:rPr>
        <w:t xml:space="preserve">Адже він виходець із упослідженого українського селянства, представники якого, здавалося б, не повинні були підніматися до осмислення таких речей. Бо для </w:t>
      </w:r>
      <w:r w:rsidRPr="004A4C2D">
        <w:rPr>
          <w:rFonts w:ascii="Times New Roman" w:hAnsi="Times New Roman" w:cs="Times New Roman"/>
          <w:sz w:val="28"/>
          <w:szCs w:val="28"/>
          <w:shd w:val="clear" w:color="auto" w:fill="FFFFFF"/>
        </w:rPr>
        <w:lastRenderedPageBreak/>
        <w:t xml:space="preserve">тогочасних українських селян освіта, в кращому випадку, закінчувалася школою-дяківкою, а їхній </w:t>
      </w:r>
      <w:r w:rsidRPr="004A4C2D">
        <w:rPr>
          <w:rFonts w:ascii="Times New Roman" w:hAnsi="Times New Roman" w:cs="Times New Roman"/>
          <w:sz w:val="28"/>
          <w:szCs w:val="28"/>
          <w:shd w:val="clear" w:color="auto" w:fill="FFFFFF"/>
          <w:lang w:val="uk-UA"/>
        </w:rPr>
        <w:t>світогляд</w:t>
      </w:r>
      <w:r w:rsidRPr="004A4C2D">
        <w:rPr>
          <w:rFonts w:ascii="Times New Roman" w:hAnsi="Times New Roman" w:cs="Times New Roman"/>
          <w:sz w:val="28"/>
          <w:szCs w:val="28"/>
          <w:shd w:val="clear" w:color="auto" w:fill="FFFFFF"/>
        </w:rPr>
        <w:t xml:space="preserve"> рідко сягав далі свого села.</w:t>
      </w:r>
    </w:p>
    <w:p w:rsidR="00F36E6F" w:rsidRPr="004A4C2D" w:rsidRDefault="00F36E6F" w:rsidP="00142869">
      <w:pPr>
        <w:spacing w:after="0" w:line="360" w:lineRule="auto"/>
        <w:ind w:firstLine="709"/>
        <w:jc w:val="both"/>
        <w:rPr>
          <w:rFonts w:ascii="Times New Roman" w:hAnsi="Times New Roman" w:cs="Times New Roman"/>
          <w:sz w:val="28"/>
          <w:szCs w:val="28"/>
          <w:shd w:val="clear" w:color="auto" w:fill="FFFFFF"/>
          <w:lang w:val="uk-UA"/>
        </w:rPr>
      </w:pPr>
      <w:r w:rsidRPr="004A4C2D">
        <w:rPr>
          <w:rFonts w:ascii="Times New Roman" w:hAnsi="Times New Roman" w:cs="Times New Roman"/>
          <w:sz w:val="28"/>
          <w:szCs w:val="28"/>
          <w:shd w:val="clear" w:color="auto" w:fill="FFFFFF"/>
          <w:lang w:val="uk-UA"/>
        </w:rPr>
        <w:t xml:space="preserve">До речі, коли ми візьмемо сучасних Шевченкові поетів та письменників, які стояли біля витоків творення національних літератур, то бачимо, що вони, як правило, не були вихідцями із суспільних низів, а тим більше – селянства. </w:t>
      </w:r>
      <w:r w:rsidRPr="004A4C2D">
        <w:rPr>
          <w:rFonts w:ascii="Times New Roman" w:hAnsi="Times New Roman" w:cs="Times New Roman"/>
          <w:sz w:val="28"/>
          <w:szCs w:val="28"/>
          <w:shd w:val="clear" w:color="auto" w:fill="FFFFFF"/>
        </w:rPr>
        <w:t>Байрон належав до англійських аристократів, Пушкін і Лермонтов були дворянами, Міцкевич та Словацький – шляхтичами. Цей перелік можна продовжити. Хіба що можна говорити про простонародне походження угорського поета-генія Шандора Петефі. Щоправда, його батьки не були закріпаченими селянами, належали до вільних людей. До речі, Петефі (справжнє ім’я та прізвище – Олександр Петрович) не був угорцем, в його жилах текла слов’янська кров</w:t>
      </w:r>
      <w:r w:rsidRPr="004A4C2D">
        <w:rPr>
          <w:rFonts w:ascii="Times New Roman" w:hAnsi="Times New Roman" w:cs="Times New Roman"/>
          <w:sz w:val="28"/>
          <w:szCs w:val="28"/>
          <w:shd w:val="clear" w:color="auto" w:fill="FFFFFF"/>
          <w:lang w:val="uk-UA"/>
        </w:rPr>
        <w:t xml:space="preserve"> [2]</w:t>
      </w:r>
      <w:r w:rsidRPr="004A4C2D">
        <w:rPr>
          <w:rFonts w:ascii="Times New Roman" w:hAnsi="Times New Roman" w:cs="Times New Roman"/>
          <w:sz w:val="28"/>
          <w:szCs w:val="28"/>
          <w:shd w:val="clear" w:color="auto" w:fill="FFFFFF"/>
        </w:rPr>
        <w:t>. Певно, приклад Шевченка й Петефі показує, що українці, попри складні обставини, здатні творити велике, піднімаючись над несприятливими обставинами життя.</w:t>
      </w:r>
    </w:p>
    <w:p w:rsidR="00F36E6F" w:rsidRPr="004A4C2D" w:rsidRDefault="00F36E6F" w:rsidP="00142869">
      <w:pPr>
        <w:spacing w:after="0" w:line="360" w:lineRule="auto"/>
        <w:ind w:firstLine="709"/>
        <w:jc w:val="both"/>
        <w:rPr>
          <w:rFonts w:ascii="Times New Roman" w:hAnsi="Times New Roman" w:cs="Times New Roman"/>
          <w:sz w:val="28"/>
          <w:szCs w:val="28"/>
          <w:shd w:val="clear" w:color="auto" w:fill="FBF8E7"/>
          <w:lang w:val="uk-UA"/>
        </w:rPr>
      </w:pPr>
      <w:r w:rsidRPr="004A4C2D">
        <w:rPr>
          <w:rFonts w:ascii="Times New Roman" w:hAnsi="Times New Roman" w:cs="Times New Roman"/>
          <w:sz w:val="28"/>
          <w:szCs w:val="28"/>
          <w:shd w:val="clear" w:color="auto" w:fill="FFFFFF"/>
        </w:rPr>
        <w:t>Шевченко зумів вирватись із середовища кріпаків-селян. Це «виривання» теж було своєрідним запереченням (принаймні на особистому рівні) колоніальних обставин життя. Ми нечасто замислюємося над тим, чого це вартувало Кобзареві. Адже Шевченку довелося стати «не таким, як усі», тобто не таким, як його родичі, близькі, сусіди. Він наражався на нерозуміння. Йому довелося пожертвувати відносним селянським комфортом, відмовитися від спокійного життя, від сім’ї. І одержимо працювати, малюючи картини та інколи навіть отримуючи за своє художнє натхнення лише покарання.</w:t>
      </w:r>
    </w:p>
    <w:p w:rsidR="00F36E6F" w:rsidRPr="004A4C2D" w:rsidRDefault="00F36E6F" w:rsidP="00142869">
      <w:pPr>
        <w:spacing w:after="0" w:line="360" w:lineRule="auto"/>
        <w:ind w:firstLine="709"/>
        <w:jc w:val="both"/>
        <w:rPr>
          <w:rFonts w:ascii="Times New Roman" w:hAnsi="Times New Roman" w:cs="Times New Roman"/>
          <w:sz w:val="28"/>
          <w:szCs w:val="28"/>
          <w:shd w:val="clear" w:color="auto" w:fill="FFFFFF"/>
          <w:lang w:val="uk-UA"/>
        </w:rPr>
      </w:pPr>
      <w:r w:rsidRPr="004A4C2D">
        <w:rPr>
          <w:rFonts w:ascii="Times New Roman" w:hAnsi="Times New Roman" w:cs="Times New Roman"/>
          <w:sz w:val="28"/>
          <w:szCs w:val="28"/>
          <w:shd w:val="clear" w:color="auto" w:fill="FFFFFF"/>
        </w:rPr>
        <w:t xml:space="preserve">Шевченко не любив Петербургу. Але, хоч як це парадоксально, без Петербургу Шевченко не став би Шевченком-митцем. Тож подякуймо панові Енгельгадту за те, що він привіз молодого Шевченка до імперської столиці. Принаймні, тим самим він зробив добру справу – щоправда, мимоволі. Адже якби Шевченко залишився в колонізованій, упослідженій Україні, то навряд чи в нього були б шанси реалізувати себе як видатного митця. Для цього потрібне було відповідне середовище. А такого тут не було. </w:t>
      </w:r>
      <w:r w:rsidRPr="004A4C2D">
        <w:rPr>
          <w:rFonts w:ascii="Times New Roman" w:hAnsi="Times New Roman" w:cs="Times New Roman"/>
          <w:sz w:val="28"/>
          <w:szCs w:val="28"/>
          <w:shd w:val="clear" w:color="auto" w:fill="FFFFFF"/>
          <w:lang w:val="uk-UA"/>
        </w:rPr>
        <w:t>Й</w:t>
      </w:r>
      <w:r w:rsidRPr="004A4C2D">
        <w:rPr>
          <w:rFonts w:ascii="Times New Roman" w:hAnsi="Times New Roman" w:cs="Times New Roman"/>
          <w:sz w:val="28"/>
          <w:szCs w:val="28"/>
          <w:shd w:val="clear" w:color="auto" w:fill="FFFFFF"/>
        </w:rPr>
        <w:t>ого знищили.</w:t>
      </w:r>
    </w:p>
    <w:p w:rsidR="00F36E6F" w:rsidRPr="004A4C2D" w:rsidRDefault="00F36E6F" w:rsidP="00142869">
      <w:pPr>
        <w:spacing w:after="0" w:line="360" w:lineRule="auto"/>
        <w:ind w:firstLine="709"/>
        <w:jc w:val="both"/>
        <w:rPr>
          <w:rFonts w:ascii="Times New Roman" w:hAnsi="Times New Roman" w:cs="Times New Roman"/>
          <w:sz w:val="28"/>
          <w:szCs w:val="28"/>
          <w:shd w:val="clear" w:color="auto" w:fill="FFFFFF"/>
          <w:lang w:val="uk-UA"/>
        </w:rPr>
      </w:pPr>
      <w:r w:rsidRPr="004A4C2D">
        <w:rPr>
          <w:rFonts w:ascii="Times New Roman" w:hAnsi="Times New Roman" w:cs="Times New Roman"/>
          <w:sz w:val="28"/>
          <w:szCs w:val="28"/>
          <w:shd w:val="clear" w:color="auto" w:fill="FFFFFF"/>
        </w:rPr>
        <w:lastRenderedPageBreak/>
        <w:t>Петербург постав на кістках українців. Про це Шевченко знав. І писав про це з великою гіркотою та болем. Уже було згадано про те, що Петербург у першій половині й середині ХІХ століття став головним осередком українського культурного життя. Так, це було ненормально. Але так було. Саме сюди їхали талановиті українці «робити кар’єру».</w:t>
      </w:r>
    </w:p>
    <w:p w:rsidR="00F36E6F" w:rsidRPr="004A4C2D" w:rsidRDefault="00F36E6F" w:rsidP="00142869">
      <w:pPr>
        <w:spacing w:after="0" w:line="360" w:lineRule="auto"/>
        <w:ind w:firstLine="709"/>
        <w:jc w:val="both"/>
        <w:rPr>
          <w:rFonts w:ascii="Times New Roman" w:hAnsi="Times New Roman" w:cs="Times New Roman"/>
          <w:sz w:val="28"/>
          <w:szCs w:val="28"/>
          <w:shd w:val="clear" w:color="auto" w:fill="FFFFFF"/>
          <w:lang w:val="uk-UA"/>
        </w:rPr>
      </w:pPr>
      <w:r w:rsidRPr="004A4C2D">
        <w:rPr>
          <w:rFonts w:ascii="Times New Roman" w:hAnsi="Times New Roman" w:cs="Times New Roman"/>
          <w:sz w:val="28"/>
          <w:szCs w:val="28"/>
          <w:shd w:val="clear" w:color="auto" w:fill="FFFFFF"/>
        </w:rPr>
        <w:t>У петербурзький період Шевченка тут мешкав і діяв </w:t>
      </w:r>
      <w:r w:rsidRPr="004A4C2D">
        <w:rPr>
          <w:rStyle w:val="a9"/>
          <w:rFonts w:ascii="Times New Roman" w:hAnsi="Times New Roman" w:cs="Times New Roman"/>
          <w:b w:val="0"/>
          <w:sz w:val="28"/>
          <w:szCs w:val="28"/>
          <w:shd w:val="clear" w:color="auto" w:fill="FFFFFF"/>
        </w:rPr>
        <w:t>Євген Гребінка</w:t>
      </w:r>
      <w:r w:rsidRPr="004A4C2D">
        <w:rPr>
          <w:rFonts w:ascii="Times New Roman" w:hAnsi="Times New Roman" w:cs="Times New Roman"/>
          <w:sz w:val="28"/>
          <w:szCs w:val="28"/>
          <w:shd w:val="clear" w:color="auto" w:fill="FFFFFF"/>
        </w:rPr>
        <w:t>, який зробив багато для організації в імперській столиці українського культурного життя. Тим більше, що в Петербурзі існувала велика «українська діаспора».</w:t>
      </w:r>
      <w:r w:rsidRPr="004A4C2D">
        <w:rPr>
          <w:rFonts w:ascii="Times New Roman" w:hAnsi="Times New Roman" w:cs="Times New Roman"/>
          <w:sz w:val="28"/>
          <w:szCs w:val="28"/>
          <w:shd w:val="clear" w:color="auto" w:fill="FFFFFF"/>
          <w:lang w:val="uk-UA"/>
        </w:rPr>
        <w:t xml:space="preserve"> Були у Петербурзі й Нестор Кукольник та Микола Гоголь, які під впливом середовища зросійщилися.</w:t>
      </w:r>
      <w:r w:rsidRPr="004A4C2D">
        <w:rPr>
          <w:rFonts w:ascii="Times New Roman" w:hAnsi="Times New Roman" w:cs="Times New Roman"/>
          <w:sz w:val="28"/>
          <w:szCs w:val="28"/>
          <w:shd w:val="clear" w:color="auto" w:fill="FFFFFF"/>
        </w:rPr>
        <w:t xml:space="preserve"> Однак, на відміну від Гоголя й Кукольника, Шевченко не захотів розчинятися в імперському «російському морі», хоч міг це зробити. І навіть, чого гріха таїти, попервах робив деякі кроки в цьому напрямку. Можна пригадати його російськомовну поему </w:t>
      </w:r>
      <w:r w:rsidRPr="004A4C2D">
        <w:rPr>
          <w:rStyle w:val="a9"/>
          <w:rFonts w:ascii="Times New Roman" w:hAnsi="Times New Roman" w:cs="Times New Roman"/>
          <w:b w:val="0"/>
          <w:sz w:val="28"/>
          <w:szCs w:val="28"/>
          <w:shd w:val="clear" w:color="auto" w:fill="FFFFFF"/>
        </w:rPr>
        <w:t>«Тризна»</w:t>
      </w:r>
      <w:r w:rsidRPr="004A4C2D">
        <w:rPr>
          <w:rFonts w:ascii="Times New Roman" w:hAnsi="Times New Roman" w:cs="Times New Roman"/>
          <w:sz w:val="28"/>
          <w:szCs w:val="28"/>
          <w:shd w:val="clear" w:color="auto" w:fill="FFFFFF"/>
        </w:rPr>
        <w:t> й деякі інші російськомовні твори. Або намагання в зрілому віці опублікувати свої російськомовні повісті. Однак варто віддати належне Кобзареві, котрий умів вчасно зупинитися. То що ж зупиняло його? Здорова селянська натура, яка не сприймала фальшивої імперської мішури і насміхалася із чванства батюшки-царя та його слуг.</w:t>
      </w:r>
    </w:p>
    <w:p w:rsidR="00F36E6F" w:rsidRPr="004A4C2D" w:rsidRDefault="00F36E6F" w:rsidP="00142869">
      <w:pPr>
        <w:spacing w:after="0" w:line="360" w:lineRule="auto"/>
        <w:ind w:firstLine="709"/>
        <w:jc w:val="both"/>
        <w:rPr>
          <w:rFonts w:ascii="Times New Roman" w:hAnsi="Times New Roman" w:cs="Times New Roman"/>
          <w:sz w:val="28"/>
          <w:szCs w:val="28"/>
          <w:shd w:val="clear" w:color="auto" w:fill="FFFFFF"/>
          <w:lang w:val="uk-UA"/>
        </w:rPr>
      </w:pPr>
      <w:r w:rsidRPr="004A4C2D">
        <w:rPr>
          <w:rFonts w:ascii="Times New Roman" w:hAnsi="Times New Roman" w:cs="Times New Roman"/>
          <w:sz w:val="28"/>
          <w:szCs w:val="28"/>
          <w:shd w:val="clear" w:color="auto" w:fill="FFFFFF"/>
        </w:rPr>
        <w:t>А ще, певно, в Кобзаря озвалася гідність предків-козаків, які не хотіли терпіти насильства над собою. Тому для Шевченка ієрархічна влада, побудована на тупому насильстві, виглядала абсурдно. Згадаймо хоча б відому сцену генерального мордобиття в поемі-комедії «Сон». Такої ядучої та водночас символічно-глибокої сатири на Російську імперію ми не зустрічаємо в тогочасній літературі.</w:t>
      </w:r>
    </w:p>
    <w:p w:rsidR="00F36E6F" w:rsidRPr="004A4C2D" w:rsidRDefault="00F36E6F" w:rsidP="0019173A">
      <w:pPr>
        <w:spacing w:after="0" w:line="360" w:lineRule="auto"/>
        <w:ind w:firstLine="709"/>
        <w:jc w:val="center"/>
        <w:rPr>
          <w:rFonts w:ascii="Times New Roman" w:hAnsi="Times New Roman" w:cs="Times New Roman"/>
          <w:b/>
          <w:sz w:val="28"/>
          <w:szCs w:val="28"/>
          <w:shd w:val="clear" w:color="auto" w:fill="FFFFFF"/>
          <w:lang w:val="uk-UA"/>
        </w:rPr>
      </w:pPr>
      <w:r w:rsidRPr="004A4C2D">
        <w:rPr>
          <w:rFonts w:ascii="Times New Roman" w:hAnsi="Times New Roman" w:cs="Times New Roman"/>
          <w:b/>
          <w:sz w:val="28"/>
          <w:szCs w:val="28"/>
          <w:shd w:val="clear" w:color="auto" w:fill="FFFFFF"/>
          <w:lang w:val="uk-UA"/>
        </w:rPr>
        <w:t>Список використаних джерел</w:t>
      </w:r>
      <w:r w:rsidR="004851DB">
        <w:rPr>
          <w:rFonts w:ascii="Times New Roman" w:hAnsi="Times New Roman" w:cs="Times New Roman"/>
          <w:b/>
          <w:sz w:val="28"/>
          <w:szCs w:val="28"/>
          <w:shd w:val="clear" w:color="auto" w:fill="FFFFFF"/>
          <w:lang w:val="uk-UA"/>
        </w:rPr>
        <w:t>:</w:t>
      </w:r>
    </w:p>
    <w:p w:rsidR="00F36E6F" w:rsidRPr="004A4C2D" w:rsidRDefault="00F36E6F" w:rsidP="00142869">
      <w:pPr>
        <w:spacing w:after="0" w:line="360" w:lineRule="auto"/>
        <w:ind w:firstLine="709"/>
        <w:jc w:val="both"/>
        <w:rPr>
          <w:rStyle w:val="FontStyle23"/>
          <w:sz w:val="28"/>
          <w:szCs w:val="28"/>
          <w:lang w:val="uk-UA" w:eastAsia="uk-UA"/>
        </w:rPr>
      </w:pPr>
      <w:r w:rsidRPr="004A4C2D">
        <w:rPr>
          <w:rFonts w:ascii="Times New Roman" w:hAnsi="Times New Roman" w:cs="Times New Roman"/>
          <w:sz w:val="28"/>
          <w:szCs w:val="28"/>
          <w:lang w:val="uk-UA"/>
        </w:rPr>
        <w:t xml:space="preserve">1. Макаров Ю. Мій Шевченко </w:t>
      </w:r>
      <w:r w:rsidRPr="004A4C2D">
        <w:rPr>
          <w:rFonts w:ascii="Times New Roman" w:hAnsi="Times New Roman" w:cs="Times New Roman"/>
          <w:sz w:val="28"/>
          <w:szCs w:val="28"/>
        </w:rPr>
        <w:t xml:space="preserve">[Електронний ресурс] </w:t>
      </w:r>
      <w:r w:rsidRPr="004A4C2D">
        <w:rPr>
          <w:rFonts w:ascii="Times New Roman" w:hAnsi="Times New Roman" w:cs="Times New Roman"/>
          <w:bCs/>
          <w:sz w:val="28"/>
          <w:szCs w:val="28"/>
        </w:rPr>
        <w:t xml:space="preserve"> </w:t>
      </w:r>
      <w:r w:rsidRPr="004A4C2D">
        <w:rPr>
          <w:rFonts w:ascii="Times New Roman" w:hAnsi="Times New Roman" w:cs="Times New Roman"/>
          <w:sz w:val="28"/>
          <w:szCs w:val="28"/>
        </w:rPr>
        <w:t>Режим доступу</w:t>
      </w:r>
      <w:r w:rsidRPr="004A4C2D">
        <w:rPr>
          <w:rFonts w:ascii="Times New Roman" w:hAnsi="Times New Roman" w:cs="Times New Roman"/>
          <w:sz w:val="28"/>
          <w:szCs w:val="28"/>
          <w:lang w:val="uk-UA"/>
        </w:rPr>
        <w:t>:</w:t>
      </w:r>
      <w:r w:rsidRPr="004A4C2D">
        <w:rPr>
          <w:rFonts w:ascii="Times New Roman" w:hAnsi="Times New Roman" w:cs="Times New Roman"/>
          <w:sz w:val="28"/>
          <w:szCs w:val="28"/>
        </w:rPr>
        <w:t xml:space="preserve"> </w:t>
      </w:r>
      <w:r w:rsidRPr="004A4C2D">
        <w:rPr>
          <w:rStyle w:val="FontStyle23"/>
          <w:sz w:val="28"/>
          <w:szCs w:val="28"/>
          <w:lang w:eastAsia="uk-UA"/>
        </w:rPr>
        <w:t xml:space="preserve"> https://www.youtube.com/watch?v=Hfu7lOeAgNk</w:t>
      </w:r>
      <w:r w:rsidRPr="004A4C2D">
        <w:rPr>
          <w:rStyle w:val="FontStyle23"/>
          <w:sz w:val="28"/>
          <w:szCs w:val="28"/>
          <w:lang w:val="uk-UA" w:eastAsia="uk-UA"/>
        </w:rPr>
        <w:t>є</w:t>
      </w:r>
    </w:p>
    <w:p w:rsidR="00F36E6F" w:rsidRPr="004A4C2D" w:rsidRDefault="00F36E6F" w:rsidP="00142869">
      <w:pPr>
        <w:spacing w:after="0" w:line="360" w:lineRule="auto"/>
        <w:ind w:firstLine="709"/>
        <w:jc w:val="both"/>
        <w:rPr>
          <w:rStyle w:val="FontStyle23"/>
          <w:sz w:val="28"/>
          <w:szCs w:val="28"/>
          <w:lang w:val="uk-UA" w:eastAsia="uk-UA"/>
        </w:rPr>
      </w:pPr>
      <w:r w:rsidRPr="004A4C2D">
        <w:rPr>
          <w:rStyle w:val="FontStyle23"/>
          <w:sz w:val="28"/>
          <w:szCs w:val="28"/>
          <w:lang w:val="uk-UA" w:eastAsia="uk-UA"/>
        </w:rPr>
        <w:lastRenderedPageBreak/>
        <w:t>2. Кралюк П. Антиімперський Тарас Шевченко. Правителі імперії боялися його пророцтв.</w:t>
      </w:r>
      <w:r w:rsidRPr="004A4C2D">
        <w:rPr>
          <w:rFonts w:ascii="Times New Roman" w:hAnsi="Times New Roman" w:cs="Times New Roman"/>
          <w:sz w:val="28"/>
          <w:szCs w:val="28"/>
        </w:rPr>
        <w:t xml:space="preserve"> [Електронний ресурс] </w:t>
      </w:r>
      <w:r w:rsidRPr="004A4C2D">
        <w:rPr>
          <w:rFonts w:ascii="Times New Roman" w:hAnsi="Times New Roman" w:cs="Times New Roman"/>
          <w:bCs/>
          <w:sz w:val="28"/>
          <w:szCs w:val="28"/>
        </w:rPr>
        <w:t xml:space="preserve"> </w:t>
      </w:r>
      <w:r w:rsidRPr="004A4C2D">
        <w:rPr>
          <w:rFonts w:ascii="Times New Roman" w:hAnsi="Times New Roman" w:cs="Times New Roman"/>
          <w:sz w:val="28"/>
          <w:szCs w:val="28"/>
        </w:rPr>
        <w:t>Режим доступу</w:t>
      </w:r>
      <w:r w:rsidRPr="004A4C2D">
        <w:rPr>
          <w:rFonts w:ascii="Times New Roman" w:hAnsi="Times New Roman" w:cs="Times New Roman"/>
          <w:sz w:val="28"/>
          <w:szCs w:val="28"/>
          <w:lang w:val="uk-UA"/>
        </w:rPr>
        <w:t>:</w:t>
      </w:r>
      <w:r w:rsidRPr="004A4C2D">
        <w:rPr>
          <w:rFonts w:ascii="Times New Roman" w:hAnsi="Times New Roman" w:cs="Times New Roman"/>
          <w:sz w:val="28"/>
          <w:szCs w:val="28"/>
        </w:rPr>
        <w:t xml:space="preserve"> </w:t>
      </w:r>
      <w:r w:rsidRPr="004A4C2D">
        <w:rPr>
          <w:rStyle w:val="FontStyle23"/>
          <w:sz w:val="28"/>
          <w:szCs w:val="28"/>
          <w:lang w:eastAsia="uk-UA"/>
        </w:rPr>
        <w:t xml:space="preserve"> </w:t>
      </w:r>
      <w:hyperlink r:id="rId14" w:history="1">
        <w:r w:rsidRPr="004A4C2D">
          <w:rPr>
            <w:rStyle w:val="af2"/>
            <w:rFonts w:ascii="Times New Roman" w:hAnsi="Times New Roman" w:cs="Times New Roman"/>
            <w:sz w:val="28"/>
            <w:szCs w:val="28"/>
            <w:lang w:eastAsia="uk-UA"/>
          </w:rPr>
          <w:t>https://www.radiosvoboda.org/a/taras-shevchenko-rosiyska-</w:t>
        </w:r>
      </w:hyperlink>
      <w:r w:rsidRPr="004A4C2D">
        <w:rPr>
          <w:rStyle w:val="FontStyle23"/>
          <w:sz w:val="28"/>
          <w:szCs w:val="28"/>
          <w:lang w:eastAsia="uk-UA"/>
        </w:rPr>
        <w:t>periya/31139587.html</w:t>
      </w:r>
      <w:r w:rsidRPr="004A4C2D">
        <w:rPr>
          <w:rStyle w:val="FontStyle23"/>
          <w:sz w:val="28"/>
          <w:szCs w:val="28"/>
          <w:lang w:val="uk-UA" w:eastAsia="uk-UA"/>
        </w:rPr>
        <w:t>.</w:t>
      </w:r>
    </w:p>
    <w:p w:rsidR="00F36E6F" w:rsidRPr="004A4C2D" w:rsidRDefault="00F36E6F" w:rsidP="0019173A">
      <w:pPr>
        <w:spacing w:after="0" w:line="360" w:lineRule="auto"/>
        <w:ind w:firstLine="709"/>
        <w:jc w:val="center"/>
        <w:rPr>
          <w:rFonts w:ascii="Times New Roman" w:hAnsi="Times New Roman" w:cs="Times New Roman"/>
          <w:sz w:val="28"/>
          <w:szCs w:val="28"/>
          <w:lang w:val="uk-UA"/>
        </w:rPr>
      </w:pPr>
    </w:p>
    <w:p w:rsidR="00BA4D18" w:rsidRPr="004A4C2D" w:rsidRDefault="00BA4D18" w:rsidP="00E826A0">
      <w:pPr>
        <w:spacing w:after="0"/>
        <w:ind w:firstLine="709"/>
        <w:jc w:val="center"/>
        <w:rPr>
          <w:rFonts w:ascii="Times New Roman" w:eastAsia="Times New Roman" w:hAnsi="Times New Roman" w:cs="Times New Roman"/>
          <w:b/>
          <w:sz w:val="28"/>
          <w:szCs w:val="28"/>
          <w:lang w:eastAsia="uk-UA"/>
        </w:rPr>
      </w:pPr>
      <w:r w:rsidRPr="004A4C2D">
        <w:rPr>
          <w:rFonts w:ascii="Times New Roman" w:eastAsia="Times New Roman" w:hAnsi="Times New Roman" w:cs="Times New Roman"/>
          <w:b/>
          <w:sz w:val="28"/>
          <w:szCs w:val="28"/>
          <w:lang w:eastAsia="uk-UA"/>
        </w:rPr>
        <w:t>Жмуденко В.О.</w:t>
      </w:r>
    </w:p>
    <w:p w:rsidR="00BA4D18" w:rsidRPr="004A4C2D" w:rsidRDefault="00BA4D18" w:rsidP="00E826A0">
      <w:pPr>
        <w:spacing w:after="0"/>
        <w:ind w:firstLine="709"/>
        <w:jc w:val="center"/>
        <w:rPr>
          <w:rFonts w:ascii="Times New Roman" w:eastAsia="Times New Roman" w:hAnsi="Times New Roman" w:cs="Times New Roman"/>
          <w:i/>
          <w:sz w:val="28"/>
          <w:szCs w:val="28"/>
          <w:lang w:eastAsia="uk-UA"/>
        </w:rPr>
      </w:pPr>
      <w:r w:rsidRPr="004A4C2D">
        <w:rPr>
          <w:rFonts w:ascii="Times New Roman" w:eastAsia="Times New Roman" w:hAnsi="Times New Roman" w:cs="Times New Roman"/>
          <w:i/>
          <w:sz w:val="28"/>
          <w:szCs w:val="28"/>
          <w:lang w:eastAsia="uk-UA"/>
        </w:rPr>
        <w:t>доцент кафедри менеджменту Уманського національного</w:t>
      </w:r>
    </w:p>
    <w:p w:rsidR="00BA4D18" w:rsidRPr="004A4C2D" w:rsidRDefault="00BA4D18" w:rsidP="00E826A0">
      <w:pPr>
        <w:spacing w:after="0"/>
        <w:ind w:firstLine="709"/>
        <w:jc w:val="center"/>
        <w:rPr>
          <w:rFonts w:ascii="Times New Roman" w:eastAsia="Times New Roman" w:hAnsi="Times New Roman" w:cs="Times New Roman"/>
          <w:i/>
          <w:sz w:val="28"/>
          <w:szCs w:val="28"/>
          <w:lang w:eastAsia="uk-UA"/>
        </w:rPr>
      </w:pPr>
      <w:r w:rsidRPr="004A4C2D">
        <w:rPr>
          <w:rFonts w:ascii="Times New Roman" w:eastAsia="Times New Roman" w:hAnsi="Times New Roman" w:cs="Times New Roman"/>
          <w:i/>
          <w:sz w:val="28"/>
          <w:szCs w:val="28"/>
          <w:lang w:eastAsia="uk-UA"/>
        </w:rPr>
        <w:t>університету садівництва</w:t>
      </w:r>
    </w:p>
    <w:p w:rsidR="00BA4D18" w:rsidRPr="004A4C2D" w:rsidRDefault="00BA4D18" w:rsidP="0019173A">
      <w:pPr>
        <w:spacing w:after="0" w:line="360" w:lineRule="auto"/>
        <w:ind w:firstLine="709"/>
        <w:jc w:val="center"/>
        <w:rPr>
          <w:rFonts w:ascii="Times New Roman" w:eastAsia="Times New Roman" w:hAnsi="Times New Roman" w:cs="Times New Roman"/>
          <w:i/>
          <w:sz w:val="28"/>
          <w:szCs w:val="28"/>
          <w:lang w:eastAsia="uk-UA"/>
        </w:rPr>
      </w:pPr>
    </w:p>
    <w:p w:rsidR="00BA4D18" w:rsidRDefault="00BA4D18" w:rsidP="0019173A">
      <w:pPr>
        <w:spacing w:after="0" w:line="360" w:lineRule="auto"/>
        <w:ind w:firstLine="709"/>
        <w:jc w:val="center"/>
        <w:rPr>
          <w:rFonts w:ascii="Times New Roman" w:eastAsia="Times New Roman" w:hAnsi="Times New Roman" w:cs="Times New Roman"/>
          <w:b/>
          <w:sz w:val="28"/>
          <w:szCs w:val="28"/>
          <w:lang w:val="uk-UA" w:eastAsia="uk-UA"/>
        </w:rPr>
      </w:pPr>
      <w:r w:rsidRPr="004A4C2D">
        <w:rPr>
          <w:rFonts w:ascii="Times New Roman" w:eastAsia="Times New Roman" w:hAnsi="Times New Roman" w:cs="Times New Roman"/>
          <w:b/>
          <w:sz w:val="28"/>
          <w:szCs w:val="28"/>
          <w:lang w:eastAsia="uk-UA"/>
        </w:rPr>
        <w:t>ОСОБЛИВОСТІ УПРАВЛІННЯ ВИРОБНИЧО-ГОСПОДАРСЬКОЮ ДІЯЛЬНІСТЮ АГРАРНИХ ПІДПРИЄМСТВ</w:t>
      </w:r>
    </w:p>
    <w:p w:rsidR="004851DB" w:rsidRPr="004851DB" w:rsidRDefault="004851DB" w:rsidP="0019173A">
      <w:pPr>
        <w:spacing w:after="0" w:line="360" w:lineRule="auto"/>
        <w:ind w:firstLine="709"/>
        <w:jc w:val="center"/>
        <w:rPr>
          <w:rFonts w:ascii="Times New Roman" w:eastAsia="Times New Roman" w:hAnsi="Times New Roman" w:cs="Times New Roman"/>
          <w:b/>
          <w:sz w:val="28"/>
          <w:szCs w:val="28"/>
          <w:lang w:val="uk-UA" w:eastAsia="uk-UA"/>
        </w:rPr>
      </w:pPr>
    </w:p>
    <w:p w:rsidR="00BA4D18" w:rsidRPr="009923DC" w:rsidRDefault="00BA4D18" w:rsidP="00142869">
      <w:pPr>
        <w:spacing w:after="0" w:line="360" w:lineRule="auto"/>
        <w:ind w:firstLine="709"/>
        <w:jc w:val="both"/>
        <w:rPr>
          <w:rFonts w:ascii="Times New Roman" w:eastAsia="Times New Roman" w:hAnsi="Times New Roman" w:cs="Times New Roman"/>
          <w:sz w:val="28"/>
          <w:szCs w:val="28"/>
          <w:lang w:val="uk-UA" w:eastAsia="uk-UA"/>
        </w:rPr>
      </w:pPr>
      <w:r w:rsidRPr="009923DC">
        <w:rPr>
          <w:rFonts w:ascii="Times New Roman" w:eastAsia="Times New Roman" w:hAnsi="Times New Roman" w:cs="Times New Roman"/>
          <w:sz w:val="28"/>
          <w:szCs w:val="28"/>
          <w:lang w:val="uk-UA" w:eastAsia="uk-UA"/>
        </w:rPr>
        <w:t>Функціонування аграрних підприємств у сучасних умовах ринкової економіки неможливе без якісного управління виробничо-господарською діяльністю. Необхіднимза таких умов є налагодження системи організації виробничо-господарської діяльності на підприємствах та управління нею, що відповідно забезпечувало б цілеспрямований вплив на формування і розвиток галузі загалом. Виходячи з цього управління розвитком виробничо-господарської діяльності є важливою та необхідною умовою стабільного розвитку аграрних підприємств.</w:t>
      </w:r>
    </w:p>
    <w:p w:rsidR="00BA4D18" w:rsidRPr="004A4C2D" w:rsidRDefault="00BA4D18" w:rsidP="00142869">
      <w:pPr>
        <w:spacing w:after="0" w:line="360" w:lineRule="auto"/>
        <w:ind w:firstLine="709"/>
        <w:jc w:val="both"/>
        <w:rPr>
          <w:rFonts w:ascii="Times New Roman" w:eastAsia="Times New Roman" w:hAnsi="Times New Roman" w:cs="Times New Roman"/>
          <w:sz w:val="28"/>
          <w:szCs w:val="28"/>
          <w:lang w:eastAsia="uk-UA"/>
        </w:rPr>
      </w:pPr>
      <w:r w:rsidRPr="004A4C2D">
        <w:rPr>
          <w:rFonts w:ascii="Times New Roman" w:eastAsia="Times New Roman" w:hAnsi="Times New Roman" w:cs="Times New Roman"/>
          <w:sz w:val="28"/>
          <w:szCs w:val="28"/>
          <w:lang w:eastAsia="uk-UA"/>
        </w:rPr>
        <w:t>Говорячи про менеджмент, доцільно сформулювати</w:t>
      </w:r>
      <w:r w:rsidR="0019173A">
        <w:rPr>
          <w:rFonts w:ascii="Times New Roman" w:eastAsia="Times New Roman" w:hAnsi="Times New Roman" w:cs="Times New Roman"/>
          <w:sz w:val="28"/>
          <w:szCs w:val="28"/>
          <w:lang w:val="uk-UA" w:eastAsia="uk-UA"/>
        </w:rPr>
        <w:t xml:space="preserve"> </w:t>
      </w:r>
      <w:r w:rsidRPr="004A4C2D">
        <w:rPr>
          <w:rFonts w:ascii="Times New Roman" w:eastAsia="Times New Roman" w:hAnsi="Times New Roman" w:cs="Times New Roman"/>
          <w:sz w:val="28"/>
          <w:szCs w:val="28"/>
          <w:lang w:eastAsia="uk-UA"/>
        </w:rPr>
        <w:t>поняття</w:t>
      </w:r>
      <w:r w:rsidR="0019173A">
        <w:rPr>
          <w:rFonts w:ascii="Times New Roman" w:eastAsia="Times New Roman" w:hAnsi="Times New Roman" w:cs="Times New Roman"/>
          <w:sz w:val="28"/>
          <w:szCs w:val="28"/>
          <w:lang w:val="uk-UA" w:eastAsia="uk-UA"/>
        </w:rPr>
        <w:t xml:space="preserve"> </w:t>
      </w:r>
      <w:r w:rsidRPr="004A4C2D">
        <w:rPr>
          <w:rFonts w:ascii="Times New Roman" w:eastAsia="Times New Roman" w:hAnsi="Times New Roman" w:cs="Times New Roman"/>
          <w:sz w:val="28"/>
          <w:szCs w:val="28"/>
          <w:lang w:eastAsia="uk-UA"/>
        </w:rPr>
        <w:t>«управління виробничо-господарською діяльністю аграрних підприємств». Виробничо-господарська діяльність характеризується подвійністю:</w:t>
      </w:r>
      <w:r w:rsidR="0019173A">
        <w:rPr>
          <w:rFonts w:ascii="Times New Roman" w:eastAsia="Times New Roman" w:hAnsi="Times New Roman" w:cs="Times New Roman"/>
          <w:sz w:val="28"/>
          <w:szCs w:val="28"/>
          <w:lang w:val="uk-UA" w:eastAsia="uk-UA"/>
        </w:rPr>
        <w:t xml:space="preserve"> </w:t>
      </w:r>
      <w:r w:rsidRPr="004A4C2D">
        <w:rPr>
          <w:rFonts w:ascii="Times New Roman" w:eastAsia="Times New Roman" w:hAnsi="Times New Roman" w:cs="Times New Roman"/>
          <w:sz w:val="28"/>
          <w:szCs w:val="28"/>
          <w:lang w:eastAsia="uk-UA"/>
        </w:rPr>
        <w:t>з одного боку, це є елементи, що визначають виробничо-технічну структуру підприємства, знаряддя і предмети праці, технологічні правила, що регламентують</w:t>
      </w:r>
      <w:r w:rsidR="0019173A">
        <w:rPr>
          <w:rFonts w:ascii="Times New Roman" w:eastAsia="Times New Roman" w:hAnsi="Times New Roman" w:cs="Times New Roman"/>
          <w:sz w:val="28"/>
          <w:szCs w:val="28"/>
          <w:lang w:val="uk-UA" w:eastAsia="uk-UA"/>
        </w:rPr>
        <w:t xml:space="preserve"> </w:t>
      </w:r>
      <w:r w:rsidR="0019173A">
        <w:rPr>
          <w:rFonts w:ascii="Times New Roman" w:eastAsia="Times New Roman" w:hAnsi="Times New Roman" w:cs="Times New Roman"/>
          <w:sz w:val="28"/>
          <w:szCs w:val="28"/>
          <w:lang w:eastAsia="uk-UA"/>
        </w:rPr>
        <w:t>процесс</w:t>
      </w:r>
      <w:r w:rsidR="0019173A">
        <w:rPr>
          <w:rFonts w:ascii="Times New Roman" w:eastAsia="Times New Roman" w:hAnsi="Times New Roman" w:cs="Times New Roman"/>
          <w:sz w:val="28"/>
          <w:szCs w:val="28"/>
          <w:lang w:val="uk-UA" w:eastAsia="uk-UA"/>
        </w:rPr>
        <w:t xml:space="preserve"> </w:t>
      </w:r>
      <w:r w:rsidRPr="004A4C2D">
        <w:rPr>
          <w:rFonts w:ascii="Times New Roman" w:eastAsia="Times New Roman" w:hAnsi="Times New Roman" w:cs="Times New Roman"/>
          <w:sz w:val="28"/>
          <w:szCs w:val="28"/>
          <w:lang w:eastAsia="uk-UA"/>
        </w:rPr>
        <w:t>виробництва, розподілу</w:t>
      </w:r>
      <w:r w:rsidR="0019173A">
        <w:rPr>
          <w:rFonts w:ascii="Times New Roman" w:eastAsia="Times New Roman" w:hAnsi="Times New Roman" w:cs="Times New Roman"/>
          <w:sz w:val="28"/>
          <w:szCs w:val="28"/>
          <w:lang w:val="uk-UA" w:eastAsia="uk-UA"/>
        </w:rPr>
        <w:t xml:space="preserve"> </w:t>
      </w:r>
      <w:r w:rsidRPr="004A4C2D">
        <w:rPr>
          <w:rFonts w:ascii="Times New Roman" w:eastAsia="Times New Roman" w:hAnsi="Times New Roman" w:cs="Times New Roman"/>
          <w:sz w:val="28"/>
          <w:szCs w:val="28"/>
          <w:lang w:eastAsia="uk-UA"/>
        </w:rPr>
        <w:t>продукції,</w:t>
      </w:r>
      <w:r w:rsidR="0019173A">
        <w:rPr>
          <w:rFonts w:ascii="Times New Roman" w:eastAsia="Times New Roman" w:hAnsi="Times New Roman" w:cs="Times New Roman"/>
          <w:sz w:val="28"/>
          <w:szCs w:val="28"/>
          <w:lang w:val="uk-UA" w:eastAsia="uk-UA"/>
        </w:rPr>
        <w:t xml:space="preserve"> </w:t>
      </w:r>
      <w:r w:rsidRPr="004A4C2D">
        <w:rPr>
          <w:rFonts w:ascii="Times New Roman" w:eastAsia="Times New Roman" w:hAnsi="Times New Roman" w:cs="Times New Roman"/>
          <w:sz w:val="28"/>
          <w:szCs w:val="28"/>
          <w:lang w:eastAsia="uk-UA"/>
        </w:rPr>
        <w:t>проведення</w:t>
      </w:r>
      <w:r w:rsidR="0019173A">
        <w:rPr>
          <w:rFonts w:ascii="Times New Roman" w:eastAsia="Times New Roman" w:hAnsi="Times New Roman" w:cs="Times New Roman"/>
          <w:sz w:val="28"/>
          <w:szCs w:val="28"/>
          <w:lang w:val="uk-UA" w:eastAsia="uk-UA"/>
        </w:rPr>
        <w:t xml:space="preserve"> </w:t>
      </w:r>
      <w:r w:rsidRPr="004A4C2D">
        <w:rPr>
          <w:rFonts w:ascii="Times New Roman" w:eastAsia="Times New Roman" w:hAnsi="Times New Roman" w:cs="Times New Roman"/>
          <w:sz w:val="28"/>
          <w:szCs w:val="28"/>
          <w:lang w:eastAsia="uk-UA"/>
        </w:rPr>
        <w:t>досліджень</w:t>
      </w:r>
      <w:r w:rsidR="0019173A">
        <w:rPr>
          <w:rFonts w:ascii="Times New Roman" w:eastAsia="Times New Roman" w:hAnsi="Times New Roman" w:cs="Times New Roman"/>
          <w:sz w:val="28"/>
          <w:szCs w:val="28"/>
          <w:lang w:val="uk-UA" w:eastAsia="uk-UA"/>
        </w:rPr>
        <w:t xml:space="preserve"> і</w:t>
      </w:r>
      <w:r w:rsidRPr="004A4C2D">
        <w:rPr>
          <w:rFonts w:ascii="Times New Roman" w:eastAsia="Times New Roman" w:hAnsi="Times New Roman" w:cs="Times New Roman"/>
          <w:sz w:val="28"/>
          <w:szCs w:val="28"/>
          <w:lang w:eastAsia="uk-UA"/>
        </w:rPr>
        <w:t xml:space="preserve"> розробок; з іншого боку, це чинники,</w:t>
      </w:r>
      <w:r w:rsidR="0019173A">
        <w:rPr>
          <w:rFonts w:ascii="Times New Roman" w:eastAsia="Times New Roman" w:hAnsi="Times New Roman" w:cs="Times New Roman"/>
          <w:sz w:val="28"/>
          <w:szCs w:val="28"/>
          <w:lang w:val="uk-UA" w:eastAsia="uk-UA"/>
        </w:rPr>
        <w:t xml:space="preserve"> </w:t>
      </w:r>
      <w:r w:rsidRPr="004A4C2D">
        <w:rPr>
          <w:rFonts w:ascii="Times New Roman" w:eastAsia="Times New Roman" w:hAnsi="Times New Roman" w:cs="Times New Roman"/>
          <w:sz w:val="28"/>
          <w:szCs w:val="28"/>
          <w:lang w:eastAsia="uk-UA"/>
        </w:rPr>
        <w:t>що визначають</w:t>
      </w:r>
      <w:r w:rsidR="0019173A">
        <w:rPr>
          <w:rFonts w:ascii="Times New Roman" w:eastAsia="Times New Roman" w:hAnsi="Times New Roman" w:cs="Times New Roman"/>
          <w:sz w:val="28"/>
          <w:szCs w:val="28"/>
          <w:lang w:val="uk-UA" w:eastAsia="uk-UA"/>
        </w:rPr>
        <w:t xml:space="preserve"> </w:t>
      </w:r>
      <w:r w:rsidRPr="004A4C2D">
        <w:rPr>
          <w:rFonts w:ascii="Times New Roman" w:eastAsia="Times New Roman" w:hAnsi="Times New Roman" w:cs="Times New Roman"/>
          <w:sz w:val="28"/>
          <w:szCs w:val="28"/>
          <w:lang w:eastAsia="uk-UA"/>
        </w:rPr>
        <w:t>соціально-економічну</w:t>
      </w:r>
      <w:r w:rsidR="0019173A">
        <w:rPr>
          <w:rFonts w:ascii="Times New Roman" w:eastAsia="Times New Roman" w:hAnsi="Times New Roman" w:cs="Times New Roman"/>
          <w:sz w:val="28"/>
          <w:szCs w:val="28"/>
          <w:lang w:val="uk-UA" w:eastAsia="uk-UA"/>
        </w:rPr>
        <w:t xml:space="preserve"> </w:t>
      </w:r>
      <w:r w:rsidRPr="004A4C2D">
        <w:rPr>
          <w:rFonts w:ascii="Times New Roman" w:eastAsia="Times New Roman" w:hAnsi="Times New Roman" w:cs="Times New Roman"/>
          <w:sz w:val="28"/>
          <w:szCs w:val="28"/>
          <w:lang w:eastAsia="uk-UA"/>
        </w:rPr>
        <w:t xml:space="preserve">структуру підприємства, фахову підготовленість іспроможність до трудової діяльності,характер розподілу повноважень і відповідальності між працівниками у процесі прийняттяуправлінських рішень. Тобто виробничо-господарськадіяльність є комерційним процесом суспільного виробництва, </w:t>
      </w:r>
      <w:r w:rsidRPr="004A4C2D">
        <w:rPr>
          <w:rFonts w:ascii="Times New Roman" w:eastAsia="Times New Roman" w:hAnsi="Times New Roman" w:cs="Times New Roman"/>
          <w:sz w:val="28"/>
          <w:szCs w:val="28"/>
          <w:lang w:eastAsia="uk-UA"/>
        </w:rPr>
        <w:lastRenderedPageBreak/>
        <w:t>спрямованим на виготовлення тареалізацію продукції, виконання робіт чи надання послуг вартісного характеру.Виробничо-господарську діяльністьрозглядаютьу якості похідної від поняття виробничо-господарська система, яка розглядається яквпорядкована сукупністьелементів і частин,що маютьпостійний взаємозв’язок та функціонують з метою створення певної продукції, виконання робіт чи надання послуг за умови півпорядкування кожного елемента спільній меті[1].</w:t>
      </w:r>
    </w:p>
    <w:p w:rsidR="00BA4D18" w:rsidRPr="004A4C2D" w:rsidRDefault="00BA4D18" w:rsidP="00142869">
      <w:pPr>
        <w:spacing w:after="0" w:line="360" w:lineRule="auto"/>
        <w:ind w:firstLine="709"/>
        <w:jc w:val="both"/>
        <w:rPr>
          <w:rFonts w:ascii="Times New Roman" w:eastAsia="Times New Roman" w:hAnsi="Times New Roman" w:cs="Times New Roman"/>
          <w:sz w:val="28"/>
          <w:szCs w:val="28"/>
          <w:lang w:eastAsia="uk-UA"/>
        </w:rPr>
      </w:pPr>
      <w:r w:rsidRPr="004A4C2D">
        <w:rPr>
          <w:rFonts w:ascii="Times New Roman" w:eastAsia="Times New Roman" w:hAnsi="Times New Roman" w:cs="Times New Roman"/>
          <w:sz w:val="28"/>
          <w:szCs w:val="28"/>
          <w:lang w:eastAsia="uk-UA"/>
        </w:rPr>
        <w:t>Виробничо-господарською діяльністю треба вважати діяльність з взаємоузгодження роботи та реалізації покладених функцій, сукупності елементів і частин, в ході постійного взаємозв’язку з метою створення певної продукції, надання послуг абовиконання робіт,підпорядкування кожного елемента спільній меті[2].</w:t>
      </w:r>
    </w:p>
    <w:p w:rsidR="00BA4D18" w:rsidRPr="004A4C2D" w:rsidRDefault="00BA4D18" w:rsidP="00142869">
      <w:pPr>
        <w:spacing w:after="0" w:line="360" w:lineRule="auto"/>
        <w:ind w:firstLine="709"/>
        <w:jc w:val="both"/>
        <w:rPr>
          <w:rFonts w:ascii="Times New Roman" w:eastAsia="Times New Roman" w:hAnsi="Times New Roman" w:cs="Times New Roman"/>
          <w:sz w:val="28"/>
          <w:szCs w:val="28"/>
          <w:lang w:eastAsia="uk-UA"/>
        </w:rPr>
      </w:pPr>
      <w:r w:rsidRPr="004A4C2D">
        <w:rPr>
          <w:rFonts w:ascii="Times New Roman" w:eastAsia="Times New Roman" w:hAnsi="Times New Roman" w:cs="Times New Roman"/>
          <w:sz w:val="28"/>
          <w:szCs w:val="28"/>
          <w:lang w:eastAsia="uk-UA"/>
        </w:rPr>
        <w:t>Провідне місце в управлінні виробничо-господарською діяльністю займають функції:маркетингу, науково-дослідних робіт,управліннякадрамита якістю,матеріально-технічного постачання, дослідження,оцінювання, комунікації, мотивації, ведення переговорів та ухвалення управлінського рішення. Усіфункції управління поділяють на основні тадопоміжні.До основнихфункцій відносять –планування, організацію, мотивацію, маркетинг та контроль; до допоміжних–управління якістю, кадрами, обліком, матеріально-технічним постачанням, науково-дослідними та дослідно-конструкторськими роботами.Відповідно кожна із вказаних функцій активно сприяє вирішеннюконкретних проблем,з якими стикається підприємство в ході своєї операційної діяльності, та здійснює свій вклад в загальну результативність виробничо-господарської діяльності аграрних підприємств.Практична реалізація функцій управління здійснюєтьсяза допомогоюсистеми методівта принципів управління[3].</w:t>
      </w:r>
    </w:p>
    <w:p w:rsidR="00BA4D18" w:rsidRPr="004A4C2D" w:rsidRDefault="00BA4D18" w:rsidP="00142869">
      <w:pPr>
        <w:spacing w:after="0" w:line="360" w:lineRule="auto"/>
        <w:ind w:firstLine="709"/>
        <w:jc w:val="both"/>
        <w:rPr>
          <w:rFonts w:ascii="Times New Roman" w:eastAsia="Times New Roman" w:hAnsi="Times New Roman" w:cs="Times New Roman"/>
          <w:sz w:val="28"/>
          <w:szCs w:val="28"/>
          <w:lang w:eastAsia="uk-UA"/>
        </w:rPr>
      </w:pPr>
      <w:r w:rsidRPr="004A4C2D">
        <w:rPr>
          <w:rFonts w:ascii="Times New Roman" w:eastAsia="Times New Roman" w:hAnsi="Times New Roman" w:cs="Times New Roman"/>
          <w:sz w:val="28"/>
          <w:szCs w:val="28"/>
          <w:lang w:eastAsia="uk-UA"/>
        </w:rPr>
        <w:t xml:space="preserve">Привести в дію організовану систему, щоб отримати очікуваний результат, можливо лише через вплив на неї керівного органу. Дляцьогонеобхідні інструменти впливу, які забезпечують досягнення </w:t>
      </w:r>
      <w:r w:rsidRPr="004A4C2D">
        <w:rPr>
          <w:rFonts w:ascii="Times New Roman" w:eastAsia="Times New Roman" w:hAnsi="Times New Roman" w:cs="Times New Roman"/>
          <w:sz w:val="28"/>
          <w:szCs w:val="28"/>
          <w:lang w:eastAsia="uk-UA"/>
        </w:rPr>
        <w:lastRenderedPageBreak/>
        <w:t>поставлених цілей. Управління підприємством спрямоване на людей, коло їхніх інтересів, передовсім матеріальних. Провідна роль у системі управління аграрним підприємством належить керівникам, які володіють знаннями та здійснюють вплив на операційні процеси. На особливу увагу заслуговують менеджери, якіформуютьсприятливуатмосферуна підприємствідля ефективної роботи працівників, а також безпосередньо спрямовують своїзусилляна управління виробничо-господарськоюдіяльністю підприємства. Менеджментом виробничо-господарськоїдіяльності аграрних підприємств займаються управлінці, які забезпечують постановку мети і завдань щодо виконанняплану, координації виробничого процесу в рамках підрозділів, роботу необхідних комунікацій та зв’язку, урегулюваннятрудових конфліктів та стимулювання якісної роботи.Така послідовність дій характеризує ефективний управлінський процес, свідчить про компетентність персоналута можливістьрозвитку аграрних підприємств в сучасних ринкових умовах.</w:t>
      </w:r>
    </w:p>
    <w:p w:rsidR="00BA4D18" w:rsidRPr="004A4C2D" w:rsidRDefault="00BA4D18" w:rsidP="00142869">
      <w:pPr>
        <w:spacing w:after="0" w:line="360" w:lineRule="auto"/>
        <w:ind w:firstLine="709"/>
        <w:jc w:val="both"/>
        <w:rPr>
          <w:rFonts w:ascii="Times New Roman" w:eastAsia="Times New Roman" w:hAnsi="Times New Roman" w:cs="Times New Roman"/>
          <w:sz w:val="28"/>
          <w:szCs w:val="28"/>
          <w:lang w:eastAsia="uk-UA"/>
        </w:rPr>
      </w:pPr>
      <w:r w:rsidRPr="004A4C2D">
        <w:rPr>
          <w:rFonts w:ascii="Times New Roman" w:eastAsia="Times New Roman" w:hAnsi="Times New Roman" w:cs="Times New Roman"/>
          <w:sz w:val="28"/>
          <w:szCs w:val="28"/>
          <w:lang w:eastAsia="uk-UA"/>
        </w:rPr>
        <w:t>Виходячи з цього управління виробничо-господарською діяльністю аграрних підприємств є процесом впливу менеджерів підприємств на процес управління, який заснований на відповідних методах, принципах і функціях, діяльністю з організації і координації виробництва на сільськогосподарських підприємствах з метою отримання зростаючого прибутку в довготривалійперспективі.</w:t>
      </w:r>
    </w:p>
    <w:p w:rsidR="00BA4D18" w:rsidRPr="004A4C2D" w:rsidRDefault="00BA4D18" w:rsidP="0019173A">
      <w:pPr>
        <w:spacing w:after="0" w:line="360" w:lineRule="auto"/>
        <w:ind w:firstLine="709"/>
        <w:jc w:val="center"/>
        <w:rPr>
          <w:rFonts w:ascii="Times New Roman" w:eastAsia="Times New Roman" w:hAnsi="Times New Roman" w:cs="Times New Roman"/>
          <w:b/>
          <w:sz w:val="28"/>
          <w:szCs w:val="28"/>
          <w:lang w:eastAsia="uk-UA"/>
        </w:rPr>
      </w:pPr>
      <w:r w:rsidRPr="004A4C2D">
        <w:rPr>
          <w:rFonts w:ascii="Times New Roman" w:eastAsia="Times New Roman" w:hAnsi="Times New Roman" w:cs="Times New Roman"/>
          <w:b/>
          <w:sz w:val="28"/>
          <w:szCs w:val="28"/>
          <w:lang w:eastAsia="uk-UA"/>
        </w:rPr>
        <w:t>Список використаних джерел</w:t>
      </w:r>
    </w:p>
    <w:p w:rsidR="00BA4D18" w:rsidRPr="004A4C2D" w:rsidRDefault="00BA4D18" w:rsidP="00142869">
      <w:pPr>
        <w:pStyle w:val="a3"/>
        <w:numPr>
          <w:ilvl w:val="0"/>
          <w:numId w:val="16"/>
        </w:numPr>
        <w:spacing w:after="0" w:line="360" w:lineRule="auto"/>
        <w:ind w:left="0" w:firstLine="709"/>
        <w:jc w:val="both"/>
        <w:rPr>
          <w:rFonts w:ascii="Times New Roman" w:eastAsia="Times New Roman" w:hAnsi="Times New Roman" w:cs="Times New Roman"/>
          <w:sz w:val="28"/>
          <w:szCs w:val="28"/>
          <w:lang w:eastAsia="uk-UA"/>
        </w:rPr>
      </w:pPr>
      <w:r w:rsidRPr="004A4C2D">
        <w:rPr>
          <w:rFonts w:ascii="Times New Roman" w:eastAsia="Times New Roman" w:hAnsi="Times New Roman" w:cs="Times New Roman"/>
          <w:sz w:val="28"/>
          <w:szCs w:val="28"/>
          <w:lang w:eastAsia="uk-UA"/>
        </w:rPr>
        <w:t>Мазур К.В., Кубай О.Г. Менеджмент аграрного підприємства : навч. посібник. Вінниця :  ТВОРИ, 2020. 284 с.</w:t>
      </w:r>
    </w:p>
    <w:p w:rsidR="00BA4D18" w:rsidRPr="004A4C2D" w:rsidRDefault="00BA4D18" w:rsidP="00142869">
      <w:pPr>
        <w:pStyle w:val="a3"/>
        <w:numPr>
          <w:ilvl w:val="0"/>
          <w:numId w:val="16"/>
        </w:numPr>
        <w:spacing w:after="0" w:line="360" w:lineRule="auto"/>
        <w:ind w:left="0" w:firstLine="709"/>
        <w:jc w:val="both"/>
        <w:rPr>
          <w:rFonts w:ascii="Times New Roman" w:eastAsia="Times New Roman" w:hAnsi="Times New Roman" w:cs="Times New Roman"/>
          <w:sz w:val="28"/>
          <w:szCs w:val="28"/>
          <w:lang w:eastAsia="uk-UA"/>
        </w:rPr>
      </w:pPr>
      <w:r w:rsidRPr="004A4C2D">
        <w:rPr>
          <w:rFonts w:ascii="Times New Roman" w:eastAsia="Times New Roman" w:hAnsi="Times New Roman" w:cs="Times New Roman"/>
          <w:sz w:val="28"/>
          <w:szCs w:val="28"/>
          <w:lang w:eastAsia="uk-UA"/>
        </w:rPr>
        <w:t>Денисенко М. П., Новіков Д. В.Сучасний стан та перспективи розвитку сільського господарства України. Агросвіт.2019. № 12. С. 15–21.</w:t>
      </w:r>
    </w:p>
    <w:p w:rsidR="00BA4D18" w:rsidRPr="004A4C2D" w:rsidRDefault="00BA4D18" w:rsidP="00142869">
      <w:pPr>
        <w:pStyle w:val="a3"/>
        <w:numPr>
          <w:ilvl w:val="0"/>
          <w:numId w:val="16"/>
        </w:numPr>
        <w:spacing w:after="0" w:line="360" w:lineRule="auto"/>
        <w:ind w:left="0" w:firstLine="709"/>
        <w:jc w:val="both"/>
        <w:rPr>
          <w:rFonts w:ascii="Times New Roman" w:eastAsia="Times New Roman" w:hAnsi="Times New Roman" w:cs="Times New Roman"/>
          <w:sz w:val="28"/>
          <w:szCs w:val="28"/>
          <w:lang w:eastAsia="uk-UA"/>
        </w:rPr>
      </w:pPr>
      <w:r w:rsidRPr="004A4C2D">
        <w:rPr>
          <w:rFonts w:ascii="Times New Roman" w:eastAsia="Times New Roman" w:hAnsi="Times New Roman" w:cs="Times New Roman"/>
          <w:sz w:val="28"/>
          <w:szCs w:val="28"/>
          <w:lang w:eastAsia="uk-UA"/>
        </w:rPr>
        <w:t xml:space="preserve">Рябенко Г.М., Бондаренко І.Д. Особливості управління діяльністю аграрних підприємств. </w:t>
      </w:r>
      <w:r w:rsidRPr="004A4C2D">
        <w:rPr>
          <w:rFonts w:ascii="Times New Roman" w:eastAsia="Times New Roman" w:hAnsi="Times New Roman" w:cs="Times New Roman"/>
          <w:i/>
          <w:sz w:val="28"/>
          <w:szCs w:val="28"/>
          <w:lang w:eastAsia="uk-UA"/>
        </w:rPr>
        <w:t>Глобальні та національні проблеми економіки</w:t>
      </w:r>
      <w:r w:rsidRPr="004A4C2D">
        <w:rPr>
          <w:rFonts w:ascii="Times New Roman" w:eastAsia="Times New Roman" w:hAnsi="Times New Roman" w:cs="Times New Roman"/>
          <w:sz w:val="28"/>
          <w:szCs w:val="28"/>
          <w:lang w:eastAsia="uk-UA"/>
        </w:rPr>
        <w:t>.Вип. 13. 2016. С.356–359.</w:t>
      </w:r>
    </w:p>
    <w:p w:rsidR="00C502FC" w:rsidRPr="004A4C2D" w:rsidRDefault="00C502FC" w:rsidP="00142869">
      <w:pPr>
        <w:spacing w:after="0" w:line="360" w:lineRule="auto"/>
        <w:ind w:firstLine="709"/>
        <w:jc w:val="both"/>
        <w:rPr>
          <w:rFonts w:ascii="Times New Roman" w:hAnsi="Times New Roman" w:cs="Times New Roman"/>
          <w:sz w:val="28"/>
          <w:szCs w:val="28"/>
          <w:lang w:val="uk-UA"/>
        </w:rPr>
      </w:pPr>
    </w:p>
    <w:p w:rsidR="00BA4D18" w:rsidRPr="004A4C2D" w:rsidRDefault="00BA4D18" w:rsidP="00E826A0">
      <w:pPr>
        <w:spacing w:after="0"/>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lang w:val="uk-UA"/>
        </w:rPr>
        <w:lastRenderedPageBreak/>
        <w:t>Журавко Т.В.</w:t>
      </w:r>
    </w:p>
    <w:p w:rsidR="00BA4D18" w:rsidRPr="004A4C2D" w:rsidRDefault="00BA4D18" w:rsidP="00E826A0">
      <w:pPr>
        <w:spacing w:after="0"/>
        <w:ind w:firstLine="709"/>
        <w:jc w:val="center"/>
        <w:rPr>
          <w:rFonts w:ascii="Times New Roman" w:hAnsi="Times New Roman" w:cs="Times New Roman"/>
          <w:i/>
          <w:sz w:val="28"/>
          <w:szCs w:val="28"/>
          <w:lang w:val="uk-UA"/>
        </w:rPr>
      </w:pPr>
      <w:r w:rsidRPr="004A4C2D">
        <w:rPr>
          <w:rFonts w:ascii="Times New Roman" w:hAnsi="Times New Roman" w:cs="Times New Roman"/>
          <w:i/>
          <w:sz w:val="28"/>
          <w:szCs w:val="28"/>
          <w:lang w:val="uk-UA"/>
        </w:rPr>
        <w:t>викладач-стажист кафедри психології та педагогіки розвитку дитини Уманського державного педагогічного університету імені Павла Тичини</w:t>
      </w:r>
    </w:p>
    <w:p w:rsidR="00BA4D18" w:rsidRPr="004A4C2D" w:rsidRDefault="00BA4D18" w:rsidP="0019173A">
      <w:pPr>
        <w:pStyle w:val="20"/>
        <w:shd w:val="clear" w:color="auto" w:fill="auto"/>
        <w:spacing w:before="0" w:line="360" w:lineRule="auto"/>
        <w:ind w:firstLine="709"/>
        <w:contextualSpacing/>
        <w:jc w:val="center"/>
        <w:rPr>
          <w:b/>
          <w:bCs/>
          <w:color w:val="000000"/>
          <w:sz w:val="28"/>
          <w:szCs w:val="28"/>
          <w:lang w:val="uk-UA" w:eastAsia="uk-UA" w:bidi="uk-UA"/>
        </w:rPr>
      </w:pPr>
    </w:p>
    <w:p w:rsidR="00BA4D18" w:rsidRDefault="00BA4D18" w:rsidP="0019173A">
      <w:pPr>
        <w:pStyle w:val="20"/>
        <w:shd w:val="clear" w:color="auto" w:fill="auto"/>
        <w:spacing w:before="0" w:line="360" w:lineRule="auto"/>
        <w:ind w:firstLine="709"/>
        <w:contextualSpacing/>
        <w:jc w:val="center"/>
        <w:rPr>
          <w:b/>
          <w:bCs/>
          <w:color w:val="000000"/>
          <w:sz w:val="28"/>
          <w:szCs w:val="28"/>
          <w:lang w:val="uk-UA" w:eastAsia="uk-UA" w:bidi="uk-UA"/>
        </w:rPr>
      </w:pPr>
      <w:r w:rsidRPr="004A4C2D">
        <w:rPr>
          <w:b/>
          <w:bCs/>
          <w:color w:val="000000"/>
          <w:sz w:val="28"/>
          <w:szCs w:val="28"/>
          <w:lang w:val="uk-UA" w:eastAsia="uk-UA" w:bidi="uk-UA"/>
        </w:rPr>
        <w:t>ВИХОВАННЯ ДОБРОЗИЧЛИВИХ СТОСУНКІВ У ДІТЕЙ В ГРУПОВІЙ ВЗАЄМОДІЇ</w:t>
      </w:r>
    </w:p>
    <w:p w:rsidR="0019173A" w:rsidRPr="004A4C2D" w:rsidRDefault="0019173A" w:rsidP="0019173A">
      <w:pPr>
        <w:pStyle w:val="20"/>
        <w:shd w:val="clear" w:color="auto" w:fill="auto"/>
        <w:spacing w:before="0" w:line="360" w:lineRule="auto"/>
        <w:ind w:firstLine="709"/>
        <w:contextualSpacing/>
        <w:jc w:val="center"/>
        <w:rPr>
          <w:b/>
          <w:bCs/>
          <w:color w:val="000000"/>
          <w:sz w:val="28"/>
          <w:szCs w:val="28"/>
          <w:lang w:val="uk-UA" w:eastAsia="uk-UA" w:bidi="uk-UA"/>
        </w:rPr>
      </w:pPr>
    </w:p>
    <w:p w:rsidR="00BA4D18" w:rsidRPr="004A4C2D" w:rsidRDefault="00BA4D18" w:rsidP="00142869">
      <w:pPr>
        <w:pStyle w:val="20"/>
        <w:shd w:val="clear" w:color="auto" w:fill="auto"/>
        <w:spacing w:before="0" w:line="360" w:lineRule="auto"/>
        <w:ind w:firstLine="709"/>
        <w:contextualSpacing/>
        <w:jc w:val="both"/>
        <w:rPr>
          <w:sz w:val="28"/>
          <w:szCs w:val="28"/>
          <w:lang w:val="uk-UA"/>
        </w:rPr>
      </w:pPr>
      <w:r w:rsidRPr="004A4C2D">
        <w:rPr>
          <w:color w:val="000000"/>
          <w:sz w:val="28"/>
          <w:szCs w:val="28"/>
          <w:lang w:val="uk-UA" w:eastAsia="uk-UA" w:bidi="uk-UA"/>
        </w:rPr>
        <w:t>Освітній процес на початку XXI століття в Україні зазнаєкардинального реформування. Сучасна освіта – це освіта для конкретноїлюдини і людства загалом. За концепцією дошкільного виховання та Базовимкомпонентом дошкільної освіти, сучасний дошкільний навчальний закладмає стати «інститутом соціалізації», призначення якого – забезпечитифізичну, психологічну і соціальну компетентність дитини від народження дошести-семи років, можливість адаптації до групової взаємодії з дітьми та дорослими, сформувати ціннісне ставлення до світу, навчити вмінню будувати доброзичливі взаємини з людьми. Передусім цевідбувається завдяки поступово збільшуваній ролі дитячого співтовариства,яке, починаючи змолодшого дошкільного віку, суттєво впливає на процес всебічного і гармонійного розвитку.</w:t>
      </w:r>
    </w:p>
    <w:p w:rsidR="00BA4D18" w:rsidRPr="004A4C2D" w:rsidRDefault="00BA4D18" w:rsidP="00142869">
      <w:pPr>
        <w:pStyle w:val="20"/>
        <w:shd w:val="clear" w:color="auto" w:fill="auto"/>
        <w:spacing w:before="0" w:line="360" w:lineRule="auto"/>
        <w:ind w:firstLine="709"/>
        <w:contextualSpacing/>
        <w:jc w:val="both"/>
        <w:rPr>
          <w:sz w:val="28"/>
          <w:szCs w:val="28"/>
          <w:lang w:val="uk-UA"/>
        </w:rPr>
      </w:pPr>
      <w:r w:rsidRPr="004A4C2D">
        <w:rPr>
          <w:color w:val="000000"/>
          <w:sz w:val="28"/>
          <w:szCs w:val="28"/>
          <w:lang w:val="uk-UA" w:eastAsia="uk-UA" w:bidi="uk-UA"/>
        </w:rPr>
        <w:t>Учені (А. Богуш, І. Дьоміна, О. Захарова, І. Зотова, І. Рогальська, Л. Фоменко, С. Якобсон) розглядають організацію групових взаємин у дошкільному навчальному закладі як оптимальну модель середовища дитячого розвитку, в якому взаємодія і спілкування одновікових та дітей різного віку одне з одним впливають на розвиток цілої низки позитивних сторін особистості дитини-дошкільника.</w:t>
      </w:r>
    </w:p>
    <w:p w:rsidR="00BA4D18" w:rsidRPr="004A4C2D" w:rsidRDefault="00BA4D18" w:rsidP="00142869">
      <w:pPr>
        <w:pStyle w:val="20"/>
        <w:shd w:val="clear" w:color="auto" w:fill="auto"/>
        <w:spacing w:before="0" w:line="360" w:lineRule="auto"/>
        <w:ind w:firstLine="709"/>
        <w:contextualSpacing/>
        <w:jc w:val="both"/>
        <w:rPr>
          <w:sz w:val="28"/>
          <w:szCs w:val="28"/>
          <w:lang w:val="uk-UA"/>
        </w:rPr>
      </w:pPr>
      <w:r w:rsidRPr="004A4C2D">
        <w:rPr>
          <w:color w:val="000000"/>
          <w:sz w:val="28"/>
          <w:szCs w:val="28"/>
          <w:lang w:val="uk-UA" w:eastAsia="uk-UA" w:bidi="uk-UA"/>
        </w:rPr>
        <w:t xml:space="preserve">Група дітей в ЗДО є середовищем, яке найефективніше впливає на соціальний і психічний розвиток дитини, за умови її доцільного і цілеспрямованого включення у педагогічний процес. Правильно організована групова взаємодія в діяльності дітей сприяє тому, що вони поступово навчаються поважати товаришів, розуміти їхні бажання, інтереси, вболіватине </w:t>
      </w:r>
      <w:r w:rsidRPr="004A4C2D">
        <w:rPr>
          <w:color w:val="000000"/>
          <w:sz w:val="28"/>
          <w:szCs w:val="28"/>
          <w:lang w:val="uk-UA" w:eastAsia="uk-UA" w:bidi="uk-UA"/>
        </w:rPr>
        <w:lastRenderedPageBreak/>
        <w:t xml:space="preserve">лише за свою частку праці, а й за роботу своїх товаришів та її кінцевий результат. Під час виконання колективних або групових завдань у дитини часто виникає потреба поділитися з товаришем власним задумом, досвідом, умінням. Спільні переживання радощів успіху або смутку з приводу тимчасових невдач зближують дітей, згуртовують їх навколо єдиної мети. Емоційне піднесення сприяє розвиткові доброзичливих взаємин не лише в колективній діяльності, а й у повсякденному спілкуванні, допомагає вихованню дружніх відносин. Проте було б неправильно вважати, що залучення дітей до групової взаємодії само по собі забезпечує виникнення позитивних взаємин між ними або формування у них доброзичливих стосунків. Співпраця породжує між учасниками різні типи групової взаємодії залежно від того, наскільки правильно її організовує педагог </w:t>
      </w:r>
      <w:r w:rsidRPr="004A4C2D">
        <w:rPr>
          <w:color w:val="000000"/>
          <w:sz w:val="28"/>
          <w:szCs w:val="28"/>
          <w:lang w:val="uk-UA" w:eastAsia="uk-UA"/>
        </w:rPr>
        <w:t>[4].</w:t>
      </w:r>
    </w:p>
    <w:p w:rsidR="00BA4D18" w:rsidRPr="004A4C2D" w:rsidRDefault="00BA4D18" w:rsidP="00142869">
      <w:pPr>
        <w:spacing w:after="0" w:line="360" w:lineRule="auto"/>
        <w:ind w:firstLine="709"/>
        <w:contextualSpacing/>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color w:val="000000"/>
          <w:sz w:val="28"/>
          <w:szCs w:val="28"/>
          <w:lang w:val="uk-UA" w:eastAsia="uk-UA"/>
        </w:rPr>
        <w:t>У закладах дошкільної освіти за бажанням батьків виховуються і навчаються діти, починаючи з раннього і до старшого дошкільного віку. Основні функції цих закладів такі:</w:t>
      </w:r>
    </w:p>
    <w:p w:rsidR="00BA4D18" w:rsidRPr="004A4C2D" w:rsidRDefault="00BA4D18" w:rsidP="00142869">
      <w:pPr>
        <w:numPr>
          <w:ilvl w:val="0"/>
          <w:numId w:val="17"/>
        </w:numPr>
        <w:spacing w:after="0" w:line="360" w:lineRule="auto"/>
        <w:ind w:firstLine="709"/>
        <w:contextualSpacing/>
        <w:jc w:val="both"/>
        <w:rPr>
          <w:rFonts w:ascii="Times New Roman" w:eastAsia="Times New Roman" w:hAnsi="Times New Roman" w:cs="Times New Roman"/>
          <w:color w:val="000000"/>
          <w:sz w:val="28"/>
          <w:szCs w:val="28"/>
          <w:lang w:val="uk-UA" w:eastAsia="uk-UA"/>
        </w:rPr>
      </w:pPr>
      <w:r w:rsidRPr="004A4C2D">
        <w:rPr>
          <w:rFonts w:ascii="Times New Roman" w:eastAsia="Times New Roman" w:hAnsi="Times New Roman" w:cs="Times New Roman"/>
          <w:color w:val="000000"/>
          <w:sz w:val="28"/>
          <w:szCs w:val="28"/>
          <w:lang w:val="uk-UA" w:eastAsia="uk-UA"/>
        </w:rPr>
        <w:t>Вивільнення батьків, насамперед матері, для виробничої діяльності і самоосвіти.</w:t>
      </w:r>
    </w:p>
    <w:p w:rsidR="00BA4D18" w:rsidRPr="004A4C2D" w:rsidRDefault="00BA4D18" w:rsidP="00142869">
      <w:pPr>
        <w:numPr>
          <w:ilvl w:val="0"/>
          <w:numId w:val="17"/>
        </w:numPr>
        <w:spacing w:after="0" w:line="360" w:lineRule="auto"/>
        <w:ind w:firstLine="709"/>
        <w:contextualSpacing/>
        <w:jc w:val="both"/>
        <w:rPr>
          <w:rFonts w:ascii="Times New Roman" w:eastAsia="Times New Roman" w:hAnsi="Times New Roman" w:cs="Times New Roman"/>
          <w:color w:val="000000"/>
          <w:sz w:val="28"/>
          <w:szCs w:val="28"/>
          <w:lang w:val="uk-UA" w:eastAsia="uk-UA"/>
        </w:rPr>
      </w:pPr>
      <w:r w:rsidRPr="004A4C2D">
        <w:rPr>
          <w:rFonts w:ascii="Times New Roman" w:eastAsia="Times New Roman" w:hAnsi="Times New Roman" w:cs="Times New Roman"/>
          <w:color w:val="000000"/>
          <w:sz w:val="28"/>
          <w:szCs w:val="28"/>
          <w:lang w:val="uk-UA" w:eastAsia="uk-UA"/>
        </w:rPr>
        <w:t>Забезпечення умов для різнобічного і гармонійного розвитку дошкільника.</w:t>
      </w:r>
    </w:p>
    <w:p w:rsidR="00BA4D18" w:rsidRPr="004A4C2D" w:rsidRDefault="00BA4D18" w:rsidP="00142869">
      <w:pPr>
        <w:spacing w:after="0" w:line="360" w:lineRule="auto"/>
        <w:ind w:firstLine="709"/>
        <w:contextualSpacing/>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color w:val="000000"/>
          <w:sz w:val="28"/>
          <w:szCs w:val="28"/>
          <w:lang w:val="uk-UA" w:eastAsia="uk-UA"/>
        </w:rPr>
        <w:t>Основними, визначальними для організації педагогічногопроцесу в дошкільному закладі є: принцип гуманізації виховного процесу, його орієнтації на індивідуальність дитини; принцип системності й наступності в роботі з нею; узгодження групових та індивідуальних форм і методів роботи з малюками; розвиток у дошкільника ціннісного ставлення до всіх сфер життя; принцип активності, розвитку творчого потенціалу особистості; забезпечення зв’язку з традиціями народної педагогіки, фольклором, різновидами національного та світового мистецтва.</w:t>
      </w:r>
    </w:p>
    <w:p w:rsidR="00BA4D18" w:rsidRPr="004A4C2D" w:rsidRDefault="00BA4D18" w:rsidP="00142869">
      <w:pPr>
        <w:spacing w:after="0" w:line="360" w:lineRule="auto"/>
        <w:ind w:firstLine="709"/>
        <w:contextualSpacing/>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color w:val="000000"/>
          <w:sz w:val="28"/>
          <w:szCs w:val="28"/>
          <w:lang w:val="uk-UA" w:eastAsia="uk-UA"/>
        </w:rPr>
        <w:t xml:space="preserve">Впроваджуючи у життя ці провідні принципи, дошкільний заклад сповідує тісну співдружність з сім’ями своїх вихованців. Дитячий садок для </w:t>
      </w:r>
      <w:r w:rsidRPr="004A4C2D">
        <w:rPr>
          <w:rFonts w:ascii="Times New Roman" w:eastAsia="Times New Roman" w:hAnsi="Times New Roman" w:cs="Times New Roman"/>
          <w:color w:val="000000"/>
          <w:sz w:val="28"/>
          <w:szCs w:val="28"/>
          <w:lang w:val="uk-UA" w:eastAsia="uk-UA"/>
        </w:rPr>
        <w:lastRenderedPageBreak/>
        <w:t>них є консультативним і просвітницьким центром з розв’язання психологічних і педагогічних питань, добрим порадником, своєрідною службою довіри і підтримки [1].</w:t>
      </w:r>
    </w:p>
    <w:p w:rsidR="00BA4D18" w:rsidRPr="004A4C2D" w:rsidRDefault="00BA4D18" w:rsidP="00142869">
      <w:pPr>
        <w:spacing w:after="0" w:line="360" w:lineRule="auto"/>
        <w:ind w:firstLine="709"/>
        <w:contextualSpacing/>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color w:val="000000"/>
          <w:sz w:val="28"/>
          <w:szCs w:val="28"/>
          <w:lang w:val="uk-UA" w:eastAsia="uk-UA"/>
        </w:rPr>
        <w:t>Сім’я і дитячий садок мають свою специфіку, особливості впливу на дитину, свої виховні засоби. Ці осередки не взаємовиключають один одного і не конкурують між собою, а взаємодоповнюють і корегують впливи один одного. Обидва вони по-своєму необхідні й бажані для соціально-емоційного розвитку дошкільника.</w:t>
      </w:r>
    </w:p>
    <w:p w:rsidR="00BA4D18" w:rsidRPr="004A4C2D" w:rsidRDefault="00BA4D18" w:rsidP="00142869">
      <w:pPr>
        <w:spacing w:after="0" w:line="360" w:lineRule="auto"/>
        <w:ind w:firstLine="709"/>
        <w:contextualSpacing/>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color w:val="000000"/>
          <w:sz w:val="28"/>
          <w:szCs w:val="28"/>
          <w:lang w:val="uk-UA" w:eastAsia="uk-UA"/>
        </w:rPr>
        <w:t>У взаєминах з батьками педагоги прагнуть керуватись такими принципами побудови відносин, як принципи єдності і наступності, відмовляються від принципів паралельності взаємин, спроб підмінити один одного. Партнерство педагогів і батьків – партнерство рівних учасників спілкування, які прагнуть оволодіти мистецтвом спільної дії, налагодити співробітництво.</w:t>
      </w:r>
    </w:p>
    <w:p w:rsidR="00BA4D18" w:rsidRPr="004A4C2D" w:rsidRDefault="00BA4D18" w:rsidP="00142869">
      <w:pPr>
        <w:spacing w:after="0" w:line="360" w:lineRule="auto"/>
        <w:ind w:firstLine="709"/>
        <w:contextualSpacing/>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iCs/>
          <w:color w:val="000000"/>
          <w:sz w:val="28"/>
          <w:szCs w:val="28"/>
          <w:lang w:val="uk-UA" w:eastAsia="uk-UA"/>
        </w:rPr>
        <w:t>Розкриємо позитивні впливи суспільного виховання на особистість дошкільника.</w:t>
      </w:r>
      <w:r w:rsidRPr="004A4C2D">
        <w:rPr>
          <w:rFonts w:ascii="Times New Roman" w:eastAsia="Times New Roman" w:hAnsi="Times New Roman" w:cs="Times New Roman"/>
          <w:color w:val="000000"/>
          <w:sz w:val="28"/>
          <w:szCs w:val="28"/>
          <w:lang w:val="uk-UA" w:eastAsia="uk-UA"/>
        </w:rPr>
        <w:t xml:space="preserve"> Дошкільний заклад може здійснювати виховний вплив на дитину, змінюючи її поведінку у кращий або гірший бік. Умови дитячого садка суттєво позначаються на соціальних настановах вихованців: що демократичнішими є погляди педагогічного колективу на зростаючу особистість і власні педагогічні завдання, то ймовірніше педагоги дотримується індивідуального підходу до неї як основного методу наукової педагогіки.</w:t>
      </w:r>
    </w:p>
    <w:p w:rsidR="00BA4D18" w:rsidRPr="004A4C2D" w:rsidRDefault="00BA4D18" w:rsidP="00142869">
      <w:pPr>
        <w:spacing w:after="0" w:line="360" w:lineRule="auto"/>
        <w:ind w:firstLine="709"/>
        <w:contextualSpacing/>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color w:val="000000"/>
          <w:sz w:val="28"/>
          <w:szCs w:val="28"/>
          <w:lang w:val="uk-UA" w:eastAsia="uk-UA"/>
        </w:rPr>
        <w:t>Провідним у функціонуванні дитячого колективу в дошкільному закладі є принцип об’єктивності, який передбачає неупереджене ставлення дорослих до дітей, а дітей до своїх однолітків, спільне вміння орієнтуватись у власних оцінках на істинність, правдивість, доцільність.</w:t>
      </w:r>
    </w:p>
    <w:p w:rsidR="00BA4D18" w:rsidRPr="004A4C2D" w:rsidRDefault="00BA4D18" w:rsidP="00142869">
      <w:pPr>
        <w:spacing w:after="0" w:line="360" w:lineRule="auto"/>
        <w:ind w:firstLine="709"/>
        <w:contextualSpacing/>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color w:val="000000"/>
          <w:sz w:val="28"/>
          <w:szCs w:val="28"/>
          <w:lang w:val="uk-UA" w:eastAsia="uk-UA"/>
        </w:rPr>
        <w:t xml:space="preserve">У ДНЗ дитина дошкільного віку вперше дістає реальну можливість порівняти себе з іншими. У сім’ї зробити це важко, оскільки поруч з нею перебувають старші, досвідченіші й уміліші люди (порівняння себе з ними буде не на користь малюка). Співставляючи свої досягнення, якості, реакції, </w:t>
      </w:r>
      <w:r w:rsidRPr="004A4C2D">
        <w:rPr>
          <w:rFonts w:ascii="Times New Roman" w:eastAsia="Times New Roman" w:hAnsi="Times New Roman" w:cs="Times New Roman"/>
          <w:color w:val="000000"/>
          <w:sz w:val="28"/>
          <w:szCs w:val="28"/>
          <w:lang w:val="uk-UA" w:eastAsia="uk-UA"/>
        </w:rPr>
        <w:lastRenderedPageBreak/>
        <w:t>поведінку, зовнішність, дошкільник навчається орієнтуватись у власних можливостях, виробляє відповідний рівень домагань, визначає свій статус серед однолітків [3].</w:t>
      </w:r>
    </w:p>
    <w:p w:rsidR="00BA4D18" w:rsidRPr="004A4C2D" w:rsidRDefault="00BA4D18" w:rsidP="00142869">
      <w:pPr>
        <w:spacing w:after="0" w:line="360" w:lineRule="auto"/>
        <w:ind w:firstLine="709"/>
        <w:contextualSpacing/>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color w:val="000000"/>
          <w:sz w:val="28"/>
          <w:szCs w:val="28"/>
          <w:lang w:val="uk-UA" w:eastAsia="uk-UA"/>
        </w:rPr>
        <w:t>Дошкільний заклад через дитячий колектив позитивно впливає на звільнення дитини від егоцентризму, звички у всьому орієнтуватись лише на власне «Я», на свої уподобання, погляди, вміння. У багатьох сім’ях дитина займає привілейоване становище найменшого члена сім’ї, звикає до споживання всіх можливих благ, до уваги з боку оточуючих. Прийшовши до дитячого садка, вона вперше починає співвідноситивласні бажання з бажаннями інших людей, насамперед друзів. У лексиці дитини з’являється займенник «ми», дитина все частіше починає оперувати поняттями: «Ми – одна група», «Ми – дівчатка (хлопчики)».</w:t>
      </w:r>
    </w:p>
    <w:p w:rsidR="00BA4D18" w:rsidRPr="004A4C2D" w:rsidRDefault="00BA4D18" w:rsidP="00142869">
      <w:pPr>
        <w:spacing w:after="0" w:line="360" w:lineRule="auto"/>
        <w:ind w:firstLine="709"/>
        <w:contextualSpacing/>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color w:val="000000"/>
          <w:sz w:val="28"/>
          <w:szCs w:val="28"/>
          <w:lang w:val="uk-UA" w:eastAsia="uk-UA"/>
        </w:rPr>
        <w:t>Незамінним є вплив дошкільного закладу на самостійну активністьдитини-дошкільника. Якщо сім’я надто опікає малюка, то дошкільний заклад значно більше довіряє йому, надає можливість виявляти власну ініціативу, незалежність, критичність. Відвідуючи дошкільний заклад, дитина швидко засвоює: все, що можеш, треба робити власними зусиллями. Вона вчиться поважати себе за умілість, прагне перенести набуті навички самостійної поведінки в сім’ю, тим самим коригуючи батьківські впливи, відстоюючи своє право на незалежність.</w:t>
      </w:r>
    </w:p>
    <w:p w:rsidR="00BA4D18" w:rsidRPr="004A4C2D" w:rsidRDefault="00BA4D18" w:rsidP="00142869">
      <w:pPr>
        <w:spacing w:after="0" w:line="360" w:lineRule="auto"/>
        <w:ind w:firstLine="709"/>
        <w:contextualSpacing/>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color w:val="000000"/>
          <w:sz w:val="28"/>
          <w:szCs w:val="28"/>
          <w:lang w:val="uk-UA" w:eastAsia="uk-UA"/>
        </w:rPr>
        <w:t>Спілкуючись з дітьми своєї групи, зростаюча особистість проймається почуттям взаємної відповідальності, засвоює визнані в групі норми поведінки. Дитячий колектив підтримує такі її дії, які відповідають нормам дорослого суспільства, насамперед вихователя, домагається, щоб кожний його член звертав увагу на поведінку товариша і відчував загаль</w:t>
      </w:r>
      <w:r w:rsidRPr="004A4C2D">
        <w:rPr>
          <w:rFonts w:ascii="Times New Roman" w:eastAsia="Times New Roman" w:hAnsi="Times New Roman" w:cs="Times New Roman"/>
          <w:color w:val="000000"/>
          <w:sz w:val="28"/>
          <w:szCs w:val="28"/>
          <w:lang w:val="uk-UA" w:eastAsia="uk-UA"/>
        </w:rPr>
        <w:softHyphen/>
        <w:t xml:space="preserve">ну відповідальність. Якщо хтось із однолітків негідно себе поводить, демонструє погані звички (неохайно їсть, розкидає свій одяг, б’є слабших за себе, ображає товаришів недоречними словами, псує майно групи, відбирає чужі речі), діти, як правило, </w:t>
      </w:r>
      <w:r w:rsidRPr="004A4C2D">
        <w:rPr>
          <w:rFonts w:ascii="Times New Roman" w:eastAsia="Times New Roman" w:hAnsi="Times New Roman" w:cs="Times New Roman"/>
          <w:color w:val="000000"/>
          <w:sz w:val="28"/>
          <w:szCs w:val="28"/>
          <w:lang w:val="uk-UA" w:eastAsia="uk-UA"/>
        </w:rPr>
        <w:lastRenderedPageBreak/>
        <w:t>прагнуть власноруч усилити його, висловлюють йому зауваження, закликають на допомогу вихователя [2].</w:t>
      </w:r>
    </w:p>
    <w:p w:rsidR="00BA4D18" w:rsidRDefault="00BA4D18" w:rsidP="00142869">
      <w:pPr>
        <w:spacing w:after="0" w:line="360" w:lineRule="auto"/>
        <w:ind w:firstLine="709"/>
        <w:contextualSpacing/>
        <w:jc w:val="both"/>
        <w:rPr>
          <w:rFonts w:ascii="Times New Roman" w:eastAsia="Times New Roman" w:hAnsi="Times New Roman" w:cs="Times New Roman"/>
          <w:color w:val="000000"/>
          <w:sz w:val="28"/>
          <w:szCs w:val="28"/>
          <w:lang w:val="uk-UA" w:eastAsia="uk-UA"/>
        </w:rPr>
      </w:pPr>
      <w:r w:rsidRPr="004A4C2D">
        <w:rPr>
          <w:rFonts w:ascii="Times New Roman" w:eastAsia="Times New Roman" w:hAnsi="Times New Roman" w:cs="Times New Roman"/>
          <w:color w:val="000000"/>
          <w:sz w:val="28"/>
          <w:szCs w:val="28"/>
          <w:lang w:val="uk-UA" w:eastAsia="uk-UA"/>
        </w:rPr>
        <w:t>Отже, виховання за допомогою дитячого колективу позитивно впливає на становлення особистості дошкільника, на його соціально-емоційний розвиток. Колектив не тільки всебічно підтримує поведінку, яка відповідає нормам дорослого оточення, а й домагається, щоб кожний його член не виявляв байдужості до  інших, не говорив: «Мене це не стосується», відчував себе причетним до загальних проблем.</w:t>
      </w:r>
    </w:p>
    <w:p w:rsidR="00BA4D18" w:rsidRPr="004A4C2D" w:rsidRDefault="0019173A" w:rsidP="0019173A">
      <w:pPr>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Список використаних джерел</w:t>
      </w:r>
      <w:r w:rsidR="00E826A0">
        <w:rPr>
          <w:rFonts w:ascii="Times New Roman" w:hAnsi="Times New Roman" w:cs="Times New Roman"/>
          <w:b/>
          <w:bCs/>
          <w:sz w:val="28"/>
          <w:szCs w:val="28"/>
          <w:lang w:val="uk-UA"/>
        </w:rPr>
        <w:t>:</w:t>
      </w:r>
    </w:p>
    <w:p w:rsidR="00BA4D18" w:rsidRPr="004A4C2D" w:rsidRDefault="00BA4D18" w:rsidP="00142869">
      <w:pPr>
        <w:pStyle w:val="a3"/>
        <w:numPr>
          <w:ilvl w:val="0"/>
          <w:numId w:val="18"/>
        </w:numPr>
        <w:spacing w:after="0" w:line="360" w:lineRule="auto"/>
        <w:ind w:left="0" w:firstLine="709"/>
        <w:jc w:val="both"/>
        <w:rPr>
          <w:rFonts w:ascii="Times New Roman" w:eastAsia="Times New Roman" w:hAnsi="Times New Roman" w:cs="Times New Roman"/>
          <w:bCs/>
          <w:color w:val="000000"/>
          <w:sz w:val="28"/>
          <w:szCs w:val="28"/>
          <w:lang w:val="uk-UA" w:eastAsia="uk-UA"/>
        </w:rPr>
      </w:pPr>
      <w:r w:rsidRPr="004A4C2D">
        <w:rPr>
          <w:rFonts w:ascii="Times New Roman" w:eastAsia="Times New Roman" w:hAnsi="Times New Roman" w:cs="Times New Roman"/>
          <w:bCs/>
          <w:color w:val="000000"/>
          <w:sz w:val="28"/>
          <w:szCs w:val="28"/>
          <w:lang w:val="uk-UA" w:eastAsia="uk-UA"/>
        </w:rPr>
        <w:t xml:space="preserve">Бех І. Інваріанти особистісно орієнтованого підходу до виховання дитини. </w:t>
      </w:r>
      <w:r w:rsidRPr="004A4C2D">
        <w:rPr>
          <w:rFonts w:ascii="Times New Roman" w:eastAsia="Times New Roman" w:hAnsi="Times New Roman" w:cs="Times New Roman"/>
          <w:bCs/>
          <w:i/>
          <w:iCs/>
          <w:color w:val="000000"/>
          <w:sz w:val="28"/>
          <w:szCs w:val="28"/>
          <w:lang w:val="uk-UA" w:eastAsia="uk-UA"/>
        </w:rPr>
        <w:t>Початкова школа</w:t>
      </w:r>
      <w:r w:rsidRPr="004A4C2D">
        <w:rPr>
          <w:rFonts w:ascii="Times New Roman" w:eastAsia="Times New Roman" w:hAnsi="Times New Roman" w:cs="Times New Roman"/>
          <w:bCs/>
          <w:color w:val="000000"/>
          <w:sz w:val="28"/>
          <w:szCs w:val="28"/>
          <w:lang w:val="uk-UA" w:eastAsia="uk-UA"/>
        </w:rPr>
        <w:t>. 2001. №2. С. 3–7.</w:t>
      </w:r>
    </w:p>
    <w:p w:rsidR="00BA4D18" w:rsidRPr="004A4C2D" w:rsidRDefault="00BA4D18" w:rsidP="00142869">
      <w:pPr>
        <w:pStyle w:val="a3"/>
        <w:numPr>
          <w:ilvl w:val="0"/>
          <w:numId w:val="18"/>
        </w:numPr>
        <w:spacing w:after="0" w:line="360" w:lineRule="auto"/>
        <w:ind w:left="0" w:firstLine="709"/>
        <w:jc w:val="both"/>
        <w:rPr>
          <w:rFonts w:ascii="Times New Roman" w:eastAsia="Times New Roman" w:hAnsi="Times New Roman" w:cs="Times New Roman"/>
          <w:bCs/>
          <w:color w:val="000000"/>
          <w:sz w:val="28"/>
          <w:szCs w:val="28"/>
          <w:lang w:val="uk-UA" w:eastAsia="uk-UA"/>
        </w:rPr>
      </w:pPr>
      <w:r w:rsidRPr="004A4C2D">
        <w:rPr>
          <w:rFonts w:ascii="Times New Roman" w:eastAsia="Times New Roman" w:hAnsi="Times New Roman" w:cs="Times New Roman"/>
          <w:bCs/>
          <w:color w:val="000000"/>
          <w:sz w:val="28"/>
          <w:szCs w:val="28"/>
          <w:lang w:val="uk-UA" w:eastAsia="uk-UA"/>
        </w:rPr>
        <w:t xml:space="preserve">Бех І. Д. Я як джерело духовного саморозвитку особистості. </w:t>
      </w:r>
      <w:r w:rsidRPr="004A4C2D">
        <w:rPr>
          <w:rFonts w:ascii="Times New Roman" w:eastAsia="Times New Roman" w:hAnsi="Times New Roman" w:cs="Times New Roman"/>
          <w:bCs/>
          <w:i/>
          <w:iCs/>
          <w:color w:val="000000"/>
          <w:sz w:val="28"/>
          <w:szCs w:val="28"/>
          <w:lang w:val="uk-UA" w:eastAsia="uk-UA"/>
        </w:rPr>
        <w:t>Педагогіка і психологія</w:t>
      </w:r>
      <w:r w:rsidRPr="004A4C2D">
        <w:rPr>
          <w:rFonts w:ascii="Times New Roman" w:eastAsia="Times New Roman" w:hAnsi="Times New Roman" w:cs="Times New Roman"/>
          <w:bCs/>
          <w:color w:val="000000"/>
          <w:sz w:val="28"/>
          <w:szCs w:val="28"/>
          <w:lang w:val="uk-UA" w:eastAsia="uk-UA"/>
        </w:rPr>
        <w:t>. 2011. №3 (72). С. 5–17.</w:t>
      </w:r>
    </w:p>
    <w:p w:rsidR="00BA4D18" w:rsidRPr="004A4C2D" w:rsidRDefault="00BA4D18" w:rsidP="00142869">
      <w:pPr>
        <w:pStyle w:val="a3"/>
        <w:numPr>
          <w:ilvl w:val="0"/>
          <w:numId w:val="18"/>
        </w:numPr>
        <w:spacing w:after="0" w:line="360" w:lineRule="auto"/>
        <w:ind w:left="0" w:firstLine="709"/>
        <w:jc w:val="both"/>
        <w:rPr>
          <w:rFonts w:ascii="Times New Roman" w:eastAsia="Times New Roman" w:hAnsi="Times New Roman" w:cs="Times New Roman"/>
          <w:bCs/>
          <w:color w:val="000000"/>
          <w:sz w:val="28"/>
          <w:szCs w:val="28"/>
          <w:lang w:val="uk-UA" w:eastAsia="uk-UA"/>
        </w:rPr>
      </w:pPr>
      <w:r w:rsidRPr="004A4C2D">
        <w:rPr>
          <w:rFonts w:ascii="Times New Roman" w:eastAsia="Times New Roman" w:hAnsi="Times New Roman" w:cs="Times New Roman"/>
          <w:bCs/>
          <w:color w:val="000000"/>
          <w:sz w:val="28"/>
          <w:szCs w:val="28"/>
          <w:lang w:val="uk-UA" w:eastAsia="uk-UA"/>
        </w:rPr>
        <w:t xml:space="preserve">Бех І. Д. Психологічний супровід особистісно зорієнованого виховання. </w:t>
      </w:r>
      <w:r w:rsidRPr="004A4C2D">
        <w:rPr>
          <w:rFonts w:ascii="Times New Roman" w:eastAsia="Times New Roman" w:hAnsi="Times New Roman" w:cs="Times New Roman"/>
          <w:bCs/>
          <w:i/>
          <w:iCs/>
          <w:color w:val="000000"/>
          <w:sz w:val="28"/>
          <w:szCs w:val="28"/>
          <w:lang w:val="uk-UA" w:eastAsia="uk-UA"/>
        </w:rPr>
        <w:t>Початкова школа</w:t>
      </w:r>
      <w:r w:rsidRPr="004A4C2D">
        <w:rPr>
          <w:rFonts w:ascii="Times New Roman" w:eastAsia="Times New Roman" w:hAnsi="Times New Roman" w:cs="Times New Roman"/>
          <w:bCs/>
          <w:color w:val="000000"/>
          <w:sz w:val="28"/>
          <w:szCs w:val="28"/>
          <w:lang w:val="uk-UA" w:eastAsia="uk-UA"/>
        </w:rPr>
        <w:t>. 2003. №3. С. 1–6.</w:t>
      </w:r>
    </w:p>
    <w:p w:rsidR="00BA4D18" w:rsidRPr="004A4C2D" w:rsidRDefault="00BA4D18" w:rsidP="00142869">
      <w:pPr>
        <w:pStyle w:val="a3"/>
        <w:numPr>
          <w:ilvl w:val="0"/>
          <w:numId w:val="18"/>
        </w:numPr>
        <w:spacing w:after="0" w:line="360" w:lineRule="auto"/>
        <w:ind w:left="0" w:firstLine="709"/>
        <w:jc w:val="both"/>
        <w:rPr>
          <w:rFonts w:ascii="Times New Roman" w:eastAsia="Times New Roman" w:hAnsi="Times New Roman" w:cs="Times New Roman"/>
          <w:bCs/>
          <w:color w:val="000000"/>
          <w:sz w:val="28"/>
          <w:szCs w:val="28"/>
          <w:lang w:val="uk-UA" w:eastAsia="uk-UA"/>
        </w:rPr>
      </w:pPr>
      <w:r w:rsidRPr="004A4C2D">
        <w:rPr>
          <w:rFonts w:ascii="Times New Roman" w:eastAsia="Times New Roman" w:hAnsi="Times New Roman" w:cs="Times New Roman"/>
          <w:bCs/>
          <w:color w:val="000000"/>
          <w:sz w:val="28"/>
          <w:szCs w:val="28"/>
          <w:lang w:val="uk-UA" w:eastAsia="uk-UA"/>
        </w:rPr>
        <w:t xml:space="preserve">Бєлєнька Г. Стратифікація суспільства та діти в ньому. </w:t>
      </w:r>
      <w:r w:rsidRPr="004A4C2D">
        <w:rPr>
          <w:rFonts w:ascii="Times New Roman" w:eastAsia="Times New Roman" w:hAnsi="Times New Roman" w:cs="Times New Roman"/>
          <w:bCs/>
          <w:i/>
          <w:iCs/>
          <w:color w:val="000000"/>
          <w:sz w:val="28"/>
          <w:szCs w:val="28"/>
          <w:lang w:val="uk-UA" w:eastAsia="uk-UA"/>
        </w:rPr>
        <w:t>Дошкільне виховання</w:t>
      </w:r>
      <w:r w:rsidRPr="004A4C2D">
        <w:rPr>
          <w:rFonts w:ascii="Times New Roman" w:eastAsia="Times New Roman" w:hAnsi="Times New Roman" w:cs="Times New Roman"/>
          <w:bCs/>
          <w:color w:val="000000"/>
          <w:sz w:val="28"/>
          <w:szCs w:val="28"/>
          <w:lang w:val="uk-UA" w:eastAsia="uk-UA"/>
        </w:rPr>
        <w:t>. 2005. №6. С. 10–12.</w:t>
      </w:r>
    </w:p>
    <w:p w:rsidR="00BA4D18" w:rsidRPr="004A4C2D" w:rsidRDefault="00BA4D18" w:rsidP="00142869">
      <w:pPr>
        <w:pStyle w:val="13"/>
        <w:shd w:val="clear" w:color="auto" w:fill="FFFFFF"/>
        <w:spacing w:line="360" w:lineRule="auto"/>
        <w:ind w:firstLine="709"/>
        <w:jc w:val="both"/>
        <w:rPr>
          <w:b/>
          <w:color w:val="000000"/>
          <w:sz w:val="28"/>
          <w:szCs w:val="28"/>
          <w:lang w:val="uk-UA"/>
        </w:rPr>
      </w:pPr>
    </w:p>
    <w:p w:rsidR="00BA4D18" w:rsidRPr="004A4C2D" w:rsidRDefault="00E826A0" w:rsidP="00E826A0">
      <w:pPr>
        <w:pStyle w:val="13"/>
        <w:shd w:val="clear" w:color="auto" w:fill="FFFFFF"/>
        <w:spacing w:line="276" w:lineRule="auto"/>
        <w:ind w:firstLine="709"/>
        <w:jc w:val="center"/>
        <w:rPr>
          <w:b/>
          <w:color w:val="000000"/>
          <w:sz w:val="28"/>
          <w:szCs w:val="28"/>
          <w:lang w:val="uk-UA"/>
        </w:rPr>
      </w:pPr>
      <w:r>
        <w:rPr>
          <w:b/>
          <w:color w:val="000000"/>
          <w:sz w:val="28"/>
          <w:szCs w:val="28"/>
          <w:lang w:val="uk-UA"/>
        </w:rPr>
        <w:t>Крамська З.М.</w:t>
      </w:r>
    </w:p>
    <w:p w:rsidR="00BA4D18" w:rsidRDefault="00BA4D18" w:rsidP="00E826A0">
      <w:pPr>
        <w:pStyle w:val="13"/>
        <w:shd w:val="clear" w:color="auto" w:fill="FFFFFF"/>
        <w:spacing w:line="276" w:lineRule="auto"/>
        <w:ind w:firstLine="709"/>
        <w:jc w:val="center"/>
        <w:rPr>
          <w:i/>
          <w:sz w:val="28"/>
          <w:szCs w:val="28"/>
          <w:lang w:val="uk-UA"/>
        </w:rPr>
      </w:pPr>
      <w:r w:rsidRPr="004A4C2D">
        <w:rPr>
          <w:i/>
          <w:color w:val="000000"/>
          <w:sz w:val="28"/>
          <w:szCs w:val="28"/>
          <w:lang w:val="uk-UA"/>
        </w:rPr>
        <w:t xml:space="preserve">в. о. директора, заступник директора з навчальної роботи, </w:t>
      </w:r>
      <w:r w:rsidRPr="004A4C2D">
        <w:rPr>
          <w:i/>
          <w:sz w:val="28"/>
          <w:szCs w:val="28"/>
          <w:lang w:val="uk-UA"/>
        </w:rPr>
        <w:t>викладачвищоїкваліфікаційноїкатегорії  КВНЗ «Уманськийгуманітарно-педагогічнийколеджім.Т.Г.Шевченка»</w:t>
      </w:r>
    </w:p>
    <w:p w:rsidR="00E826A0" w:rsidRPr="004A4C2D" w:rsidRDefault="00E826A0" w:rsidP="00E826A0">
      <w:pPr>
        <w:pStyle w:val="13"/>
        <w:shd w:val="clear" w:color="auto" w:fill="FFFFFF"/>
        <w:spacing w:line="276" w:lineRule="auto"/>
        <w:ind w:firstLine="709"/>
        <w:jc w:val="center"/>
        <w:rPr>
          <w:i/>
          <w:sz w:val="28"/>
          <w:szCs w:val="28"/>
          <w:lang w:val="uk-UA"/>
        </w:rPr>
      </w:pPr>
    </w:p>
    <w:p w:rsidR="00BA4D18" w:rsidRDefault="0019173A" w:rsidP="0019173A">
      <w:pPr>
        <w:pStyle w:val="13"/>
        <w:shd w:val="clear" w:color="auto" w:fill="FFFFFF"/>
        <w:spacing w:line="360" w:lineRule="auto"/>
        <w:ind w:firstLine="709"/>
        <w:jc w:val="center"/>
        <w:rPr>
          <w:b/>
          <w:color w:val="000000"/>
          <w:sz w:val="28"/>
          <w:szCs w:val="28"/>
          <w:lang w:val="uk-UA"/>
        </w:rPr>
      </w:pPr>
      <w:r w:rsidRPr="004A4C2D">
        <w:rPr>
          <w:b/>
          <w:color w:val="000000"/>
          <w:sz w:val="28"/>
          <w:szCs w:val="28"/>
          <w:lang w:val="uk-UA"/>
        </w:rPr>
        <w:t>ВИХОВАННЯ ГУМАНІСТИЧНОГО ІДЕАЛУ МАЙБУТНІХ ФАХІВЦІВ У САДІВНИЧІЙ ДІЯЛЬНОСТІ</w:t>
      </w:r>
    </w:p>
    <w:p w:rsidR="0019173A" w:rsidRPr="004A4C2D" w:rsidRDefault="0019173A" w:rsidP="0019173A">
      <w:pPr>
        <w:pStyle w:val="13"/>
        <w:shd w:val="clear" w:color="auto" w:fill="FFFFFF"/>
        <w:spacing w:line="360" w:lineRule="auto"/>
        <w:ind w:firstLine="709"/>
        <w:jc w:val="center"/>
        <w:rPr>
          <w:b/>
          <w:color w:val="000000"/>
          <w:sz w:val="28"/>
          <w:szCs w:val="28"/>
          <w:lang w:val="uk-UA"/>
        </w:rPr>
      </w:pPr>
    </w:p>
    <w:p w:rsidR="00BA4D18" w:rsidRPr="004A4C2D" w:rsidRDefault="00BA4D18" w:rsidP="00142869">
      <w:pPr>
        <w:pStyle w:val="13"/>
        <w:shd w:val="clear" w:color="auto" w:fill="FFFFFF"/>
        <w:spacing w:line="360" w:lineRule="auto"/>
        <w:ind w:firstLine="709"/>
        <w:jc w:val="both"/>
        <w:rPr>
          <w:sz w:val="28"/>
          <w:szCs w:val="28"/>
          <w:lang w:val="uk-UA"/>
        </w:rPr>
      </w:pPr>
      <w:r w:rsidRPr="004A4C2D">
        <w:rPr>
          <w:color w:val="000000"/>
          <w:sz w:val="28"/>
          <w:szCs w:val="28"/>
          <w:lang w:val="uk-UA"/>
        </w:rPr>
        <w:t>В основу сучасної системи навчання і виховання в Україні покладено нові принципи, найважливішим з яких є гуманізація, з якою пов'язують відродження духовності провідні вітчизняні вчені і педагоги (Г. Балл, І. Бех, О. Білоусова, В. Сухомлинський тощо)</w:t>
      </w:r>
      <w:r w:rsidRPr="004A4C2D">
        <w:rPr>
          <w:sz w:val="28"/>
          <w:szCs w:val="28"/>
          <w:lang w:val="uk-UA"/>
        </w:rPr>
        <w:t>[1],[5].</w:t>
      </w:r>
      <w:r w:rsidRPr="004A4C2D">
        <w:rPr>
          <w:color w:val="000000"/>
          <w:sz w:val="28"/>
          <w:szCs w:val="28"/>
          <w:lang w:val="uk-UA"/>
        </w:rPr>
        <w:t xml:space="preserve"> Гуманізація особистості розглядається ними як </w:t>
      </w:r>
      <w:r w:rsidRPr="004A4C2D">
        <w:rPr>
          <w:color w:val="000000"/>
          <w:sz w:val="28"/>
          <w:szCs w:val="28"/>
          <w:lang w:val="uk-UA"/>
        </w:rPr>
        <w:lastRenderedPageBreak/>
        <w:t>засіб збереження суспільства від насилля, споживацтва і вкорінення у ньому совісті, милосердя, працелюбності, віри у безмежну творчість людини.Особлива роль у гуманізації виховання належить садівничій діяльності, яка органічно доповнює навчальну.</w:t>
      </w:r>
    </w:p>
    <w:p w:rsidR="00BA4D18" w:rsidRPr="004A4C2D" w:rsidRDefault="00BA4D18" w:rsidP="00142869">
      <w:pPr>
        <w:pStyle w:val="13"/>
        <w:shd w:val="clear" w:color="auto" w:fill="FFFFFF"/>
        <w:spacing w:line="360" w:lineRule="auto"/>
        <w:ind w:firstLine="709"/>
        <w:jc w:val="both"/>
        <w:rPr>
          <w:sz w:val="28"/>
          <w:szCs w:val="28"/>
          <w:lang w:val="uk-UA"/>
        </w:rPr>
      </w:pPr>
      <w:r w:rsidRPr="004A4C2D">
        <w:rPr>
          <w:color w:val="000000"/>
          <w:sz w:val="28"/>
          <w:szCs w:val="28"/>
          <w:lang w:val="uk-UA"/>
        </w:rPr>
        <w:t>Ідеалом виховання молоді має бути гармонійно розвинена, високоосвічена, соціально активна і національно свідома людина, наділена глибокою громадянською відповідальністю, високими духовними якостями, родинними і національними почуттями як носій кращих надбань інтелектуальної світової культури, здатний до саморозвитку і самовдосконалення.</w:t>
      </w:r>
    </w:p>
    <w:p w:rsidR="00BA4D18" w:rsidRPr="004A4C2D" w:rsidRDefault="00BA4D18" w:rsidP="00142869">
      <w:pPr>
        <w:pStyle w:val="13"/>
        <w:shd w:val="clear" w:color="auto" w:fill="FFFFFF"/>
        <w:spacing w:line="360" w:lineRule="auto"/>
        <w:ind w:firstLine="709"/>
        <w:jc w:val="both"/>
        <w:rPr>
          <w:color w:val="000000"/>
          <w:sz w:val="28"/>
          <w:szCs w:val="28"/>
          <w:lang w:val="uk-UA"/>
        </w:rPr>
      </w:pPr>
      <w:r w:rsidRPr="004A4C2D">
        <w:rPr>
          <w:color w:val="000000"/>
          <w:sz w:val="28"/>
          <w:szCs w:val="28"/>
          <w:lang w:val="uk-UA"/>
        </w:rPr>
        <w:t>Складність формування гуманістичних цінностей пов'язана з тим, що значна частина молоді, як свідчать наукові дослідження, негативно ставиться до формування будь-яких ідеалів. В умовах переходу суспільства до ринкових відносин у молодіжному середовищі все більше популярними стають антицінності або ж спостерігається відсутність чітко визначених цінностей</w:t>
      </w:r>
      <w:r w:rsidRPr="004A4C2D">
        <w:rPr>
          <w:color w:val="000000"/>
          <w:sz w:val="28"/>
          <w:szCs w:val="28"/>
        </w:rPr>
        <w:t>.</w:t>
      </w:r>
      <w:r w:rsidRPr="004A4C2D">
        <w:rPr>
          <w:color w:val="000000"/>
          <w:sz w:val="28"/>
          <w:szCs w:val="28"/>
          <w:lang w:val="uk-UA"/>
        </w:rPr>
        <w:t xml:space="preserve"> Спостерігається тенденція до зменшення впливу позанавчальної діяльності на соціалізацію особистості, що призводить до асоціалізації вільного часу.У зв'язку з цим необхідним є чітке уявлення про сучасний гуманістичний ідеал як орієнтир розвитку особистості, а також ефективні засоби його формування у ринкових умовах.</w:t>
      </w:r>
    </w:p>
    <w:p w:rsidR="00BA4D18" w:rsidRPr="004A4C2D" w:rsidRDefault="00BA4D18" w:rsidP="00142869">
      <w:pPr>
        <w:pStyle w:val="13"/>
        <w:shd w:val="clear" w:color="auto" w:fill="FFFFFF"/>
        <w:spacing w:line="360" w:lineRule="auto"/>
        <w:ind w:firstLine="709"/>
        <w:jc w:val="both"/>
        <w:rPr>
          <w:color w:val="000000"/>
          <w:sz w:val="28"/>
          <w:szCs w:val="28"/>
          <w:lang w:val="uk-UA"/>
        </w:rPr>
      </w:pPr>
      <w:r w:rsidRPr="004A4C2D">
        <w:rPr>
          <w:color w:val="000000"/>
          <w:sz w:val="28"/>
          <w:szCs w:val="28"/>
          <w:lang w:val="uk-UA"/>
        </w:rPr>
        <w:t>Аналіз філософської, психолого-педагогічної літератури свідчить про динамічність наукових уявлень стосовно гуманістичного ідеалу в історичному контексті, що</w:t>
      </w:r>
      <w:r w:rsidRPr="004A4C2D">
        <w:rPr>
          <w:sz w:val="28"/>
          <w:szCs w:val="28"/>
          <w:lang w:val="uk-UA"/>
        </w:rPr>
        <w:t xml:space="preserve"> людина є частиною природи: "мікрокосмосом" у "макрокосмосі", обґрунтування принципів гуманізму, народності та природовідповідності у вихованні[4].</w:t>
      </w:r>
      <w:r w:rsidRPr="004A4C2D">
        <w:rPr>
          <w:color w:val="000000"/>
          <w:sz w:val="28"/>
          <w:szCs w:val="28"/>
          <w:lang w:val="uk-UA"/>
        </w:rPr>
        <w:t xml:space="preserve"> Водночас існує певна стабільність рис гуманістичного ідеалу.Дослідники гуманістичного ідеалу обов'язково вміщують в його структурі моральні якості (Г. Балл, І. Бех, О. Білоусова, О. Вишневський, Г. Сковорода, В.Сухомлинський та ін.). Узагальнений перелік моральних якостей згідно з цими дослідженнями вміщує:</w:t>
      </w:r>
    </w:p>
    <w:p w:rsidR="00BA4D18" w:rsidRPr="004A4C2D" w:rsidRDefault="00BA4D18" w:rsidP="00142869">
      <w:pPr>
        <w:pStyle w:val="13"/>
        <w:shd w:val="clear" w:color="auto" w:fill="FFFFFF"/>
        <w:spacing w:line="360" w:lineRule="auto"/>
        <w:ind w:firstLine="709"/>
        <w:jc w:val="both"/>
        <w:rPr>
          <w:color w:val="000000"/>
          <w:sz w:val="28"/>
          <w:szCs w:val="28"/>
          <w:lang w:val="uk-UA"/>
        </w:rPr>
      </w:pPr>
      <w:r w:rsidRPr="004A4C2D">
        <w:rPr>
          <w:color w:val="000000"/>
          <w:sz w:val="28"/>
          <w:szCs w:val="28"/>
          <w:lang w:val="uk-UA"/>
        </w:rPr>
        <w:lastRenderedPageBreak/>
        <w:t>–повагу до людської гідності (довіру, доброзичливість, скромність, терпимість, толерантність, ввічливість);</w:t>
      </w:r>
    </w:p>
    <w:p w:rsidR="00BA4D18" w:rsidRPr="004A4C2D" w:rsidRDefault="00BA4D18" w:rsidP="00142869">
      <w:pPr>
        <w:pStyle w:val="13"/>
        <w:shd w:val="clear" w:color="auto" w:fill="FFFFFF"/>
        <w:spacing w:line="360" w:lineRule="auto"/>
        <w:ind w:firstLine="709"/>
        <w:jc w:val="both"/>
        <w:rPr>
          <w:color w:val="000000"/>
          <w:sz w:val="28"/>
          <w:szCs w:val="28"/>
          <w:lang w:val="uk-UA"/>
        </w:rPr>
      </w:pPr>
      <w:r w:rsidRPr="004A4C2D">
        <w:rPr>
          <w:color w:val="000000"/>
          <w:sz w:val="28"/>
          <w:szCs w:val="28"/>
          <w:lang w:val="uk-UA"/>
        </w:rPr>
        <w:t>–доброту (благородство, турботливе ставлення до людей, щирість, доброчесність, великодушність, тактовність, миролюбність, лагідність, добропорядність, милосердя, безкорислива допомога іншому, доброчинність);</w:t>
      </w:r>
    </w:p>
    <w:p w:rsidR="00BA4D18" w:rsidRPr="004A4C2D" w:rsidRDefault="00BA4D18" w:rsidP="00142869">
      <w:pPr>
        <w:pStyle w:val="13"/>
        <w:shd w:val="clear" w:color="auto" w:fill="FFFFFF"/>
        <w:spacing w:line="360" w:lineRule="auto"/>
        <w:ind w:firstLine="709"/>
        <w:jc w:val="both"/>
        <w:rPr>
          <w:color w:val="000000"/>
          <w:sz w:val="28"/>
          <w:szCs w:val="28"/>
          <w:lang w:val="uk-UA"/>
        </w:rPr>
      </w:pPr>
      <w:r w:rsidRPr="004A4C2D">
        <w:rPr>
          <w:color w:val="000000"/>
          <w:sz w:val="28"/>
          <w:szCs w:val="28"/>
          <w:lang w:val="uk-UA"/>
        </w:rPr>
        <w:t>–співчуття (чуйність, сприйняття іншого, співпереживання, емпатійність, переживання емоційних станів іншого, делікатність, поступливість, прихильність, привітність, уважність);</w:t>
      </w:r>
    </w:p>
    <w:p w:rsidR="00BA4D18" w:rsidRPr="004A4C2D" w:rsidRDefault="00BA4D18" w:rsidP="00142869">
      <w:pPr>
        <w:pStyle w:val="13"/>
        <w:shd w:val="clear" w:color="auto" w:fill="FFFFFF"/>
        <w:spacing w:line="360" w:lineRule="auto"/>
        <w:ind w:firstLine="709"/>
        <w:jc w:val="both"/>
        <w:rPr>
          <w:color w:val="000000"/>
          <w:sz w:val="28"/>
          <w:szCs w:val="28"/>
          <w:lang w:val="uk-UA"/>
        </w:rPr>
      </w:pPr>
      <w:r w:rsidRPr="004A4C2D">
        <w:rPr>
          <w:color w:val="000000"/>
          <w:sz w:val="28"/>
          <w:szCs w:val="28"/>
          <w:lang w:val="uk-UA"/>
        </w:rPr>
        <w:t>–справедливість (самокритичність, чесність, правдивість, вірність, аналіз помилок, об'єктивність, вимогливість);</w:t>
      </w:r>
    </w:p>
    <w:p w:rsidR="00BA4D18" w:rsidRPr="004A4C2D" w:rsidRDefault="00BA4D18" w:rsidP="00142869">
      <w:pPr>
        <w:pStyle w:val="13"/>
        <w:shd w:val="clear" w:color="auto" w:fill="FFFFFF"/>
        <w:spacing w:line="360" w:lineRule="auto"/>
        <w:ind w:firstLine="709"/>
        <w:jc w:val="both"/>
        <w:rPr>
          <w:color w:val="000000"/>
          <w:sz w:val="28"/>
          <w:szCs w:val="28"/>
          <w:lang w:val="uk-UA"/>
        </w:rPr>
      </w:pPr>
      <w:r w:rsidRPr="004A4C2D">
        <w:rPr>
          <w:color w:val="000000"/>
          <w:sz w:val="28"/>
          <w:szCs w:val="28"/>
          <w:lang w:val="uk-UA"/>
        </w:rPr>
        <w:t>–протидію проявам зла (непримиренність до жорстокості, байдужості, антигуманних вчинків, мужність, відстоювання справедливості, принциповість, рішучість, критичність);</w:t>
      </w:r>
    </w:p>
    <w:p w:rsidR="00BA4D18" w:rsidRPr="004A4C2D" w:rsidRDefault="00BA4D18" w:rsidP="00142869">
      <w:pPr>
        <w:pStyle w:val="13"/>
        <w:shd w:val="clear" w:color="auto" w:fill="FFFFFF"/>
        <w:spacing w:line="360" w:lineRule="auto"/>
        <w:ind w:firstLine="709"/>
        <w:jc w:val="both"/>
        <w:rPr>
          <w:color w:val="000000"/>
          <w:sz w:val="28"/>
          <w:szCs w:val="28"/>
          <w:lang w:val="uk-UA"/>
        </w:rPr>
      </w:pPr>
      <w:r w:rsidRPr="004A4C2D">
        <w:rPr>
          <w:color w:val="000000"/>
          <w:sz w:val="28"/>
          <w:szCs w:val="28"/>
          <w:lang w:val="uk-UA"/>
        </w:rPr>
        <w:t>–інтелектуальний та розумовий розвиток.</w:t>
      </w:r>
    </w:p>
    <w:p w:rsidR="00BA4D18" w:rsidRPr="004A4C2D" w:rsidRDefault="00BA4D18" w:rsidP="00142869">
      <w:pPr>
        <w:pStyle w:val="13"/>
        <w:shd w:val="clear" w:color="auto" w:fill="FFFFFF"/>
        <w:spacing w:line="360" w:lineRule="auto"/>
        <w:ind w:firstLine="709"/>
        <w:jc w:val="both"/>
        <w:rPr>
          <w:sz w:val="28"/>
          <w:szCs w:val="28"/>
          <w:lang w:val="uk-UA"/>
        </w:rPr>
      </w:pPr>
      <w:r w:rsidRPr="004A4C2D">
        <w:rPr>
          <w:color w:val="000000"/>
          <w:sz w:val="28"/>
          <w:szCs w:val="28"/>
          <w:lang w:val="uk-UA"/>
        </w:rPr>
        <w:t>У наукових теоріях Г. Балла, І. Беха, С. Болгаріної, Н.Василенко, І. Дубровіної, Дж. Дьюї, С.Карпенчук, Ю. Терещенка, риси гуманістичного ідеалу доповнюються прагматичними – цілеспрямованістю, працьовитістю, підприємливістю, діловитістю. За умови розвитку ринкової економіки в Україні соціологи прогнозують, що однією із найбільш характерних рис сучасного українця будуть працьовитість, діловитість, ініціативність, підприємливість. У зв'язку з поширенням процесу державотворення в Україні частина науковців виокремлюють у гуманістичному ідеалі громадянськість: рівноцінність кожного людського життя; повагу до себе та інших; свободу; солідарність;етнічну, расову, політичну, культурну та релігійну толерантність; взаєморозуміння; громадянську мужність тощо</w:t>
      </w:r>
      <w:r w:rsidRPr="004A4C2D">
        <w:rPr>
          <w:sz w:val="28"/>
          <w:szCs w:val="28"/>
          <w:lang w:val="uk-UA"/>
        </w:rPr>
        <w:t>[1].</w:t>
      </w:r>
    </w:p>
    <w:p w:rsidR="00BA4D18" w:rsidRPr="004A4C2D" w:rsidRDefault="00BA4D18" w:rsidP="00142869">
      <w:pPr>
        <w:pStyle w:val="13"/>
        <w:shd w:val="clear" w:color="auto" w:fill="FFFFFF"/>
        <w:spacing w:line="360" w:lineRule="auto"/>
        <w:ind w:firstLine="709"/>
        <w:jc w:val="both"/>
        <w:rPr>
          <w:color w:val="000000"/>
          <w:sz w:val="28"/>
          <w:szCs w:val="28"/>
          <w:lang w:val="uk-UA"/>
        </w:rPr>
      </w:pPr>
      <w:r w:rsidRPr="004A4C2D">
        <w:rPr>
          <w:color w:val="000000"/>
          <w:sz w:val="28"/>
          <w:szCs w:val="28"/>
          <w:lang w:val="uk-UA"/>
        </w:rPr>
        <w:t xml:space="preserve">Ідеалом особистості згідно з державними програмами виховання є не тільки громадянин-інтелектуал, висококультурний та духовно розвинений, але і соціально-активна, ділова особистість.Таким чином, основою сучасного гуманістичного ідеалу залишається духовна сфера розвитку особистості. В </w:t>
      </w:r>
      <w:r w:rsidRPr="004A4C2D">
        <w:rPr>
          <w:color w:val="000000"/>
          <w:sz w:val="28"/>
          <w:szCs w:val="28"/>
          <w:lang w:val="uk-UA"/>
        </w:rPr>
        <w:lastRenderedPageBreak/>
        <w:t>умовах переходу України до ринкової економіки та її інтеграції у європейську спільноту особливого значення набуває  прагматичний аспект розвитку особистості.</w:t>
      </w:r>
    </w:p>
    <w:p w:rsidR="00BA4D18" w:rsidRPr="004A4C2D" w:rsidRDefault="00BA4D18" w:rsidP="00142869">
      <w:pPr>
        <w:pStyle w:val="13"/>
        <w:shd w:val="clear" w:color="auto" w:fill="FFFFFF"/>
        <w:spacing w:line="360" w:lineRule="auto"/>
        <w:ind w:firstLine="709"/>
        <w:jc w:val="both"/>
        <w:rPr>
          <w:color w:val="000000"/>
          <w:sz w:val="28"/>
          <w:szCs w:val="28"/>
          <w:lang w:val="uk-UA"/>
        </w:rPr>
      </w:pPr>
      <w:r w:rsidRPr="004A4C2D">
        <w:rPr>
          <w:color w:val="000000"/>
          <w:sz w:val="28"/>
          <w:szCs w:val="28"/>
          <w:lang w:val="uk-UA"/>
        </w:rPr>
        <w:t>Отже, гуманістичний ідеал</w:t>
      </w:r>
      <w:r w:rsidRPr="004A4C2D">
        <w:rPr>
          <w:i/>
          <w:color w:val="000000"/>
          <w:sz w:val="28"/>
          <w:szCs w:val="28"/>
          <w:lang w:val="uk-UA"/>
        </w:rPr>
        <w:t xml:space="preserve">– </w:t>
      </w:r>
      <w:r w:rsidRPr="004A4C2D">
        <w:rPr>
          <w:color w:val="000000"/>
          <w:sz w:val="28"/>
          <w:szCs w:val="28"/>
          <w:lang w:val="uk-UA"/>
        </w:rPr>
        <w:t>це образ духовно розвиненої особистості, діяльність якої спрямована на самореалізацію та благо інших. Така особистість здатна гармонійно поєднувати духовно-моральні цінності  (доброту, повагу до людей, справедливість, співчуття, протидію злу, громадянськість, творчий інтелект, здатність до саморозвитку тощо) та соціально-ділову активність (підприємливість, працьовитість, відчуття господаря, ініціативність, діловитість, цілеспрямованість, здатність до самоактивності, саморозвитку, самоактуалізації тощо).</w:t>
      </w:r>
    </w:p>
    <w:p w:rsidR="00BA4D18" w:rsidRPr="004A4C2D" w:rsidRDefault="00BA4D18" w:rsidP="00142869">
      <w:pPr>
        <w:pStyle w:val="13"/>
        <w:shd w:val="clear" w:color="auto" w:fill="FFFFFF"/>
        <w:spacing w:line="360" w:lineRule="auto"/>
        <w:ind w:firstLine="709"/>
        <w:jc w:val="both"/>
        <w:rPr>
          <w:sz w:val="28"/>
          <w:szCs w:val="28"/>
          <w:lang w:val="uk-UA"/>
        </w:rPr>
      </w:pPr>
      <w:r w:rsidRPr="004A4C2D">
        <w:rPr>
          <w:color w:val="000000"/>
          <w:sz w:val="28"/>
          <w:szCs w:val="28"/>
          <w:lang w:val="uk-UA"/>
        </w:rPr>
        <w:t>На основі вивчення психолого-педагогічної літератури та педагогічного досвіду щодо розвитку гуманістичного ідеалу було виділено групи критеріїв та показників педагогічної діагностики сформованості уявлень та знань студентів щодо гуманістичного ідеалу: проектувально-цільові;особистісно-ціннісні; пізнавальні, самоактуалізаційно-творчі.</w:t>
      </w:r>
    </w:p>
    <w:p w:rsidR="00BA4D18" w:rsidRPr="004A4C2D" w:rsidRDefault="00BA4D18" w:rsidP="00142869">
      <w:pPr>
        <w:pStyle w:val="13"/>
        <w:shd w:val="clear" w:color="auto" w:fill="FFFFFF"/>
        <w:spacing w:line="360" w:lineRule="auto"/>
        <w:ind w:firstLine="709"/>
        <w:jc w:val="both"/>
        <w:rPr>
          <w:sz w:val="28"/>
          <w:szCs w:val="28"/>
          <w:lang w:val="uk-UA"/>
        </w:rPr>
      </w:pPr>
      <w:r w:rsidRPr="004A4C2D">
        <w:rPr>
          <w:color w:val="000000"/>
          <w:sz w:val="28"/>
          <w:szCs w:val="28"/>
          <w:lang w:val="uk-UA"/>
        </w:rPr>
        <w:t>Проектувально-цільовікритерії вміщують уміння проектувати цілі-завдання, програму власної життєдіяльності, приймати рішення щодо пріоритетних видів діяльності; формувати цілеспрямоване мислення. Показниками цієї групи є: здатність виділяти провідні цілі і завдання гуманістичного спрямування; вміння проектувати гуманістично-орієнтований зміст, форми і засоби власної життєдіяльності; вміння моделювати власну поведінку у контексті збагачення морального життєвого досвіду.</w:t>
      </w:r>
    </w:p>
    <w:p w:rsidR="00BA4D18" w:rsidRPr="004A4C2D" w:rsidRDefault="00BA4D18" w:rsidP="00142869">
      <w:pPr>
        <w:pStyle w:val="13"/>
        <w:shd w:val="clear" w:color="auto" w:fill="FFFFFF"/>
        <w:spacing w:line="360" w:lineRule="auto"/>
        <w:ind w:firstLine="709"/>
        <w:jc w:val="both"/>
        <w:rPr>
          <w:sz w:val="28"/>
          <w:szCs w:val="28"/>
          <w:lang w:val="uk-UA"/>
        </w:rPr>
      </w:pPr>
      <w:r w:rsidRPr="004A4C2D">
        <w:rPr>
          <w:color w:val="000000"/>
          <w:sz w:val="28"/>
          <w:szCs w:val="28"/>
          <w:lang w:val="uk-UA"/>
        </w:rPr>
        <w:t xml:space="preserve">Пізнавальнікритерії передбачають виявлення рівня гуманістичної та моральної компетенції, здатності критично осмислювати різні позиції і підходи щодо цієї проблеми. Показниками цієї групи критеріїв є:  усвідомленість важливості та значущості знань щодо гуманістичного ідеалу і гуманістичних цінностей, здатність їх систематизувати і узагальнювати; особистісна переконаність діяти у повсякденному житті відповідно до обраних </w:t>
      </w:r>
      <w:r w:rsidRPr="004A4C2D">
        <w:rPr>
          <w:color w:val="000000"/>
          <w:sz w:val="28"/>
          <w:szCs w:val="28"/>
          <w:lang w:val="uk-UA"/>
        </w:rPr>
        <w:lastRenderedPageBreak/>
        <w:t>гуманістичних якостей; виражений пізнавальний інтерес до моральних проблем, вміння користуватися методами наукового пізнання.</w:t>
      </w:r>
    </w:p>
    <w:p w:rsidR="00BA4D18" w:rsidRPr="004A4C2D" w:rsidRDefault="00BA4D18" w:rsidP="00142869">
      <w:pPr>
        <w:pStyle w:val="13"/>
        <w:shd w:val="clear" w:color="auto" w:fill="FFFFFF"/>
        <w:spacing w:line="360" w:lineRule="auto"/>
        <w:ind w:firstLine="709"/>
        <w:jc w:val="both"/>
        <w:rPr>
          <w:sz w:val="28"/>
          <w:szCs w:val="28"/>
          <w:lang w:val="uk-UA"/>
        </w:rPr>
      </w:pPr>
      <w:r w:rsidRPr="004A4C2D">
        <w:rPr>
          <w:color w:val="000000"/>
          <w:sz w:val="28"/>
          <w:szCs w:val="28"/>
          <w:lang w:val="uk-UA"/>
        </w:rPr>
        <w:t>Особистісно-цінніснікритерії дозволяють визначити ставлення студентів до проблеми формування гуманістичного ідеалу, сприяють розвитку універсальних якостей творчої особистості. Показники цієї групи: вміння оцінювати власні погляди і переконання, які ґрунтуються на обраній системі соціальних пріоритетів; емоційне ставлення до обраних гуманістичних цінностей; потреба у розвитку комунікативної культури.</w:t>
      </w:r>
    </w:p>
    <w:p w:rsidR="00BA4D18" w:rsidRPr="004A4C2D" w:rsidRDefault="00BA4D18" w:rsidP="00142869">
      <w:pPr>
        <w:pStyle w:val="13"/>
        <w:shd w:val="clear" w:color="auto" w:fill="FFFFFF"/>
        <w:spacing w:line="360" w:lineRule="auto"/>
        <w:ind w:firstLine="709"/>
        <w:jc w:val="both"/>
        <w:rPr>
          <w:color w:val="000000"/>
          <w:sz w:val="28"/>
          <w:szCs w:val="28"/>
          <w:lang w:val="uk-UA"/>
        </w:rPr>
      </w:pPr>
      <w:r w:rsidRPr="004A4C2D">
        <w:rPr>
          <w:color w:val="000000"/>
          <w:sz w:val="28"/>
          <w:szCs w:val="28"/>
          <w:lang w:val="uk-UA"/>
        </w:rPr>
        <w:t>Самоактуалізаційно-творчий критерій визначає здатність студентів  до самопізнання своїх особистісних проявів та формування потреби розвивати і вдосконалювати гуманістичні якості, набувати досвіду гуманної творчої діяльності. Показниками цієї групи є: потреба і готовність до самореалізації та духовного самовдосконалення; прагнення до самовираження та виявлення особливих здібностей у процесі морально-творчої діяльності; самостійний розвиток власних обдарувань і нахилів.</w:t>
      </w:r>
    </w:p>
    <w:p w:rsidR="00BA4D18" w:rsidRPr="004A4C2D" w:rsidRDefault="00BA4D18" w:rsidP="00142869">
      <w:pPr>
        <w:pStyle w:val="13"/>
        <w:shd w:val="clear" w:color="auto" w:fill="FFFFFF"/>
        <w:spacing w:line="360" w:lineRule="auto"/>
        <w:ind w:firstLine="709"/>
        <w:jc w:val="both"/>
        <w:rPr>
          <w:sz w:val="28"/>
          <w:szCs w:val="28"/>
          <w:lang w:val="uk-UA"/>
        </w:rPr>
      </w:pPr>
      <w:r w:rsidRPr="004A4C2D">
        <w:rPr>
          <w:color w:val="000000"/>
          <w:sz w:val="28"/>
          <w:szCs w:val="28"/>
          <w:lang w:val="uk-UA"/>
        </w:rPr>
        <w:t>Основні проблеми виникають у спілкуванні студентів  з дорослими, які використовують авторитарний стиль спілкування. Водночас молодь прагне до розвитку комунікативної культури як передумови досягнення життєвого успіху.Студенти хочуть бачити у педагогові гуманну особистість, а потім – учителя-предметника, який не тільки навчає, але і допомагає студентам у їх життєвому самовизначенні.</w:t>
      </w:r>
    </w:p>
    <w:p w:rsidR="00BA4D18" w:rsidRPr="004A4C2D" w:rsidRDefault="00BA4D18" w:rsidP="00142869">
      <w:pPr>
        <w:pStyle w:val="13"/>
        <w:shd w:val="clear" w:color="auto" w:fill="FFFFFF"/>
        <w:spacing w:line="360" w:lineRule="auto"/>
        <w:ind w:firstLine="709"/>
        <w:jc w:val="both"/>
        <w:rPr>
          <w:color w:val="000000"/>
          <w:sz w:val="28"/>
          <w:szCs w:val="28"/>
          <w:lang w:val="uk-UA"/>
        </w:rPr>
      </w:pPr>
      <w:r w:rsidRPr="004A4C2D">
        <w:rPr>
          <w:color w:val="000000"/>
          <w:sz w:val="28"/>
          <w:szCs w:val="28"/>
          <w:lang w:val="uk-UA"/>
        </w:rPr>
        <w:t>При застосуванні комплексу методів: ділових ігор, педагогічних задач, тренінгів, диспутів, рольових ігор, колективних творчих справ, індивідуальнихконсультаційстворюється сприятливиймікросоціум гуманних міжособистісних взаємин під час проведення занять та у садівничій діяльності. Важливою складовою розвитку уявлень і знань щодо формування гуманістичних ідеалів  є набуття студентами  комунікативної культури, яка регулює  систему ставлення до навколишнього світу (природи та соціуму), а також до самих себе.</w:t>
      </w:r>
    </w:p>
    <w:p w:rsidR="00BA4D18" w:rsidRPr="004A4C2D" w:rsidRDefault="00BA4D18" w:rsidP="00142869">
      <w:pPr>
        <w:pStyle w:val="13"/>
        <w:shd w:val="clear" w:color="auto" w:fill="FFFFFF"/>
        <w:spacing w:line="360" w:lineRule="auto"/>
        <w:ind w:firstLine="709"/>
        <w:jc w:val="both"/>
        <w:rPr>
          <w:sz w:val="28"/>
          <w:szCs w:val="28"/>
          <w:lang w:val="uk-UA"/>
        </w:rPr>
      </w:pPr>
      <w:r w:rsidRPr="004A4C2D">
        <w:rPr>
          <w:color w:val="000000"/>
          <w:sz w:val="28"/>
          <w:szCs w:val="28"/>
          <w:lang w:val="uk-UA"/>
        </w:rPr>
        <w:lastRenderedPageBreak/>
        <w:t>Тренінгові заняття розвивають емпатію, прийоми невербального спілкування, вміння аргументувати, висловлювати свої думки, розвивають саморегуляцію.</w:t>
      </w:r>
      <w:r w:rsidRPr="004A4C2D">
        <w:rPr>
          <w:sz w:val="28"/>
          <w:szCs w:val="28"/>
          <w:lang w:val="uk-UA"/>
        </w:rPr>
        <w:t xml:space="preserve">Вправи на </w:t>
      </w:r>
      <w:r w:rsidRPr="004A4C2D">
        <w:rPr>
          <w:color w:val="000000"/>
          <w:sz w:val="28"/>
          <w:szCs w:val="28"/>
          <w:lang w:val="uk-UA"/>
        </w:rPr>
        <w:t>заняттях формують уміння створити оптимальну атмосферу переговорів, визначити причини конфлікту та вийти з нього, дотримуватися нейтрального тону під час бесіди. Виділяють  етапи переговорів: обговорення проблеми, розгляд альтернативних рішень, прийняття рішення.</w:t>
      </w:r>
    </w:p>
    <w:p w:rsidR="00BA4D18" w:rsidRPr="004A4C2D" w:rsidRDefault="00BA4D18" w:rsidP="00142869">
      <w:pPr>
        <w:pStyle w:val="13"/>
        <w:shd w:val="clear" w:color="auto" w:fill="FFFFFF"/>
        <w:spacing w:line="360" w:lineRule="auto"/>
        <w:ind w:firstLine="709"/>
        <w:jc w:val="both"/>
        <w:rPr>
          <w:sz w:val="28"/>
          <w:szCs w:val="28"/>
          <w:lang w:val="uk-UA"/>
        </w:rPr>
      </w:pPr>
      <w:r w:rsidRPr="004A4C2D">
        <w:rPr>
          <w:color w:val="000000"/>
          <w:sz w:val="28"/>
          <w:szCs w:val="28"/>
          <w:lang w:val="uk-UA"/>
        </w:rPr>
        <w:t>Студенти знайомлятьсяіз технологіями досягнення успіху: позитивного настрою, чіткого визначення результатів садівничої діяльності, поетапного руху до результату, використання резервів підсвідомості, врахування об'єктивних тенденцій розвитку у суспільстві, орієнтації на перспективу тощо. У результаті запровадження  технологій(В. Біркенбіль, Д. Карнегі, Н. Хілл тощо) створюється позитивно-гуманістична "Я-концепція" особистості, тобто система позитивних уявлень про  себе, про свої можливості на основі яких вона будує свою поведінку. Відбуваються суттєві зміни у розвитку уявлень, знань і моральної поведінки студентів, динаміка розвитку гуманістичних якостей особистості</w:t>
      </w:r>
      <w:r w:rsidRPr="004A4C2D">
        <w:rPr>
          <w:sz w:val="28"/>
          <w:szCs w:val="28"/>
          <w:lang w:val="uk-UA"/>
        </w:rPr>
        <w:t xml:space="preserve"> у садівничій діяльності. </w:t>
      </w:r>
      <w:r w:rsidRPr="004A4C2D">
        <w:rPr>
          <w:color w:val="000000"/>
          <w:sz w:val="28"/>
          <w:szCs w:val="28"/>
          <w:lang w:val="uk-UA"/>
        </w:rPr>
        <w:t>Найбільший вияв почуттів, який сприяє особистісному зростанню і встановленню гуманних зв'язків зі світом відбувається в ході тренінгових занять із застосуванням методу імітаційних ігор.Тестування спричиняє розвиток конструктивного самоаналізу студентів, стимулює до подальшого самовдосконалення</w:t>
      </w:r>
      <w:r w:rsidRPr="004A4C2D">
        <w:rPr>
          <w:sz w:val="28"/>
          <w:szCs w:val="28"/>
          <w:lang w:val="uk-UA"/>
        </w:rPr>
        <w:t>у садівничій діяльності</w:t>
      </w:r>
      <w:r w:rsidRPr="004A4C2D">
        <w:rPr>
          <w:color w:val="000000"/>
          <w:sz w:val="28"/>
          <w:szCs w:val="28"/>
          <w:lang w:val="uk-UA"/>
        </w:rPr>
        <w:t>. Гуманні риси ефективно розвиваються, якщо залучати студентів до участі в особистісно значущій доброчинній діяльності.</w:t>
      </w:r>
    </w:p>
    <w:p w:rsidR="00BA4D18" w:rsidRPr="004A4C2D" w:rsidRDefault="00BA4D18" w:rsidP="0019173A">
      <w:pPr>
        <w:pStyle w:val="13"/>
        <w:shd w:val="clear" w:color="auto" w:fill="FFFFFF"/>
        <w:spacing w:line="360" w:lineRule="auto"/>
        <w:ind w:firstLine="709"/>
        <w:jc w:val="center"/>
        <w:rPr>
          <w:b/>
          <w:sz w:val="28"/>
          <w:szCs w:val="28"/>
          <w:lang w:val="uk-UA"/>
        </w:rPr>
      </w:pPr>
      <w:r w:rsidRPr="004A4C2D">
        <w:rPr>
          <w:b/>
          <w:color w:val="000000"/>
          <w:sz w:val="28"/>
          <w:szCs w:val="28"/>
          <w:lang w:val="uk-UA"/>
        </w:rPr>
        <w:t>Список використаних джерел</w:t>
      </w:r>
      <w:r w:rsidR="00E826A0">
        <w:rPr>
          <w:b/>
          <w:color w:val="000000"/>
          <w:sz w:val="28"/>
          <w:szCs w:val="28"/>
          <w:lang w:val="uk-UA"/>
        </w:rPr>
        <w:t>:</w:t>
      </w:r>
    </w:p>
    <w:p w:rsidR="00BA4D18" w:rsidRPr="004A4C2D" w:rsidRDefault="00BA4D18" w:rsidP="00142869">
      <w:pPr>
        <w:pStyle w:val="13"/>
        <w:numPr>
          <w:ilvl w:val="0"/>
          <w:numId w:val="19"/>
        </w:numPr>
        <w:shd w:val="clear" w:color="auto" w:fill="FFFFFF"/>
        <w:spacing w:line="360" w:lineRule="auto"/>
        <w:ind w:left="0" w:firstLine="709"/>
        <w:jc w:val="both"/>
        <w:rPr>
          <w:sz w:val="28"/>
          <w:szCs w:val="28"/>
          <w:lang w:val="uk-UA"/>
        </w:rPr>
      </w:pPr>
      <w:r w:rsidRPr="004A4C2D">
        <w:rPr>
          <w:color w:val="000000"/>
          <w:sz w:val="28"/>
          <w:szCs w:val="28"/>
          <w:lang w:val="uk-UA"/>
        </w:rPr>
        <w:t>Бех І.Д. Особистісно-зорієнтоване виховання: Наук.-метод. посібник/І.Д.Бех</w:t>
      </w:r>
      <w:r w:rsidRPr="004A4C2D">
        <w:rPr>
          <w:i/>
          <w:color w:val="000000"/>
          <w:sz w:val="28"/>
          <w:szCs w:val="28"/>
          <w:lang w:val="uk-UA"/>
        </w:rPr>
        <w:t>–</w:t>
      </w:r>
      <w:r w:rsidRPr="004A4C2D">
        <w:rPr>
          <w:color w:val="000000"/>
          <w:sz w:val="28"/>
          <w:szCs w:val="28"/>
          <w:lang w:val="uk-UA"/>
        </w:rPr>
        <w:t xml:space="preserve"> К.: ІЗМН, 1998. – 204с.</w:t>
      </w:r>
    </w:p>
    <w:p w:rsidR="00BA4D18" w:rsidRPr="004A4C2D" w:rsidRDefault="00BA4D18" w:rsidP="00142869">
      <w:pPr>
        <w:pStyle w:val="13"/>
        <w:numPr>
          <w:ilvl w:val="0"/>
          <w:numId w:val="19"/>
        </w:numPr>
        <w:shd w:val="clear" w:color="auto" w:fill="FFFFFF"/>
        <w:spacing w:line="360" w:lineRule="auto"/>
        <w:ind w:left="0" w:firstLine="709"/>
        <w:jc w:val="both"/>
        <w:rPr>
          <w:sz w:val="28"/>
          <w:szCs w:val="28"/>
          <w:lang w:val="uk-UA"/>
        </w:rPr>
      </w:pPr>
      <w:r w:rsidRPr="004A4C2D">
        <w:rPr>
          <w:color w:val="000000"/>
          <w:sz w:val="28"/>
          <w:szCs w:val="28"/>
          <w:lang w:val="uk-UA"/>
        </w:rPr>
        <w:t xml:space="preserve">Ващенко Г. Виховний ідеал: Підручник для педагогів, вихователів, молоді і батьків. </w:t>
      </w:r>
      <w:r w:rsidRPr="004A4C2D">
        <w:rPr>
          <w:i/>
          <w:color w:val="000000"/>
          <w:sz w:val="28"/>
          <w:szCs w:val="28"/>
          <w:lang w:val="uk-UA"/>
        </w:rPr>
        <w:t>–</w:t>
      </w:r>
      <w:r w:rsidRPr="004A4C2D">
        <w:rPr>
          <w:color w:val="000000"/>
          <w:sz w:val="28"/>
          <w:szCs w:val="28"/>
          <w:lang w:val="uk-UA"/>
        </w:rPr>
        <w:t xml:space="preserve"> 3-є вид. </w:t>
      </w:r>
      <w:r w:rsidRPr="004A4C2D">
        <w:rPr>
          <w:i/>
          <w:color w:val="000000"/>
          <w:sz w:val="28"/>
          <w:szCs w:val="28"/>
          <w:lang w:val="uk-UA"/>
        </w:rPr>
        <w:t>–</w:t>
      </w:r>
      <w:r w:rsidRPr="004A4C2D">
        <w:rPr>
          <w:color w:val="000000"/>
          <w:sz w:val="28"/>
          <w:szCs w:val="28"/>
          <w:lang w:val="uk-UA"/>
        </w:rPr>
        <w:t xml:space="preserve"> Полтава: Полтавський вісник, І994 </w:t>
      </w:r>
      <w:r w:rsidRPr="004A4C2D">
        <w:rPr>
          <w:i/>
          <w:color w:val="000000"/>
          <w:sz w:val="28"/>
          <w:szCs w:val="28"/>
          <w:lang w:val="uk-UA"/>
        </w:rPr>
        <w:t>–</w:t>
      </w:r>
      <w:r w:rsidRPr="004A4C2D">
        <w:rPr>
          <w:color w:val="000000"/>
          <w:sz w:val="28"/>
          <w:szCs w:val="28"/>
          <w:lang w:val="uk-UA"/>
        </w:rPr>
        <w:t xml:space="preserve"> Т. І </w:t>
      </w:r>
      <w:r w:rsidRPr="004A4C2D">
        <w:rPr>
          <w:i/>
          <w:color w:val="000000"/>
          <w:sz w:val="28"/>
          <w:szCs w:val="28"/>
          <w:lang w:val="uk-UA"/>
        </w:rPr>
        <w:t>–</w:t>
      </w:r>
      <w:r w:rsidRPr="004A4C2D">
        <w:rPr>
          <w:color w:val="000000"/>
          <w:sz w:val="28"/>
          <w:szCs w:val="28"/>
          <w:lang w:val="uk-UA"/>
        </w:rPr>
        <w:t>190 с.</w:t>
      </w:r>
    </w:p>
    <w:p w:rsidR="00BA4D18" w:rsidRPr="004A4C2D" w:rsidRDefault="00BA4D18" w:rsidP="00142869">
      <w:pPr>
        <w:pStyle w:val="13"/>
        <w:numPr>
          <w:ilvl w:val="0"/>
          <w:numId w:val="19"/>
        </w:numPr>
        <w:shd w:val="clear" w:color="auto" w:fill="FFFFFF"/>
        <w:spacing w:line="360" w:lineRule="auto"/>
        <w:ind w:left="0" w:firstLine="709"/>
        <w:jc w:val="both"/>
        <w:rPr>
          <w:sz w:val="28"/>
          <w:szCs w:val="28"/>
          <w:lang w:val="uk-UA"/>
        </w:rPr>
      </w:pPr>
      <w:r w:rsidRPr="004A4C2D">
        <w:rPr>
          <w:color w:val="000000"/>
          <w:sz w:val="28"/>
          <w:szCs w:val="28"/>
          <w:lang w:val="uk-UA"/>
        </w:rPr>
        <w:t xml:space="preserve">Підласий І.П. Ідеали українського виховання // Рідна школа. </w:t>
      </w:r>
      <w:r w:rsidRPr="004A4C2D">
        <w:rPr>
          <w:sz w:val="28"/>
          <w:szCs w:val="28"/>
        </w:rPr>
        <w:t>–</w:t>
      </w:r>
      <w:r w:rsidRPr="004A4C2D">
        <w:rPr>
          <w:color w:val="000000"/>
          <w:sz w:val="28"/>
          <w:szCs w:val="28"/>
          <w:lang w:val="uk-UA"/>
        </w:rPr>
        <w:t xml:space="preserve"> №4, 2000. </w:t>
      </w:r>
      <w:r w:rsidRPr="004A4C2D">
        <w:rPr>
          <w:sz w:val="28"/>
          <w:szCs w:val="28"/>
        </w:rPr>
        <w:t>–</w:t>
      </w:r>
      <w:r w:rsidRPr="004A4C2D">
        <w:rPr>
          <w:color w:val="000000"/>
          <w:sz w:val="28"/>
          <w:szCs w:val="28"/>
          <w:lang w:val="uk-UA"/>
        </w:rPr>
        <w:t xml:space="preserve"> С.6</w:t>
      </w:r>
      <w:r w:rsidRPr="004A4C2D">
        <w:rPr>
          <w:sz w:val="28"/>
          <w:szCs w:val="28"/>
        </w:rPr>
        <w:t>–</w:t>
      </w:r>
      <w:r w:rsidRPr="004A4C2D">
        <w:rPr>
          <w:color w:val="000000"/>
          <w:sz w:val="28"/>
          <w:szCs w:val="28"/>
          <w:lang w:val="uk-UA"/>
        </w:rPr>
        <w:t>І2.</w:t>
      </w:r>
    </w:p>
    <w:p w:rsidR="00BA4D18" w:rsidRPr="004A4C2D" w:rsidRDefault="00BA4D18" w:rsidP="00142869">
      <w:pPr>
        <w:numPr>
          <w:ilvl w:val="0"/>
          <w:numId w:val="19"/>
        </w:numPr>
        <w:tabs>
          <w:tab w:val="num" w:pos="900"/>
        </w:tabs>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iCs/>
          <w:sz w:val="28"/>
          <w:szCs w:val="28"/>
        </w:rPr>
        <w:lastRenderedPageBreak/>
        <w:t>Сковорода Г.С.</w:t>
      </w:r>
      <w:r w:rsidRPr="004A4C2D">
        <w:rPr>
          <w:rFonts w:ascii="Times New Roman" w:hAnsi="Times New Roman" w:cs="Times New Roman"/>
          <w:sz w:val="28"/>
          <w:szCs w:val="28"/>
        </w:rPr>
        <w:t>Пізнай у собілюдину: Пер. М.Кашуба, пер. поезіїВ.Войтович. – Львів: Світ, 1995. – 225 с.</w:t>
      </w:r>
    </w:p>
    <w:p w:rsidR="00BA4D18" w:rsidRPr="004A4C2D" w:rsidRDefault="00BA4D18" w:rsidP="00142869">
      <w:pPr>
        <w:pStyle w:val="13"/>
        <w:numPr>
          <w:ilvl w:val="0"/>
          <w:numId w:val="19"/>
        </w:numPr>
        <w:shd w:val="clear" w:color="auto" w:fill="FFFFFF"/>
        <w:spacing w:line="360" w:lineRule="auto"/>
        <w:ind w:left="0" w:firstLine="709"/>
        <w:jc w:val="both"/>
        <w:rPr>
          <w:sz w:val="28"/>
          <w:szCs w:val="28"/>
          <w:lang w:val="uk-UA"/>
        </w:rPr>
      </w:pPr>
      <w:r w:rsidRPr="004A4C2D">
        <w:rPr>
          <w:color w:val="000000"/>
          <w:sz w:val="28"/>
          <w:szCs w:val="28"/>
          <w:lang w:val="uk-UA"/>
        </w:rPr>
        <w:t xml:space="preserve">Сухомлинський В.О. Вибрані твори в 5т. </w:t>
      </w:r>
      <w:r w:rsidRPr="004A4C2D">
        <w:rPr>
          <w:i/>
          <w:color w:val="000000"/>
          <w:sz w:val="28"/>
          <w:szCs w:val="28"/>
          <w:lang w:val="uk-UA"/>
        </w:rPr>
        <w:t>–</w:t>
      </w:r>
      <w:r w:rsidRPr="004A4C2D">
        <w:rPr>
          <w:color w:val="000000"/>
          <w:sz w:val="28"/>
          <w:szCs w:val="28"/>
          <w:lang w:val="uk-UA"/>
        </w:rPr>
        <w:t xml:space="preserve"> Т.3: Серце віддаю дітям.</w:t>
      </w:r>
      <w:r w:rsidRPr="004A4C2D">
        <w:rPr>
          <w:i/>
          <w:color w:val="000000"/>
          <w:sz w:val="28"/>
          <w:szCs w:val="28"/>
          <w:lang w:val="uk-UA"/>
        </w:rPr>
        <w:t xml:space="preserve"> –</w:t>
      </w:r>
      <w:r w:rsidRPr="004A4C2D">
        <w:rPr>
          <w:color w:val="000000"/>
          <w:sz w:val="28"/>
          <w:szCs w:val="28"/>
          <w:lang w:val="uk-UA"/>
        </w:rPr>
        <w:t xml:space="preserve"> К: Рад.школа, 1977.</w:t>
      </w:r>
      <w:r w:rsidRPr="004A4C2D">
        <w:rPr>
          <w:i/>
          <w:color w:val="000000"/>
          <w:sz w:val="28"/>
          <w:szCs w:val="28"/>
          <w:lang w:val="uk-UA"/>
        </w:rPr>
        <w:t xml:space="preserve"> –</w:t>
      </w:r>
      <w:r w:rsidRPr="004A4C2D">
        <w:rPr>
          <w:color w:val="000000"/>
          <w:sz w:val="28"/>
          <w:szCs w:val="28"/>
          <w:lang w:val="uk-UA"/>
        </w:rPr>
        <w:t xml:space="preserve"> 668с.</w:t>
      </w:r>
    </w:p>
    <w:p w:rsidR="00E32B21" w:rsidRDefault="00E32B21" w:rsidP="00142869">
      <w:pPr>
        <w:pStyle w:val="13"/>
        <w:shd w:val="clear" w:color="auto" w:fill="FFFFFF"/>
        <w:spacing w:line="360" w:lineRule="auto"/>
        <w:ind w:firstLine="709"/>
        <w:jc w:val="both"/>
        <w:rPr>
          <w:sz w:val="28"/>
          <w:szCs w:val="28"/>
          <w:lang w:val="uk-UA"/>
        </w:rPr>
      </w:pPr>
    </w:p>
    <w:p w:rsidR="00E826A0" w:rsidRPr="004A4C2D" w:rsidRDefault="00E826A0" w:rsidP="00142869">
      <w:pPr>
        <w:pStyle w:val="13"/>
        <w:shd w:val="clear" w:color="auto" w:fill="FFFFFF"/>
        <w:spacing w:line="360" w:lineRule="auto"/>
        <w:ind w:firstLine="709"/>
        <w:jc w:val="both"/>
        <w:rPr>
          <w:sz w:val="28"/>
          <w:szCs w:val="28"/>
          <w:lang w:val="uk-UA"/>
        </w:rPr>
      </w:pPr>
    </w:p>
    <w:p w:rsidR="00E32B21" w:rsidRPr="004A4C2D" w:rsidRDefault="00E32B21" w:rsidP="00142869">
      <w:pPr>
        <w:pStyle w:val="a3"/>
        <w:spacing w:after="0" w:line="360" w:lineRule="auto"/>
        <w:ind w:left="0" w:firstLine="709"/>
        <w:jc w:val="both"/>
        <w:rPr>
          <w:rFonts w:ascii="Times New Roman" w:hAnsi="Times New Roman" w:cs="Times New Roman"/>
          <w:sz w:val="28"/>
          <w:szCs w:val="28"/>
          <w:lang w:val="uk-UA"/>
        </w:rPr>
      </w:pPr>
    </w:p>
    <w:p w:rsidR="00E32B21" w:rsidRPr="004A4C2D" w:rsidRDefault="00E32B21" w:rsidP="00E826A0">
      <w:pPr>
        <w:pStyle w:val="12"/>
        <w:spacing w:line="276" w:lineRule="auto"/>
        <w:ind w:firstLine="709"/>
        <w:jc w:val="center"/>
        <w:rPr>
          <w:b/>
          <w:bCs/>
          <w:color w:val="000000"/>
          <w:sz w:val="28"/>
          <w:szCs w:val="28"/>
          <w:lang w:val="uk-UA"/>
        </w:rPr>
      </w:pPr>
      <w:r w:rsidRPr="004A4C2D">
        <w:rPr>
          <w:b/>
          <w:bCs/>
          <w:color w:val="000000"/>
          <w:sz w:val="28"/>
          <w:szCs w:val="28"/>
          <w:lang w:val="uk-UA"/>
        </w:rPr>
        <w:t>Комісаренко Н.О.</w:t>
      </w:r>
    </w:p>
    <w:p w:rsidR="0019173A" w:rsidRDefault="00E32B21" w:rsidP="00E826A0">
      <w:pPr>
        <w:pStyle w:val="12"/>
        <w:spacing w:line="276" w:lineRule="auto"/>
        <w:ind w:firstLine="709"/>
        <w:jc w:val="center"/>
        <w:rPr>
          <w:bCs/>
          <w:i/>
          <w:color w:val="000000"/>
          <w:sz w:val="28"/>
          <w:szCs w:val="28"/>
          <w:lang w:val="uk-UA"/>
        </w:rPr>
      </w:pPr>
      <w:r w:rsidRPr="004A4C2D">
        <w:rPr>
          <w:bCs/>
          <w:i/>
          <w:color w:val="000000"/>
          <w:sz w:val="28"/>
          <w:szCs w:val="28"/>
          <w:lang w:val="uk-UA"/>
        </w:rPr>
        <w:t>кандидат педагогічних наук, доцент</w:t>
      </w:r>
      <w:r w:rsidR="0019173A">
        <w:rPr>
          <w:bCs/>
          <w:i/>
          <w:color w:val="000000"/>
          <w:sz w:val="28"/>
          <w:szCs w:val="28"/>
          <w:lang w:val="uk-UA"/>
        </w:rPr>
        <w:t xml:space="preserve"> </w:t>
      </w:r>
      <w:r w:rsidRPr="004A4C2D">
        <w:rPr>
          <w:bCs/>
          <w:i/>
          <w:color w:val="000000"/>
          <w:sz w:val="28"/>
          <w:szCs w:val="28"/>
          <w:lang w:val="uk-UA"/>
        </w:rPr>
        <w:t>кафедри української</w:t>
      </w:r>
    </w:p>
    <w:p w:rsidR="00E32B21" w:rsidRPr="004A4C2D" w:rsidRDefault="00E32B21" w:rsidP="00E826A0">
      <w:pPr>
        <w:pStyle w:val="12"/>
        <w:spacing w:line="276" w:lineRule="auto"/>
        <w:ind w:firstLine="709"/>
        <w:jc w:val="center"/>
        <w:rPr>
          <w:bCs/>
          <w:i/>
          <w:color w:val="000000"/>
          <w:sz w:val="28"/>
          <w:szCs w:val="28"/>
          <w:lang w:val="uk-UA"/>
        </w:rPr>
      </w:pPr>
      <w:r w:rsidRPr="004A4C2D">
        <w:rPr>
          <w:bCs/>
          <w:i/>
          <w:color w:val="000000"/>
          <w:sz w:val="28"/>
          <w:szCs w:val="28"/>
          <w:lang w:val="uk-UA"/>
        </w:rPr>
        <w:t xml:space="preserve"> та іноземних мов</w:t>
      </w:r>
    </w:p>
    <w:p w:rsidR="00E32B21" w:rsidRPr="004A4C2D" w:rsidRDefault="00E32B21" w:rsidP="00E826A0">
      <w:pPr>
        <w:pStyle w:val="12"/>
        <w:spacing w:line="276" w:lineRule="auto"/>
        <w:ind w:firstLine="709"/>
        <w:jc w:val="center"/>
        <w:rPr>
          <w:bCs/>
          <w:i/>
          <w:color w:val="000000"/>
          <w:sz w:val="28"/>
          <w:szCs w:val="28"/>
          <w:lang w:val="uk-UA"/>
        </w:rPr>
      </w:pPr>
      <w:r w:rsidRPr="004A4C2D">
        <w:rPr>
          <w:bCs/>
          <w:i/>
          <w:color w:val="000000"/>
          <w:sz w:val="28"/>
          <w:szCs w:val="28"/>
          <w:lang w:val="uk-UA"/>
        </w:rPr>
        <w:t>Уманського національного університету садівництва</w:t>
      </w:r>
    </w:p>
    <w:p w:rsidR="00E32B21" w:rsidRPr="004A4C2D" w:rsidRDefault="00E32B21" w:rsidP="0019173A">
      <w:pPr>
        <w:pStyle w:val="12"/>
        <w:spacing w:line="360" w:lineRule="auto"/>
        <w:ind w:firstLine="709"/>
        <w:jc w:val="center"/>
        <w:rPr>
          <w:bCs/>
          <w:i/>
          <w:color w:val="000000"/>
          <w:sz w:val="28"/>
          <w:szCs w:val="28"/>
          <w:lang w:val="uk-UA"/>
        </w:rPr>
      </w:pPr>
    </w:p>
    <w:p w:rsidR="00E32B21" w:rsidRPr="004A4C2D" w:rsidRDefault="00E32B21" w:rsidP="0019173A">
      <w:pPr>
        <w:pStyle w:val="12"/>
        <w:spacing w:line="360" w:lineRule="auto"/>
        <w:ind w:firstLine="709"/>
        <w:jc w:val="center"/>
        <w:rPr>
          <w:b/>
          <w:bCs/>
          <w:color w:val="000000"/>
          <w:sz w:val="28"/>
          <w:szCs w:val="28"/>
          <w:lang w:val="uk-UA"/>
        </w:rPr>
      </w:pPr>
      <w:r w:rsidRPr="004A4C2D">
        <w:rPr>
          <w:b/>
          <w:bCs/>
          <w:color w:val="000000"/>
          <w:sz w:val="28"/>
          <w:szCs w:val="28"/>
          <w:lang w:val="uk-UA"/>
        </w:rPr>
        <w:t>КОНЦЕПЦІЯ МЕТЬЮ ЛІПМАНА ПРО «ФІЛОСОФІЮ ДЛЯ ДІТЕЙ»</w:t>
      </w:r>
    </w:p>
    <w:p w:rsidR="00E826A0" w:rsidRDefault="00E826A0" w:rsidP="00142869">
      <w:pPr>
        <w:pStyle w:val="12"/>
        <w:spacing w:line="360" w:lineRule="auto"/>
        <w:ind w:firstLine="709"/>
        <w:jc w:val="both"/>
        <w:rPr>
          <w:color w:val="000000"/>
          <w:sz w:val="28"/>
          <w:szCs w:val="28"/>
          <w:lang w:val="uk-UA"/>
        </w:rPr>
      </w:pPr>
    </w:p>
    <w:p w:rsidR="00E32B21" w:rsidRPr="004A4C2D" w:rsidRDefault="00E32B21" w:rsidP="00142869">
      <w:pPr>
        <w:pStyle w:val="12"/>
        <w:spacing w:line="360" w:lineRule="auto"/>
        <w:ind w:firstLine="709"/>
        <w:jc w:val="both"/>
        <w:rPr>
          <w:color w:val="000000"/>
          <w:sz w:val="28"/>
          <w:szCs w:val="28"/>
          <w:lang w:val="uk-UA"/>
        </w:rPr>
      </w:pPr>
      <w:r w:rsidRPr="004A4C2D">
        <w:rPr>
          <w:color w:val="000000"/>
          <w:sz w:val="28"/>
          <w:szCs w:val="28"/>
          <w:lang w:val="uk-UA"/>
        </w:rPr>
        <w:t>Процеси глобальної соціальної трансформації охоплюють дедалі більше різних сфер життєдіяльності сучасного суспільства. Не стала винятком й освіта. Україна чітко визначила орієнтир на входження в світовий освітній простір, з цією метою активно здійснює модернізацію освітньої діяльності в контексті глобалізації та інтеграції, дедалі наполегливіше працює над практичним приєднанням до Болонського процесу.</w:t>
      </w:r>
    </w:p>
    <w:p w:rsidR="00E32B21" w:rsidRPr="004A4C2D" w:rsidRDefault="00E32B21" w:rsidP="00142869">
      <w:pPr>
        <w:pStyle w:val="12"/>
        <w:spacing w:line="360" w:lineRule="auto"/>
        <w:ind w:firstLine="709"/>
        <w:jc w:val="both"/>
        <w:rPr>
          <w:color w:val="000000"/>
          <w:sz w:val="28"/>
          <w:szCs w:val="28"/>
          <w:lang w:val="uk-UA"/>
        </w:rPr>
      </w:pPr>
      <w:r w:rsidRPr="004A4C2D">
        <w:rPr>
          <w:color w:val="000000"/>
          <w:sz w:val="28"/>
          <w:szCs w:val="28"/>
          <w:lang w:val="uk-UA"/>
        </w:rPr>
        <w:t>Усе це вимагає пошуку нових навчальних технологій, оригінальних виховних ідей, форм і методів навчання і виховання. Цікавим для нас в цьому контексті можуть бути розробки педагогів, філософів, присвячених такій педагогічній проблемі, як філософія для дітей.</w:t>
      </w:r>
    </w:p>
    <w:p w:rsidR="00E32B21" w:rsidRPr="004A4C2D" w:rsidRDefault="00E32B21" w:rsidP="00142869">
      <w:pPr>
        <w:pStyle w:val="12"/>
        <w:spacing w:line="360" w:lineRule="auto"/>
        <w:ind w:firstLine="709"/>
        <w:jc w:val="both"/>
        <w:rPr>
          <w:color w:val="000000"/>
          <w:sz w:val="28"/>
          <w:szCs w:val="28"/>
          <w:lang w:val="uk-UA"/>
        </w:rPr>
      </w:pPr>
      <w:r w:rsidRPr="004A4C2D">
        <w:rPr>
          <w:color w:val="000000"/>
          <w:sz w:val="28"/>
          <w:szCs w:val="28"/>
          <w:lang w:val="uk-UA"/>
        </w:rPr>
        <w:t>За визначенням О.В. Сухомлинської: «Під філософією для дітей розуміють кардинальні питання філософії, але поставлені і розв’язувані в дусі дитячого мислення професійними педагогами-філософами, що створили чи створюють продуману систему ознайомлення, уведення дітей у пізнання й оволодіння світом мови дитинства».</w:t>
      </w:r>
    </w:p>
    <w:p w:rsidR="00E32B21" w:rsidRPr="004A4C2D" w:rsidRDefault="00E32B21" w:rsidP="00142869">
      <w:pPr>
        <w:pStyle w:val="12"/>
        <w:spacing w:line="360" w:lineRule="auto"/>
        <w:ind w:firstLine="709"/>
        <w:jc w:val="both"/>
        <w:rPr>
          <w:color w:val="000000"/>
          <w:sz w:val="28"/>
          <w:szCs w:val="28"/>
          <w:lang w:val="uk-UA"/>
        </w:rPr>
      </w:pPr>
      <w:r w:rsidRPr="004A4C2D">
        <w:rPr>
          <w:color w:val="000000"/>
          <w:sz w:val="28"/>
          <w:szCs w:val="28"/>
          <w:lang w:val="uk-UA"/>
        </w:rPr>
        <w:lastRenderedPageBreak/>
        <w:t>Існує дуже багато концепцій і технологій упровадження такої філософії в шкільну освіту. У цій статті ми розглянемо досвід створення і застосування філософії для дітей, розроблену американським професором Метью Ліпманом (США).</w:t>
      </w:r>
    </w:p>
    <w:p w:rsidR="00E32B21" w:rsidRPr="004A4C2D" w:rsidRDefault="00E32B21" w:rsidP="00142869">
      <w:pPr>
        <w:pStyle w:val="12"/>
        <w:spacing w:line="360" w:lineRule="auto"/>
        <w:ind w:firstLine="709"/>
        <w:jc w:val="both"/>
        <w:rPr>
          <w:color w:val="000000"/>
          <w:sz w:val="28"/>
          <w:szCs w:val="28"/>
          <w:lang w:val="uk-UA"/>
        </w:rPr>
      </w:pPr>
      <w:r w:rsidRPr="004A4C2D">
        <w:rPr>
          <w:color w:val="000000"/>
          <w:sz w:val="28"/>
          <w:szCs w:val="28"/>
          <w:lang w:val="uk-UA"/>
        </w:rPr>
        <w:t>Завданням цього предмета є формування у дітей навичок критичного та творчого мислення.</w:t>
      </w:r>
    </w:p>
    <w:p w:rsidR="00E32B21" w:rsidRPr="004A4C2D" w:rsidRDefault="00E32B21" w:rsidP="00142869">
      <w:pPr>
        <w:pStyle w:val="12"/>
        <w:spacing w:line="360" w:lineRule="auto"/>
        <w:ind w:firstLine="709"/>
        <w:jc w:val="both"/>
        <w:rPr>
          <w:color w:val="000000"/>
          <w:sz w:val="28"/>
          <w:szCs w:val="28"/>
          <w:lang w:val="uk-UA"/>
        </w:rPr>
      </w:pPr>
      <w:r w:rsidRPr="004A4C2D">
        <w:rPr>
          <w:color w:val="000000"/>
          <w:sz w:val="28"/>
          <w:szCs w:val="28"/>
          <w:lang w:val="uk-UA"/>
        </w:rPr>
        <w:t>Наслідки критичного мислення розвиваються в процесі того, як учасники колективу засвоюють зміст філософії: закони формальної та - неформальної логіки, вміння чітко й логічно висловлювати свої думки, аргументувати точку зору, робити висновки тощо.</w:t>
      </w:r>
    </w:p>
    <w:p w:rsidR="00E32B21" w:rsidRPr="004A4C2D" w:rsidRDefault="00E32B21" w:rsidP="00142869">
      <w:pPr>
        <w:pStyle w:val="12"/>
        <w:spacing w:line="360" w:lineRule="auto"/>
        <w:ind w:firstLine="709"/>
        <w:jc w:val="both"/>
        <w:rPr>
          <w:color w:val="000000"/>
          <w:sz w:val="28"/>
          <w:szCs w:val="28"/>
          <w:lang w:val="uk-UA"/>
        </w:rPr>
      </w:pPr>
      <w:r w:rsidRPr="004A4C2D">
        <w:rPr>
          <w:color w:val="000000"/>
          <w:sz w:val="28"/>
          <w:szCs w:val="28"/>
          <w:lang w:val="uk-UA"/>
        </w:rPr>
        <w:t>Навички творчого мислення розвиваються в атмосфері свободи та можливості робити щось за власним бажанням, самостійно, невимушене Створення такої атмосфери можливе в умовах фасилітації - допомоги та співпраці з боку педагога.</w:t>
      </w:r>
    </w:p>
    <w:p w:rsidR="00E32B21" w:rsidRPr="004A4C2D" w:rsidRDefault="00E32B21" w:rsidP="00142869">
      <w:pPr>
        <w:pStyle w:val="12"/>
        <w:spacing w:line="360" w:lineRule="auto"/>
        <w:ind w:firstLine="709"/>
        <w:jc w:val="both"/>
        <w:rPr>
          <w:color w:val="000000"/>
          <w:sz w:val="28"/>
          <w:szCs w:val="28"/>
          <w:lang w:val="uk-UA"/>
        </w:rPr>
      </w:pPr>
      <w:r w:rsidRPr="004A4C2D">
        <w:rPr>
          <w:color w:val="000000"/>
          <w:sz w:val="28"/>
          <w:szCs w:val="28"/>
          <w:lang w:val="uk-UA"/>
        </w:rPr>
        <w:t>Носієм цих навичок є вчитель-фасилітатор, який виступає для учнів зразком наслідування, своєрідною моделлю сучасної особистості.</w:t>
      </w:r>
    </w:p>
    <w:p w:rsidR="00E32B21" w:rsidRPr="004A4C2D" w:rsidRDefault="00E32B21" w:rsidP="00142869">
      <w:pPr>
        <w:pStyle w:val="12"/>
        <w:spacing w:line="360" w:lineRule="auto"/>
        <w:ind w:firstLine="709"/>
        <w:jc w:val="both"/>
        <w:rPr>
          <w:color w:val="000000"/>
          <w:sz w:val="28"/>
          <w:szCs w:val="28"/>
          <w:lang w:val="uk-UA"/>
        </w:rPr>
      </w:pPr>
      <w:r w:rsidRPr="004A4C2D">
        <w:rPr>
          <w:color w:val="000000"/>
          <w:sz w:val="28"/>
          <w:szCs w:val="28"/>
          <w:lang w:val="uk-UA"/>
        </w:rPr>
        <w:t>Учитель-фасилітатор відрізняється від традиційного вчителя демократичним способом управління педагогічним процесом. Виробити в учнів навички критичного мислення можна і традиційним способом. Однак при цьому не йдеться про формування особистої свободи, коли діти стають ініціативними, самостійними, творчими і толерантними. Для цього необхідне таке педагогічне середовище, в якому вчитель виступає помічником, співучасником розвитку дитини за допомогою методів переконування і навіювання, або сугестопедія.</w:t>
      </w:r>
    </w:p>
    <w:p w:rsidR="00E32B21" w:rsidRPr="004A4C2D" w:rsidRDefault="00E32B21" w:rsidP="00142869">
      <w:pPr>
        <w:pStyle w:val="12"/>
        <w:spacing w:line="360" w:lineRule="auto"/>
        <w:ind w:firstLine="709"/>
        <w:jc w:val="both"/>
        <w:rPr>
          <w:color w:val="000000"/>
          <w:sz w:val="28"/>
          <w:szCs w:val="28"/>
          <w:lang w:val="uk-UA"/>
        </w:rPr>
      </w:pPr>
      <w:r w:rsidRPr="004A4C2D">
        <w:rPr>
          <w:color w:val="000000"/>
          <w:sz w:val="28"/>
          <w:szCs w:val="28"/>
          <w:lang w:val="uk-UA"/>
        </w:rPr>
        <w:t xml:space="preserve">Сугестопедія (лат. suggestio - навіювання і грец. paideia - навчання) - система прискореного навчання, пов'язана з гіпнотичним навіюванням. Переконання базуються на висуненні учневі аргументів на користь тієї чи іншої позиції, яку вчитель вважає важливою. Таким чином, переконати - означає спонукати людину зробити щось, не розуміючи суті. Навіяти - означає </w:t>
      </w:r>
      <w:r w:rsidRPr="004A4C2D">
        <w:rPr>
          <w:color w:val="000000"/>
          <w:sz w:val="28"/>
          <w:szCs w:val="28"/>
          <w:lang w:val="uk-UA"/>
        </w:rPr>
        <w:lastRenderedPageBreak/>
        <w:t>спонукати зробити це з опорою на його розуміння.</w:t>
      </w:r>
    </w:p>
    <w:p w:rsidR="00E32B21" w:rsidRPr="004A4C2D" w:rsidRDefault="00E32B21" w:rsidP="00142869">
      <w:pPr>
        <w:pStyle w:val="12"/>
        <w:spacing w:line="360" w:lineRule="auto"/>
        <w:ind w:firstLine="709"/>
        <w:jc w:val="both"/>
        <w:rPr>
          <w:color w:val="000000"/>
          <w:sz w:val="28"/>
          <w:szCs w:val="28"/>
          <w:lang w:val="uk-UA"/>
        </w:rPr>
      </w:pPr>
      <w:r w:rsidRPr="004A4C2D">
        <w:rPr>
          <w:color w:val="000000"/>
          <w:sz w:val="28"/>
          <w:szCs w:val="28"/>
          <w:lang w:val="uk-UA"/>
        </w:rPr>
        <w:t>Сугестопедія передбачає, що вчитель може цілком врахувати особливості індивідуальності і зробити так, щоб представлений ним навчальний матеріал не викликав в учнів опору. Можна сказати, що вчитель- сугестор використовує знання про особистість своїх учнів з метою перетворити навчальний матеріал у привабливу «солодку цукерку", яку вони відразу ж ковтують і потребують ще. Насправді ж, зробити це не так просто. Навіть найкомпетентніший учитель не завжди наперед знає, як саме викласти навчальний матеріал, щоб він легко засвоювався кожним учнем. Хоча за такої можливості педагогічна діяльність перетворилася б у жорстку технологію «конвеєра», а сам педагог – у «технолога-маніпулятора». Практика показує, що педагог - це творча професія і педагогічна діяльність завжди відрізняєтьсяунікальністю, оригінальністю та неповторністю. Невипадково таку діяльність найчастіше називають допомогою або фасилітацією.</w:t>
      </w:r>
    </w:p>
    <w:p w:rsidR="00E32B21" w:rsidRPr="004A4C2D" w:rsidRDefault="00E32B21" w:rsidP="00142869">
      <w:pPr>
        <w:pStyle w:val="12"/>
        <w:spacing w:line="360" w:lineRule="auto"/>
        <w:ind w:firstLine="709"/>
        <w:jc w:val="both"/>
        <w:rPr>
          <w:color w:val="000000"/>
          <w:sz w:val="28"/>
          <w:szCs w:val="28"/>
          <w:lang w:val="uk-UA"/>
        </w:rPr>
      </w:pPr>
      <w:r w:rsidRPr="004A4C2D">
        <w:rPr>
          <w:color w:val="000000"/>
          <w:sz w:val="28"/>
          <w:szCs w:val="28"/>
          <w:lang w:val="uk-UA"/>
        </w:rPr>
        <w:t>У зв'язку з цим учитель - фасилітатор мас нахил до подвійної позиції. З одного боку, залишаючись учителем, він продовжує керувати учнями, з іншого - він прагне сприяти тому, щоб вони самі визначалися у власних пріоритетах та способах діяти.</w:t>
      </w:r>
    </w:p>
    <w:p w:rsidR="00E32B21" w:rsidRPr="004A4C2D" w:rsidRDefault="00E32B21" w:rsidP="00142869">
      <w:pPr>
        <w:pStyle w:val="12"/>
        <w:spacing w:line="360" w:lineRule="auto"/>
        <w:ind w:firstLine="709"/>
        <w:jc w:val="both"/>
        <w:rPr>
          <w:color w:val="000000"/>
          <w:sz w:val="28"/>
          <w:szCs w:val="28"/>
          <w:lang w:val="uk-UA"/>
        </w:rPr>
      </w:pPr>
      <w:r w:rsidRPr="004A4C2D">
        <w:rPr>
          <w:color w:val="000000"/>
          <w:sz w:val="28"/>
          <w:szCs w:val="28"/>
          <w:lang w:val="uk-UA"/>
        </w:rPr>
        <w:t>Через деякий час фасилітатор може виявити, що діти навчаються без допомоги старшого керівника.</w:t>
      </w:r>
    </w:p>
    <w:p w:rsidR="00E32B21" w:rsidRPr="004A4C2D" w:rsidRDefault="00E32B21" w:rsidP="00142869">
      <w:pPr>
        <w:pStyle w:val="12"/>
        <w:spacing w:line="360" w:lineRule="auto"/>
        <w:ind w:firstLine="709"/>
        <w:jc w:val="both"/>
        <w:rPr>
          <w:color w:val="000000"/>
          <w:sz w:val="28"/>
          <w:szCs w:val="28"/>
          <w:lang w:val="uk-UA"/>
        </w:rPr>
      </w:pPr>
      <w:r w:rsidRPr="004A4C2D">
        <w:rPr>
          <w:color w:val="000000"/>
          <w:sz w:val="28"/>
          <w:szCs w:val="28"/>
          <w:lang w:val="uk-UA"/>
        </w:rPr>
        <w:t>Створення фасилітатором атмосфери абсолютного позитивного сприйняття відбувається за рахунок його уважного слухання учнів, прагнення зрозуміти, що стоїть за кожною їхньою реплікою. Така поведінка фасилітатора сприяє подоланню учнями бар'єру спілкування з ним як з учителем. Водночас фасилітатор моделює проблемне інтелектуальне середовище. Напруга, створена цим середовищем, підштовхує учнів до вирішення проблем, а комфортна атмосфера позитивного сприйняття полегшує навчання.</w:t>
      </w:r>
    </w:p>
    <w:p w:rsidR="00E32B21" w:rsidRPr="004A4C2D" w:rsidRDefault="00E32B21" w:rsidP="00E826A0">
      <w:pPr>
        <w:pStyle w:val="13"/>
        <w:shd w:val="clear" w:color="auto" w:fill="FFFFFF"/>
        <w:spacing w:line="276" w:lineRule="auto"/>
        <w:ind w:firstLine="709"/>
        <w:jc w:val="both"/>
        <w:rPr>
          <w:sz w:val="28"/>
          <w:szCs w:val="28"/>
          <w:lang w:val="uk-UA"/>
        </w:rPr>
      </w:pPr>
    </w:p>
    <w:p w:rsidR="00E32B21" w:rsidRPr="004A4C2D" w:rsidRDefault="00E32B21" w:rsidP="00E826A0">
      <w:pPr>
        <w:spacing w:after="0"/>
        <w:ind w:firstLine="709"/>
        <w:jc w:val="center"/>
        <w:rPr>
          <w:rFonts w:ascii="Times New Roman" w:hAnsi="Times New Roman" w:cs="Times New Roman"/>
          <w:b/>
          <w:i/>
          <w:sz w:val="28"/>
          <w:szCs w:val="28"/>
          <w:lang w:val="uk-UA"/>
        </w:rPr>
      </w:pPr>
      <w:r w:rsidRPr="004A4C2D">
        <w:rPr>
          <w:rFonts w:ascii="Times New Roman" w:hAnsi="Times New Roman" w:cs="Times New Roman"/>
          <w:b/>
          <w:i/>
          <w:sz w:val="28"/>
          <w:szCs w:val="28"/>
          <w:lang w:val="uk-UA"/>
        </w:rPr>
        <w:t>Кожушко Т.В.</w:t>
      </w:r>
    </w:p>
    <w:p w:rsidR="00E32B21" w:rsidRPr="004A4C2D" w:rsidRDefault="00E32B21" w:rsidP="00E826A0">
      <w:pPr>
        <w:spacing w:after="0"/>
        <w:ind w:firstLine="709"/>
        <w:jc w:val="center"/>
        <w:rPr>
          <w:rFonts w:ascii="Times New Roman" w:hAnsi="Times New Roman" w:cs="Times New Roman"/>
          <w:i/>
          <w:sz w:val="28"/>
          <w:szCs w:val="28"/>
          <w:lang w:val="uk-UA"/>
        </w:rPr>
      </w:pPr>
      <w:r w:rsidRPr="004A4C2D">
        <w:rPr>
          <w:rFonts w:ascii="Times New Roman" w:hAnsi="Times New Roman" w:cs="Times New Roman"/>
          <w:i/>
          <w:sz w:val="28"/>
          <w:szCs w:val="28"/>
          <w:lang w:val="uk-UA"/>
        </w:rPr>
        <w:t>викладач</w:t>
      </w:r>
      <w:r w:rsidRPr="004A4C2D">
        <w:rPr>
          <w:rFonts w:ascii="Times New Roman" w:hAnsi="Times New Roman" w:cs="Times New Roman"/>
          <w:i/>
          <w:sz w:val="28"/>
          <w:szCs w:val="28"/>
        </w:rPr>
        <w:t xml:space="preserve"> кафедри </w:t>
      </w:r>
      <w:r w:rsidRPr="004A4C2D">
        <w:rPr>
          <w:rFonts w:ascii="Times New Roman" w:hAnsi="Times New Roman" w:cs="Times New Roman"/>
          <w:i/>
          <w:sz w:val="28"/>
          <w:szCs w:val="28"/>
          <w:lang w:val="uk-UA"/>
        </w:rPr>
        <w:t>соціальних і правових дисциплін</w:t>
      </w:r>
    </w:p>
    <w:p w:rsidR="00E32B21" w:rsidRPr="004A4C2D" w:rsidRDefault="00E32B21" w:rsidP="00E826A0">
      <w:pPr>
        <w:spacing w:after="0"/>
        <w:ind w:firstLine="709"/>
        <w:jc w:val="center"/>
        <w:rPr>
          <w:rFonts w:ascii="Times New Roman" w:hAnsi="Times New Roman" w:cs="Times New Roman"/>
          <w:i/>
          <w:sz w:val="28"/>
          <w:szCs w:val="28"/>
          <w:lang w:val="uk-UA"/>
        </w:rPr>
      </w:pPr>
      <w:r w:rsidRPr="004A4C2D">
        <w:rPr>
          <w:rFonts w:ascii="Times New Roman" w:hAnsi="Times New Roman" w:cs="Times New Roman"/>
          <w:i/>
          <w:sz w:val="28"/>
          <w:szCs w:val="28"/>
          <w:lang w:val="uk-UA"/>
        </w:rPr>
        <w:lastRenderedPageBreak/>
        <w:t>УДПУ імені Павла Тичини</w:t>
      </w:r>
    </w:p>
    <w:p w:rsidR="00E32B21" w:rsidRPr="004A4C2D" w:rsidRDefault="00E32B21" w:rsidP="0019173A">
      <w:pPr>
        <w:spacing w:after="0" w:line="360" w:lineRule="auto"/>
        <w:ind w:firstLine="709"/>
        <w:jc w:val="center"/>
        <w:rPr>
          <w:rFonts w:ascii="Times New Roman" w:hAnsi="Times New Roman" w:cs="Times New Roman"/>
          <w:b/>
          <w:sz w:val="28"/>
          <w:szCs w:val="28"/>
          <w:lang w:val="uk-UA"/>
        </w:rPr>
      </w:pPr>
    </w:p>
    <w:p w:rsidR="00E32B21" w:rsidRPr="004A4C2D" w:rsidRDefault="00E32B21" w:rsidP="0019173A">
      <w:pPr>
        <w:spacing w:after="0" w:line="360" w:lineRule="auto"/>
        <w:ind w:firstLine="709"/>
        <w:jc w:val="center"/>
        <w:rPr>
          <w:rFonts w:ascii="Times New Roman" w:hAnsi="Times New Roman" w:cs="Times New Roman"/>
          <w:b/>
          <w:sz w:val="28"/>
          <w:szCs w:val="28"/>
          <w:lang w:val="uk-UA"/>
        </w:rPr>
      </w:pPr>
      <w:r w:rsidRPr="004A4C2D">
        <w:rPr>
          <w:rFonts w:ascii="Times New Roman" w:hAnsi="Times New Roman" w:cs="Times New Roman"/>
          <w:b/>
          <w:bCs/>
          <w:sz w:val="28"/>
          <w:szCs w:val="28"/>
          <w:shd w:val="clear" w:color="auto" w:fill="FFFFFF"/>
          <w:lang w:val="uk-UA"/>
        </w:rPr>
        <w:t>СОЦІАЛЬНА ДІЯЛЬНІСТЬ</w:t>
      </w:r>
      <w:r w:rsidRPr="004A4C2D">
        <w:rPr>
          <w:rFonts w:ascii="Times New Roman" w:hAnsi="Times New Roman" w:cs="Times New Roman"/>
          <w:b/>
          <w:sz w:val="28"/>
          <w:szCs w:val="28"/>
          <w:lang w:val="uk-UA"/>
        </w:rPr>
        <w:t xml:space="preserve"> </w:t>
      </w:r>
      <w:r w:rsidRPr="004A4C2D">
        <w:rPr>
          <w:rFonts w:ascii="Times New Roman" w:hAnsi="Times New Roman" w:cs="Times New Roman"/>
          <w:sz w:val="28"/>
          <w:szCs w:val="28"/>
          <w:lang w:val="uk-UA"/>
        </w:rPr>
        <w:t xml:space="preserve">— </w:t>
      </w:r>
      <w:r w:rsidRPr="004A4C2D">
        <w:rPr>
          <w:rFonts w:ascii="Times New Roman" w:hAnsi="Times New Roman" w:cs="Times New Roman"/>
          <w:b/>
          <w:sz w:val="28"/>
          <w:szCs w:val="28"/>
          <w:lang w:val="uk-UA"/>
        </w:rPr>
        <w:t xml:space="preserve">СВОЄРІДНЕ ВИРАЖЕННЯ ДУХОВНОГО </w:t>
      </w:r>
      <w:r w:rsidRPr="004A4C2D">
        <w:rPr>
          <w:rFonts w:ascii="Times New Roman" w:hAnsi="Times New Roman" w:cs="Times New Roman"/>
          <w:b/>
          <w:bCs/>
          <w:sz w:val="28"/>
          <w:szCs w:val="28"/>
          <w:shd w:val="clear" w:color="auto" w:fill="FFFFFF"/>
          <w:lang w:val="uk-UA"/>
        </w:rPr>
        <w:t>«САДІВНИЦТВА»</w:t>
      </w:r>
    </w:p>
    <w:p w:rsidR="00E32B21" w:rsidRPr="004A4C2D" w:rsidRDefault="00E32B21" w:rsidP="00142869">
      <w:pPr>
        <w:spacing w:after="0" w:line="360" w:lineRule="auto"/>
        <w:ind w:firstLine="709"/>
        <w:jc w:val="both"/>
        <w:rPr>
          <w:rFonts w:ascii="Times New Roman" w:hAnsi="Times New Roman" w:cs="Times New Roman"/>
          <w:sz w:val="28"/>
          <w:szCs w:val="28"/>
          <w:lang w:val="uk-UA"/>
        </w:rPr>
      </w:pPr>
    </w:p>
    <w:p w:rsidR="00E32B21" w:rsidRPr="004A4C2D" w:rsidRDefault="00E32B2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Розмірковуючи над смислом представленої проблематики конференції «Філософія саду і садівництва в світовій культурі: джерела та новітні інтерпретації» та надихаючись виразною полісемантичною концепцію задуму її організаторів, скористаємося можливістю з’ясувати символіко-алегоричну відповідність між процесом соціальної діяльності та садівництвом. В межах вказаної мети в даній розвідці вищезазначена соціальна діяльність, буде розглянута на прикладі здійсненої роботи саме Католицькою церквою на території України періоду незалежності, ключове поняття «сад» — в контексті пошуку дотичних поняттю «суспільство», а поняття «соціальна діяльність» розтлумачене як своєрідне вираження духовного «садівництва».</w:t>
      </w:r>
    </w:p>
    <w:p w:rsidR="00E32B21" w:rsidRPr="004A4C2D" w:rsidRDefault="00E32B21"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lang w:val="uk-UA"/>
        </w:rPr>
        <w:t xml:space="preserve">Щонайперше розпочнемо з аналізу дефініцій. Академічний тлумачний словник української мови (1970-1980) поняття «сад» подає як спеціально відведену значну площу землі, на якій вирощують плодові дерева, кущі тощо  [3]. Отже, приймаючи вихідну тезу про те, що «сад це умовний простір, з певно визначеними складовими» та опираючись на розповсюджену в дослідницькій літературі думку про довільність інтерпретацій їх атрибутивностей як в реальних так і в номінальних експлікаціях, підкреслимо висловлювання, що традиція організовувати сади та, як наслідок, процес становлення садівничої культури, поринає у сиву давнину, а звичай оздоблювати прибудинкову територію плодовими насадженнями на території, що сьогодні охоплює Україна, оспіваний навіть класиками. Принагідно згадаємо Шевченковий «садок вишневий коло хати», що передзвоном відгукується в творчості Максима Рильського, Володимира Сосюри та багатьох інших митців сучасності. Окремим рядком постає збірка «Сад божественних пісень, що </w:t>
      </w:r>
      <w:r w:rsidRPr="004A4C2D">
        <w:rPr>
          <w:rFonts w:ascii="Times New Roman" w:hAnsi="Times New Roman" w:cs="Times New Roman"/>
          <w:sz w:val="28"/>
          <w:szCs w:val="28"/>
          <w:lang w:val="uk-UA"/>
        </w:rPr>
        <w:lastRenderedPageBreak/>
        <w:t xml:space="preserve">проросли із зерен святого письма» Григорія Сковороди, яка метафізичним гомоном віддзеркалює одвічні таємниці буття і повсякчас та «Сад розбіжних доріжок» Хорхе Луїс Борхеса, автор якого загадково водить читача темпорально-онтологічним лабіринтом можливих світів. Це своєрідний «сад» багатозначних ідей, поміж яких лейтмотивом звучить ідея пошуку збалансованої гармонії,  злагоди людини зі світом. Сад, умовно кажучи – це форма діалогу людини з природою, певна спроба невербального контакту, де здатні покомунікувати світовідчуття та асоціації, аромати та враження, інтенції яких сплетені корінням з Сковородинською ідєю «мікро» та «макро» світу. Варто додати, що вищезгадані референції поняття «сад» мають виразне онто-гносеологічне тлумачення, адже ще з античних часів сад моделює уявлення про тонкощі світобудови та можливість пізнати їх. </w:t>
      </w:r>
      <w:r w:rsidRPr="004A4C2D">
        <w:rPr>
          <w:rFonts w:ascii="Times New Roman" w:hAnsi="Times New Roman" w:cs="Times New Roman"/>
          <w:sz w:val="28"/>
          <w:szCs w:val="28"/>
        </w:rPr>
        <w:t>Зазначена ідея творить концепт «земний сад – рай небесний», який сповна буде матеріалізований в середньовічну епоху верховенства тео</w:t>
      </w:r>
      <w:r w:rsidRPr="004A4C2D">
        <w:rPr>
          <w:rFonts w:ascii="Times New Roman" w:hAnsi="Times New Roman" w:cs="Times New Roman"/>
          <w:sz w:val="28"/>
          <w:szCs w:val="28"/>
          <w:lang w:val="uk-UA"/>
        </w:rPr>
        <w:t>дицеї</w:t>
      </w:r>
      <w:r w:rsidRPr="004A4C2D">
        <w:rPr>
          <w:rFonts w:ascii="Times New Roman" w:hAnsi="Times New Roman" w:cs="Times New Roman"/>
          <w:sz w:val="28"/>
          <w:szCs w:val="28"/>
        </w:rPr>
        <w:t xml:space="preserve"> та віднайде втілення в різноманітних проектах закритих монастирських садів. Наразі зауважимо, що обсяг та задум даної розвідки, на жаль, не дозволяє поринути у глибокі варіації поняття «монастирські сади» що, безперечно анонсує потенції майбутніх дописів.</w:t>
      </w:r>
    </w:p>
    <w:p w:rsidR="00E32B21" w:rsidRPr="004A4C2D" w:rsidRDefault="00E32B21"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Отже, сьогодні світова філософська скарбниця володіє чималим спектром міркувань, що заглиблюють у семантику поняття «сад», яка майстерно нівелю</w:t>
      </w:r>
      <w:r w:rsidRPr="004A4C2D">
        <w:rPr>
          <w:rFonts w:ascii="Times New Roman" w:hAnsi="Times New Roman" w:cs="Times New Roman"/>
          <w:sz w:val="28"/>
          <w:szCs w:val="28"/>
          <w:lang w:val="uk-UA"/>
        </w:rPr>
        <w:t>є</w:t>
      </w:r>
      <w:r w:rsidRPr="004A4C2D">
        <w:rPr>
          <w:rFonts w:ascii="Times New Roman" w:hAnsi="Times New Roman" w:cs="Times New Roman"/>
          <w:sz w:val="28"/>
          <w:szCs w:val="28"/>
        </w:rPr>
        <w:t xml:space="preserve"> межі науки та мистецтва, демонструючи різнобарвну палітру образів, символів і знаків, які запрошують до дискурсу найвибагливіші запити. Вищеподаний фрагмент рефлексійного екскурсу задовольняє </w:t>
      </w:r>
      <w:r w:rsidRPr="004A4C2D">
        <w:rPr>
          <w:rFonts w:ascii="Times New Roman" w:hAnsi="Times New Roman" w:cs="Times New Roman"/>
          <w:sz w:val="28"/>
          <w:szCs w:val="28"/>
          <w:lang w:val="uk-UA"/>
        </w:rPr>
        <w:t xml:space="preserve">висновок про те, </w:t>
      </w:r>
      <w:r w:rsidRPr="004A4C2D">
        <w:rPr>
          <w:rFonts w:ascii="Times New Roman" w:hAnsi="Times New Roman" w:cs="Times New Roman"/>
          <w:sz w:val="28"/>
          <w:szCs w:val="28"/>
        </w:rPr>
        <w:t>що в певному розумінні сад – це створений простір, де проростають, квітнуть та плодоносять закодовані смисли, інтерпретація яких з кожним новим колом  у стовбурі дерева дивує все новими примарними сенсами, таємниці значення яких розкодовують у понадчасовому плині лише великі посвячені «садівничі».</w:t>
      </w:r>
    </w:p>
    <w:p w:rsidR="00E32B21" w:rsidRPr="004A4C2D" w:rsidRDefault="00E32B21"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 xml:space="preserve">Зосередимо увагу, що цікавим аспектом </w:t>
      </w:r>
      <w:r w:rsidRPr="004A4C2D">
        <w:rPr>
          <w:rFonts w:ascii="Times New Roman" w:hAnsi="Times New Roman" w:cs="Times New Roman"/>
          <w:sz w:val="28"/>
          <w:szCs w:val="28"/>
          <w:lang w:val="uk-UA"/>
        </w:rPr>
        <w:t>даного аналізу</w:t>
      </w:r>
      <w:r w:rsidRPr="004A4C2D">
        <w:rPr>
          <w:rFonts w:ascii="Times New Roman" w:hAnsi="Times New Roman" w:cs="Times New Roman"/>
          <w:sz w:val="28"/>
          <w:szCs w:val="28"/>
        </w:rPr>
        <w:t xml:space="preserve"> постає думка про те, що поринаючи </w:t>
      </w:r>
      <w:r w:rsidRPr="004A4C2D">
        <w:rPr>
          <w:rFonts w:ascii="Times New Roman" w:hAnsi="Times New Roman" w:cs="Times New Roman"/>
          <w:sz w:val="28"/>
          <w:szCs w:val="28"/>
          <w:lang w:val="uk-UA"/>
        </w:rPr>
        <w:t xml:space="preserve">у </w:t>
      </w:r>
      <w:r w:rsidRPr="004A4C2D">
        <w:rPr>
          <w:rFonts w:ascii="Times New Roman" w:hAnsi="Times New Roman" w:cs="Times New Roman"/>
          <w:sz w:val="28"/>
          <w:szCs w:val="28"/>
        </w:rPr>
        <w:t xml:space="preserve">сутнісні грані поняття «сад» віднаходимо виразну </w:t>
      </w:r>
      <w:r w:rsidRPr="004A4C2D">
        <w:rPr>
          <w:rFonts w:ascii="Times New Roman" w:hAnsi="Times New Roman" w:cs="Times New Roman"/>
          <w:sz w:val="28"/>
          <w:szCs w:val="28"/>
        </w:rPr>
        <w:lastRenderedPageBreak/>
        <w:t>семантичну аналогічніть понять «сад»/«суспільство». Визначаючи зміст поняття «суспільство» з поміж багаточисельних дефініцій варто виокремити наступні, а саме по-перше, «суспільство»  — самодостатня </w:t>
      </w:r>
      <w:hyperlink r:id="rId15" w:tooltip="Соціальна система" w:history="1">
        <w:r w:rsidRPr="004A4C2D">
          <w:rPr>
            <w:rStyle w:val="af2"/>
            <w:rFonts w:ascii="Times New Roman" w:hAnsi="Times New Roman" w:cs="Times New Roman"/>
            <w:sz w:val="28"/>
            <w:szCs w:val="28"/>
          </w:rPr>
          <w:t>соціальна система</w:t>
        </w:r>
      </w:hyperlink>
      <w:r w:rsidRPr="004A4C2D">
        <w:rPr>
          <w:rFonts w:ascii="Times New Roman" w:hAnsi="Times New Roman" w:cs="Times New Roman"/>
          <w:sz w:val="28"/>
          <w:szCs w:val="28"/>
        </w:rPr>
        <w:t>, основою якої є взаємні стосунки </w:t>
      </w:r>
      <w:hyperlink r:id="rId16" w:tooltip="Людина" w:history="1">
        <w:r w:rsidRPr="004A4C2D">
          <w:rPr>
            <w:rStyle w:val="af2"/>
            <w:rFonts w:ascii="Times New Roman" w:hAnsi="Times New Roman" w:cs="Times New Roman"/>
            <w:sz w:val="28"/>
            <w:szCs w:val="28"/>
          </w:rPr>
          <w:t>людей</w:t>
        </w:r>
      </w:hyperlink>
      <w:r w:rsidRPr="004A4C2D">
        <w:rPr>
          <w:rFonts w:ascii="Times New Roman" w:hAnsi="Times New Roman" w:cs="Times New Roman"/>
          <w:sz w:val="28"/>
          <w:szCs w:val="28"/>
        </w:rPr>
        <w:t>, що складаються в процесі реалізації особистих </w:t>
      </w:r>
      <w:hyperlink r:id="rId17" w:tooltip="Потреба" w:history="1">
        <w:r w:rsidRPr="004A4C2D">
          <w:rPr>
            <w:rStyle w:val="af2"/>
            <w:rFonts w:ascii="Times New Roman" w:hAnsi="Times New Roman" w:cs="Times New Roman"/>
            <w:sz w:val="28"/>
            <w:szCs w:val="28"/>
          </w:rPr>
          <w:t>потреб</w:t>
        </w:r>
      </w:hyperlink>
      <w:r w:rsidRPr="004A4C2D">
        <w:rPr>
          <w:rFonts w:ascii="Times New Roman" w:hAnsi="Times New Roman" w:cs="Times New Roman"/>
          <w:sz w:val="28"/>
          <w:szCs w:val="28"/>
        </w:rPr>
        <w:t> кожного; по-друге «суспільство» – сукупність людей, об’єднаних історично складними формами взаємозв’язку і взаємодії з метою задоволення своїх потреб, яка характеризується цілісністю, самовідтворенням, самодостатністю, спільністю території, саморегулюванням і субкультурою. З аналізу поданих визначень, витікає, що поняття «суспільство» акумулює чітко регламентовані людські взаємини, які</w:t>
      </w:r>
      <w:r w:rsidRPr="004A4C2D">
        <w:rPr>
          <w:rFonts w:ascii="Times New Roman" w:hAnsi="Times New Roman" w:cs="Times New Roman"/>
          <w:sz w:val="28"/>
          <w:szCs w:val="28"/>
          <w:lang w:val="uk-UA"/>
        </w:rPr>
        <w:t>,</w:t>
      </w:r>
      <w:r w:rsidRPr="004A4C2D">
        <w:rPr>
          <w:rFonts w:ascii="Times New Roman" w:hAnsi="Times New Roman" w:cs="Times New Roman"/>
          <w:sz w:val="28"/>
          <w:szCs w:val="28"/>
        </w:rPr>
        <w:t xml:space="preserve"> в свою чергу</w:t>
      </w:r>
      <w:r w:rsidRPr="004A4C2D">
        <w:rPr>
          <w:rFonts w:ascii="Times New Roman" w:hAnsi="Times New Roman" w:cs="Times New Roman"/>
          <w:sz w:val="28"/>
          <w:szCs w:val="28"/>
          <w:lang w:val="uk-UA"/>
        </w:rPr>
        <w:t>,</w:t>
      </w:r>
      <w:r w:rsidRPr="004A4C2D">
        <w:rPr>
          <w:rFonts w:ascii="Times New Roman" w:hAnsi="Times New Roman" w:cs="Times New Roman"/>
          <w:sz w:val="28"/>
          <w:szCs w:val="28"/>
        </w:rPr>
        <w:t xml:space="preserve"> лежать у спектрі</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 xml:space="preserve"> іменування «соціальне».</w:t>
      </w:r>
    </w:p>
    <w:p w:rsidR="00E32B21" w:rsidRPr="004A4C2D" w:rsidRDefault="00E32B2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rPr>
        <w:t xml:space="preserve">Апелюючи до Нового тлумачного словника української мови поняття «cадівництво» трактується як інтенсивна галузь сільського господарства, яка спеціалізується на вирощуванні плодових, ягідних </w:t>
      </w:r>
      <w:r w:rsidRPr="004A4C2D">
        <w:rPr>
          <w:rFonts w:ascii="Times New Roman" w:hAnsi="Times New Roman" w:cs="Times New Roman"/>
          <w:sz w:val="28"/>
          <w:szCs w:val="28"/>
          <w:lang w:val="uk-UA"/>
        </w:rPr>
        <w:t>і</w:t>
      </w:r>
      <w:r w:rsidRPr="004A4C2D">
        <w:rPr>
          <w:rFonts w:ascii="Times New Roman" w:hAnsi="Times New Roman" w:cs="Times New Roman"/>
          <w:sz w:val="28"/>
          <w:szCs w:val="28"/>
        </w:rPr>
        <w:t xml:space="preserve"> горіхоподібних  культур та практиці розведення садів  [2]. </w:t>
      </w:r>
      <w:r w:rsidRPr="004A4C2D">
        <w:rPr>
          <w:rFonts w:ascii="Times New Roman" w:hAnsi="Times New Roman" w:cs="Times New Roman"/>
          <w:sz w:val="28"/>
          <w:szCs w:val="28"/>
          <w:lang w:val="uk-UA"/>
        </w:rPr>
        <w:t>Отже,</w:t>
      </w:r>
      <w:r w:rsidRPr="004A4C2D">
        <w:rPr>
          <w:rFonts w:ascii="Times New Roman" w:hAnsi="Times New Roman" w:cs="Times New Roman"/>
          <w:sz w:val="28"/>
          <w:szCs w:val="28"/>
        </w:rPr>
        <w:t xml:space="preserve"> ведення садівництва розуміємо як специфічне трудове навантаження сільськогосподарського характеру, метою якого </w:t>
      </w:r>
      <w:r w:rsidRPr="004A4C2D">
        <w:rPr>
          <w:rFonts w:ascii="Times New Roman" w:hAnsi="Times New Roman" w:cs="Times New Roman"/>
          <w:sz w:val="28"/>
          <w:szCs w:val="28"/>
          <w:lang w:val="uk-UA"/>
        </w:rPr>
        <w:t>поста</w:t>
      </w:r>
      <w:r w:rsidRPr="004A4C2D">
        <w:rPr>
          <w:rFonts w:ascii="Times New Roman" w:hAnsi="Times New Roman" w:cs="Times New Roman"/>
          <w:sz w:val="28"/>
          <w:szCs w:val="28"/>
        </w:rPr>
        <w:t xml:space="preserve">є </w:t>
      </w:r>
      <w:r w:rsidRPr="004A4C2D">
        <w:rPr>
          <w:rFonts w:ascii="Times New Roman" w:hAnsi="Times New Roman" w:cs="Times New Roman"/>
          <w:sz w:val="28"/>
          <w:szCs w:val="28"/>
          <w:lang w:val="uk-UA"/>
        </w:rPr>
        <w:t>досягнення очікуваного результату. Вказаний процес є складним та багатокомпонентним, серед яких підкреслимо складність організаційних аспектів, наявність фахових вмінь та навичок учасників здійснюваної діяльності, вид безпосередньої вирощуваної аграрної культури, специфіку геолокації. Отже, мистецтво закладання саду та, власне, садівництво – вважаємо інтегральним процесом, який перманентно охоплює ряд суттєвих складових, що, в свою чергу, творять фундаментальну основу якості майбутнього врожаю.</w:t>
      </w:r>
    </w:p>
    <w:p w:rsidR="00E32B21" w:rsidRPr="004A4C2D" w:rsidRDefault="00E32B2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Аналізуючи поняття «соціальна діяльність», варто зупинитись на визначенні наступних смислів, а саме, «дія», яка, перш за все, за своїм змістом орієнтована на інших людей та, з точки зору, німецького соціолога Макса Вебера іменується соціальною, виключно в контексті існування і розвитку онтологічної дійсності, як певний  прояв її активності. Отже, соціальну </w:t>
      </w:r>
      <w:r w:rsidRPr="004A4C2D">
        <w:rPr>
          <w:rFonts w:ascii="Times New Roman" w:hAnsi="Times New Roman" w:cs="Times New Roman"/>
          <w:sz w:val="28"/>
          <w:szCs w:val="28"/>
          <w:lang w:val="uk-UA"/>
        </w:rPr>
        <w:lastRenderedPageBreak/>
        <w:t xml:space="preserve">діяльність можна визначити як цілеспрямовану дію, що базуються на врахуванні інтересів потребуючого та існуючих в суспільстві соціальних норм. Особливий семантичний відтінок поняттю «соціальна діяльність» надає уточнення його прагматичного виміру, в даному дослідженні зосередимось на  діяльності, що здійснена структурними підрозділами Католицької церкви в Україні періоду незалежності. Тому відзначимо, що саме релігійне навантаження поняття «соціальна діяльність» вносить особливі значення, експлікація яких полягає в межах понять «благодійництво», «харитативність», «благочинність».  </w:t>
      </w:r>
      <w:r w:rsidRPr="004A4C2D">
        <w:rPr>
          <w:rFonts w:ascii="Times New Roman" w:hAnsi="Times New Roman" w:cs="Times New Roman"/>
          <w:sz w:val="28"/>
          <w:szCs w:val="28"/>
        </w:rPr>
        <w:t xml:space="preserve">Плоди такого «саду» мають також соціальне призначення, але процесуальність апріорі наповнена виключно християнським змістом. </w:t>
      </w:r>
      <w:r w:rsidRPr="004A4C2D">
        <w:rPr>
          <w:rFonts w:ascii="Times New Roman" w:hAnsi="Times New Roman" w:cs="Times New Roman"/>
          <w:sz w:val="28"/>
          <w:szCs w:val="28"/>
          <w:lang w:val="uk-UA"/>
        </w:rPr>
        <w:t>Отжк,</w:t>
      </w:r>
      <w:r w:rsidRPr="004A4C2D">
        <w:rPr>
          <w:rFonts w:ascii="Times New Roman" w:hAnsi="Times New Roman" w:cs="Times New Roman"/>
          <w:sz w:val="28"/>
          <w:szCs w:val="28"/>
        </w:rPr>
        <w:t xml:space="preserve"> всі проекти соціального спрямування, що здійснюють під егідою Католицької церкви в Україні періоду незалежності</w:t>
      </w:r>
      <w:r w:rsidRPr="004A4C2D">
        <w:rPr>
          <w:rFonts w:ascii="Times New Roman" w:hAnsi="Times New Roman" w:cs="Times New Roman"/>
          <w:sz w:val="28"/>
          <w:szCs w:val="28"/>
          <w:lang w:val="uk-UA"/>
        </w:rPr>
        <w:t>,</w:t>
      </w:r>
      <w:r w:rsidRPr="004A4C2D">
        <w:rPr>
          <w:rFonts w:ascii="Times New Roman" w:hAnsi="Times New Roman" w:cs="Times New Roman"/>
          <w:sz w:val="28"/>
          <w:szCs w:val="28"/>
        </w:rPr>
        <w:t xml:space="preserve"> характеризуються домінуючими функціональними принципами, що отримали іменування в межах </w:t>
      </w:r>
      <w:r w:rsidRPr="004A4C2D">
        <w:rPr>
          <w:rFonts w:ascii="Times New Roman" w:hAnsi="Times New Roman" w:cs="Times New Roman"/>
          <w:sz w:val="28"/>
          <w:szCs w:val="28"/>
          <w:lang w:val="uk-UA"/>
        </w:rPr>
        <w:t xml:space="preserve">актуалізації </w:t>
      </w:r>
      <w:r w:rsidRPr="004A4C2D">
        <w:rPr>
          <w:rFonts w:ascii="Times New Roman" w:hAnsi="Times New Roman" w:cs="Times New Roman"/>
          <w:sz w:val="28"/>
          <w:szCs w:val="28"/>
        </w:rPr>
        <w:t xml:space="preserve">термінів «людська гідність», «спільне благо», «субсидіарність» та «солідарність». Детальне витлумачення сутності вказаних вище імен знаходимо в компендіумі соціальної доктрини </w:t>
      </w:r>
      <w:r w:rsidRPr="004A4C2D">
        <w:rPr>
          <w:rFonts w:ascii="Times New Roman" w:hAnsi="Times New Roman" w:cs="Times New Roman"/>
          <w:sz w:val="28"/>
          <w:szCs w:val="28"/>
          <w:lang w:val="uk-UA"/>
        </w:rPr>
        <w:t>К</w:t>
      </w:r>
      <w:r w:rsidRPr="004A4C2D">
        <w:rPr>
          <w:rFonts w:ascii="Times New Roman" w:hAnsi="Times New Roman" w:cs="Times New Roman"/>
          <w:sz w:val="28"/>
          <w:szCs w:val="28"/>
        </w:rPr>
        <w:t xml:space="preserve">атолицької церкви, важливість зазначеного питання підкреслює </w:t>
      </w:r>
      <w:r w:rsidRPr="004A4C2D">
        <w:rPr>
          <w:rFonts w:ascii="Times New Roman" w:hAnsi="Times New Roman" w:cs="Times New Roman"/>
          <w:sz w:val="28"/>
          <w:szCs w:val="28"/>
          <w:lang w:val="uk-UA"/>
        </w:rPr>
        <w:t>і</w:t>
      </w:r>
      <w:r w:rsidRPr="004A4C2D">
        <w:rPr>
          <w:rFonts w:ascii="Times New Roman" w:hAnsi="Times New Roman" w:cs="Times New Roman"/>
          <w:sz w:val="28"/>
          <w:szCs w:val="28"/>
        </w:rPr>
        <w:t xml:space="preserve"> обсяг викладу </w:t>
      </w:r>
      <w:r w:rsidRPr="004A4C2D">
        <w:rPr>
          <w:rFonts w:ascii="Times New Roman" w:hAnsi="Times New Roman" w:cs="Times New Roman"/>
          <w:sz w:val="28"/>
          <w:szCs w:val="28"/>
          <w:lang w:val="uk-UA"/>
        </w:rPr>
        <w:t xml:space="preserve">матеріалу, а саме </w:t>
      </w:r>
      <w:r w:rsidRPr="004A4C2D">
        <w:rPr>
          <w:rFonts w:ascii="Times New Roman" w:hAnsi="Times New Roman" w:cs="Times New Roman"/>
          <w:sz w:val="28"/>
          <w:szCs w:val="28"/>
        </w:rPr>
        <w:t xml:space="preserve">в межах окремого розділу. Ці принципи мають універсальний і фундаментальний характер, адже стосуються життя суспільства в цілому: від близьких і безпосередніх взаємовідносин до тих, що базуються на політичних, економічних і правових засадах; від відносин між спільнота ми і групами до відносин між народами і націями. Ці принципи незмінні в часі й універсальні за змістом, тому Церква вказує на них як на перші й основні орієнтири для тлумачення та оцінки соціальних явищ; вони необхідні для розробки критеріїв розпізнання і суспільної взаємодії в усіх сферах [1, 109]. Інтенсивність соціальної діяльності, здійсненої Католицькою церквою в Україні періоду незалежності </w:t>
      </w:r>
      <w:r w:rsidRPr="004A4C2D">
        <w:rPr>
          <w:rFonts w:ascii="Times New Roman" w:hAnsi="Times New Roman" w:cs="Times New Roman"/>
          <w:sz w:val="28"/>
          <w:szCs w:val="28"/>
          <w:lang w:val="uk-UA"/>
        </w:rPr>
        <w:t xml:space="preserve">сьогодні </w:t>
      </w:r>
      <w:r w:rsidRPr="004A4C2D">
        <w:rPr>
          <w:rFonts w:ascii="Times New Roman" w:hAnsi="Times New Roman" w:cs="Times New Roman"/>
          <w:sz w:val="28"/>
          <w:szCs w:val="28"/>
        </w:rPr>
        <w:t xml:space="preserve">вважаємо зумовлена щонайперше </w:t>
      </w:r>
      <w:r w:rsidRPr="004A4C2D">
        <w:rPr>
          <w:rFonts w:ascii="Times New Roman" w:hAnsi="Times New Roman" w:cs="Times New Roman"/>
          <w:sz w:val="28"/>
          <w:szCs w:val="28"/>
          <w:lang w:val="uk-UA"/>
        </w:rPr>
        <w:t xml:space="preserve">визначеними </w:t>
      </w:r>
      <w:r w:rsidRPr="004A4C2D">
        <w:rPr>
          <w:rFonts w:ascii="Times New Roman" w:hAnsi="Times New Roman" w:cs="Times New Roman"/>
          <w:sz w:val="28"/>
          <w:szCs w:val="28"/>
        </w:rPr>
        <w:t>потреб</w:t>
      </w:r>
      <w:r w:rsidRPr="004A4C2D">
        <w:rPr>
          <w:rFonts w:ascii="Times New Roman" w:hAnsi="Times New Roman" w:cs="Times New Roman"/>
          <w:sz w:val="28"/>
          <w:szCs w:val="28"/>
          <w:lang w:val="uk-UA"/>
        </w:rPr>
        <w:t>ами</w:t>
      </w:r>
      <w:r w:rsidRPr="004A4C2D">
        <w:rPr>
          <w:rFonts w:ascii="Times New Roman" w:hAnsi="Times New Roman" w:cs="Times New Roman"/>
          <w:sz w:val="28"/>
          <w:szCs w:val="28"/>
        </w:rPr>
        <w:t xml:space="preserve"> духовного оновлення </w:t>
      </w:r>
      <w:r w:rsidRPr="004A4C2D">
        <w:rPr>
          <w:rFonts w:ascii="Times New Roman" w:hAnsi="Times New Roman" w:cs="Times New Roman"/>
          <w:sz w:val="28"/>
          <w:szCs w:val="28"/>
          <w:lang w:val="uk-UA"/>
        </w:rPr>
        <w:t xml:space="preserve">вітчизняного </w:t>
      </w:r>
      <w:r w:rsidRPr="004A4C2D">
        <w:rPr>
          <w:rFonts w:ascii="Times New Roman" w:hAnsi="Times New Roman" w:cs="Times New Roman"/>
          <w:sz w:val="28"/>
          <w:szCs w:val="28"/>
        </w:rPr>
        <w:t>суспільства</w:t>
      </w:r>
      <w:r w:rsidRPr="004A4C2D">
        <w:rPr>
          <w:rFonts w:ascii="Times New Roman" w:hAnsi="Times New Roman" w:cs="Times New Roman"/>
          <w:sz w:val="28"/>
          <w:szCs w:val="28"/>
          <w:lang w:val="uk-UA"/>
        </w:rPr>
        <w:t xml:space="preserve">. Вміло фокусуючи духовний потенціал, керуючись пріоритетами релігійної свободи та </w:t>
      </w:r>
      <w:r w:rsidRPr="004A4C2D">
        <w:rPr>
          <w:rFonts w:ascii="Times New Roman" w:hAnsi="Times New Roman" w:cs="Times New Roman"/>
          <w:sz w:val="28"/>
          <w:szCs w:val="28"/>
          <w:lang w:val="uk-UA"/>
        </w:rPr>
        <w:lastRenderedPageBreak/>
        <w:t>міжконфесійної терпимості представники католицьких релігійних громад демонструють активну суспільну позицію та реалізують соціальні проекти адресного спрямування у різних сферах, а саме: просвітницькій, культурній, видавничій, медичній, пенітенціарній,  військовій. Отже, соціальна діяльність, здійснена Католицькою церквою на території України періоду незалежності певним чином змінює, конституює соціальну дійсність, саме таким чином втілює символічний образ духовного садівництва.</w:t>
      </w:r>
    </w:p>
    <w:p w:rsidR="00E32B21" w:rsidRPr="00E826A0" w:rsidRDefault="00E32B21" w:rsidP="0019173A">
      <w:pPr>
        <w:spacing w:after="0" w:line="360" w:lineRule="auto"/>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rPr>
        <w:t>Список використаних джерел</w:t>
      </w:r>
      <w:r w:rsidR="00E826A0">
        <w:rPr>
          <w:rFonts w:ascii="Times New Roman" w:hAnsi="Times New Roman" w:cs="Times New Roman"/>
          <w:b/>
          <w:sz w:val="28"/>
          <w:szCs w:val="28"/>
          <w:lang w:val="uk-UA"/>
        </w:rPr>
        <w:t>:</w:t>
      </w:r>
    </w:p>
    <w:p w:rsidR="00E32B21" w:rsidRPr="004A4C2D" w:rsidRDefault="00E32B21" w:rsidP="00142869">
      <w:pPr>
        <w:numPr>
          <w:ilvl w:val="0"/>
          <w:numId w:val="33"/>
        </w:numPr>
        <w:spacing w:after="0" w:line="360" w:lineRule="auto"/>
        <w:ind w:left="0" w:firstLine="709"/>
        <w:jc w:val="both"/>
        <w:rPr>
          <w:rStyle w:val="fontstyle24"/>
          <w:rFonts w:ascii="Times New Roman" w:hAnsi="Times New Roman" w:cs="Times New Roman"/>
          <w:bCs/>
          <w:sz w:val="28"/>
          <w:szCs w:val="28"/>
          <w:lang w:val="uk-UA"/>
        </w:rPr>
      </w:pPr>
      <w:r w:rsidRPr="004A4C2D">
        <w:rPr>
          <w:rStyle w:val="fontstyle24"/>
          <w:rFonts w:ascii="Times New Roman" w:hAnsi="Times New Roman" w:cs="Times New Roman"/>
          <w:sz w:val="28"/>
          <w:szCs w:val="28"/>
          <w:lang w:val="uk-UA"/>
        </w:rPr>
        <w:t>Компедіум соціальної доктрини Церкви.</w:t>
      </w:r>
      <w:r w:rsidRPr="004A4C2D">
        <w:rPr>
          <w:rStyle w:val="apple-converted-space"/>
          <w:rFonts w:ascii="Times New Roman" w:hAnsi="Times New Roman" w:cs="Times New Roman"/>
          <w:sz w:val="28"/>
          <w:szCs w:val="28"/>
        </w:rPr>
        <w:t> </w:t>
      </w:r>
      <w:r w:rsidRPr="004A4C2D">
        <w:rPr>
          <w:rStyle w:val="fontstyle24"/>
          <w:rFonts w:ascii="Times New Roman" w:hAnsi="Times New Roman" w:cs="Times New Roman"/>
          <w:sz w:val="28"/>
          <w:szCs w:val="28"/>
          <w:lang w:val="uk-UA"/>
        </w:rPr>
        <w:t>–</w:t>
      </w:r>
      <w:r w:rsidRPr="004A4C2D">
        <w:rPr>
          <w:rStyle w:val="apple-converted-space"/>
          <w:rFonts w:ascii="Times New Roman" w:hAnsi="Times New Roman" w:cs="Times New Roman"/>
          <w:sz w:val="28"/>
          <w:szCs w:val="28"/>
        </w:rPr>
        <w:t> </w:t>
      </w:r>
      <w:r w:rsidRPr="004A4C2D">
        <w:rPr>
          <w:rStyle w:val="apple-converted-space"/>
          <w:rFonts w:ascii="Times New Roman" w:hAnsi="Times New Roman" w:cs="Times New Roman"/>
          <w:sz w:val="28"/>
          <w:szCs w:val="28"/>
          <w:lang w:val="uk-UA"/>
        </w:rPr>
        <w:t>Київ</w:t>
      </w:r>
      <w:r w:rsidRPr="004A4C2D">
        <w:rPr>
          <w:rStyle w:val="fontstyle24"/>
          <w:rFonts w:ascii="Times New Roman" w:hAnsi="Times New Roman" w:cs="Times New Roman"/>
          <w:sz w:val="28"/>
          <w:szCs w:val="28"/>
          <w:lang w:val="uk-UA"/>
        </w:rPr>
        <w:t>:</w:t>
      </w:r>
      <w:r w:rsidRPr="004A4C2D">
        <w:rPr>
          <w:rStyle w:val="apple-converted-space"/>
          <w:rFonts w:ascii="Times New Roman" w:hAnsi="Times New Roman" w:cs="Times New Roman"/>
          <w:sz w:val="28"/>
          <w:szCs w:val="28"/>
        </w:rPr>
        <w:t> </w:t>
      </w:r>
      <w:r w:rsidRPr="004A4C2D">
        <w:rPr>
          <w:rStyle w:val="apple-converted-space"/>
          <w:rFonts w:ascii="Times New Roman" w:hAnsi="Times New Roman" w:cs="Times New Roman"/>
          <w:sz w:val="28"/>
          <w:szCs w:val="28"/>
          <w:lang w:val="uk-UA"/>
        </w:rPr>
        <w:t>Кайрос</w:t>
      </w:r>
      <w:r w:rsidRPr="004A4C2D">
        <w:rPr>
          <w:rStyle w:val="fontstyle24"/>
          <w:rFonts w:ascii="Times New Roman" w:hAnsi="Times New Roman" w:cs="Times New Roman"/>
          <w:sz w:val="28"/>
          <w:szCs w:val="28"/>
          <w:lang w:val="uk-UA"/>
        </w:rPr>
        <w:t>,</w:t>
      </w:r>
      <w:r w:rsidRPr="004A4C2D">
        <w:rPr>
          <w:rStyle w:val="apple-converted-space"/>
          <w:rFonts w:ascii="Times New Roman" w:hAnsi="Times New Roman" w:cs="Times New Roman"/>
          <w:sz w:val="28"/>
          <w:szCs w:val="28"/>
        </w:rPr>
        <w:t> </w:t>
      </w:r>
      <w:r w:rsidRPr="004A4C2D">
        <w:rPr>
          <w:rStyle w:val="fontstyle24"/>
          <w:rFonts w:ascii="Times New Roman" w:hAnsi="Times New Roman" w:cs="Times New Roman"/>
          <w:sz w:val="28"/>
          <w:szCs w:val="28"/>
          <w:lang w:val="uk-UA"/>
        </w:rPr>
        <w:t>2008. -536</w:t>
      </w:r>
      <w:r w:rsidRPr="004A4C2D">
        <w:rPr>
          <w:rStyle w:val="apple-converted-space"/>
          <w:rFonts w:ascii="Times New Roman" w:hAnsi="Times New Roman" w:cs="Times New Roman"/>
          <w:sz w:val="28"/>
          <w:szCs w:val="28"/>
        </w:rPr>
        <w:t> </w:t>
      </w:r>
      <w:r w:rsidRPr="004A4C2D">
        <w:rPr>
          <w:rStyle w:val="fontstyle24"/>
          <w:rFonts w:ascii="Times New Roman" w:hAnsi="Times New Roman" w:cs="Times New Roman"/>
          <w:sz w:val="28"/>
          <w:szCs w:val="28"/>
          <w:lang w:val="uk-UA"/>
        </w:rPr>
        <w:t xml:space="preserve">с. </w:t>
      </w:r>
      <w:r w:rsidRPr="004A4C2D">
        <w:rPr>
          <w:rFonts w:ascii="Times New Roman" w:hAnsi="Times New Roman" w:cs="Times New Roman"/>
          <w:sz w:val="28"/>
          <w:szCs w:val="28"/>
          <w:lang w:val="uk-UA"/>
        </w:rPr>
        <w:t>с.109,</w:t>
      </w:r>
      <w:r w:rsidRPr="004A4C2D">
        <w:rPr>
          <w:rStyle w:val="fontstyle24"/>
          <w:rFonts w:ascii="Times New Roman" w:hAnsi="Times New Roman" w:cs="Times New Roman"/>
          <w:sz w:val="28"/>
          <w:szCs w:val="28"/>
          <w:lang w:val="uk-UA"/>
        </w:rPr>
        <w:t xml:space="preserve"> п.160</w:t>
      </w:r>
    </w:p>
    <w:p w:rsidR="00E32B21" w:rsidRPr="004A4C2D" w:rsidRDefault="00E32B21" w:rsidP="00142869">
      <w:pPr>
        <w:numPr>
          <w:ilvl w:val="0"/>
          <w:numId w:val="33"/>
        </w:numPr>
        <w:spacing w:after="0" w:line="360" w:lineRule="auto"/>
        <w:ind w:left="0" w:firstLine="709"/>
        <w:jc w:val="both"/>
        <w:rPr>
          <w:rFonts w:ascii="Times New Roman" w:hAnsi="Times New Roman" w:cs="Times New Roman"/>
          <w:bCs/>
          <w:sz w:val="28"/>
          <w:szCs w:val="28"/>
          <w:lang w:val="uk-UA"/>
        </w:rPr>
      </w:pPr>
      <w:r w:rsidRPr="004A4C2D">
        <w:rPr>
          <w:rFonts w:ascii="Times New Roman" w:hAnsi="Times New Roman" w:cs="Times New Roman"/>
          <w:sz w:val="28"/>
          <w:szCs w:val="28"/>
          <w:lang w:val="uk-UA"/>
        </w:rPr>
        <w:t>Новий тлумачний словник української мови у Зт. — Том 1: А—К, — К.: Аконіт, 2001.—926 с.</w:t>
      </w:r>
    </w:p>
    <w:p w:rsidR="00E32B21" w:rsidRPr="004A4C2D" w:rsidRDefault="00E32B21" w:rsidP="00142869">
      <w:pPr>
        <w:numPr>
          <w:ilvl w:val="0"/>
          <w:numId w:val="33"/>
        </w:numPr>
        <w:spacing w:after="0" w:line="360" w:lineRule="auto"/>
        <w:ind w:left="0" w:firstLine="709"/>
        <w:jc w:val="both"/>
        <w:rPr>
          <w:rStyle w:val="fontstyle24"/>
          <w:rFonts w:ascii="Times New Roman" w:hAnsi="Times New Roman" w:cs="Times New Roman"/>
          <w:sz w:val="28"/>
          <w:szCs w:val="28"/>
          <w:lang w:val="uk-UA"/>
        </w:rPr>
      </w:pPr>
      <w:r w:rsidRPr="004A4C2D">
        <w:rPr>
          <w:rFonts w:ascii="Times New Roman" w:hAnsi="Times New Roman" w:cs="Times New Roman"/>
          <w:bCs/>
          <w:sz w:val="28"/>
          <w:szCs w:val="28"/>
          <w:lang w:val="uk-UA"/>
        </w:rPr>
        <w:t xml:space="preserve">Словник української мови </w:t>
      </w:r>
      <w:r w:rsidRPr="004A4C2D">
        <w:rPr>
          <w:rFonts w:ascii="Times New Roman" w:hAnsi="Times New Roman" w:cs="Times New Roman"/>
          <w:sz w:val="28"/>
          <w:szCs w:val="28"/>
        </w:rPr>
        <w:t>[</w:t>
      </w:r>
      <w:r w:rsidRPr="004A4C2D">
        <w:rPr>
          <w:rFonts w:ascii="Times New Roman" w:hAnsi="Times New Roman" w:cs="Times New Roman"/>
          <w:sz w:val="28"/>
          <w:szCs w:val="28"/>
          <w:lang w:val="uk-UA"/>
        </w:rPr>
        <w:t xml:space="preserve">Електронний ресурс] - Режим доступу: </w:t>
      </w:r>
      <w:hyperlink r:id="rId18" w:history="1">
        <w:r w:rsidRPr="004A4C2D">
          <w:rPr>
            <w:rStyle w:val="af2"/>
            <w:rFonts w:ascii="Times New Roman" w:hAnsi="Times New Roman" w:cs="Times New Roman"/>
            <w:sz w:val="28"/>
            <w:szCs w:val="28"/>
          </w:rPr>
          <w:t>http</w:t>
        </w:r>
        <w:r w:rsidRPr="004A4C2D">
          <w:rPr>
            <w:rStyle w:val="af2"/>
            <w:rFonts w:ascii="Times New Roman" w:hAnsi="Times New Roman" w:cs="Times New Roman"/>
            <w:sz w:val="28"/>
            <w:szCs w:val="28"/>
            <w:lang w:val="uk-UA"/>
          </w:rPr>
          <w:t>://</w:t>
        </w:r>
        <w:r w:rsidRPr="004A4C2D">
          <w:rPr>
            <w:rStyle w:val="af2"/>
            <w:rFonts w:ascii="Times New Roman" w:hAnsi="Times New Roman" w:cs="Times New Roman"/>
            <w:sz w:val="28"/>
            <w:szCs w:val="28"/>
          </w:rPr>
          <w:t>sum</w:t>
        </w:r>
        <w:r w:rsidRPr="004A4C2D">
          <w:rPr>
            <w:rStyle w:val="af2"/>
            <w:rFonts w:ascii="Times New Roman" w:hAnsi="Times New Roman" w:cs="Times New Roman"/>
            <w:sz w:val="28"/>
            <w:szCs w:val="28"/>
            <w:lang w:val="uk-UA"/>
          </w:rPr>
          <w:t>.</w:t>
        </w:r>
        <w:r w:rsidRPr="004A4C2D">
          <w:rPr>
            <w:rStyle w:val="af2"/>
            <w:rFonts w:ascii="Times New Roman" w:hAnsi="Times New Roman" w:cs="Times New Roman"/>
            <w:sz w:val="28"/>
            <w:szCs w:val="28"/>
          </w:rPr>
          <w:t>in</w:t>
        </w:r>
        <w:r w:rsidRPr="004A4C2D">
          <w:rPr>
            <w:rStyle w:val="af2"/>
            <w:rFonts w:ascii="Times New Roman" w:hAnsi="Times New Roman" w:cs="Times New Roman"/>
            <w:sz w:val="28"/>
            <w:szCs w:val="28"/>
            <w:lang w:val="uk-UA"/>
          </w:rPr>
          <w:t>.</w:t>
        </w:r>
        <w:r w:rsidRPr="004A4C2D">
          <w:rPr>
            <w:rStyle w:val="af2"/>
            <w:rFonts w:ascii="Times New Roman" w:hAnsi="Times New Roman" w:cs="Times New Roman"/>
            <w:sz w:val="28"/>
            <w:szCs w:val="28"/>
          </w:rPr>
          <w:t>ua</w:t>
        </w:r>
        <w:r w:rsidRPr="004A4C2D">
          <w:rPr>
            <w:rStyle w:val="af2"/>
            <w:rFonts w:ascii="Times New Roman" w:hAnsi="Times New Roman" w:cs="Times New Roman"/>
            <w:sz w:val="28"/>
            <w:szCs w:val="28"/>
            <w:lang w:val="uk-UA"/>
          </w:rPr>
          <w:t>/</w:t>
        </w:r>
        <w:r w:rsidRPr="004A4C2D">
          <w:rPr>
            <w:rStyle w:val="af2"/>
            <w:rFonts w:ascii="Times New Roman" w:hAnsi="Times New Roman" w:cs="Times New Roman"/>
            <w:sz w:val="28"/>
            <w:szCs w:val="28"/>
          </w:rPr>
          <w:t>s</w:t>
        </w:r>
        <w:r w:rsidRPr="004A4C2D">
          <w:rPr>
            <w:rStyle w:val="af2"/>
            <w:rFonts w:ascii="Times New Roman" w:hAnsi="Times New Roman" w:cs="Times New Roman"/>
            <w:sz w:val="28"/>
            <w:szCs w:val="28"/>
            <w:lang w:val="uk-UA"/>
          </w:rPr>
          <w:t>/</w:t>
        </w:r>
        <w:r w:rsidRPr="004A4C2D">
          <w:rPr>
            <w:rStyle w:val="af2"/>
            <w:rFonts w:ascii="Times New Roman" w:hAnsi="Times New Roman" w:cs="Times New Roman"/>
            <w:sz w:val="28"/>
            <w:szCs w:val="28"/>
          </w:rPr>
          <w:t>sad</w:t>
        </w:r>
      </w:hyperlink>
      <w:r w:rsidRPr="004A4C2D">
        <w:rPr>
          <w:rFonts w:ascii="Times New Roman" w:hAnsi="Times New Roman" w:cs="Times New Roman"/>
          <w:sz w:val="28"/>
          <w:szCs w:val="28"/>
          <w:lang w:val="uk-UA"/>
        </w:rPr>
        <w:t xml:space="preserve"> Назва з екрану</w:t>
      </w:r>
    </w:p>
    <w:p w:rsidR="00E32B21" w:rsidRPr="004A4C2D" w:rsidRDefault="00E32B21" w:rsidP="00142869">
      <w:pPr>
        <w:spacing w:after="0" w:line="360" w:lineRule="auto"/>
        <w:ind w:firstLine="709"/>
        <w:jc w:val="both"/>
        <w:rPr>
          <w:rFonts w:ascii="Times New Roman" w:hAnsi="Times New Roman" w:cs="Times New Roman"/>
          <w:b/>
          <w:sz w:val="28"/>
          <w:szCs w:val="28"/>
          <w:lang w:val="uk-UA"/>
        </w:rPr>
      </w:pPr>
    </w:p>
    <w:p w:rsidR="00E32B21" w:rsidRPr="004A4C2D" w:rsidRDefault="00E32B21" w:rsidP="00142869">
      <w:pPr>
        <w:spacing w:after="0" w:line="360" w:lineRule="auto"/>
        <w:ind w:firstLine="709"/>
        <w:jc w:val="both"/>
        <w:rPr>
          <w:rFonts w:ascii="Times New Roman" w:hAnsi="Times New Roman" w:cs="Times New Roman"/>
          <w:b/>
          <w:i/>
          <w:sz w:val="28"/>
          <w:szCs w:val="28"/>
          <w:lang w:val="uk-UA"/>
        </w:rPr>
      </w:pPr>
    </w:p>
    <w:p w:rsidR="00BA4D18" w:rsidRPr="004A4C2D" w:rsidRDefault="00BA4D18" w:rsidP="00E826A0">
      <w:pPr>
        <w:spacing w:after="0"/>
        <w:ind w:firstLine="709"/>
        <w:jc w:val="center"/>
        <w:rPr>
          <w:rFonts w:ascii="Times New Roman" w:hAnsi="Times New Roman" w:cs="Times New Roman"/>
          <w:b/>
          <w:sz w:val="28"/>
          <w:szCs w:val="28"/>
          <w:shd w:val="clear" w:color="auto" w:fill="FFFFFF"/>
          <w:lang w:val="uk-UA"/>
        </w:rPr>
      </w:pPr>
      <w:r w:rsidRPr="004A4C2D">
        <w:rPr>
          <w:rFonts w:ascii="Times New Roman" w:hAnsi="Times New Roman" w:cs="Times New Roman"/>
          <w:b/>
          <w:sz w:val="28"/>
          <w:szCs w:val="28"/>
          <w:shd w:val="clear" w:color="auto" w:fill="FFFFFF"/>
          <w:lang w:val="uk-UA"/>
        </w:rPr>
        <w:t>Каричковська</w:t>
      </w:r>
      <w:r w:rsidR="0019173A">
        <w:rPr>
          <w:rFonts w:ascii="Times New Roman" w:hAnsi="Times New Roman" w:cs="Times New Roman"/>
          <w:b/>
          <w:sz w:val="28"/>
          <w:szCs w:val="28"/>
          <w:shd w:val="clear" w:color="auto" w:fill="FFFFFF"/>
          <w:lang w:val="uk-UA"/>
        </w:rPr>
        <w:t xml:space="preserve"> </w:t>
      </w:r>
      <w:r w:rsidRPr="004A4C2D">
        <w:rPr>
          <w:rFonts w:ascii="Times New Roman" w:hAnsi="Times New Roman" w:cs="Times New Roman"/>
          <w:b/>
          <w:sz w:val="28"/>
          <w:szCs w:val="28"/>
          <w:shd w:val="clear" w:color="auto" w:fill="FFFFFF"/>
          <w:lang w:val="uk-UA"/>
        </w:rPr>
        <w:t>С.П.</w:t>
      </w:r>
    </w:p>
    <w:p w:rsidR="00BA4D18" w:rsidRPr="004A4C2D" w:rsidRDefault="00BA4D18" w:rsidP="00E826A0">
      <w:pPr>
        <w:spacing w:after="0"/>
        <w:ind w:firstLine="709"/>
        <w:jc w:val="center"/>
        <w:rPr>
          <w:rFonts w:ascii="Times New Roman" w:hAnsi="Times New Roman" w:cs="Times New Roman"/>
          <w:i/>
          <w:sz w:val="28"/>
          <w:szCs w:val="28"/>
          <w:shd w:val="clear" w:color="auto" w:fill="FFFFFF"/>
          <w:lang w:val="uk-UA"/>
        </w:rPr>
      </w:pPr>
      <w:r w:rsidRPr="004A4C2D">
        <w:rPr>
          <w:rFonts w:ascii="Times New Roman" w:hAnsi="Times New Roman" w:cs="Times New Roman"/>
          <w:i/>
          <w:sz w:val="28"/>
          <w:szCs w:val="28"/>
          <w:shd w:val="clear" w:color="auto" w:fill="FFFFFF"/>
          <w:lang w:val="uk-UA"/>
        </w:rPr>
        <w:t>кандидат педагогічних наук, доцент,</w:t>
      </w:r>
    </w:p>
    <w:p w:rsidR="00BA4D18" w:rsidRPr="004A4C2D" w:rsidRDefault="00BA4D18" w:rsidP="00E826A0">
      <w:pPr>
        <w:spacing w:after="0"/>
        <w:ind w:firstLine="709"/>
        <w:jc w:val="center"/>
        <w:rPr>
          <w:rFonts w:ascii="Times New Roman" w:hAnsi="Times New Roman" w:cs="Times New Roman"/>
          <w:i/>
          <w:sz w:val="28"/>
          <w:szCs w:val="28"/>
          <w:shd w:val="clear" w:color="auto" w:fill="FFFFFF"/>
          <w:lang w:val="uk-UA"/>
        </w:rPr>
      </w:pPr>
      <w:r w:rsidRPr="004A4C2D">
        <w:rPr>
          <w:rFonts w:ascii="Times New Roman" w:hAnsi="Times New Roman" w:cs="Times New Roman"/>
          <w:i/>
          <w:sz w:val="28"/>
          <w:szCs w:val="28"/>
          <w:shd w:val="clear" w:color="auto" w:fill="FFFFFF"/>
          <w:lang w:val="uk-UA"/>
        </w:rPr>
        <w:t>кафедра української та іноземних мов,</w:t>
      </w:r>
    </w:p>
    <w:p w:rsidR="00BA4D18" w:rsidRPr="004A4C2D" w:rsidRDefault="00BA4D18" w:rsidP="00E826A0">
      <w:pPr>
        <w:spacing w:after="0"/>
        <w:ind w:firstLine="709"/>
        <w:jc w:val="center"/>
        <w:rPr>
          <w:rFonts w:ascii="Times New Roman" w:hAnsi="Times New Roman" w:cs="Times New Roman"/>
          <w:i/>
          <w:sz w:val="28"/>
          <w:szCs w:val="28"/>
          <w:shd w:val="clear" w:color="auto" w:fill="FFFFFF"/>
          <w:lang w:val="uk-UA"/>
        </w:rPr>
      </w:pPr>
      <w:r w:rsidRPr="004A4C2D">
        <w:rPr>
          <w:rFonts w:ascii="Times New Roman" w:hAnsi="Times New Roman" w:cs="Times New Roman"/>
          <w:i/>
          <w:sz w:val="28"/>
          <w:szCs w:val="28"/>
          <w:shd w:val="clear" w:color="auto" w:fill="FFFFFF"/>
          <w:lang w:val="uk-UA"/>
        </w:rPr>
        <w:t>Уманський національний університет садівництва</w:t>
      </w:r>
    </w:p>
    <w:p w:rsidR="00BA4D18" w:rsidRPr="004A4C2D" w:rsidRDefault="00BA4D18" w:rsidP="0019173A">
      <w:pPr>
        <w:widowControl w:val="0"/>
        <w:spacing w:after="0" w:line="360" w:lineRule="auto"/>
        <w:ind w:firstLine="709"/>
        <w:jc w:val="center"/>
        <w:rPr>
          <w:rFonts w:ascii="Times New Roman" w:eastAsia="Times New Roman" w:hAnsi="Times New Roman" w:cs="Times New Roman"/>
          <w:b/>
          <w:color w:val="000000" w:themeColor="text1"/>
          <w:sz w:val="28"/>
          <w:szCs w:val="28"/>
          <w:lang w:val="uk-UA"/>
        </w:rPr>
      </w:pPr>
    </w:p>
    <w:p w:rsidR="00BA4D18" w:rsidRPr="004A4C2D" w:rsidRDefault="00BA4D18" w:rsidP="0019173A">
      <w:pPr>
        <w:widowControl w:val="0"/>
        <w:spacing w:after="0" w:line="360" w:lineRule="auto"/>
        <w:ind w:firstLine="709"/>
        <w:jc w:val="center"/>
        <w:rPr>
          <w:rFonts w:ascii="Times New Roman" w:eastAsia="Times New Roman" w:hAnsi="Times New Roman" w:cs="Times New Roman"/>
          <w:b/>
          <w:color w:val="000000" w:themeColor="text1"/>
          <w:sz w:val="28"/>
          <w:szCs w:val="28"/>
          <w:lang w:val="uk-UA"/>
        </w:rPr>
      </w:pPr>
      <w:r w:rsidRPr="004A4C2D">
        <w:rPr>
          <w:rFonts w:ascii="Times New Roman" w:eastAsia="Times New Roman" w:hAnsi="Times New Roman" w:cs="Times New Roman"/>
          <w:b/>
          <w:color w:val="000000" w:themeColor="text1"/>
          <w:sz w:val="28"/>
          <w:szCs w:val="28"/>
          <w:lang w:val="uk-UA"/>
        </w:rPr>
        <w:t>СУЧАСНІ НАПРЯМИ ВДОСКОНАЛЕННЯ</w:t>
      </w:r>
    </w:p>
    <w:p w:rsidR="00BA4D18" w:rsidRPr="004A4C2D" w:rsidRDefault="00BA4D18" w:rsidP="0019173A">
      <w:pPr>
        <w:widowControl w:val="0"/>
        <w:spacing w:after="0" w:line="360" w:lineRule="auto"/>
        <w:ind w:firstLine="709"/>
        <w:jc w:val="center"/>
        <w:rPr>
          <w:rFonts w:ascii="Times New Roman" w:eastAsia="Times New Roman" w:hAnsi="Times New Roman" w:cs="Times New Roman"/>
          <w:b/>
          <w:color w:val="000000" w:themeColor="text1"/>
          <w:sz w:val="28"/>
          <w:szCs w:val="28"/>
          <w:lang w:val="uk-UA"/>
        </w:rPr>
      </w:pPr>
      <w:r w:rsidRPr="004A4C2D">
        <w:rPr>
          <w:rFonts w:ascii="Times New Roman" w:eastAsia="Times New Roman" w:hAnsi="Times New Roman" w:cs="Times New Roman"/>
          <w:b/>
          <w:color w:val="000000" w:themeColor="text1"/>
          <w:sz w:val="28"/>
          <w:szCs w:val="28"/>
          <w:lang w:val="uk-UA"/>
        </w:rPr>
        <w:t>ВИЩОЇ АГАРНОЇ ОСВІТИ В УКРАЇНІ</w:t>
      </w:r>
    </w:p>
    <w:p w:rsidR="00BA4D18" w:rsidRPr="004A4C2D" w:rsidRDefault="00BA4D18" w:rsidP="00142869">
      <w:pPr>
        <w:spacing w:after="0" w:line="360" w:lineRule="auto"/>
        <w:ind w:firstLine="709"/>
        <w:jc w:val="both"/>
        <w:rPr>
          <w:rFonts w:ascii="Times New Roman" w:hAnsi="Times New Roman" w:cs="Times New Roman"/>
          <w:b/>
          <w:sz w:val="28"/>
          <w:szCs w:val="28"/>
          <w:shd w:val="clear" w:color="auto" w:fill="FFFFFF"/>
          <w:lang w:val="uk-UA"/>
        </w:rPr>
      </w:pPr>
    </w:p>
    <w:p w:rsidR="00BA4D18" w:rsidRPr="004A4C2D" w:rsidRDefault="00BA4D18" w:rsidP="00142869">
      <w:pPr>
        <w:tabs>
          <w:tab w:val="left" w:pos="0"/>
          <w:tab w:val="left" w:pos="1579"/>
          <w:tab w:val="left" w:pos="2746"/>
          <w:tab w:val="left" w:pos="4392"/>
          <w:tab w:val="left" w:pos="5491"/>
          <w:tab w:val="left" w:pos="6038"/>
          <w:tab w:val="left" w:pos="7690"/>
        </w:tabs>
        <w:spacing w:after="0" w:line="360" w:lineRule="auto"/>
        <w:ind w:firstLine="709"/>
        <w:jc w:val="both"/>
        <w:rPr>
          <w:rFonts w:ascii="Times New Roman" w:hAnsi="Times New Roman" w:cs="Times New Roman"/>
          <w:color w:val="000000" w:themeColor="text1"/>
          <w:sz w:val="28"/>
          <w:szCs w:val="28"/>
          <w:lang w:val="uk-UA"/>
        </w:rPr>
      </w:pPr>
      <w:r w:rsidRPr="004A4C2D">
        <w:rPr>
          <w:rFonts w:ascii="Times New Roman" w:hAnsi="Times New Roman" w:cs="Times New Roman"/>
          <w:color w:val="000000" w:themeColor="text1"/>
          <w:sz w:val="28"/>
          <w:szCs w:val="28"/>
          <w:lang w:val="uk-UA"/>
        </w:rPr>
        <w:t xml:space="preserve">Сучасна система вищої агарної освіти не залишалася осторонь розвитку суспільних процесів, а трансформувалася, проте, досить часто ця трансформація була спонтанною, а певні рішення взагалі знижували ефективність підготовки фахівців. Саме тому орієнтація на передовий закордонний досвід підготовки фахівців із збереженням кращих традицій вітчизняної моделі підготовки студентів, які зарекомендували свою </w:t>
      </w:r>
      <w:r w:rsidRPr="004A4C2D">
        <w:rPr>
          <w:rFonts w:ascii="Times New Roman" w:hAnsi="Times New Roman" w:cs="Times New Roman"/>
          <w:color w:val="000000" w:themeColor="text1"/>
          <w:sz w:val="28"/>
          <w:szCs w:val="28"/>
          <w:lang w:val="uk-UA"/>
        </w:rPr>
        <w:lastRenderedPageBreak/>
        <w:t>ефективність роками, є базою розвитку сучасної високоефективної системи вищої агарної освіти України.</w:t>
      </w:r>
    </w:p>
    <w:p w:rsidR="00BA4D18" w:rsidRPr="004A4C2D" w:rsidRDefault="00BA4D18" w:rsidP="00142869">
      <w:pPr>
        <w:widowControl w:val="0"/>
        <w:spacing w:after="0" w:line="360" w:lineRule="auto"/>
        <w:ind w:firstLine="709"/>
        <w:jc w:val="both"/>
        <w:rPr>
          <w:rFonts w:ascii="Times New Roman" w:eastAsia="Times New Roman" w:hAnsi="Times New Roman" w:cs="Times New Roman"/>
          <w:color w:val="000000" w:themeColor="text1"/>
          <w:sz w:val="28"/>
          <w:szCs w:val="28"/>
          <w:lang w:val="uk-UA"/>
        </w:rPr>
      </w:pPr>
      <w:r w:rsidRPr="004A4C2D">
        <w:rPr>
          <w:rFonts w:ascii="Times New Roman" w:eastAsia="Times New Roman" w:hAnsi="Times New Roman" w:cs="Times New Roman"/>
          <w:color w:val="000000" w:themeColor="text1"/>
          <w:sz w:val="28"/>
          <w:szCs w:val="28"/>
          <w:lang w:val="uk-UA"/>
        </w:rPr>
        <w:t>Нові технології у всіх сферах виробництва швидко змінюються і вимагають оволодіння певними комплексними уміннями й навичками. На передньому плані знаходиться оволодіння не тільки професійними знаннями, а насамперед уміннями і навичками професійної діяльності, що зумовлює необхідність посилення практичної спрямованості професійної підготовки майбутніх фахівців.</w:t>
      </w:r>
    </w:p>
    <w:p w:rsidR="00BA4D18" w:rsidRPr="004A4C2D" w:rsidRDefault="00BA4D18" w:rsidP="00142869">
      <w:pPr>
        <w:widowControl w:val="0"/>
        <w:spacing w:after="0" w:line="360" w:lineRule="auto"/>
        <w:ind w:firstLine="709"/>
        <w:jc w:val="both"/>
        <w:rPr>
          <w:rFonts w:ascii="Times New Roman" w:eastAsia="Times New Roman" w:hAnsi="Times New Roman" w:cs="Times New Roman"/>
          <w:color w:val="000000" w:themeColor="text1"/>
          <w:sz w:val="28"/>
          <w:szCs w:val="28"/>
          <w:lang w:val="uk-UA"/>
        </w:rPr>
      </w:pPr>
      <w:r w:rsidRPr="004A4C2D">
        <w:rPr>
          <w:rFonts w:ascii="Times New Roman" w:hAnsi="Times New Roman" w:cs="Times New Roman"/>
          <w:color w:val="000000" w:themeColor="text1"/>
          <w:sz w:val="28"/>
          <w:szCs w:val="28"/>
          <w:lang w:val="uk-UA"/>
        </w:rPr>
        <w:t>Гармонійне поєднання навчання у закладах вищої освіти з навчанням на робочих місцях у підприємствах з метою отримання відповідної кваліфікації реалізується через дуальну систему освіти, о</w:t>
      </w:r>
      <w:r w:rsidRPr="004A4C2D">
        <w:rPr>
          <w:rFonts w:ascii="Times New Roman" w:eastAsia="Times New Roman" w:hAnsi="Times New Roman" w:cs="Times New Roman"/>
          <w:color w:val="000000" w:themeColor="text1"/>
          <w:sz w:val="28"/>
          <w:szCs w:val="28"/>
          <w:lang w:val="uk-UA"/>
        </w:rPr>
        <w:t>собливість якої полягає в тому, що бізнес є одним із головних учасників процесу: підприємство є замовником, воно ж і оцінює рівень підготовки випускників, і роботу навчального закладу. При дуальній системі близько 50% навчального часу студенти проводять на базі підприємства, що дозволяє сформувати гнучкість, навички роботи в команді і забезпечує безперебійність передачі знань. При цьому в подальшому вони не зобов’язані працювати на цьому підприємстві.</w:t>
      </w:r>
    </w:p>
    <w:p w:rsidR="00BA4D18" w:rsidRPr="004A4C2D" w:rsidRDefault="00BA4D18" w:rsidP="00142869">
      <w:pPr>
        <w:spacing w:after="0" w:line="360" w:lineRule="auto"/>
        <w:ind w:firstLine="709"/>
        <w:jc w:val="both"/>
        <w:rPr>
          <w:rFonts w:ascii="Times New Roman" w:eastAsia="Times New Roman" w:hAnsi="Times New Roman" w:cs="Times New Roman"/>
          <w:color w:val="000000" w:themeColor="text1"/>
          <w:sz w:val="28"/>
          <w:szCs w:val="28"/>
          <w:lang w:val="uk-UA"/>
        </w:rPr>
      </w:pPr>
      <w:r w:rsidRPr="004A4C2D">
        <w:rPr>
          <w:rFonts w:ascii="Times New Roman" w:eastAsia="Times New Roman" w:hAnsi="Times New Roman" w:cs="Times New Roman"/>
          <w:color w:val="000000" w:themeColor="text1"/>
          <w:sz w:val="28"/>
          <w:szCs w:val="28"/>
          <w:lang w:val="uk-UA"/>
        </w:rPr>
        <w:t>Як варіант ефективної практичної підготовки можна рекомендувати запровадження елементів дуальної освіти, успішно впровадженої в освітні системи Німеччини та Фінляндії, які є лідерами з підготовки робітничих кадрів у Європі [1].</w:t>
      </w:r>
    </w:p>
    <w:p w:rsidR="00BA4D18" w:rsidRPr="004A4C2D" w:rsidRDefault="00BA4D18" w:rsidP="00142869">
      <w:pPr>
        <w:spacing w:after="0" w:line="360" w:lineRule="auto"/>
        <w:ind w:firstLine="709"/>
        <w:jc w:val="both"/>
        <w:rPr>
          <w:rFonts w:ascii="Times New Roman" w:eastAsia="Times New Roman" w:hAnsi="Times New Roman" w:cs="Times New Roman"/>
          <w:color w:val="000000" w:themeColor="text1"/>
          <w:sz w:val="28"/>
          <w:szCs w:val="28"/>
          <w:lang w:val="uk-UA"/>
        </w:rPr>
      </w:pPr>
      <w:r w:rsidRPr="004A4C2D">
        <w:rPr>
          <w:rFonts w:ascii="Times New Roman" w:eastAsia="Times New Roman" w:hAnsi="Times New Roman" w:cs="Times New Roman"/>
          <w:color w:val="000000" w:themeColor="text1"/>
          <w:sz w:val="28"/>
          <w:szCs w:val="28"/>
          <w:lang w:val="uk-UA"/>
        </w:rPr>
        <w:t>Різниця між традиційним шляхом отримання кваліфікаційного рівня «бакалавр» у галузі сільського господарства і дуальною системою полягає у тому, що навчанню передує 12–15-місячний (в залежності від навчального закладу) період практичного набуття професійної освіти. Практичне навчання відбувається на одному із визнаних сільськогосподарських підприємств, які здійснюють навчання [</w:t>
      </w:r>
      <w:r w:rsidRPr="004A4C2D">
        <w:rPr>
          <w:rFonts w:ascii="Times New Roman" w:eastAsia="Times New Roman" w:hAnsi="Times New Roman" w:cs="Times New Roman"/>
          <w:color w:val="000000" w:themeColor="text1"/>
          <w:sz w:val="28"/>
          <w:szCs w:val="28"/>
        </w:rPr>
        <w:t>2</w:t>
      </w:r>
      <w:r w:rsidRPr="004A4C2D">
        <w:rPr>
          <w:rFonts w:ascii="Times New Roman" w:eastAsia="Times New Roman" w:hAnsi="Times New Roman" w:cs="Times New Roman"/>
          <w:color w:val="000000" w:themeColor="text1"/>
          <w:sz w:val="28"/>
          <w:szCs w:val="28"/>
          <w:lang w:val="uk-UA"/>
        </w:rPr>
        <w:t>].</w:t>
      </w:r>
    </w:p>
    <w:p w:rsidR="00BA4D18" w:rsidRPr="004A4C2D" w:rsidRDefault="00BA4D18" w:rsidP="00142869">
      <w:pPr>
        <w:pStyle w:val="a4"/>
        <w:spacing w:before="0" w:beforeAutospacing="0" w:after="0" w:afterAutospacing="0" w:line="360" w:lineRule="auto"/>
        <w:ind w:firstLine="709"/>
        <w:jc w:val="both"/>
        <w:rPr>
          <w:color w:val="000000" w:themeColor="text1"/>
          <w:sz w:val="28"/>
          <w:szCs w:val="28"/>
          <w:lang w:val="uk-UA"/>
        </w:rPr>
      </w:pPr>
      <w:r w:rsidRPr="004A4C2D">
        <w:rPr>
          <w:color w:val="000000" w:themeColor="text1"/>
          <w:sz w:val="28"/>
          <w:szCs w:val="28"/>
          <w:lang w:val="uk-UA"/>
        </w:rPr>
        <w:t xml:space="preserve">У Німеччині право на навчання безпосередньо на підприємствах мають близько 50% фермерських господарств. Обов’язкова умова – пройти </w:t>
      </w:r>
      <w:r w:rsidRPr="004A4C2D">
        <w:rPr>
          <w:color w:val="000000" w:themeColor="text1"/>
          <w:sz w:val="28"/>
          <w:szCs w:val="28"/>
          <w:lang w:val="uk-UA"/>
        </w:rPr>
        <w:lastRenderedPageBreak/>
        <w:t>сертифікацію та отримати відповідний дозвіл. При цьому країни Європи відмовилися від короткострокових курсів, вони проводять підготовку робітничих кадрів протягом 2–3 років.</w:t>
      </w:r>
    </w:p>
    <w:p w:rsidR="00BA4D18" w:rsidRPr="004A4C2D" w:rsidRDefault="00BA4D18" w:rsidP="00142869">
      <w:pPr>
        <w:pStyle w:val="a4"/>
        <w:spacing w:before="0" w:beforeAutospacing="0" w:after="0" w:afterAutospacing="0" w:line="360" w:lineRule="auto"/>
        <w:ind w:firstLine="709"/>
        <w:jc w:val="both"/>
        <w:rPr>
          <w:color w:val="000000" w:themeColor="text1"/>
          <w:sz w:val="28"/>
          <w:szCs w:val="28"/>
          <w:lang w:val="uk-UA"/>
        </w:rPr>
      </w:pPr>
      <w:r w:rsidRPr="004A4C2D">
        <w:rPr>
          <w:color w:val="000000" w:themeColor="text1"/>
          <w:sz w:val="28"/>
          <w:szCs w:val="28"/>
          <w:lang w:val="uk-UA"/>
        </w:rPr>
        <w:t>Менеджер із навчання та розвитку персоналу «Сварог Вест Груп» Н. Бакалюк відзначає, що підготовка вузькоспеціалізованих фахівців, таких як трактористи, водії, втратила свою актуальність в Україні. «У майбутньому будуть затребувані фахівці з поглибленими професійними знаннями і широким спектром пластичних навичок [1].</w:t>
      </w:r>
    </w:p>
    <w:p w:rsidR="00BA4D18" w:rsidRPr="004A4C2D" w:rsidRDefault="00BA4D18" w:rsidP="00142869">
      <w:pPr>
        <w:pStyle w:val="a4"/>
        <w:spacing w:before="0" w:beforeAutospacing="0" w:after="0" w:afterAutospacing="0" w:line="360" w:lineRule="auto"/>
        <w:ind w:firstLine="709"/>
        <w:jc w:val="both"/>
        <w:rPr>
          <w:color w:val="000000" w:themeColor="text1"/>
          <w:sz w:val="28"/>
          <w:szCs w:val="28"/>
          <w:lang w:val="uk-UA"/>
        </w:rPr>
      </w:pPr>
      <w:r w:rsidRPr="004A4C2D">
        <w:rPr>
          <w:color w:val="000000" w:themeColor="text1"/>
          <w:sz w:val="28"/>
          <w:szCs w:val="28"/>
          <w:lang w:val="uk-UA"/>
        </w:rPr>
        <w:t>Таким чином, можемо відзначити, що у сучасних умовах вищу аграрну освіту необхідно розглядати як інтегровану систему наукових знань. При цьому уніфікація європейської та української освітніх систем потребує нових підходів при підготовці майбутніх фахівців, зокрема й аграрного профілю. Так, основним фактором впливу на професійну підготовку майбутніх менеджерів є системний підхід, що передбачає такі складові:</w:t>
      </w:r>
    </w:p>
    <w:p w:rsidR="00BA4D18" w:rsidRPr="004A4C2D" w:rsidRDefault="00BA4D18" w:rsidP="00142869">
      <w:pPr>
        <w:pStyle w:val="a3"/>
        <w:numPr>
          <w:ilvl w:val="0"/>
          <w:numId w:val="20"/>
        </w:numPr>
        <w:tabs>
          <w:tab w:val="num" w:pos="142"/>
        </w:tabs>
        <w:spacing w:after="0" w:line="360" w:lineRule="auto"/>
        <w:ind w:left="0" w:firstLine="709"/>
        <w:jc w:val="both"/>
        <w:rPr>
          <w:rFonts w:ascii="Times New Roman" w:hAnsi="Times New Roman" w:cs="Times New Roman"/>
          <w:color w:val="000000" w:themeColor="text1"/>
          <w:sz w:val="28"/>
          <w:szCs w:val="28"/>
          <w:lang w:val="uk-UA"/>
        </w:rPr>
      </w:pPr>
      <w:r w:rsidRPr="004A4C2D">
        <w:rPr>
          <w:rFonts w:ascii="Times New Roman" w:hAnsi="Times New Roman" w:cs="Times New Roman"/>
          <w:color w:val="000000" w:themeColor="text1"/>
          <w:sz w:val="28"/>
          <w:szCs w:val="28"/>
          <w:lang w:val="uk-UA"/>
        </w:rPr>
        <w:t>організація навчального процесу відповідно до вимог сьогодення, зокрема розвиток змісту освіти та вдосконалення організації навчального процесу відповідно до європейської освітньої моделі;</w:t>
      </w:r>
    </w:p>
    <w:p w:rsidR="00BA4D18" w:rsidRPr="004A4C2D" w:rsidRDefault="00BA4D18" w:rsidP="00142869">
      <w:pPr>
        <w:pStyle w:val="a3"/>
        <w:numPr>
          <w:ilvl w:val="0"/>
          <w:numId w:val="20"/>
        </w:numPr>
        <w:tabs>
          <w:tab w:val="num" w:pos="142"/>
        </w:tabs>
        <w:spacing w:after="0" w:line="360" w:lineRule="auto"/>
        <w:ind w:left="0" w:firstLine="709"/>
        <w:jc w:val="both"/>
        <w:rPr>
          <w:rFonts w:ascii="Times New Roman" w:hAnsi="Times New Roman" w:cs="Times New Roman"/>
          <w:color w:val="000000" w:themeColor="text1"/>
          <w:sz w:val="28"/>
          <w:szCs w:val="28"/>
          <w:lang w:val="uk-UA"/>
        </w:rPr>
      </w:pPr>
      <w:r w:rsidRPr="004A4C2D">
        <w:rPr>
          <w:rFonts w:ascii="Times New Roman" w:hAnsi="Times New Roman" w:cs="Times New Roman"/>
          <w:color w:val="000000" w:themeColor="text1"/>
          <w:sz w:val="28"/>
          <w:szCs w:val="28"/>
          <w:lang w:val="uk-UA"/>
        </w:rPr>
        <w:t>впровадження у навчальний процес сучасних технологій навчання з метою формування індивідуальних та професійних якостей;</w:t>
      </w:r>
    </w:p>
    <w:p w:rsidR="00BA4D18" w:rsidRPr="004A4C2D" w:rsidRDefault="00BA4D18" w:rsidP="00142869">
      <w:pPr>
        <w:pStyle w:val="a3"/>
        <w:numPr>
          <w:ilvl w:val="0"/>
          <w:numId w:val="20"/>
        </w:numPr>
        <w:tabs>
          <w:tab w:val="num" w:pos="142"/>
        </w:tabs>
        <w:spacing w:after="0" w:line="360" w:lineRule="auto"/>
        <w:ind w:left="0" w:firstLine="709"/>
        <w:jc w:val="both"/>
        <w:rPr>
          <w:rFonts w:ascii="Times New Roman" w:hAnsi="Times New Roman" w:cs="Times New Roman"/>
          <w:color w:val="000000" w:themeColor="text1"/>
          <w:sz w:val="28"/>
          <w:szCs w:val="28"/>
          <w:lang w:val="uk-UA"/>
        </w:rPr>
      </w:pPr>
      <w:r w:rsidRPr="004A4C2D">
        <w:rPr>
          <w:rFonts w:ascii="Times New Roman" w:hAnsi="Times New Roman" w:cs="Times New Roman"/>
          <w:color w:val="000000" w:themeColor="text1"/>
          <w:sz w:val="28"/>
          <w:szCs w:val="28"/>
          <w:lang w:val="uk-UA"/>
        </w:rPr>
        <w:t>покращення стану вивчення іноземних мов з урахуванням сучасних підходів та професійної специфіки</w:t>
      </w:r>
    </w:p>
    <w:p w:rsidR="00BA4D18" w:rsidRPr="004A4C2D" w:rsidRDefault="00BA4D18" w:rsidP="00142869">
      <w:pPr>
        <w:pStyle w:val="a3"/>
        <w:numPr>
          <w:ilvl w:val="0"/>
          <w:numId w:val="20"/>
        </w:numPr>
        <w:tabs>
          <w:tab w:val="num" w:pos="142"/>
        </w:tabs>
        <w:spacing w:after="0" w:line="360" w:lineRule="auto"/>
        <w:ind w:left="0" w:firstLine="709"/>
        <w:jc w:val="both"/>
        <w:rPr>
          <w:rFonts w:ascii="Times New Roman" w:hAnsi="Times New Roman" w:cs="Times New Roman"/>
          <w:color w:val="000000" w:themeColor="text1"/>
          <w:sz w:val="28"/>
          <w:szCs w:val="28"/>
          <w:lang w:val="uk-UA"/>
        </w:rPr>
      </w:pPr>
      <w:r w:rsidRPr="004A4C2D">
        <w:rPr>
          <w:rFonts w:ascii="Times New Roman" w:hAnsi="Times New Roman" w:cs="Times New Roman"/>
          <w:color w:val="000000" w:themeColor="text1"/>
          <w:sz w:val="28"/>
          <w:szCs w:val="28"/>
          <w:lang w:val="uk-UA"/>
        </w:rPr>
        <w:t>органічна інтеграція у навчальний процес самостійної роботи студентів та мотивація до якісного навчання;</w:t>
      </w:r>
    </w:p>
    <w:p w:rsidR="00BA4D18" w:rsidRPr="004A4C2D" w:rsidRDefault="00BA4D18" w:rsidP="00142869">
      <w:pPr>
        <w:pStyle w:val="a3"/>
        <w:numPr>
          <w:ilvl w:val="0"/>
          <w:numId w:val="20"/>
        </w:numPr>
        <w:spacing w:after="0" w:line="360" w:lineRule="auto"/>
        <w:ind w:left="0" w:firstLine="709"/>
        <w:jc w:val="both"/>
        <w:rPr>
          <w:rFonts w:ascii="Times New Roman" w:hAnsi="Times New Roman" w:cs="Times New Roman"/>
          <w:b/>
          <w:i/>
          <w:color w:val="000000" w:themeColor="text1"/>
          <w:sz w:val="28"/>
          <w:szCs w:val="28"/>
          <w:lang w:val="uk-UA"/>
        </w:rPr>
      </w:pPr>
      <w:r w:rsidRPr="004A4C2D">
        <w:rPr>
          <w:rFonts w:ascii="Times New Roman" w:hAnsi="Times New Roman" w:cs="Times New Roman"/>
          <w:color w:val="000000" w:themeColor="text1"/>
          <w:sz w:val="28"/>
          <w:szCs w:val="28"/>
          <w:lang w:val="uk-UA"/>
        </w:rPr>
        <w:t>комплексне поєднання навчальних, технологічних та виробничих практик у процесі підготовки висококваліфікованого фахівця як невід’ємної складової процесу підготовки ї у закладах вищої освіти.</w:t>
      </w:r>
    </w:p>
    <w:p w:rsidR="00BA4D18" w:rsidRPr="004A4C2D" w:rsidRDefault="00BA4D18" w:rsidP="0019173A">
      <w:pPr>
        <w:pStyle w:val="a3"/>
        <w:spacing w:after="0" w:line="360" w:lineRule="auto"/>
        <w:ind w:left="0"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lang w:val="uk-UA"/>
        </w:rPr>
        <w:t>Список використаних джерел</w:t>
      </w:r>
      <w:r w:rsidR="00E826A0">
        <w:rPr>
          <w:rFonts w:ascii="Times New Roman" w:hAnsi="Times New Roman" w:cs="Times New Roman"/>
          <w:b/>
          <w:sz w:val="28"/>
          <w:szCs w:val="28"/>
          <w:lang w:val="uk-UA"/>
        </w:rPr>
        <w:t>:</w:t>
      </w:r>
    </w:p>
    <w:p w:rsidR="00BA4D18" w:rsidRPr="004A4C2D" w:rsidRDefault="00BA4D18" w:rsidP="00142869">
      <w:pPr>
        <w:spacing w:after="0" w:line="360" w:lineRule="auto"/>
        <w:ind w:firstLine="709"/>
        <w:jc w:val="both"/>
        <w:rPr>
          <w:rFonts w:ascii="Times New Roman" w:hAnsi="Times New Roman" w:cs="Times New Roman"/>
          <w:color w:val="000000" w:themeColor="text1"/>
          <w:sz w:val="28"/>
          <w:szCs w:val="28"/>
          <w:lang w:val="uk-UA"/>
        </w:rPr>
      </w:pPr>
      <w:r w:rsidRPr="004A4C2D">
        <w:rPr>
          <w:rFonts w:ascii="Times New Roman" w:hAnsi="Times New Roman" w:cs="Times New Roman"/>
          <w:color w:val="000000" w:themeColor="text1"/>
          <w:sz w:val="28"/>
          <w:szCs w:val="28"/>
        </w:rPr>
        <w:t xml:space="preserve">1. </w:t>
      </w:r>
      <w:r w:rsidRPr="004A4C2D">
        <w:rPr>
          <w:rFonts w:ascii="Times New Roman" w:hAnsi="Times New Roman" w:cs="Times New Roman"/>
          <w:color w:val="000000" w:themeColor="text1"/>
          <w:sz w:val="28"/>
          <w:szCs w:val="28"/>
          <w:lang w:val="uk-UA"/>
        </w:rPr>
        <w:t xml:space="preserve">Кадрову проблему в АПК може вирішити дуальна освіта [Електронний ресурс] / «Сварог Вест Груп», 2017. – Режим доступу : </w:t>
      </w:r>
      <w:hyperlink r:id="rId19" w:tgtFrame="_blank" w:history="1">
        <w:r w:rsidRPr="004A4C2D">
          <w:rPr>
            <w:rFonts w:ascii="Times New Roman" w:hAnsi="Times New Roman" w:cs="Times New Roman"/>
            <w:color w:val="000000" w:themeColor="text1"/>
            <w:sz w:val="28"/>
            <w:szCs w:val="28"/>
            <w:lang w:val="uk-UA"/>
          </w:rPr>
          <w:t>http://propozitsiya.com/ua/kadrovu–problemu–v–apk–mozhe–virishiti–dualna–osvita–svarog–vest–grup</w:t>
        </w:r>
      </w:hyperlink>
    </w:p>
    <w:p w:rsidR="00BA4D18" w:rsidRDefault="00BA4D18"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color w:val="000000" w:themeColor="text1"/>
          <w:sz w:val="28"/>
          <w:szCs w:val="28"/>
          <w:lang w:val="uk-UA"/>
        </w:rPr>
        <w:t xml:space="preserve">2. Амеліна С. Дуальна система аграрної освіти у Німеччині [Електронний ресурс] / С. Амеліна // Режим доступу: </w:t>
      </w:r>
      <w:hyperlink r:id="rId20" w:history="1">
        <w:r w:rsidR="0019173A" w:rsidRPr="004B1ACB">
          <w:rPr>
            <w:rStyle w:val="af2"/>
            <w:rFonts w:ascii="Times New Roman" w:hAnsi="Times New Roman" w:cs="Times New Roman"/>
            <w:sz w:val="28"/>
            <w:szCs w:val="28"/>
            <w:lang w:val="uk-UA"/>
          </w:rPr>
          <w:t>http://eadnurt.diit.edu.ua:8080/jspui/bitstream/123456789/976/1/Amelina_Dual_sist.pdf</w:t>
        </w:r>
      </w:hyperlink>
    </w:p>
    <w:p w:rsidR="0019173A" w:rsidRPr="004A4C2D" w:rsidRDefault="0019173A" w:rsidP="00142869">
      <w:pPr>
        <w:spacing w:after="0" w:line="360" w:lineRule="auto"/>
        <w:ind w:firstLine="709"/>
        <w:jc w:val="both"/>
        <w:rPr>
          <w:rFonts w:ascii="Times New Roman" w:hAnsi="Times New Roman" w:cs="Times New Roman"/>
          <w:sz w:val="28"/>
          <w:szCs w:val="28"/>
        </w:rPr>
      </w:pPr>
    </w:p>
    <w:p w:rsidR="00BA4D18" w:rsidRPr="004A4C2D" w:rsidRDefault="00BA4D18" w:rsidP="00E826A0">
      <w:pPr>
        <w:spacing w:after="0" w:line="360" w:lineRule="auto"/>
        <w:ind w:firstLine="709"/>
        <w:jc w:val="center"/>
        <w:rPr>
          <w:rFonts w:ascii="Times New Roman" w:hAnsi="Times New Roman" w:cs="Times New Roman"/>
          <w:b/>
          <w:sz w:val="28"/>
          <w:szCs w:val="28"/>
        </w:rPr>
      </w:pPr>
      <w:r w:rsidRPr="004A4C2D">
        <w:rPr>
          <w:rFonts w:ascii="Times New Roman" w:hAnsi="Times New Roman" w:cs="Times New Roman"/>
          <w:b/>
          <w:sz w:val="28"/>
          <w:szCs w:val="28"/>
        </w:rPr>
        <w:t>Коваленко Г.О.</w:t>
      </w:r>
    </w:p>
    <w:p w:rsidR="00BA4D18" w:rsidRPr="004A4C2D" w:rsidRDefault="00BA4D18" w:rsidP="00E826A0">
      <w:pPr>
        <w:spacing w:after="0"/>
        <w:ind w:firstLine="709"/>
        <w:jc w:val="center"/>
        <w:rPr>
          <w:rFonts w:ascii="Times New Roman" w:hAnsi="Times New Roman" w:cs="Times New Roman"/>
          <w:i/>
          <w:sz w:val="28"/>
          <w:szCs w:val="28"/>
        </w:rPr>
      </w:pPr>
      <w:r w:rsidRPr="004A4C2D">
        <w:rPr>
          <w:rFonts w:ascii="Times New Roman" w:hAnsi="Times New Roman" w:cs="Times New Roman"/>
          <w:i/>
          <w:sz w:val="28"/>
          <w:szCs w:val="28"/>
        </w:rPr>
        <w:t>доцент кафедри менеджменту</w:t>
      </w:r>
    </w:p>
    <w:p w:rsidR="00BA4D18" w:rsidRPr="004A4C2D" w:rsidRDefault="00BA4D18" w:rsidP="00E826A0">
      <w:pPr>
        <w:spacing w:after="0"/>
        <w:ind w:firstLine="709"/>
        <w:jc w:val="center"/>
        <w:rPr>
          <w:rFonts w:ascii="Times New Roman" w:hAnsi="Times New Roman" w:cs="Times New Roman"/>
          <w:i/>
          <w:sz w:val="28"/>
          <w:szCs w:val="28"/>
        </w:rPr>
      </w:pPr>
      <w:r w:rsidRPr="004A4C2D">
        <w:rPr>
          <w:rFonts w:ascii="Times New Roman" w:hAnsi="Times New Roman" w:cs="Times New Roman"/>
          <w:i/>
          <w:sz w:val="28"/>
          <w:szCs w:val="28"/>
        </w:rPr>
        <w:t>Уманського національного університету садівництва</w:t>
      </w:r>
    </w:p>
    <w:p w:rsidR="00BA4D18" w:rsidRPr="004A4C2D" w:rsidRDefault="00BA4D18" w:rsidP="00E826A0">
      <w:pPr>
        <w:spacing w:after="0"/>
        <w:ind w:firstLine="709"/>
        <w:jc w:val="center"/>
        <w:rPr>
          <w:rFonts w:ascii="Times New Roman" w:hAnsi="Times New Roman" w:cs="Times New Roman"/>
          <w:b/>
          <w:sz w:val="28"/>
          <w:szCs w:val="28"/>
        </w:rPr>
      </w:pPr>
    </w:p>
    <w:p w:rsidR="00BA4D18" w:rsidRPr="004A4C2D" w:rsidRDefault="00BA4D18" w:rsidP="00E826A0">
      <w:pPr>
        <w:spacing w:after="0"/>
        <w:ind w:firstLine="709"/>
        <w:jc w:val="center"/>
        <w:rPr>
          <w:rFonts w:ascii="Times New Roman" w:hAnsi="Times New Roman" w:cs="Times New Roman"/>
          <w:b/>
          <w:sz w:val="28"/>
          <w:szCs w:val="28"/>
        </w:rPr>
      </w:pPr>
      <w:r w:rsidRPr="004A4C2D">
        <w:rPr>
          <w:rFonts w:ascii="Times New Roman" w:hAnsi="Times New Roman" w:cs="Times New Roman"/>
          <w:b/>
          <w:sz w:val="28"/>
          <w:szCs w:val="28"/>
        </w:rPr>
        <w:t>ПЕДАГОГІЧНІ ІННОВАЦІЇ СУЧАСНОЇ ОСВІТИ</w:t>
      </w:r>
    </w:p>
    <w:p w:rsidR="00BA4D18" w:rsidRPr="004A4C2D" w:rsidRDefault="00BA4D18" w:rsidP="00E826A0">
      <w:pPr>
        <w:spacing w:after="0"/>
        <w:ind w:firstLine="709"/>
        <w:jc w:val="center"/>
        <w:rPr>
          <w:rFonts w:ascii="Times New Roman" w:hAnsi="Times New Roman" w:cs="Times New Roman"/>
          <w:b/>
          <w:sz w:val="28"/>
          <w:szCs w:val="28"/>
        </w:rPr>
      </w:pPr>
    </w:p>
    <w:p w:rsidR="00BA4D18" w:rsidRPr="004A4C2D" w:rsidRDefault="00BA4D18" w:rsidP="00E826A0">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У XXI столітті освіта перетворюється на одне з основних джерел стратегічних ресурсів людського капіталу та знань, що визначають загальний рівень розвитку суспільства. Соціально-економічний розвиток суспільства вимагає використання нових інноваційних методів та технологій навчання студентів у вищих навчальних закладах, які дозволять їм бути більш конкурентоспроможними на ринку праці. Інноваційні методи в освіті представляють собою педагогічні методи, в основі яких лежать досягнення науки й інформаційних технологій, які спрямовані на стимулювання пізнавальної та наукової активності студентів, розвиток у них творчих здібностей та навичок самостійної роботи, уміння самостійно працювати з великими масивами інформації та приймати рішення, і направлені на підвищення якості підготовки спеціалістів. Проблемам використання інноваційних методів навчання приділяли увагу такі фахівці як Бистров Ю. В.,  Дичківська І. М., Огнєв В. А., Мазур О.О. та інші.</w:t>
      </w:r>
    </w:p>
    <w:p w:rsidR="00BA4D18" w:rsidRPr="004A4C2D" w:rsidRDefault="00BA4D18"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 xml:space="preserve">Педагогічні інновації – це процес створення та застосування на практиці педагогічних новацій, які стосуються змісту освіти, методів та форм навчання, організації та управління роботою освітніх закладів. Вони сприяють оптимізації </w:t>
      </w:r>
      <w:r w:rsidRPr="004A4C2D">
        <w:rPr>
          <w:rFonts w:ascii="Times New Roman" w:hAnsi="Times New Roman" w:cs="Times New Roman"/>
          <w:sz w:val="28"/>
          <w:szCs w:val="28"/>
        </w:rPr>
        <w:lastRenderedPageBreak/>
        <w:t>освітнього процесу, організації та управління., створенню нових педагогічних технологій. Педагогічні інновації відбуваються на різних рівнях освітнього процесу. Основна мета інноваційного освітнього процесу – допомога у набутті навичок творчого мислення, глибокого аналізу навчальних ситуацій, прагненні до саморозвитку, удосконаленню навичок соціалізації у відповідності з сучасними умовами та вимогами. Інноваційна стратегія розвитку закладів вищої освіти є важливим чинником успішної діяльності у сучасних умовах. Якщо раніше заклади вищої освіти могли успішно функціонувати, концентруючи свою увагу на раціональному використанні свого внутрішнього потенціалу, то у даний час назріла необхідність переведення закладів вищої освіти з режиму функціонування у режим розвитку. Освітній процес у закладах вищої освіти України набуває ознак полікультурної освіти. Він розвиває у студентів здатність оцінювати різноманітні явища з позицій Людини, з точки зору різних культур [1].</w:t>
      </w:r>
    </w:p>
    <w:p w:rsidR="00BA4D18" w:rsidRPr="004A4C2D" w:rsidRDefault="00BA4D18"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Для вищої школи України важливим є оновлення місії, спрямованої на розвиток інноваційно критичного мислення студентів, запровадження ідеї неперервної освіти, забезпечення мовноетнічної, національної, європейської самоідентифікації громадян, формування національної еліти, здатної гідно репрезентувати українську культуру у світовому просторі. В умовах інтеграційних змін, відкритості та глобалізації освітнього простору гарантом збереження молодою генерацією національної ідентичності виступає Українська держава, що має сприяти залученню академічних громад до процесів націєтворення, примноження культурних надбань. Основу системи вищої освіти України становлять класичні університети, що ґрунтуються на принципах демократизації, деполітизації, децентралізації управління, культивуванні прогресивних традицій, збереженні самоврядних засад, автономності, здійсненні цілеспрямованої роботи для розвитку моральності, духовності, патріотизму студентської молоді [2].</w:t>
      </w:r>
    </w:p>
    <w:p w:rsidR="00BA4D18" w:rsidRPr="004A4C2D" w:rsidRDefault="00BA4D18"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lastRenderedPageBreak/>
        <w:t>У сучасному світі створюється полікультурне середовище, яке передбачає свободу культурного самовизначення майбутнього спеціаліста та збагачення його особистісного досвіду. Таким чином, формується база для наукових досліджень і підготовки спеціалістів для організації якісної роботи освітньої системи. Основними принципами розвитку закладів вищої освіти є взаємозв’язок науки та практики у процесі підготовки кваліфікованого спеціаліста, наступність між всіма рівнями освіти, висока духовність та патріотизм студентів, інтелігентність та висока духовність життя закладу вищої освіти незалежно від економічних умов в Україні. Інноваційна спрямованість закладів вищої освіти має включати: формування та розвиток багаторівневої системи освіти що це забезпечує мобільність у темпах навчання,формує здатність випускника освоювати на базі отриманої вищої освіти нові спеціальності; збагачення вишу сучасними інформаційними та педагогічними технологіями, раціональне використання мережі Інтернет, розвиток дистанційних форм навчання, оновлення стандартів вищої професійної освіти з врахуванням вимог світового співтовариства. Проте, впровадження інноваційних технологій у навчальний процес пов’язано з деякими проблемами, які стосуються фінансових засобів, консерватизму окремих чиновників освітньої сфери, недостатньому практичному забезпеченні процесу впровадження технологій у навчальний процес. Крім того, інновації потрібно впроваджувати з обережністю, так як необережна інноваційна діяльність може привести до кризи освітньої системи [3].</w:t>
      </w:r>
    </w:p>
    <w:p w:rsidR="00BA4D18" w:rsidRPr="004A4C2D" w:rsidRDefault="00BA4D18" w:rsidP="00142869">
      <w:pPr>
        <w:spacing w:after="0" w:line="360" w:lineRule="auto"/>
        <w:ind w:firstLine="709"/>
        <w:jc w:val="both"/>
        <w:rPr>
          <w:rFonts w:ascii="Times New Roman" w:hAnsi="Times New Roman" w:cs="Times New Roman"/>
          <w:b/>
          <w:sz w:val="28"/>
          <w:szCs w:val="28"/>
        </w:rPr>
      </w:pPr>
      <w:r w:rsidRPr="004A4C2D">
        <w:rPr>
          <w:rFonts w:ascii="Times New Roman" w:hAnsi="Times New Roman" w:cs="Times New Roman"/>
          <w:sz w:val="28"/>
          <w:szCs w:val="28"/>
        </w:rPr>
        <w:t>Таким чином, педагогічні інновації необхідні для удосконалення системи освіти. Застосування інноваційних технологій сприяє оптимізації та ефективності освітнього процесу, створенню комфортних умов для отримання освіти і формуванню у індивіда самостійності та розвитку в нього громадянських, професійних і лідерських якостей.</w:t>
      </w:r>
    </w:p>
    <w:p w:rsidR="00BA4D18" w:rsidRPr="00E826A0" w:rsidRDefault="00BA4D18" w:rsidP="0019173A">
      <w:pPr>
        <w:spacing w:after="0" w:line="360" w:lineRule="auto"/>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rPr>
        <w:t>Список використаних джерел</w:t>
      </w:r>
      <w:r w:rsidR="00E826A0">
        <w:rPr>
          <w:rFonts w:ascii="Times New Roman" w:hAnsi="Times New Roman" w:cs="Times New Roman"/>
          <w:b/>
          <w:sz w:val="28"/>
          <w:szCs w:val="28"/>
          <w:lang w:val="uk-UA"/>
        </w:rPr>
        <w:t>:</w:t>
      </w:r>
    </w:p>
    <w:p w:rsidR="00BA4D18" w:rsidRPr="004A4C2D" w:rsidRDefault="00BA4D18"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lastRenderedPageBreak/>
        <w:t>1. Дичківська І. М. Інноваційні педагогічні технології. / І.М. Дичківська // Київ: Академвидав. 2012. 352 с.</w:t>
      </w:r>
    </w:p>
    <w:p w:rsidR="00BA4D18" w:rsidRPr="004A4C2D" w:rsidRDefault="00BA4D18"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2. Бистров Ю. В. Реформування освітніх послуг в Україні в контексті інноваційного розвитку / Ю.В. Бистров // Формування ринкових відносин в Україні: зб. наук. пр. 2018. Вип. 2. С. 17–19.</w:t>
      </w:r>
    </w:p>
    <w:p w:rsidR="00BA4D18" w:rsidRPr="004A4C2D" w:rsidRDefault="00BA4D18"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 xml:space="preserve">3. Мазур О. Професійна компетентність педагогів / О. Мазур //  </w:t>
      </w:r>
      <w:r w:rsidRPr="004A4C2D">
        <w:rPr>
          <w:rFonts w:ascii="Times New Roman" w:hAnsi="Times New Roman" w:cs="Times New Roman"/>
          <w:i/>
          <w:sz w:val="28"/>
          <w:szCs w:val="28"/>
        </w:rPr>
        <w:t xml:space="preserve">Директор школи. </w:t>
      </w:r>
      <w:r w:rsidRPr="004A4C2D">
        <w:rPr>
          <w:rFonts w:ascii="Times New Roman" w:hAnsi="Times New Roman" w:cs="Times New Roman"/>
          <w:sz w:val="28"/>
          <w:szCs w:val="28"/>
        </w:rPr>
        <w:t>2016. № 5- 6. С. 9-18.</w:t>
      </w:r>
    </w:p>
    <w:p w:rsidR="0019173A" w:rsidRDefault="0019173A" w:rsidP="001428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b/>
          <w:color w:val="292B2C"/>
          <w:sz w:val="28"/>
          <w:szCs w:val="28"/>
          <w:lang w:val="uk-UA"/>
        </w:rPr>
      </w:pPr>
    </w:p>
    <w:p w:rsidR="00745C51" w:rsidRPr="004A4C2D" w:rsidRDefault="00745C51" w:rsidP="001428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b/>
          <w:color w:val="292B2C"/>
          <w:sz w:val="28"/>
          <w:szCs w:val="28"/>
          <w:lang w:val="uk-UA"/>
        </w:rPr>
      </w:pPr>
      <w:r w:rsidRPr="004A4C2D">
        <w:rPr>
          <w:rFonts w:ascii="Times New Roman" w:eastAsia="Times New Roman" w:hAnsi="Times New Roman" w:cs="Times New Roman"/>
          <w:b/>
          <w:color w:val="292B2C"/>
          <w:sz w:val="28"/>
          <w:szCs w:val="28"/>
          <w:lang w:val="uk-UA"/>
        </w:rPr>
        <w:t>УДК 349.4 (477)</w:t>
      </w:r>
    </w:p>
    <w:p w:rsidR="0019173A" w:rsidRPr="0019173A" w:rsidRDefault="0019173A" w:rsidP="0019173A">
      <w:pPr>
        <w:spacing w:after="0" w:line="360" w:lineRule="auto"/>
        <w:ind w:firstLine="709"/>
        <w:jc w:val="center"/>
        <w:rPr>
          <w:rFonts w:ascii="Times New Roman" w:eastAsia="Times New Roman" w:hAnsi="Times New Roman" w:cs="Times New Roman"/>
          <w:b/>
          <w:bCs/>
          <w:color w:val="000000"/>
          <w:sz w:val="28"/>
          <w:szCs w:val="28"/>
          <w:lang w:val="uk-UA"/>
        </w:rPr>
      </w:pPr>
      <w:r w:rsidRPr="0019173A">
        <w:rPr>
          <w:rFonts w:ascii="Times New Roman" w:eastAsia="Times New Roman" w:hAnsi="Times New Roman" w:cs="Times New Roman"/>
          <w:b/>
          <w:bCs/>
          <w:color w:val="000000"/>
          <w:sz w:val="28"/>
          <w:szCs w:val="28"/>
          <w:lang w:val="uk-UA"/>
        </w:rPr>
        <w:t>Коваленко-Чукіна І.Г.</w:t>
      </w:r>
    </w:p>
    <w:p w:rsidR="00745C51" w:rsidRPr="004A4C2D" w:rsidRDefault="00745C51" w:rsidP="00E826A0">
      <w:pPr>
        <w:spacing w:after="0"/>
        <w:ind w:firstLine="709"/>
        <w:jc w:val="center"/>
        <w:rPr>
          <w:rFonts w:ascii="Times New Roman" w:eastAsia="Times New Roman" w:hAnsi="Times New Roman" w:cs="Times New Roman"/>
          <w:bCs/>
          <w:i/>
          <w:color w:val="000000"/>
          <w:sz w:val="28"/>
          <w:szCs w:val="28"/>
          <w:lang w:val="uk-UA"/>
        </w:rPr>
      </w:pPr>
      <w:r w:rsidRPr="004A4C2D">
        <w:rPr>
          <w:rFonts w:ascii="Times New Roman" w:eastAsia="Times New Roman" w:hAnsi="Times New Roman" w:cs="Times New Roman"/>
          <w:bCs/>
          <w:i/>
          <w:color w:val="000000"/>
          <w:sz w:val="28"/>
          <w:szCs w:val="28"/>
          <w:lang w:val="uk-UA"/>
        </w:rPr>
        <w:t>кандидат історичних наук</w:t>
      </w:r>
      <w:r w:rsidR="0019173A">
        <w:rPr>
          <w:rFonts w:ascii="Times New Roman" w:eastAsia="Times New Roman" w:hAnsi="Times New Roman" w:cs="Times New Roman"/>
          <w:bCs/>
          <w:i/>
          <w:color w:val="000000"/>
          <w:sz w:val="28"/>
          <w:szCs w:val="28"/>
          <w:lang w:val="uk-UA"/>
        </w:rPr>
        <w:t>, доцент кафедри соціально-гуманітарних та правових дисциплін</w:t>
      </w:r>
    </w:p>
    <w:p w:rsidR="00745C51" w:rsidRPr="004A4C2D" w:rsidRDefault="0019173A" w:rsidP="00E826A0">
      <w:pPr>
        <w:spacing w:after="0"/>
        <w:ind w:firstLine="709"/>
        <w:jc w:val="center"/>
        <w:rPr>
          <w:rFonts w:ascii="Times New Roman" w:eastAsia="Times New Roman" w:hAnsi="Times New Roman" w:cs="Times New Roman"/>
          <w:bCs/>
          <w:i/>
          <w:color w:val="000000"/>
          <w:sz w:val="28"/>
          <w:szCs w:val="28"/>
          <w:lang w:val="uk-UA"/>
        </w:rPr>
      </w:pPr>
      <w:r>
        <w:rPr>
          <w:rFonts w:ascii="Times New Roman" w:eastAsia="Times New Roman" w:hAnsi="Times New Roman" w:cs="Times New Roman"/>
          <w:bCs/>
          <w:i/>
          <w:color w:val="000000"/>
          <w:sz w:val="28"/>
          <w:szCs w:val="28"/>
          <w:lang w:val="uk-UA"/>
        </w:rPr>
        <w:t>Уманського національного</w:t>
      </w:r>
      <w:r w:rsidR="00745C51" w:rsidRPr="004A4C2D">
        <w:rPr>
          <w:rFonts w:ascii="Times New Roman" w:eastAsia="Times New Roman" w:hAnsi="Times New Roman" w:cs="Times New Roman"/>
          <w:bCs/>
          <w:i/>
          <w:color w:val="000000"/>
          <w:sz w:val="28"/>
          <w:szCs w:val="28"/>
          <w:lang w:val="uk-UA"/>
        </w:rPr>
        <w:t xml:space="preserve"> університету садівництва.</w:t>
      </w:r>
    </w:p>
    <w:p w:rsidR="00745C51" w:rsidRPr="004A4C2D" w:rsidRDefault="00745C51" w:rsidP="0019173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eastAsia="Times New Roman" w:hAnsi="Times New Roman" w:cs="Times New Roman"/>
          <w:b/>
          <w:color w:val="292B2C"/>
          <w:sz w:val="28"/>
          <w:szCs w:val="28"/>
          <w:lang w:val="uk-UA"/>
        </w:rPr>
      </w:pPr>
    </w:p>
    <w:p w:rsidR="00745C51" w:rsidRDefault="00745C51" w:rsidP="0019173A">
      <w:pPr>
        <w:spacing w:after="0" w:line="360" w:lineRule="auto"/>
        <w:ind w:firstLine="709"/>
        <w:jc w:val="center"/>
        <w:rPr>
          <w:rFonts w:ascii="Times New Roman" w:eastAsia="Times New Roman" w:hAnsi="Times New Roman" w:cs="Times New Roman"/>
          <w:b/>
          <w:color w:val="292B2C"/>
          <w:sz w:val="28"/>
          <w:szCs w:val="28"/>
          <w:lang w:val="uk-UA"/>
        </w:rPr>
      </w:pPr>
      <w:r w:rsidRPr="004A4C2D">
        <w:rPr>
          <w:rFonts w:ascii="Times New Roman" w:eastAsia="Times New Roman" w:hAnsi="Times New Roman" w:cs="Times New Roman"/>
          <w:b/>
          <w:color w:val="292B2C"/>
          <w:sz w:val="28"/>
          <w:szCs w:val="28"/>
          <w:lang w:val="uk-UA"/>
        </w:rPr>
        <w:t>ПРАВОВЕ ЗАБЕЗПЕЧЕННЯ ПРИРОДНО-ЗАПОВІДНОГО ФОНДУ УКРАЇНИ</w:t>
      </w:r>
    </w:p>
    <w:p w:rsidR="0019173A" w:rsidRPr="004A4C2D" w:rsidRDefault="0019173A" w:rsidP="0019173A">
      <w:pPr>
        <w:spacing w:after="0" w:line="360" w:lineRule="auto"/>
        <w:ind w:firstLine="709"/>
        <w:jc w:val="center"/>
        <w:rPr>
          <w:rFonts w:ascii="Times New Roman" w:hAnsi="Times New Roman" w:cs="Times New Roman"/>
          <w:b/>
          <w:bCs/>
          <w:color w:val="333333"/>
          <w:sz w:val="28"/>
          <w:szCs w:val="28"/>
          <w:shd w:val="clear" w:color="auto" w:fill="FFFFFF"/>
        </w:rPr>
      </w:pPr>
    </w:p>
    <w:p w:rsidR="00745C51" w:rsidRPr="004A4C2D" w:rsidRDefault="00745C51" w:rsidP="00142869">
      <w:pPr>
        <w:pStyle w:val="rvps2"/>
        <w:spacing w:before="0" w:beforeAutospacing="0" w:after="0" w:afterAutospacing="0" w:line="360" w:lineRule="auto"/>
        <w:ind w:firstLine="709"/>
        <w:jc w:val="both"/>
        <w:rPr>
          <w:color w:val="333333"/>
          <w:sz w:val="28"/>
          <w:szCs w:val="28"/>
          <w:lang w:val="uk-UA"/>
        </w:rPr>
      </w:pPr>
      <w:r w:rsidRPr="004A4C2D">
        <w:rPr>
          <w:color w:val="333333"/>
          <w:sz w:val="28"/>
          <w:szCs w:val="28"/>
          <w:lang w:val="uk-UA"/>
        </w:rPr>
        <w:t>Питання</w:t>
      </w:r>
      <w:r w:rsidR="0019173A">
        <w:rPr>
          <w:color w:val="333333"/>
          <w:sz w:val="28"/>
          <w:szCs w:val="28"/>
          <w:lang w:val="uk-UA"/>
        </w:rPr>
        <w:t xml:space="preserve"> </w:t>
      </w:r>
      <w:r w:rsidRPr="004A4C2D">
        <w:rPr>
          <w:color w:val="333333"/>
          <w:sz w:val="28"/>
          <w:szCs w:val="28"/>
          <w:lang w:val="uk-UA"/>
        </w:rPr>
        <w:t>охорони</w:t>
      </w:r>
      <w:r w:rsidR="0019173A">
        <w:rPr>
          <w:color w:val="333333"/>
          <w:sz w:val="28"/>
          <w:szCs w:val="28"/>
          <w:lang w:val="uk-UA"/>
        </w:rPr>
        <w:t xml:space="preserve"> </w:t>
      </w:r>
      <w:r w:rsidRPr="004A4C2D">
        <w:rPr>
          <w:color w:val="333333"/>
          <w:sz w:val="28"/>
          <w:szCs w:val="28"/>
          <w:lang w:val="uk-UA"/>
        </w:rPr>
        <w:t>життєвого</w:t>
      </w:r>
      <w:r w:rsidR="0019173A">
        <w:rPr>
          <w:color w:val="333333"/>
          <w:sz w:val="28"/>
          <w:szCs w:val="28"/>
          <w:lang w:val="uk-UA"/>
        </w:rPr>
        <w:t xml:space="preserve"> </w:t>
      </w:r>
      <w:r w:rsidRPr="004A4C2D">
        <w:rPr>
          <w:color w:val="333333"/>
          <w:sz w:val="28"/>
          <w:szCs w:val="28"/>
          <w:lang w:val="uk-UA"/>
        </w:rPr>
        <w:t>середовища та раціонального</w:t>
      </w:r>
      <w:r w:rsidR="0019173A">
        <w:rPr>
          <w:color w:val="333333"/>
          <w:sz w:val="28"/>
          <w:szCs w:val="28"/>
          <w:lang w:val="uk-UA"/>
        </w:rPr>
        <w:t xml:space="preserve"> </w:t>
      </w:r>
      <w:r w:rsidRPr="004A4C2D">
        <w:rPr>
          <w:color w:val="333333"/>
          <w:sz w:val="28"/>
          <w:szCs w:val="28"/>
          <w:lang w:val="uk-UA"/>
        </w:rPr>
        <w:t>його</w:t>
      </w:r>
      <w:r w:rsidR="0019173A">
        <w:rPr>
          <w:color w:val="333333"/>
          <w:sz w:val="28"/>
          <w:szCs w:val="28"/>
          <w:lang w:val="uk-UA"/>
        </w:rPr>
        <w:t xml:space="preserve"> </w:t>
      </w:r>
      <w:r w:rsidRPr="004A4C2D">
        <w:rPr>
          <w:color w:val="333333"/>
          <w:sz w:val="28"/>
          <w:szCs w:val="28"/>
          <w:lang w:val="uk-UA"/>
        </w:rPr>
        <w:t>використання, збереження й збагачення</w:t>
      </w:r>
      <w:r w:rsidR="0019173A">
        <w:rPr>
          <w:color w:val="333333"/>
          <w:sz w:val="28"/>
          <w:szCs w:val="28"/>
          <w:lang w:val="uk-UA"/>
        </w:rPr>
        <w:t xml:space="preserve"> </w:t>
      </w:r>
      <w:r w:rsidRPr="004A4C2D">
        <w:rPr>
          <w:color w:val="333333"/>
          <w:sz w:val="28"/>
          <w:szCs w:val="28"/>
          <w:lang w:val="uk-UA"/>
        </w:rPr>
        <w:t>природних</w:t>
      </w:r>
      <w:r w:rsidR="0019173A">
        <w:rPr>
          <w:color w:val="333333"/>
          <w:sz w:val="28"/>
          <w:szCs w:val="28"/>
          <w:lang w:val="uk-UA"/>
        </w:rPr>
        <w:t xml:space="preserve"> </w:t>
      </w:r>
      <w:r w:rsidRPr="004A4C2D">
        <w:rPr>
          <w:color w:val="333333"/>
          <w:sz w:val="28"/>
          <w:szCs w:val="28"/>
          <w:lang w:val="uk-UA"/>
        </w:rPr>
        <w:t>ресурсів з кожним роком все більше й більше</w:t>
      </w:r>
      <w:r w:rsidR="0019173A">
        <w:rPr>
          <w:color w:val="333333"/>
          <w:sz w:val="28"/>
          <w:szCs w:val="28"/>
          <w:lang w:val="uk-UA"/>
        </w:rPr>
        <w:t xml:space="preserve"> </w:t>
      </w:r>
      <w:r w:rsidRPr="004A4C2D">
        <w:rPr>
          <w:color w:val="333333"/>
          <w:sz w:val="28"/>
          <w:szCs w:val="28"/>
          <w:lang w:val="uk-UA"/>
        </w:rPr>
        <w:t>турбує</w:t>
      </w:r>
      <w:r w:rsidR="0019173A">
        <w:rPr>
          <w:color w:val="333333"/>
          <w:sz w:val="28"/>
          <w:szCs w:val="28"/>
          <w:lang w:val="uk-UA"/>
        </w:rPr>
        <w:t xml:space="preserve"> </w:t>
      </w:r>
      <w:r w:rsidRPr="004A4C2D">
        <w:rPr>
          <w:color w:val="333333"/>
          <w:sz w:val="28"/>
          <w:szCs w:val="28"/>
          <w:lang w:val="uk-UA"/>
        </w:rPr>
        <w:t>людство.</w:t>
      </w:r>
    </w:p>
    <w:p w:rsidR="00745C51" w:rsidRPr="004A4C2D" w:rsidRDefault="00745C51" w:rsidP="00142869">
      <w:pPr>
        <w:pStyle w:val="rvps2"/>
        <w:shd w:val="clear" w:color="auto" w:fill="FFFFFF"/>
        <w:spacing w:before="0" w:beforeAutospacing="0" w:after="0" w:afterAutospacing="0" w:line="360" w:lineRule="auto"/>
        <w:ind w:firstLine="709"/>
        <w:jc w:val="both"/>
        <w:rPr>
          <w:color w:val="333333"/>
          <w:sz w:val="28"/>
          <w:szCs w:val="28"/>
          <w:lang w:val="uk-UA"/>
        </w:rPr>
      </w:pPr>
      <w:r w:rsidRPr="004A4C2D">
        <w:rPr>
          <w:color w:val="333333"/>
          <w:sz w:val="28"/>
          <w:szCs w:val="28"/>
          <w:lang w:val="uk-UA"/>
        </w:rPr>
        <w:t>Природно-заповідний фонд становлятьділянкисуші і водного простору, природнікомплекси та об’єктиякихмаютьособливуприродоохоронну, наукову, естетичну, рекреаційну та іншуцінність і виділені з метою збереженняприродноїрізноманітностіландшафтів, генофонду тваринного і рослинногосвіту, підтриманнязагальногоекологічного балансу та забезпечення фонового моніторингунавколишнього природного середовища</w:t>
      </w:r>
      <w:r w:rsidRPr="004A4C2D">
        <w:rPr>
          <w:color w:val="222222"/>
          <w:sz w:val="28"/>
          <w:szCs w:val="28"/>
          <w:lang w:val="uk-UA" w:eastAsia="en-US"/>
        </w:rPr>
        <w:t>[2]</w:t>
      </w:r>
      <w:r w:rsidRPr="004A4C2D">
        <w:rPr>
          <w:color w:val="333333"/>
          <w:sz w:val="28"/>
          <w:szCs w:val="28"/>
          <w:lang w:val="uk-UA"/>
        </w:rPr>
        <w:t>.</w:t>
      </w:r>
    </w:p>
    <w:p w:rsidR="00745C51" w:rsidRPr="004A4C2D" w:rsidRDefault="00745C51" w:rsidP="00142869">
      <w:pPr>
        <w:pStyle w:val="rvps2"/>
        <w:shd w:val="clear" w:color="auto" w:fill="FFFFFF"/>
        <w:spacing w:before="0" w:beforeAutospacing="0" w:after="0" w:afterAutospacing="0" w:line="360" w:lineRule="auto"/>
        <w:ind w:firstLine="709"/>
        <w:jc w:val="both"/>
        <w:rPr>
          <w:color w:val="333333"/>
          <w:sz w:val="28"/>
          <w:szCs w:val="28"/>
        </w:rPr>
      </w:pPr>
      <w:r w:rsidRPr="004A4C2D">
        <w:rPr>
          <w:color w:val="333333"/>
          <w:sz w:val="28"/>
          <w:szCs w:val="28"/>
        </w:rPr>
        <w:t>У 1991 роціВерховна Рада Україниоголосила всю територіюУкраїни зоною екологічного лиха. За 2 роки до цьогоспеціалістами-географами УкраїнськоїАкадемії наук булавпершерозроблена й складена карта стану навколишньогосередовищаУкраїни, за окремими компонентами природи.</w:t>
      </w:r>
    </w:p>
    <w:p w:rsidR="00745C51" w:rsidRPr="004A4C2D" w:rsidRDefault="00745C51" w:rsidP="00142869">
      <w:pPr>
        <w:pStyle w:val="rvps2"/>
        <w:shd w:val="clear" w:color="auto" w:fill="FFFFFF"/>
        <w:spacing w:before="0" w:beforeAutospacing="0" w:after="0" w:afterAutospacing="0" w:line="360" w:lineRule="auto"/>
        <w:ind w:firstLine="709"/>
        <w:jc w:val="both"/>
        <w:rPr>
          <w:color w:val="333333"/>
          <w:sz w:val="28"/>
          <w:szCs w:val="28"/>
        </w:rPr>
      </w:pPr>
      <w:r w:rsidRPr="004A4C2D">
        <w:rPr>
          <w:color w:val="333333"/>
          <w:sz w:val="28"/>
          <w:szCs w:val="28"/>
        </w:rPr>
        <w:lastRenderedPageBreak/>
        <w:t>Вирішенняпроблемиполіпшенняекологічного стану територіїУкраїни у першу чергуслідпочинати з впровадженнясистемиприродоохороннихзаходів у тих регіонах, де сьогодніекологічнаситуаціянайбільш напружена і якімаютьнайбільшесоціально-економічнезначення для нашоїдержави</w:t>
      </w:r>
      <w:r w:rsidRPr="004A4C2D">
        <w:rPr>
          <w:color w:val="222222"/>
          <w:sz w:val="28"/>
          <w:szCs w:val="28"/>
          <w:lang w:val="uk-UA" w:eastAsia="en-US"/>
        </w:rPr>
        <w:t>[</w:t>
      </w:r>
      <w:r w:rsidRPr="004A4C2D">
        <w:rPr>
          <w:color w:val="222222"/>
          <w:sz w:val="28"/>
          <w:szCs w:val="28"/>
          <w:lang w:eastAsia="en-US"/>
        </w:rPr>
        <w:t>2</w:t>
      </w:r>
      <w:r w:rsidRPr="004A4C2D">
        <w:rPr>
          <w:color w:val="222222"/>
          <w:sz w:val="28"/>
          <w:szCs w:val="28"/>
          <w:lang w:val="uk-UA" w:eastAsia="en-US"/>
        </w:rPr>
        <w:t>]</w:t>
      </w:r>
      <w:r w:rsidRPr="004A4C2D">
        <w:rPr>
          <w:color w:val="333333"/>
          <w:sz w:val="28"/>
          <w:szCs w:val="28"/>
        </w:rPr>
        <w:t>.</w:t>
      </w:r>
    </w:p>
    <w:p w:rsidR="00745C51" w:rsidRPr="004A4C2D" w:rsidRDefault="00745C51" w:rsidP="00142869">
      <w:pPr>
        <w:pStyle w:val="rvps2"/>
        <w:shd w:val="clear" w:color="auto" w:fill="FFFFFF"/>
        <w:spacing w:before="0" w:beforeAutospacing="0" w:after="0" w:afterAutospacing="0" w:line="360" w:lineRule="auto"/>
        <w:ind w:firstLine="709"/>
        <w:jc w:val="both"/>
        <w:rPr>
          <w:color w:val="333333"/>
          <w:sz w:val="28"/>
          <w:szCs w:val="28"/>
        </w:rPr>
      </w:pPr>
      <w:r w:rsidRPr="004A4C2D">
        <w:rPr>
          <w:color w:val="333333"/>
          <w:sz w:val="28"/>
          <w:szCs w:val="28"/>
        </w:rPr>
        <w:t>У зв’язку з цимзаконодавствомУкраїни природно-заповідний фонд охороняється як національненадбання, щодоякоговстановлюєтьсяособливий режим охорони, відтворення і використання. Українарозглядаєцей фонд як складовучастинусвітовоїсистемиприроднихтериторій та об’єктів, щоперебуваютьпід особливою охороною.</w:t>
      </w:r>
    </w:p>
    <w:p w:rsidR="00745C51" w:rsidRPr="004A4C2D" w:rsidRDefault="00745C51" w:rsidP="00142869">
      <w:pPr>
        <w:pStyle w:val="rvps2"/>
        <w:shd w:val="clear" w:color="auto" w:fill="FFFFFF"/>
        <w:spacing w:before="0" w:beforeAutospacing="0" w:after="0" w:afterAutospacing="0" w:line="360" w:lineRule="auto"/>
        <w:ind w:firstLine="709"/>
        <w:jc w:val="both"/>
        <w:rPr>
          <w:color w:val="333333"/>
          <w:sz w:val="28"/>
          <w:szCs w:val="28"/>
        </w:rPr>
      </w:pPr>
      <w:r w:rsidRPr="004A4C2D">
        <w:rPr>
          <w:color w:val="333333"/>
          <w:sz w:val="28"/>
          <w:szCs w:val="28"/>
        </w:rPr>
        <w:t>В Україні природно-заповідний фонд охороняється як національненадбання, щодоякоговстановлюєтьсяособливий режим охорони, відтворення і використання.</w:t>
      </w:r>
    </w:p>
    <w:p w:rsidR="00745C51" w:rsidRPr="004A4C2D" w:rsidRDefault="00745C51" w:rsidP="00142869">
      <w:pPr>
        <w:pStyle w:val="rvps2"/>
        <w:shd w:val="clear" w:color="auto" w:fill="FFFFFF"/>
        <w:spacing w:before="0" w:beforeAutospacing="0" w:after="0" w:afterAutospacing="0" w:line="360" w:lineRule="auto"/>
        <w:ind w:firstLine="709"/>
        <w:jc w:val="both"/>
        <w:rPr>
          <w:color w:val="333333"/>
          <w:sz w:val="28"/>
          <w:szCs w:val="28"/>
        </w:rPr>
      </w:pPr>
      <w:r w:rsidRPr="004A4C2D">
        <w:rPr>
          <w:color w:val="333333"/>
          <w:sz w:val="28"/>
          <w:szCs w:val="28"/>
        </w:rPr>
        <w:t>Українарозглядаєцей фонд як складовучастинусвітовоїсистемиприроднихтериторій та об'єктів, щоперебуваютьпід особливою охороною. До природно-заповідного фонду України належать: природнітериторії та об'єкти - природнізаповідники, біосфернізаповідники, національніприродні парки, регіональніландшафтні парки, заказники, пам'яткиприроди, заповідні урочища, штучно створеніоб'єкти - ботанічні сади, дендрологічні парки, зоологічні парки, парки-пам'ятки садово-паркового мистецтва.</w:t>
      </w:r>
    </w:p>
    <w:p w:rsidR="00745C51" w:rsidRPr="004A4C2D" w:rsidRDefault="00745C5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rPr>
        <w:t>Відносини в галузіохорони і використаннятериторій і об'єктів природно-заповідного фонду, відтворенняйогоприроднихкомплексіврегулюються законами України‹‹Про охоронунавколишнього природного середовища››, ‹‹Про природно-заповідний фонд України››, постановоюКабінетуМіністрівУкраїни‹‹Про такси для обчисленнярозмірушкоди, заподіяноїпорушеннямзаконодавства про природно-заповідний фонд України››від 3 квітня 1995 р. та іншими актами законодавстваУкраїни</w:t>
      </w:r>
      <w:r w:rsidRPr="004A4C2D">
        <w:rPr>
          <w:rFonts w:ascii="Times New Roman" w:eastAsia="Times New Roman" w:hAnsi="Times New Roman" w:cs="Times New Roman"/>
          <w:color w:val="222222"/>
          <w:sz w:val="28"/>
          <w:szCs w:val="28"/>
          <w:lang w:val="uk-UA"/>
        </w:rPr>
        <w:t>[</w:t>
      </w:r>
      <w:r w:rsidRPr="004A4C2D">
        <w:rPr>
          <w:rFonts w:ascii="Times New Roman" w:eastAsia="Times New Roman" w:hAnsi="Times New Roman" w:cs="Times New Roman"/>
          <w:color w:val="222222"/>
          <w:sz w:val="28"/>
          <w:szCs w:val="28"/>
        </w:rPr>
        <w:t>4</w:t>
      </w:r>
      <w:r w:rsidRPr="004A4C2D">
        <w:rPr>
          <w:rFonts w:ascii="Times New Roman" w:eastAsia="Times New Roman" w:hAnsi="Times New Roman" w:cs="Times New Roman"/>
          <w:color w:val="222222"/>
          <w:sz w:val="28"/>
          <w:szCs w:val="28"/>
          <w:lang w:val="uk-UA"/>
        </w:rPr>
        <w:t>]</w:t>
      </w:r>
      <w:r w:rsidRPr="004A4C2D">
        <w:rPr>
          <w:rFonts w:ascii="Times New Roman" w:eastAsia="Times New Roman" w:hAnsi="Times New Roman" w:cs="Times New Roman"/>
          <w:sz w:val="28"/>
          <w:szCs w:val="28"/>
          <w:lang w:val="uk-UA"/>
        </w:rPr>
        <w:t>.</w:t>
      </w:r>
    </w:p>
    <w:p w:rsidR="00745C51" w:rsidRPr="004A4C2D" w:rsidRDefault="00745C5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lastRenderedPageBreak/>
        <w:t>Завданнямзаконодавства про природно-заповідний фонд є регулюваннясуспільнихвідносинщодоорганізації, охорони і використаннятериторії та об'єктів природно-заповідного фонду, відтворенняїхприроднихкомплексів, управліннявційгалузі[1].</w:t>
      </w:r>
    </w:p>
    <w:p w:rsidR="00745C51" w:rsidRPr="004A4C2D" w:rsidRDefault="00745C51"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У законодавствіпередбаченіосновнізасобизбереженнятериторій та об'єктів природно-заповідного фонду, якізабезпечуються шляхом:</w:t>
      </w:r>
    </w:p>
    <w:p w:rsidR="00745C51" w:rsidRPr="004A4C2D" w:rsidRDefault="00745C51"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а) встановленнязаповідного режиму;</w:t>
      </w:r>
    </w:p>
    <w:p w:rsidR="00745C51" w:rsidRPr="004A4C2D" w:rsidRDefault="00745C51"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б) організаціїсистематичнихспостережень за станом заповіднихприроднихкомплексів та об'єктів;</w:t>
      </w:r>
    </w:p>
    <w:p w:rsidR="00745C51" w:rsidRPr="004A4C2D" w:rsidRDefault="00745C51"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в) проведеннякомплекснихдосліджень з метою розробкинаукових основ їхзбереження та ефективноговикористання;</w:t>
      </w:r>
    </w:p>
    <w:p w:rsidR="00745C51" w:rsidRPr="004A4C2D" w:rsidRDefault="00745C51"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г) додержаннявимогщодоохоронитериторій та об'єктів природно-заповідного фонду під час здійсненнягосподарської, управлінської та іншоїдіяльності, розробкипроектної і проектно-плановоїдокументації, земле- та лісовпорядкування, проведенняекологічнихекспертиз;</w:t>
      </w:r>
    </w:p>
    <w:p w:rsidR="00745C51" w:rsidRPr="004A4C2D" w:rsidRDefault="00745C51"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д) запровадженняекономічнихважелівстимулюванняїхохорони;</w:t>
      </w:r>
    </w:p>
    <w:p w:rsidR="00745C51" w:rsidRPr="004A4C2D" w:rsidRDefault="00745C51"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е) здійснення державного та громадського контролю за додержанням режиму їхохорони та використання;</w:t>
      </w:r>
    </w:p>
    <w:p w:rsidR="00745C51" w:rsidRPr="004A4C2D" w:rsidRDefault="00745C51"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є) встановленняпідвищеноївідповідальності за порушення режиму охорони та використання, а також за знищення та пошкодженнязаповіднихприроднихкомплексів та об'єктів;</w:t>
      </w:r>
    </w:p>
    <w:p w:rsidR="00745C51" w:rsidRPr="004A4C2D" w:rsidRDefault="00745C51"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ж) проведення широкого міжнародногоспівробітництва в ційсфері;</w:t>
      </w:r>
    </w:p>
    <w:p w:rsidR="00745C51" w:rsidRPr="004A4C2D" w:rsidRDefault="00745C51"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з) проведенняіншихзаходів.</w:t>
      </w:r>
    </w:p>
    <w:p w:rsidR="00745C51" w:rsidRPr="004A4C2D" w:rsidRDefault="00745C51"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Охороні природно-заповідного фонду сприяєтакожвстановленняохоронних зон на прилеглих до природнихкомплексів та об'єктівтериторіях, їхрозміри та режим визначаютьсявідповідно до їхцільовогопризначення і характеру господарськоїдіяльності на прилеглихтериторіях.</w:t>
      </w:r>
    </w:p>
    <w:p w:rsidR="00745C51" w:rsidRPr="004A4C2D" w:rsidRDefault="00745C51"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lastRenderedPageBreak/>
        <w:t>Охорона</w:t>
      </w:r>
      <w:r w:rsidR="00316BB3">
        <w:rPr>
          <w:rFonts w:ascii="Times New Roman" w:hAnsi="Times New Roman" w:cs="Times New Roman"/>
          <w:sz w:val="28"/>
          <w:szCs w:val="28"/>
          <w:lang w:val="uk-UA"/>
        </w:rPr>
        <w:t xml:space="preserve"> </w:t>
      </w:r>
      <w:r w:rsidRPr="004A4C2D">
        <w:rPr>
          <w:rFonts w:ascii="Times New Roman" w:hAnsi="Times New Roman" w:cs="Times New Roman"/>
          <w:sz w:val="28"/>
          <w:szCs w:val="28"/>
        </w:rPr>
        <w:t>територій та об'єктів природно-заповідного фонду іншихкатегорійпокладається на підприємства, установи та організації, у віданніяких вони перебувають</w:t>
      </w:r>
      <w:r w:rsidRPr="004A4C2D">
        <w:rPr>
          <w:rFonts w:ascii="Times New Roman" w:eastAsia="Times New Roman" w:hAnsi="Times New Roman" w:cs="Times New Roman"/>
          <w:color w:val="222222"/>
          <w:sz w:val="28"/>
          <w:szCs w:val="28"/>
          <w:lang w:val="uk-UA"/>
        </w:rPr>
        <w:t>[</w:t>
      </w:r>
      <w:r w:rsidRPr="004A4C2D">
        <w:rPr>
          <w:rFonts w:ascii="Times New Roman" w:eastAsia="Times New Roman" w:hAnsi="Times New Roman" w:cs="Times New Roman"/>
          <w:color w:val="222222"/>
          <w:sz w:val="28"/>
          <w:szCs w:val="28"/>
        </w:rPr>
        <w:t>4</w:t>
      </w:r>
      <w:r w:rsidRPr="004A4C2D">
        <w:rPr>
          <w:rFonts w:ascii="Times New Roman" w:eastAsia="Times New Roman" w:hAnsi="Times New Roman" w:cs="Times New Roman"/>
          <w:color w:val="222222"/>
          <w:sz w:val="28"/>
          <w:szCs w:val="28"/>
          <w:lang w:val="uk-UA"/>
        </w:rPr>
        <w:t>]</w:t>
      </w:r>
      <w:r w:rsidRPr="004A4C2D">
        <w:rPr>
          <w:rFonts w:ascii="Times New Roman" w:hAnsi="Times New Roman" w:cs="Times New Roman"/>
          <w:sz w:val="28"/>
          <w:szCs w:val="28"/>
        </w:rPr>
        <w:t>.</w:t>
      </w:r>
    </w:p>
    <w:p w:rsidR="00745C51" w:rsidRPr="004A4C2D" w:rsidRDefault="00745C5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rPr>
        <w:t>МісцевіРади народнихдепутатів та їхвиконавчіоргани не тількисприяютьохороні й зберіганнютериторій та об'єктів природно-заповідного фонду, але й «виконаннюзавдань, покладених на них. У цьомуважливу роль відіграєтакождержавний кадастр територій та об'єктів природно-заповідного фонду, який є системою необхідних і достовірнихвідомостей про природні,наукові, правові та інші характеристики територій та об'єктів, щовходять до складу природно-заповідного фонду</w:t>
      </w:r>
      <w:r w:rsidRPr="004A4C2D">
        <w:rPr>
          <w:rFonts w:ascii="Times New Roman" w:eastAsia="Times New Roman" w:hAnsi="Times New Roman" w:cs="Times New Roman"/>
          <w:color w:val="222222"/>
          <w:sz w:val="28"/>
          <w:szCs w:val="28"/>
          <w:lang w:val="uk-UA"/>
        </w:rPr>
        <w:t>[</w:t>
      </w:r>
      <w:r w:rsidRPr="004A4C2D">
        <w:rPr>
          <w:rFonts w:ascii="Times New Roman" w:eastAsia="Times New Roman" w:hAnsi="Times New Roman" w:cs="Times New Roman"/>
          <w:color w:val="222222"/>
          <w:sz w:val="28"/>
          <w:szCs w:val="28"/>
        </w:rPr>
        <w:t>3</w:t>
      </w:r>
      <w:r w:rsidRPr="004A4C2D">
        <w:rPr>
          <w:rFonts w:ascii="Times New Roman" w:eastAsia="Times New Roman" w:hAnsi="Times New Roman" w:cs="Times New Roman"/>
          <w:color w:val="222222"/>
          <w:sz w:val="28"/>
          <w:szCs w:val="28"/>
          <w:lang w:val="uk-UA"/>
        </w:rPr>
        <w:t>]</w:t>
      </w:r>
      <w:r w:rsidRPr="004A4C2D">
        <w:rPr>
          <w:rFonts w:ascii="Times New Roman" w:eastAsia="Times New Roman" w:hAnsi="Times New Roman" w:cs="Times New Roman"/>
          <w:sz w:val="28"/>
          <w:szCs w:val="28"/>
          <w:lang w:val="uk-UA"/>
        </w:rPr>
        <w:t>.</w:t>
      </w:r>
    </w:p>
    <w:p w:rsidR="00745C51" w:rsidRPr="004A4C2D" w:rsidRDefault="00745C5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Цей документ ведеться з метою оцінки складу та перспектив розвитку природно-заповідного фонду, стану територій та об'єктів, щовходять до нього, організаціїїхохорони й ефективноговикористання, плануваннянауковихдосліджень, а такожзабезпеченнядержавнихорганів, зацікавленихпідприємств, установ та організаційвідповідноюінформацією, необхідноюдля вирішенняпитаньсоціально-економічногорозвитку, розміщенняпродуктивних сил та в іншихцілях, передбаченихзаконодавствомУкраїни.</w:t>
      </w:r>
    </w:p>
    <w:p w:rsidR="00745C51" w:rsidRPr="004A4C2D" w:rsidRDefault="00745C5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rPr>
        <w:t>ЗаконодавствомУкраїнивизначені права громадян з питаньохорони та використаннятериторій та об’єктів природно-заповідного фонду</w:t>
      </w:r>
      <w:r w:rsidRPr="004A4C2D">
        <w:rPr>
          <w:rFonts w:ascii="Times New Roman" w:eastAsia="Times New Roman" w:hAnsi="Times New Roman" w:cs="Times New Roman"/>
          <w:color w:val="222222"/>
          <w:sz w:val="28"/>
          <w:szCs w:val="28"/>
          <w:lang w:val="uk-UA"/>
        </w:rPr>
        <w:t>[1]</w:t>
      </w:r>
      <w:r w:rsidRPr="004A4C2D">
        <w:rPr>
          <w:rFonts w:ascii="Times New Roman" w:eastAsia="Times New Roman" w:hAnsi="Times New Roman" w:cs="Times New Roman"/>
          <w:sz w:val="28"/>
          <w:szCs w:val="28"/>
          <w:lang w:val="uk-UA"/>
        </w:rPr>
        <w:t>.</w:t>
      </w:r>
    </w:p>
    <w:p w:rsidR="00745C51" w:rsidRPr="004A4C2D" w:rsidRDefault="00745C5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ГромадяниУкраїни з питаньохорони та використаннятериторій та об’єктів природно-заповідного фонду мають право на:</w:t>
      </w:r>
      <w:bookmarkStart w:id="2" w:name="n110"/>
      <w:bookmarkEnd w:id="2"/>
      <w:r w:rsidRPr="004A4C2D">
        <w:rPr>
          <w:rFonts w:ascii="Times New Roman" w:hAnsi="Times New Roman" w:cs="Times New Roman"/>
          <w:sz w:val="28"/>
          <w:szCs w:val="28"/>
          <w:lang w:val="uk-UA"/>
        </w:rPr>
        <w:t>участь в обговоренніпроектівзаконодавчихактів з питаньрозвиткузаповідноїсправи, формування природно-заповідного фонду;</w:t>
      </w:r>
      <w:bookmarkStart w:id="3" w:name="n111"/>
      <w:bookmarkEnd w:id="3"/>
      <w:r w:rsidRPr="004A4C2D">
        <w:rPr>
          <w:rFonts w:ascii="Times New Roman" w:hAnsi="Times New Roman" w:cs="Times New Roman"/>
          <w:sz w:val="28"/>
          <w:szCs w:val="28"/>
          <w:lang w:val="uk-UA"/>
        </w:rPr>
        <w:t>участь у розробці та реалізаціїзаходівщодоїхохорони та ефективноговикористання, запобігання негативного впливу на них господарськоїдіяльності;</w:t>
      </w:r>
      <w:bookmarkStart w:id="4" w:name="n112"/>
      <w:bookmarkEnd w:id="4"/>
      <w:r w:rsidRPr="004A4C2D">
        <w:rPr>
          <w:rFonts w:ascii="Times New Roman" w:hAnsi="Times New Roman" w:cs="Times New Roman"/>
          <w:sz w:val="28"/>
          <w:szCs w:val="28"/>
          <w:lang w:val="uk-UA"/>
        </w:rPr>
        <w:t>внесенняпропозицій про включення до складу природно-заповідного фонду найбільшціннихприроднихтериторій та об’єктів;</w:t>
      </w:r>
      <w:bookmarkStart w:id="5" w:name="n113"/>
      <w:bookmarkEnd w:id="5"/>
      <w:r w:rsidRPr="004A4C2D">
        <w:rPr>
          <w:rFonts w:ascii="Times New Roman" w:hAnsi="Times New Roman" w:cs="Times New Roman"/>
          <w:sz w:val="28"/>
          <w:szCs w:val="28"/>
          <w:lang w:val="uk-UA"/>
        </w:rPr>
        <w:t xml:space="preserve">ознайомлення з територіями та об’єктами природно-заповідного фонду, здійсненняіншихвидівкористувань з </w:t>
      </w:r>
      <w:r w:rsidRPr="004A4C2D">
        <w:rPr>
          <w:rFonts w:ascii="Times New Roman" w:hAnsi="Times New Roman" w:cs="Times New Roman"/>
          <w:sz w:val="28"/>
          <w:szCs w:val="28"/>
          <w:lang w:val="uk-UA"/>
        </w:rPr>
        <w:lastRenderedPageBreak/>
        <w:t>додержаннямвстановленихвимогщодозаповідного режиму;</w:t>
      </w:r>
      <w:bookmarkStart w:id="6" w:name="n114"/>
      <w:bookmarkEnd w:id="6"/>
      <w:r w:rsidRPr="004A4C2D">
        <w:rPr>
          <w:rFonts w:ascii="Times New Roman" w:hAnsi="Times New Roman" w:cs="Times New Roman"/>
          <w:sz w:val="28"/>
          <w:szCs w:val="28"/>
          <w:lang w:val="uk-UA"/>
        </w:rPr>
        <w:t>участь у здійсненнігромадського контролю за охороноюзаповіднихтериторій та об’єктів, внесенняпропозицій про притягнення до відповідальностівинних у порушеннівимогохоронитериторій та об’єктів природно-заповідного фонду.</w:t>
      </w:r>
      <w:bookmarkStart w:id="7" w:name="n115"/>
      <w:bookmarkEnd w:id="7"/>
    </w:p>
    <w:p w:rsidR="00745C51" w:rsidRPr="004A4C2D" w:rsidRDefault="00745C51" w:rsidP="00142869">
      <w:pPr>
        <w:spacing w:after="0" w:line="360" w:lineRule="auto"/>
        <w:ind w:firstLine="709"/>
        <w:jc w:val="both"/>
        <w:rPr>
          <w:rFonts w:ascii="Times New Roman" w:hAnsi="Times New Roman" w:cs="Times New Roman"/>
          <w:sz w:val="28"/>
          <w:szCs w:val="28"/>
          <w:lang w:val="en-US"/>
        </w:rPr>
      </w:pPr>
      <w:r w:rsidRPr="004A4C2D">
        <w:rPr>
          <w:rFonts w:ascii="Times New Roman" w:hAnsi="Times New Roman" w:cs="Times New Roman"/>
          <w:sz w:val="28"/>
          <w:szCs w:val="28"/>
        </w:rPr>
        <w:t>Велика роль у досягненні і постійномузабезпеченнівзаємодіїсуспільства і природиналежить праву. В законодавчих актах визначаютьсяпріоритетнінапрямидержавноїполітики в галузіприродокористування, шляхи подоланняекологічноїкризи. За допомогою права забезпечуєтьсяекологізаціятехнологійв промисловості, сільськомугосподарстві, енергетиці, будівництві, на транспорті, проведенняглибинноїреформиіснуючої практики природокористування. Воно- однеізнайбільшактивнихзасобівуправліннясуспільством, стабілізуючий фактор в йогожитті.</w:t>
      </w:r>
    </w:p>
    <w:p w:rsidR="00745C51" w:rsidRPr="004A4C2D" w:rsidRDefault="0019173A" w:rsidP="0019173A">
      <w:pPr>
        <w:widowControl w:val="0"/>
        <w:spacing w:after="0" w:line="360" w:lineRule="auto"/>
        <w:ind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Список використаних джерел</w:t>
      </w:r>
      <w:r w:rsidR="00E826A0">
        <w:rPr>
          <w:rFonts w:ascii="Times New Roman" w:eastAsia="Times New Roman" w:hAnsi="Times New Roman" w:cs="Times New Roman"/>
          <w:b/>
          <w:sz w:val="28"/>
          <w:szCs w:val="28"/>
          <w:lang w:val="uk-UA"/>
        </w:rPr>
        <w:t>:</w:t>
      </w:r>
    </w:p>
    <w:p w:rsidR="00745C51" w:rsidRPr="004A4C2D" w:rsidRDefault="00745C51" w:rsidP="00142869">
      <w:pPr>
        <w:pStyle w:val="a3"/>
        <w:numPr>
          <w:ilvl w:val="0"/>
          <w:numId w:val="27"/>
        </w:numPr>
        <w:spacing w:after="0" w:line="360" w:lineRule="auto"/>
        <w:ind w:left="0" w:firstLine="709"/>
        <w:jc w:val="both"/>
        <w:rPr>
          <w:rFonts w:ascii="Times New Roman" w:hAnsi="Times New Roman" w:cs="Times New Roman"/>
          <w:sz w:val="28"/>
          <w:szCs w:val="28"/>
        </w:rPr>
      </w:pPr>
      <w:r w:rsidRPr="004A4C2D">
        <w:rPr>
          <w:rFonts w:ascii="Times New Roman" w:eastAsia="Calibri" w:hAnsi="Times New Roman" w:cs="Times New Roman"/>
          <w:sz w:val="28"/>
          <w:szCs w:val="28"/>
          <w:lang w:val="uk-UA"/>
        </w:rPr>
        <w:t>Електронний ресурс - Режим доступу</w:t>
      </w:r>
      <w:bookmarkStart w:id="8" w:name="_Hlk6335983"/>
      <w:r w:rsidRPr="004A4C2D">
        <w:rPr>
          <w:rFonts w:ascii="Times New Roman" w:eastAsia="Calibri" w:hAnsi="Times New Roman" w:cs="Times New Roman"/>
          <w:sz w:val="28"/>
          <w:szCs w:val="28"/>
          <w:lang w:val="uk-UA"/>
        </w:rPr>
        <w:t>:</w:t>
      </w:r>
      <w:bookmarkEnd w:id="8"/>
      <w:r w:rsidR="00ED7628" w:rsidRPr="004A4C2D">
        <w:rPr>
          <w:rFonts w:ascii="Times New Roman" w:hAnsi="Times New Roman" w:cs="Times New Roman"/>
          <w:sz w:val="28"/>
          <w:szCs w:val="28"/>
        </w:rPr>
        <w:fldChar w:fldCharType="begin"/>
      </w:r>
      <w:r w:rsidRPr="004A4C2D">
        <w:rPr>
          <w:rFonts w:ascii="Times New Roman" w:hAnsi="Times New Roman" w:cs="Times New Roman"/>
          <w:sz w:val="28"/>
          <w:szCs w:val="28"/>
        </w:rPr>
        <w:instrText>HYPERLINK "https://zakon.rada.gov.ua"</w:instrText>
      </w:r>
      <w:r w:rsidR="00ED7628" w:rsidRPr="004A4C2D">
        <w:rPr>
          <w:rFonts w:ascii="Times New Roman" w:hAnsi="Times New Roman" w:cs="Times New Roman"/>
          <w:sz w:val="28"/>
          <w:szCs w:val="28"/>
        </w:rPr>
        <w:fldChar w:fldCharType="separate"/>
      </w:r>
      <w:r w:rsidRPr="004A4C2D">
        <w:rPr>
          <w:rStyle w:val="af2"/>
          <w:rFonts w:ascii="Times New Roman" w:eastAsia="Calibri" w:hAnsi="Times New Roman" w:cs="Times New Roman"/>
          <w:sz w:val="28"/>
          <w:szCs w:val="28"/>
          <w:lang w:val="uk-UA"/>
        </w:rPr>
        <w:t>https://zakon.rada.gov.ua</w:t>
      </w:r>
      <w:r w:rsidR="00ED7628" w:rsidRPr="004A4C2D">
        <w:rPr>
          <w:rFonts w:ascii="Times New Roman" w:hAnsi="Times New Roman" w:cs="Times New Roman"/>
          <w:sz w:val="28"/>
          <w:szCs w:val="28"/>
        </w:rPr>
        <w:fldChar w:fldCharType="end"/>
      </w:r>
    </w:p>
    <w:p w:rsidR="00745C51" w:rsidRPr="004A4C2D" w:rsidRDefault="00745C51" w:rsidP="00142869">
      <w:pPr>
        <w:pStyle w:val="a3"/>
        <w:numPr>
          <w:ilvl w:val="0"/>
          <w:numId w:val="27"/>
        </w:numPr>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sz w:val="28"/>
          <w:szCs w:val="28"/>
        </w:rPr>
        <w:t>Гудзевич А. ПриродозаповіднаУкраїна//Географія та основиекономіки. 1999. №4</w:t>
      </w:r>
    </w:p>
    <w:p w:rsidR="00745C51" w:rsidRPr="004A4C2D" w:rsidRDefault="00745C51" w:rsidP="00142869">
      <w:pPr>
        <w:pStyle w:val="a3"/>
        <w:numPr>
          <w:ilvl w:val="0"/>
          <w:numId w:val="27"/>
        </w:numPr>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sz w:val="28"/>
          <w:szCs w:val="28"/>
        </w:rPr>
        <w:t>Дмитренко І. А. Екологічне право України. К., 1999</w:t>
      </w:r>
    </w:p>
    <w:p w:rsidR="00745C51" w:rsidRPr="004A4C2D" w:rsidRDefault="00745C51" w:rsidP="00142869">
      <w:pPr>
        <w:pStyle w:val="a3"/>
        <w:numPr>
          <w:ilvl w:val="0"/>
          <w:numId w:val="27"/>
        </w:numPr>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sz w:val="28"/>
          <w:szCs w:val="28"/>
        </w:rPr>
        <w:t>Закон України‹‹Про природно-заповідний фонд України››.</w:t>
      </w:r>
    </w:p>
    <w:p w:rsidR="00BA4D18" w:rsidRPr="004A4C2D" w:rsidRDefault="00BA4D18" w:rsidP="00142869">
      <w:pPr>
        <w:spacing w:after="0" w:line="360" w:lineRule="auto"/>
        <w:ind w:firstLine="709"/>
        <w:jc w:val="both"/>
        <w:rPr>
          <w:rFonts w:ascii="Times New Roman" w:hAnsi="Times New Roman" w:cs="Times New Roman"/>
          <w:sz w:val="28"/>
          <w:szCs w:val="28"/>
        </w:rPr>
      </w:pPr>
    </w:p>
    <w:p w:rsidR="00E826A0" w:rsidRDefault="00E826A0" w:rsidP="0019173A">
      <w:pPr>
        <w:spacing w:after="0" w:line="360" w:lineRule="auto"/>
        <w:ind w:firstLine="709"/>
        <w:jc w:val="center"/>
        <w:rPr>
          <w:rFonts w:ascii="Times New Roman" w:eastAsia="Times New Roman" w:hAnsi="Times New Roman" w:cs="Times New Roman"/>
          <w:b/>
          <w:sz w:val="28"/>
          <w:szCs w:val="28"/>
          <w:lang w:val="uk-UA" w:eastAsia="ja-JP"/>
        </w:rPr>
      </w:pPr>
    </w:p>
    <w:p w:rsidR="00E826A0" w:rsidRDefault="00E826A0" w:rsidP="0019173A">
      <w:pPr>
        <w:spacing w:after="0" w:line="360" w:lineRule="auto"/>
        <w:ind w:firstLine="709"/>
        <w:jc w:val="center"/>
        <w:rPr>
          <w:rFonts w:ascii="Times New Roman" w:eastAsia="Times New Roman" w:hAnsi="Times New Roman" w:cs="Times New Roman"/>
          <w:b/>
          <w:sz w:val="28"/>
          <w:szCs w:val="28"/>
          <w:lang w:val="uk-UA" w:eastAsia="ja-JP"/>
        </w:rPr>
      </w:pPr>
    </w:p>
    <w:p w:rsidR="00E826A0" w:rsidRDefault="00E826A0" w:rsidP="0019173A">
      <w:pPr>
        <w:spacing w:after="0" w:line="360" w:lineRule="auto"/>
        <w:ind w:firstLine="709"/>
        <w:jc w:val="center"/>
        <w:rPr>
          <w:rFonts w:ascii="Times New Roman" w:eastAsia="Times New Roman" w:hAnsi="Times New Roman" w:cs="Times New Roman"/>
          <w:b/>
          <w:sz w:val="28"/>
          <w:szCs w:val="28"/>
          <w:lang w:val="uk-UA" w:eastAsia="ja-JP"/>
        </w:rPr>
      </w:pPr>
    </w:p>
    <w:p w:rsidR="00E826A0" w:rsidRDefault="00E826A0" w:rsidP="0019173A">
      <w:pPr>
        <w:spacing w:after="0" w:line="360" w:lineRule="auto"/>
        <w:ind w:firstLine="709"/>
        <w:jc w:val="center"/>
        <w:rPr>
          <w:rFonts w:ascii="Times New Roman" w:eastAsia="Times New Roman" w:hAnsi="Times New Roman" w:cs="Times New Roman"/>
          <w:b/>
          <w:sz w:val="28"/>
          <w:szCs w:val="28"/>
          <w:lang w:val="uk-UA" w:eastAsia="ja-JP"/>
        </w:rPr>
      </w:pPr>
    </w:p>
    <w:p w:rsidR="00E826A0" w:rsidRDefault="00E826A0" w:rsidP="0019173A">
      <w:pPr>
        <w:spacing w:after="0" w:line="360" w:lineRule="auto"/>
        <w:ind w:firstLine="709"/>
        <w:jc w:val="center"/>
        <w:rPr>
          <w:rFonts w:ascii="Times New Roman" w:eastAsia="Times New Roman" w:hAnsi="Times New Roman" w:cs="Times New Roman"/>
          <w:b/>
          <w:sz w:val="28"/>
          <w:szCs w:val="28"/>
          <w:lang w:val="uk-UA" w:eastAsia="ja-JP"/>
        </w:rPr>
      </w:pPr>
    </w:p>
    <w:p w:rsidR="00E826A0" w:rsidRDefault="00E826A0" w:rsidP="0019173A">
      <w:pPr>
        <w:spacing w:after="0" w:line="360" w:lineRule="auto"/>
        <w:ind w:firstLine="709"/>
        <w:jc w:val="center"/>
        <w:rPr>
          <w:rFonts w:ascii="Times New Roman" w:eastAsia="Times New Roman" w:hAnsi="Times New Roman" w:cs="Times New Roman"/>
          <w:b/>
          <w:sz w:val="28"/>
          <w:szCs w:val="28"/>
          <w:lang w:val="uk-UA" w:eastAsia="ja-JP"/>
        </w:rPr>
      </w:pPr>
    </w:p>
    <w:p w:rsidR="00BA4D18" w:rsidRPr="004A4C2D" w:rsidRDefault="00BA4D18" w:rsidP="0019173A">
      <w:pPr>
        <w:spacing w:after="0" w:line="360" w:lineRule="auto"/>
        <w:ind w:firstLine="709"/>
        <w:jc w:val="center"/>
        <w:rPr>
          <w:rFonts w:ascii="Times New Roman" w:eastAsia="Times New Roman" w:hAnsi="Times New Roman" w:cs="Times New Roman"/>
          <w:b/>
          <w:color w:val="C00000"/>
          <w:sz w:val="28"/>
          <w:szCs w:val="28"/>
          <w:lang w:val="uk-UA" w:eastAsia="ja-JP"/>
        </w:rPr>
      </w:pPr>
      <w:r w:rsidRPr="004A4C2D">
        <w:rPr>
          <w:rFonts w:ascii="Times New Roman" w:eastAsia="Times New Roman" w:hAnsi="Times New Roman" w:cs="Times New Roman"/>
          <w:b/>
          <w:sz w:val="28"/>
          <w:szCs w:val="28"/>
          <w:lang w:val="uk-UA" w:eastAsia="ja-JP"/>
        </w:rPr>
        <w:t>Костюк М. В.</w:t>
      </w:r>
    </w:p>
    <w:p w:rsidR="00BA4D18" w:rsidRPr="004A4C2D" w:rsidRDefault="00BA4D18" w:rsidP="00E826A0">
      <w:pPr>
        <w:spacing w:after="0"/>
        <w:ind w:firstLine="709"/>
        <w:jc w:val="center"/>
        <w:rPr>
          <w:rFonts w:ascii="Times New Roman" w:eastAsia="Times New Roman" w:hAnsi="Times New Roman" w:cs="Times New Roman"/>
          <w:i/>
          <w:sz w:val="28"/>
          <w:szCs w:val="28"/>
          <w:lang w:val="uk-UA" w:eastAsia="ja-JP"/>
        </w:rPr>
      </w:pPr>
      <w:r w:rsidRPr="004A4C2D">
        <w:rPr>
          <w:rFonts w:ascii="Times New Roman" w:eastAsia="Times New Roman" w:hAnsi="Times New Roman" w:cs="Times New Roman"/>
          <w:i/>
          <w:sz w:val="28"/>
          <w:szCs w:val="28"/>
          <w:lang w:val="uk-UA" w:eastAsia="ja-JP"/>
        </w:rPr>
        <w:t xml:space="preserve">кандидат історичних наук, доцент кафедри </w:t>
      </w:r>
      <w:r w:rsidRPr="004A4C2D">
        <w:rPr>
          <w:rFonts w:ascii="Times New Roman" w:eastAsiaTheme="minorHAnsi" w:hAnsi="Times New Roman" w:cs="Times New Roman"/>
          <w:i/>
          <w:sz w:val="28"/>
          <w:szCs w:val="28"/>
          <w:lang w:val="uk-UA"/>
        </w:rPr>
        <w:t>соціально-гуманітарних і правових дисциплін</w:t>
      </w:r>
      <w:r w:rsidRPr="004A4C2D">
        <w:rPr>
          <w:rFonts w:ascii="Times New Roman" w:eastAsiaTheme="minorHAnsi" w:hAnsi="Times New Roman" w:cs="Times New Roman"/>
          <w:i/>
          <w:sz w:val="28"/>
          <w:szCs w:val="28"/>
        </w:rPr>
        <w:t>Уманськ</w:t>
      </w:r>
      <w:r w:rsidRPr="004A4C2D">
        <w:rPr>
          <w:rFonts w:ascii="Times New Roman" w:eastAsiaTheme="minorHAnsi" w:hAnsi="Times New Roman" w:cs="Times New Roman"/>
          <w:i/>
          <w:sz w:val="28"/>
          <w:szCs w:val="28"/>
          <w:lang w:val="uk-UA"/>
        </w:rPr>
        <w:t xml:space="preserve">ого національного </w:t>
      </w:r>
      <w:r w:rsidRPr="004A4C2D">
        <w:rPr>
          <w:rFonts w:ascii="Times New Roman" w:eastAsiaTheme="minorHAnsi" w:hAnsi="Times New Roman" w:cs="Times New Roman"/>
          <w:i/>
          <w:sz w:val="28"/>
          <w:szCs w:val="28"/>
        </w:rPr>
        <w:t>університет</w:t>
      </w:r>
      <w:r w:rsidRPr="004A4C2D">
        <w:rPr>
          <w:rFonts w:ascii="Times New Roman" w:eastAsiaTheme="minorHAnsi" w:hAnsi="Times New Roman" w:cs="Times New Roman"/>
          <w:i/>
          <w:sz w:val="28"/>
          <w:szCs w:val="28"/>
          <w:lang w:val="uk-UA"/>
        </w:rPr>
        <w:t>у садівництва</w:t>
      </w:r>
    </w:p>
    <w:p w:rsidR="00BA4D18" w:rsidRPr="004A4C2D" w:rsidRDefault="00BA4D18" w:rsidP="0019173A">
      <w:pPr>
        <w:spacing w:after="0" w:line="360" w:lineRule="auto"/>
        <w:ind w:firstLine="709"/>
        <w:jc w:val="center"/>
        <w:rPr>
          <w:rFonts w:ascii="Times New Roman" w:eastAsiaTheme="minorHAnsi" w:hAnsi="Times New Roman" w:cs="Times New Roman"/>
          <w:b/>
          <w:sz w:val="28"/>
          <w:szCs w:val="28"/>
          <w:lang w:val="uk-UA"/>
        </w:rPr>
      </w:pPr>
    </w:p>
    <w:p w:rsidR="00BA4D18" w:rsidRDefault="00BA4D18" w:rsidP="0019173A">
      <w:pPr>
        <w:spacing w:after="0" w:line="360" w:lineRule="auto"/>
        <w:ind w:firstLine="709"/>
        <w:jc w:val="center"/>
        <w:rPr>
          <w:rFonts w:ascii="Times New Roman" w:eastAsiaTheme="minorHAnsi" w:hAnsi="Times New Roman" w:cs="Times New Roman"/>
          <w:b/>
          <w:sz w:val="28"/>
          <w:szCs w:val="28"/>
          <w:lang w:val="uk-UA"/>
        </w:rPr>
      </w:pPr>
      <w:r w:rsidRPr="004A4C2D">
        <w:rPr>
          <w:rFonts w:ascii="Times New Roman" w:eastAsiaTheme="minorHAnsi" w:hAnsi="Times New Roman" w:cs="Times New Roman"/>
          <w:b/>
          <w:sz w:val="28"/>
          <w:szCs w:val="28"/>
          <w:lang w:val="uk-UA"/>
        </w:rPr>
        <w:lastRenderedPageBreak/>
        <w:t>ВНЕСОК  ВІДОМОГО НА ВЕСЬ СВІТ УКРАЇНСЬКОГО ВЧЕНОГО ЛЕВКА ПЛАТОНОВИЧА СИМИРЕНКА У РОЗВИТОК САДІВНИЦТВА</w:t>
      </w:r>
    </w:p>
    <w:p w:rsidR="00E826A0" w:rsidRPr="004A4C2D" w:rsidRDefault="00E826A0" w:rsidP="0019173A">
      <w:pPr>
        <w:spacing w:after="0" w:line="360" w:lineRule="auto"/>
        <w:ind w:firstLine="709"/>
        <w:jc w:val="center"/>
        <w:rPr>
          <w:rFonts w:ascii="Times New Roman" w:eastAsiaTheme="minorHAnsi" w:hAnsi="Times New Roman" w:cs="Times New Roman"/>
          <w:b/>
          <w:sz w:val="28"/>
          <w:szCs w:val="28"/>
          <w:lang w:val="uk-UA"/>
        </w:rPr>
      </w:pPr>
    </w:p>
    <w:p w:rsidR="00BA4D18" w:rsidRPr="004A4C2D" w:rsidRDefault="00BA4D18"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У яскравому сузір’ї видатних вчених-садівниківкінця </w:t>
      </w:r>
      <w:r w:rsidRPr="004A4C2D">
        <w:rPr>
          <w:rFonts w:ascii="Times New Roman" w:hAnsi="Times New Roman" w:cs="Times New Roman"/>
          <w:sz w:val="28"/>
          <w:szCs w:val="28"/>
          <w:lang w:val="en-US"/>
        </w:rPr>
        <w:t>XIX</w:t>
      </w:r>
      <w:r w:rsidRPr="004A4C2D">
        <w:rPr>
          <w:rFonts w:ascii="Times New Roman" w:hAnsi="Times New Roman" w:cs="Times New Roman"/>
          <w:sz w:val="28"/>
          <w:szCs w:val="28"/>
          <w:lang w:val="uk-UA"/>
        </w:rPr>
        <w:t xml:space="preserve"> – початку </w:t>
      </w:r>
      <w:r w:rsidRPr="004A4C2D">
        <w:rPr>
          <w:rFonts w:ascii="Times New Roman" w:hAnsi="Times New Roman" w:cs="Times New Roman"/>
          <w:sz w:val="28"/>
          <w:szCs w:val="28"/>
          <w:lang w:val="en-US"/>
        </w:rPr>
        <w:t>XX</w:t>
      </w:r>
      <w:r w:rsidRPr="004A4C2D">
        <w:rPr>
          <w:rFonts w:ascii="Times New Roman" w:hAnsi="Times New Roman" w:cs="Times New Roman"/>
          <w:sz w:val="28"/>
          <w:szCs w:val="28"/>
          <w:lang w:val="uk-UA"/>
        </w:rPr>
        <w:t xml:space="preserve"> століттяособливе місце займає постать Левка Платоновича Симиренка, який не лише стояв біля витоків світової науки садівництва, але й є фундатором вітчизняного промислового плодівництва та помології.</w:t>
      </w:r>
    </w:p>
    <w:p w:rsidR="00BA4D18" w:rsidRPr="004A4C2D" w:rsidRDefault="00BA4D18" w:rsidP="00142869">
      <w:pPr>
        <w:spacing w:after="0" w:line="360" w:lineRule="auto"/>
        <w:ind w:firstLine="709"/>
        <w:jc w:val="both"/>
        <w:rPr>
          <w:rFonts w:ascii="Times New Roman" w:hAnsi="Times New Roman" w:cs="Times New Roman"/>
          <w:sz w:val="28"/>
          <w:szCs w:val="28"/>
          <w:lang w:val="uk-UA" w:bidi="uk-UA"/>
        </w:rPr>
      </w:pPr>
      <w:r w:rsidRPr="004A4C2D">
        <w:rPr>
          <w:rFonts w:ascii="Times New Roman" w:hAnsi="Times New Roman" w:cs="Times New Roman"/>
          <w:sz w:val="28"/>
          <w:szCs w:val="28"/>
          <w:lang w:val="uk-UA"/>
        </w:rPr>
        <w:t xml:space="preserve">Л.П. Симиренко першим серед науковців та садівників Росії поставив питання про важливість і нагальну необхідність </w:t>
      </w:r>
      <w:r w:rsidRPr="004A4C2D">
        <w:rPr>
          <w:rFonts w:ascii="Times New Roman" w:hAnsi="Times New Roman" w:cs="Times New Roman"/>
          <w:sz w:val="28"/>
          <w:szCs w:val="28"/>
          <w:lang w:val="uk-UA" w:bidi="uk-UA"/>
        </w:rPr>
        <w:t xml:space="preserve">створення у різних регіонах країни помологічних колекцій. В 1887 р. вченим був закладений приватний помологічний розсадник у с. Млієві, який через декілька років став </w:t>
      </w:r>
      <w:r w:rsidRPr="004A4C2D">
        <w:rPr>
          <w:rFonts w:ascii="Times New Roman" w:eastAsia="Times New Roman" w:hAnsi="Times New Roman" w:cs="Times New Roman"/>
          <w:sz w:val="28"/>
          <w:szCs w:val="28"/>
          <w:lang w:val="uk-UA"/>
        </w:rPr>
        <w:t>першою науково-виробничою установою тодішньої Російської імперії.</w:t>
      </w:r>
    </w:p>
    <w:p w:rsidR="00BA4D18" w:rsidRPr="004A4C2D" w:rsidRDefault="00BA4D18" w:rsidP="00142869">
      <w:pPr>
        <w:spacing w:after="0" w:line="360" w:lineRule="auto"/>
        <w:ind w:firstLine="709"/>
        <w:jc w:val="both"/>
        <w:rPr>
          <w:rFonts w:ascii="Times New Roman" w:hAnsi="Times New Roman" w:cs="Times New Roman"/>
          <w:sz w:val="28"/>
          <w:szCs w:val="28"/>
          <w:lang w:val="uk-UA" w:bidi="uk-UA"/>
        </w:rPr>
      </w:pPr>
      <w:r w:rsidRPr="004A4C2D">
        <w:rPr>
          <w:rFonts w:ascii="Times New Roman" w:hAnsi="Times New Roman" w:cs="Times New Roman"/>
          <w:sz w:val="28"/>
          <w:szCs w:val="28"/>
          <w:lang w:val="uk-UA" w:bidi="uk-UA"/>
        </w:rPr>
        <w:t xml:space="preserve">Ім’я Левка </w:t>
      </w:r>
      <w:r w:rsidRPr="004A4C2D">
        <w:rPr>
          <w:rFonts w:ascii="Times New Roman" w:hAnsi="Times New Roman" w:cs="Times New Roman"/>
          <w:sz w:val="28"/>
          <w:szCs w:val="28"/>
          <w:lang w:val="uk-UA" w:bidi="ru-RU"/>
        </w:rPr>
        <w:t xml:space="preserve">Платоновича </w:t>
      </w:r>
      <w:r w:rsidRPr="004A4C2D">
        <w:rPr>
          <w:rFonts w:ascii="Times New Roman" w:hAnsi="Times New Roman" w:cs="Times New Roman"/>
          <w:sz w:val="28"/>
          <w:szCs w:val="28"/>
          <w:lang w:val="uk-UA" w:bidi="uk-UA"/>
        </w:rPr>
        <w:t>Симиренка нерозривно пов</w:t>
      </w:r>
      <w:r w:rsidRPr="004A4C2D">
        <w:rPr>
          <w:rFonts w:ascii="Times New Roman" w:hAnsi="Times New Roman" w:cs="Times New Roman"/>
          <w:sz w:val="28"/>
          <w:szCs w:val="28"/>
          <w:lang w:bidi="uk-UA"/>
        </w:rPr>
        <w:t>’</w:t>
      </w:r>
      <w:r w:rsidRPr="004A4C2D">
        <w:rPr>
          <w:rFonts w:ascii="Times New Roman" w:hAnsi="Times New Roman" w:cs="Times New Roman"/>
          <w:sz w:val="28"/>
          <w:szCs w:val="28"/>
          <w:lang w:val="uk-UA" w:bidi="uk-UA"/>
        </w:rPr>
        <w:t>язане з розвитком вітчизняного розсадництва. В його розсаднику вивчалася технологія вирощування насіннєвих та вегетативних підщеп плодових культур, визначалися найбільш адаптивні для умов України підщепи зерняткових і кісточкових порід, встановлювались оптимальні терміни щеплення плодових рослин, опрацьовувались принципи формування плодових саджанців; він першим із вітчизняних науковців запровадив зимове щеплення. Вчений проводив широкомасштабне вивчення та впровадження карликового плодівництва у промислові насадження тогочасної Російської імперії. За промисловими садами на слаборослих підщепах Л. Симиренко вбачав великі перспективи.</w:t>
      </w:r>
    </w:p>
    <w:p w:rsidR="00BA4D18" w:rsidRPr="004A4C2D" w:rsidRDefault="00BA4D18" w:rsidP="00142869">
      <w:pPr>
        <w:spacing w:after="0" w:line="360" w:lineRule="auto"/>
        <w:ind w:firstLine="709"/>
        <w:jc w:val="both"/>
        <w:rPr>
          <w:rFonts w:ascii="Times New Roman" w:eastAsia="Times New Roman" w:hAnsi="Times New Roman" w:cs="Times New Roman"/>
          <w:spacing w:val="1"/>
          <w:sz w:val="28"/>
          <w:szCs w:val="28"/>
          <w:lang w:val="uk-UA"/>
        </w:rPr>
      </w:pPr>
      <w:r w:rsidRPr="004A4C2D">
        <w:rPr>
          <w:rFonts w:ascii="Times New Roman" w:hAnsi="Times New Roman" w:cs="Times New Roman"/>
          <w:sz w:val="28"/>
          <w:szCs w:val="28"/>
          <w:lang w:val="uk-UA" w:bidi="uk-UA"/>
        </w:rPr>
        <w:t>Його помологічний розсадник та світова колекція плодових культур у Млієві стали першою в Росії науковою лабораторією з плодівництва та помології, найбільшою світовою колекцією рослин найкращих сортів не лише в Україні, а й у Російській імперії.</w:t>
      </w:r>
    </w:p>
    <w:p w:rsidR="00BA4D18" w:rsidRPr="004A4C2D" w:rsidRDefault="00BA4D18" w:rsidP="00142869">
      <w:pPr>
        <w:spacing w:after="0" w:line="360" w:lineRule="auto"/>
        <w:ind w:firstLine="709"/>
        <w:jc w:val="both"/>
        <w:rPr>
          <w:rFonts w:ascii="Times New Roman" w:hAnsi="Times New Roman" w:cs="Times New Roman"/>
          <w:sz w:val="28"/>
          <w:szCs w:val="28"/>
          <w:lang w:val="uk-UA" w:bidi="uk-UA"/>
        </w:rPr>
      </w:pPr>
      <w:r w:rsidRPr="004A4C2D">
        <w:rPr>
          <w:rFonts w:ascii="Times New Roman" w:eastAsia="Times New Roman" w:hAnsi="Times New Roman" w:cs="Times New Roman"/>
          <w:spacing w:val="1"/>
          <w:sz w:val="28"/>
          <w:szCs w:val="28"/>
          <w:lang w:val="uk-UA"/>
        </w:rPr>
        <w:t xml:space="preserve">Вчений першим опрацював і технологію вирощування карликових садів. Садівництво на слаборослих підщепах у нашій країні та більшості країн СНД </w:t>
      </w:r>
      <w:r w:rsidRPr="004A4C2D">
        <w:rPr>
          <w:rFonts w:ascii="Times New Roman" w:eastAsia="Times New Roman" w:hAnsi="Times New Roman" w:cs="Times New Roman"/>
          <w:spacing w:val="1"/>
          <w:sz w:val="28"/>
          <w:szCs w:val="28"/>
          <w:lang w:val="uk-UA"/>
        </w:rPr>
        <w:lastRenderedPageBreak/>
        <w:t>започаткувалось, утвердилось і розвивалось завдяки титанічній праці видатного українського вченого.</w:t>
      </w:r>
      <w:r w:rsidRPr="004A4C2D">
        <w:rPr>
          <w:rFonts w:ascii="Times New Roman" w:hAnsi="Times New Roman" w:cs="Times New Roman"/>
          <w:sz w:val="28"/>
          <w:szCs w:val="28"/>
          <w:lang w:val="uk-UA" w:bidi="uk-UA"/>
        </w:rPr>
        <w:t>Левка Платоновича справедливо називали піонером карликового плодівництва, батьком цієї важливої галузі.</w:t>
      </w:r>
    </w:p>
    <w:p w:rsidR="00BA4D18" w:rsidRPr="004A4C2D" w:rsidRDefault="00BA4D18" w:rsidP="00142869">
      <w:pPr>
        <w:spacing w:after="0" w:line="360" w:lineRule="auto"/>
        <w:ind w:firstLine="709"/>
        <w:jc w:val="both"/>
        <w:rPr>
          <w:rFonts w:ascii="Times New Roman" w:hAnsi="Times New Roman" w:cs="Times New Roman"/>
          <w:sz w:val="28"/>
          <w:szCs w:val="28"/>
          <w:lang w:val="uk-UA" w:bidi="uk-UA"/>
        </w:rPr>
      </w:pPr>
      <w:r w:rsidRPr="004A4C2D">
        <w:rPr>
          <w:rFonts w:ascii="Times New Roman" w:hAnsi="Times New Roman" w:cs="Times New Roman"/>
          <w:sz w:val="28"/>
          <w:szCs w:val="28"/>
          <w:lang w:val="uk-UA" w:bidi="uk-UA"/>
        </w:rPr>
        <w:t xml:space="preserve">Він учасник майже всіх міжнародних виставок садівництва, на яких постійно отримував найвищі нагороди: велику медаль імені Х.Х. Стевена, велику золоту медаль Французького помологічного товариства, велику золоту медаль Петрограда та Міжнародної виставки садівництва. За плідну наукову та громадську діяльність його обрали почесним членом багатьох помологічних товариств світу, в тому числі й найбільш престижних – Французького та Бельгійського </w:t>
      </w:r>
      <w:r w:rsidRPr="004A4C2D">
        <w:rPr>
          <w:rFonts w:ascii="Times New Roman" w:hAnsi="Times New Roman" w:cs="Times New Roman"/>
          <w:sz w:val="28"/>
          <w:szCs w:val="28"/>
          <w:lang w:val="uk-UA"/>
        </w:rPr>
        <w:t>[2].</w:t>
      </w:r>
    </w:p>
    <w:p w:rsidR="00BA4D18" w:rsidRPr="004A4C2D" w:rsidRDefault="00BA4D18" w:rsidP="00142869">
      <w:pPr>
        <w:spacing w:after="0" w:line="360" w:lineRule="auto"/>
        <w:ind w:firstLine="709"/>
        <w:jc w:val="both"/>
        <w:rPr>
          <w:rFonts w:ascii="Times New Roman" w:hAnsi="Times New Roman" w:cs="Times New Roman"/>
          <w:sz w:val="28"/>
          <w:szCs w:val="28"/>
          <w:lang w:val="uk-UA" w:bidi="uk-UA"/>
        </w:rPr>
      </w:pPr>
      <w:r w:rsidRPr="004A4C2D">
        <w:rPr>
          <w:rFonts w:ascii="Times New Roman" w:hAnsi="Times New Roman" w:cs="Times New Roman"/>
          <w:sz w:val="28"/>
          <w:szCs w:val="28"/>
          <w:lang w:val="uk-UA" w:bidi="uk-UA"/>
        </w:rPr>
        <w:t xml:space="preserve">Важливий період у житті та науковій діяльності Л.П. Симиренка пов’язаний із Кримом та вивченням ним кримського плодівництва. У працях «Досвід дослідження кримського промислового плодівництва» та «Матеріали до питання про кримське промислове плодівництво» аналізується стан садівництва в Криму, розглядається організація кримської плодової торгівлі, питання економіки, плодівництва, збирання врожаю, наводяться описи найпоширеніших сортів плодових культур, вивчаються проблеми догляду за плодовими деревами </w:t>
      </w:r>
      <w:r w:rsidRPr="004A4C2D">
        <w:rPr>
          <w:rFonts w:ascii="Times New Roman" w:hAnsi="Times New Roman" w:cs="Times New Roman"/>
          <w:sz w:val="28"/>
          <w:szCs w:val="28"/>
          <w:lang w:val="uk-UA"/>
        </w:rPr>
        <w:t>[5].</w:t>
      </w:r>
    </w:p>
    <w:p w:rsidR="00BA4D18" w:rsidRPr="004A4C2D" w:rsidRDefault="00BA4D18" w:rsidP="0014286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A4C2D">
        <w:rPr>
          <w:rFonts w:ascii="Times New Roman" w:eastAsia="Times New Roman" w:hAnsi="Times New Roman" w:cs="Times New Roman"/>
          <w:spacing w:val="1"/>
          <w:sz w:val="28"/>
          <w:szCs w:val="28"/>
          <w:lang w:val="uk-UA"/>
        </w:rPr>
        <w:t xml:space="preserve">Л.П. Симиренко започаткував науково обґрунтовану інтродукцію плодових, </w:t>
      </w:r>
      <w:r w:rsidRPr="004A4C2D">
        <w:rPr>
          <w:rFonts w:ascii="Times New Roman" w:eastAsia="Times New Roman" w:hAnsi="Times New Roman" w:cs="Times New Roman"/>
          <w:spacing w:val="9"/>
          <w:sz w:val="28"/>
          <w:szCs w:val="28"/>
          <w:lang w:val="uk-UA"/>
        </w:rPr>
        <w:t>ягідних і декоративних культур. Створена ним помологічна колекція</w:t>
      </w:r>
      <w:r w:rsidRPr="004A4C2D">
        <w:rPr>
          <w:rFonts w:ascii="Times New Roman" w:eastAsia="Times New Roman" w:hAnsi="Times New Roman" w:cs="Times New Roman"/>
          <w:sz w:val="28"/>
          <w:szCs w:val="28"/>
          <w:lang w:val="uk-UA"/>
        </w:rPr>
        <w:t xml:space="preserve"> дозволила здійснити зональне природно-сортове районування плодових культур в Україні та багатьох регіонах Росії.</w:t>
      </w:r>
    </w:p>
    <w:p w:rsidR="00BA4D18" w:rsidRPr="004A4C2D" w:rsidRDefault="00BA4D18" w:rsidP="0014286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pacing w:val="7"/>
          <w:sz w:val="28"/>
          <w:szCs w:val="28"/>
          <w:lang w:val="uk-UA"/>
        </w:rPr>
        <w:t>Український вчений став основоположником нового виробничо-</w:t>
      </w:r>
      <w:r w:rsidRPr="004A4C2D">
        <w:rPr>
          <w:rFonts w:ascii="Times New Roman" w:eastAsia="Times New Roman" w:hAnsi="Times New Roman" w:cs="Times New Roman"/>
          <w:spacing w:val="8"/>
          <w:sz w:val="28"/>
          <w:szCs w:val="28"/>
          <w:lang w:val="uk-UA"/>
        </w:rPr>
        <w:t xml:space="preserve">біологічного напряму у світовій помології й сортознавстві, </w:t>
      </w:r>
      <w:r w:rsidRPr="004A4C2D">
        <w:rPr>
          <w:rFonts w:ascii="Times New Roman" w:eastAsia="Times New Roman" w:hAnsi="Times New Roman" w:cs="Times New Roman"/>
          <w:spacing w:val="9"/>
          <w:sz w:val="28"/>
          <w:szCs w:val="28"/>
          <w:lang w:val="uk-UA"/>
        </w:rPr>
        <w:t xml:space="preserve">започаткував </w:t>
      </w:r>
      <w:r w:rsidRPr="004A4C2D">
        <w:rPr>
          <w:rFonts w:ascii="Times New Roman" w:eastAsia="Times New Roman" w:hAnsi="Times New Roman" w:cs="Times New Roman"/>
          <w:sz w:val="28"/>
          <w:szCs w:val="28"/>
          <w:lang w:val="uk-UA"/>
        </w:rPr>
        <w:t>агроекологію плодових культур.</w:t>
      </w:r>
    </w:p>
    <w:p w:rsidR="00BA4D18" w:rsidRPr="004A4C2D" w:rsidRDefault="00BA4D18" w:rsidP="00142869">
      <w:pPr>
        <w:spacing w:after="0" w:line="360" w:lineRule="auto"/>
        <w:ind w:firstLine="709"/>
        <w:jc w:val="both"/>
        <w:rPr>
          <w:rFonts w:ascii="Times New Roman" w:hAnsi="Times New Roman" w:cs="Times New Roman"/>
          <w:sz w:val="28"/>
          <w:szCs w:val="28"/>
          <w:lang w:val="uk-UA" w:bidi="uk-UA"/>
        </w:rPr>
      </w:pPr>
      <w:r w:rsidRPr="004A4C2D">
        <w:rPr>
          <w:rFonts w:ascii="Times New Roman" w:hAnsi="Times New Roman" w:cs="Times New Roman"/>
          <w:sz w:val="28"/>
          <w:szCs w:val="28"/>
          <w:lang w:val="uk-UA" w:bidi="uk-UA"/>
        </w:rPr>
        <w:t xml:space="preserve">Вагомий внесок зробив патріарх українського садівництва у вивчення обрізування та формування дерев плодових культур. Левко Платонович добре вивчив всі існуючі типи формувань плодових рослин. Він віддавав перевагу тим із них, які найповніше відповідають біологічним особливостям сортів. </w:t>
      </w:r>
      <w:r w:rsidRPr="004A4C2D">
        <w:rPr>
          <w:rFonts w:ascii="Times New Roman" w:hAnsi="Times New Roman" w:cs="Times New Roman"/>
          <w:sz w:val="28"/>
          <w:szCs w:val="28"/>
          <w:lang w:val="uk-UA" w:bidi="uk-UA"/>
        </w:rPr>
        <w:lastRenderedPageBreak/>
        <w:t xml:space="preserve">Доведені до досконалості, дивовижної краси формові саджанці з помологічного розсадника Л.П. Симиренка, були окрасою всіх вітчизняних і міжнародних виставок. За них Левко </w:t>
      </w:r>
      <w:r w:rsidRPr="004A4C2D">
        <w:rPr>
          <w:rFonts w:ascii="Times New Roman" w:hAnsi="Times New Roman" w:cs="Times New Roman"/>
          <w:sz w:val="28"/>
          <w:szCs w:val="28"/>
          <w:lang w:val="uk-UA" w:bidi="ru-RU"/>
        </w:rPr>
        <w:t xml:space="preserve">Платонович </w:t>
      </w:r>
      <w:r w:rsidRPr="004A4C2D">
        <w:rPr>
          <w:rFonts w:ascii="Times New Roman" w:hAnsi="Times New Roman" w:cs="Times New Roman"/>
          <w:sz w:val="28"/>
          <w:szCs w:val="28"/>
          <w:lang w:val="uk-UA" w:bidi="uk-UA"/>
        </w:rPr>
        <w:t>завжди отримував найвищі нагороди.</w:t>
      </w:r>
    </w:p>
    <w:p w:rsidR="00BA4D18" w:rsidRPr="004A4C2D" w:rsidRDefault="00BA4D18" w:rsidP="00142869">
      <w:pPr>
        <w:spacing w:after="0" w:line="360" w:lineRule="auto"/>
        <w:ind w:firstLine="709"/>
        <w:jc w:val="both"/>
        <w:rPr>
          <w:rFonts w:ascii="Times New Roman" w:hAnsi="Times New Roman" w:cs="Times New Roman"/>
          <w:sz w:val="28"/>
          <w:szCs w:val="28"/>
          <w:lang w:val="uk-UA" w:bidi="uk-UA"/>
        </w:rPr>
      </w:pPr>
      <w:r w:rsidRPr="004A4C2D">
        <w:rPr>
          <w:rFonts w:ascii="Times New Roman" w:hAnsi="Times New Roman" w:cs="Times New Roman"/>
          <w:sz w:val="28"/>
          <w:szCs w:val="28"/>
          <w:lang w:val="uk-UA" w:bidi="uk-UA"/>
        </w:rPr>
        <w:t>Важливу роль надавав вчений утриманню та обробітку ґрунту в промислових садах, оптимальних площ живлення порід та окремих сортів. Йому належить пріоритет у вивченні зрошення промислових садів. Зрошення він вважав провідним елементом садівничої галузі. Завдяки Л.П. Симиренку цей технологічний захід поширився в усіх регіонах південної смуги садівництва.</w:t>
      </w:r>
    </w:p>
    <w:p w:rsidR="00BA4D18" w:rsidRPr="004A4C2D" w:rsidRDefault="00BA4D18" w:rsidP="00142869">
      <w:pPr>
        <w:spacing w:after="0" w:line="360" w:lineRule="auto"/>
        <w:ind w:firstLine="709"/>
        <w:jc w:val="both"/>
        <w:rPr>
          <w:rFonts w:ascii="Times New Roman" w:hAnsi="Times New Roman" w:cs="Times New Roman"/>
          <w:sz w:val="28"/>
          <w:szCs w:val="28"/>
          <w:lang w:val="uk-UA" w:bidi="uk-UA"/>
        </w:rPr>
      </w:pPr>
      <w:r w:rsidRPr="004A4C2D">
        <w:rPr>
          <w:rFonts w:ascii="Times New Roman" w:hAnsi="Times New Roman" w:cs="Times New Roman"/>
          <w:sz w:val="28"/>
          <w:szCs w:val="28"/>
          <w:lang w:val="uk-UA" w:bidi="uk-UA"/>
        </w:rPr>
        <w:t>Багато з вивчених і рекомендованих вченим сортів плодових культур міцно увійшло у промисловий асортимент не лише України, але й колишніх республік Радянського Союзу. Це – сорти груші Бон Кретьєн Вільямс, Улюблена Клапа, Бере Лігеля, Ренет шампанський, Розмарин білий, Ренет канадський, Пармен зимовий золотий, Ренет Ландсберзький, Ренет Баумана, ПепінРібстона, Кальвіль білий зимовий, Апорт, Ренет Симиренка і майже всі нинішні старі сорти кісточкових культур</w:t>
      </w:r>
      <w:r w:rsidRPr="004A4C2D">
        <w:rPr>
          <w:rFonts w:ascii="Times New Roman" w:hAnsi="Times New Roman" w:cs="Times New Roman"/>
          <w:sz w:val="28"/>
          <w:szCs w:val="28"/>
          <w:lang w:val="uk-UA"/>
        </w:rPr>
        <w:t xml:space="preserve"> [6].</w:t>
      </w:r>
    </w:p>
    <w:p w:rsidR="00BA4D18" w:rsidRPr="004A4C2D" w:rsidRDefault="00BA4D18"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bidi="uk-UA"/>
        </w:rPr>
        <w:t xml:space="preserve">Окрасою вітчизняного садівництва став виведений і описаний Левком </w:t>
      </w:r>
      <w:r w:rsidRPr="004A4C2D">
        <w:rPr>
          <w:rFonts w:ascii="Times New Roman" w:hAnsi="Times New Roman" w:cs="Times New Roman"/>
          <w:sz w:val="28"/>
          <w:szCs w:val="28"/>
          <w:lang w:val="uk-UA" w:bidi="ru-RU"/>
        </w:rPr>
        <w:t xml:space="preserve">Платоновичем </w:t>
      </w:r>
      <w:r w:rsidRPr="004A4C2D">
        <w:rPr>
          <w:rFonts w:ascii="Times New Roman" w:hAnsi="Times New Roman" w:cs="Times New Roman"/>
          <w:sz w:val="28"/>
          <w:szCs w:val="28"/>
          <w:lang w:val="uk-UA" w:bidi="uk-UA"/>
        </w:rPr>
        <w:t xml:space="preserve">сорт яблуні, названий на честь батька Ренетом П.Ф. Симиренка. </w:t>
      </w:r>
      <w:r w:rsidRPr="004A4C2D">
        <w:rPr>
          <w:rFonts w:ascii="Times New Roman" w:hAnsi="Times New Roman" w:cs="Times New Roman"/>
          <w:sz w:val="28"/>
          <w:szCs w:val="28"/>
          <w:lang w:val="uk-UA"/>
        </w:rPr>
        <w:t>[3].</w:t>
      </w:r>
      <w:r w:rsidRPr="004A4C2D">
        <w:rPr>
          <w:rFonts w:ascii="Times New Roman" w:hAnsi="Times New Roman" w:cs="Times New Roman"/>
          <w:sz w:val="28"/>
          <w:szCs w:val="28"/>
          <w:lang w:val="uk-UA" w:bidi="uk-UA"/>
        </w:rPr>
        <w:t>Великої ваги надавав учений достовірності походження та назві сорту. З гордістю він підкреслював у своїх працях слова «вітчизняний сорт»</w:t>
      </w:r>
      <w:r w:rsidRPr="004A4C2D">
        <w:rPr>
          <w:rFonts w:ascii="Times New Roman" w:hAnsi="Times New Roman" w:cs="Times New Roman"/>
          <w:sz w:val="28"/>
          <w:szCs w:val="28"/>
          <w:lang w:val="uk-UA"/>
        </w:rPr>
        <w:t>[6].</w:t>
      </w:r>
      <w:r w:rsidRPr="004A4C2D">
        <w:rPr>
          <w:rFonts w:ascii="Times New Roman" w:hAnsi="Times New Roman" w:cs="Times New Roman"/>
          <w:sz w:val="28"/>
          <w:szCs w:val="28"/>
          <w:lang w:val="uk-UA" w:bidi="uk-UA"/>
        </w:rPr>
        <w:t xml:space="preserve">Сьогодні цей сорт є основним торгово-промисловим у багатьох районах України, Росії, Молдови, країнах Закавказзя та Середньої Азії. В Україні цей сорт вважається одним із найбільш поширених і улюблених у населення та </w:t>
      </w:r>
      <w:r w:rsidRPr="004A4C2D">
        <w:rPr>
          <w:rFonts w:ascii="Times New Roman" w:hAnsi="Times New Roman" w:cs="Times New Roman"/>
          <w:sz w:val="28"/>
          <w:szCs w:val="28"/>
        </w:rPr>
        <w:t xml:space="preserve">входить до Реєструеталоннихсортівяблуксвіту. </w:t>
      </w:r>
      <w:r w:rsidRPr="004A4C2D">
        <w:rPr>
          <w:rFonts w:ascii="Times New Roman" w:hAnsi="Times New Roman" w:cs="Times New Roman"/>
          <w:sz w:val="28"/>
          <w:szCs w:val="28"/>
          <w:lang w:val="uk-UA"/>
        </w:rPr>
        <w:t>В</w:t>
      </w:r>
      <w:r w:rsidRPr="004A4C2D">
        <w:rPr>
          <w:rFonts w:ascii="Times New Roman" w:hAnsi="Times New Roman" w:cs="Times New Roman"/>
          <w:sz w:val="28"/>
          <w:szCs w:val="28"/>
        </w:rPr>
        <w:t xml:space="preserve"> 1977 р</w:t>
      </w:r>
      <w:r w:rsidRPr="004A4C2D">
        <w:rPr>
          <w:rFonts w:ascii="Times New Roman" w:hAnsi="Times New Roman" w:cs="Times New Roman"/>
          <w:sz w:val="28"/>
          <w:szCs w:val="28"/>
          <w:lang w:val="uk-UA"/>
        </w:rPr>
        <w:t>. я</w:t>
      </w:r>
      <w:r w:rsidRPr="004A4C2D">
        <w:rPr>
          <w:rFonts w:ascii="Times New Roman" w:hAnsi="Times New Roman" w:cs="Times New Roman"/>
          <w:sz w:val="28"/>
          <w:szCs w:val="28"/>
        </w:rPr>
        <w:t>блукацього сорту впершепобували у відкритомукосмосіна станції «Союз</w:t>
      </w:r>
      <w:r w:rsidRPr="004A4C2D">
        <w:rPr>
          <w:rFonts w:ascii="Times New Roman" w:hAnsi="Times New Roman" w:cs="Times New Roman"/>
          <w:sz w:val="28"/>
          <w:szCs w:val="28"/>
          <w:lang w:val="uk-UA"/>
        </w:rPr>
        <w:t xml:space="preserve"> – </w:t>
      </w:r>
      <w:r w:rsidRPr="004A4C2D">
        <w:rPr>
          <w:rFonts w:ascii="Times New Roman" w:hAnsi="Times New Roman" w:cs="Times New Roman"/>
          <w:sz w:val="28"/>
          <w:szCs w:val="28"/>
        </w:rPr>
        <w:t>26»</w:t>
      </w:r>
      <w:r w:rsidRPr="004A4C2D">
        <w:rPr>
          <w:rFonts w:ascii="Times New Roman" w:hAnsi="Times New Roman" w:cs="Times New Roman"/>
          <w:sz w:val="28"/>
          <w:szCs w:val="28"/>
          <w:lang w:val="uk-UA"/>
        </w:rPr>
        <w:t xml:space="preserve"> [1].</w:t>
      </w:r>
    </w:p>
    <w:p w:rsidR="00BA4D18" w:rsidRPr="004A4C2D" w:rsidRDefault="00BA4D18" w:rsidP="00142869">
      <w:pPr>
        <w:shd w:val="clear" w:color="auto" w:fill="FFFFFF"/>
        <w:spacing w:after="0" w:line="360" w:lineRule="auto"/>
        <w:ind w:firstLine="709"/>
        <w:jc w:val="both"/>
        <w:textAlignment w:val="baseline"/>
        <w:rPr>
          <w:rFonts w:ascii="Times New Roman" w:eastAsiaTheme="minorHAnsi" w:hAnsi="Times New Roman" w:cs="Times New Roman"/>
          <w:sz w:val="28"/>
          <w:szCs w:val="28"/>
          <w:lang w:val="uk-UA"/>
        </w:rPr>
      </w:pPr>
      <w:r w:rsidRPr="004A4C2D">
        <w:rPr>
          <w:rFonts w:ascii="Times New Roman" w:eastAsiaTheme="minorHAnsi" w:hAnsi="Times New Roman" w:cs="Times New Roman"/>
          <w:sz w:val="28"/>
          <w:szCs w:val="28"/>
          <w:lang w:val="uk-UA"/>
        </w:rPr>
        <w:t xml:space="preserve">Внесок українського вченого Л.П. Симиренка у розвиток садівництва полягає також у: </w:t>
      </w:r>
      <w:r w:rsidRPr="004A4C2D">
        <w:rPr>
          <w:rFonts w:ascii="Times New Roman" w:eastAsia="Times New Roman" w:hAnsi="Times New Roman" w:cs="Times New Roman"/>
          <w:sz w:val="28"/>
          <w:szCs w:val="28"/>
          <w:lang w:val="uk-UA"/>
        </w:rPr>
        <w:t>обґрунтуванні помології як науки;</w:t>
      </w:r>
      <w:r w:rsidRPr="004A4C2D">
        <w:rPr>
          <w:rFonts w:ascii="Times New Roman" w:eastAsiaTheme="minorHAnsi" w:hAnsi="Times New Roman" w:cs="Times New Roman"/>
          <w:sz w:val="28"/>
          <w:szCs w:val="28"/>
          <w:lang w:val="uk-UA"/>
        </w:rPr>
        <w:t xml:space="preserve">використанні не тільки наукових розробок, але й безпосередня участь у їх впровадженні; забезпеченні садівничих господарств саджанцями, вирощеними у помологічному </w:t>
      </w:r>
      <w:r w:rsidRPr="004A4C2D">
        <w:rPr>
          <w:rFonts w:ascii="Times New Roman" w:eastAsiaTheme="minorHAnsi" w:hAnsi="Times New Roman" w:cs="Times New Roman"/>
          <w:sz w:val="28"/>
          <w:szCs w:val="28"/>
          <w:lang w:val="uk-UA"/>
        </w:rPr>
        <w:lastRenderedPageBreak/>
        <w:t xml:space="preserve">розсаднику; закладці високопродуктивних промислових садів на теренах України, Північного Кавказу, Закавказзя, Середньої Азії, Росії, Прибалтики, Польщі  та на Далекому Сході; переведення садівництва Криму, Придністров’я, Поділля та Півдня України вже на початку </w:t>
      </w:r>
      <w:r w:rsidRPr="004A4C2D">
        <w:rPr>
          <w:rFonts w:ascii="Times New Roman" w:eastAsiaTheme="minorHAnsi" w:hAnsi="Times New Roman" w:cs="Times New Roman"/>
          <w:sz w:val="28"/>
          <w:szCs w:val="28"/>
          <w:lang w:val="en-US"/>
        </w:rPr>
        <w:t>XX</w:t>
      </w:r>
      <w:r w:rsidRPr="004A4C2D">
        <w:rPr>
          <w:rFonts w:ascii="Times New Roman" w:eastAsiaTheme="minorHAnsi" w:hAnsi="Times New Roman" w:cs="Times New Roman"/>
          <w:sz w:val="28"/>
          <w:szCs w:val="28"/>
          <w:lang w:val="uk-UA"/>
        </w:rPr>
        <w:t xml:space="preserve"> ст. на високоприбуткову галузь, яка стає експортною;</w:t>
      </w:r>
      <w:r w:rsidRPr="004A4C2D">
        <w:rPr>
          <w:rFonts w:ascii="Times New Roman" w:eastAsia="Times New Roman" w:hAnsi="Times New Roman" w:cs="Times New Roman"/>
          <w:sz w:val="28"/>
          <w:szCs w:val="28"/>
          <w:lang w:val="uk-UA"/>
        </w:rPr>
        <w:t xml:space="preserve"> створенні вітчизняної наукової школи садівництва та розсадництва.</w:t>
      </w:r>
    </w:p>
    <w:p w:rsidR="00BA4D18" w:rsidRPr="004A4C2D" w:rsidRDefault="00BA4D18" w:rsidP="00142869">
      <w:pPr>
        <w:shd w:val="clear" w:color="auto" w:fill="FFFFFF"/>
        <w:spacing w:after="0" w:line="360" w:lineRule="auto"/>
        <w:ind w:firstLine="709"/>
        <w:jc w:val="both"/>
        <w:textAlignment w:val="baseline"/>
        <w:rPr>
          <w:rFonts w:ascii="Times New Roman" w:hAnsi="Times New Roman" w:cs="Times New Roman"/>
          <w:sz w:val="28"/>
          <w:szCs w:val="28"/>
          <w:shd w:val="clear" w:color="auto" w:fill="FFFFFF"/>
          <w:lang w:val="uk-UA"/>
        </w:rPr>
      </w:pPr>
      <w:r w:rsidRPr="004A4C2D">
        <w:rPr>
          <w:rFonts w:ascii="Times New Roman" w:hAnsi="Times New Roman" w:cs="Times New Roman"/>
          <w:sz w:val="28"/>
          <w:szCs w:val="28"/>
          <w:lang w:val="uk-UA" w:bidi="uk-UA"/>
        </w:rPr>
        <w:t xml:space="preserve">У золотий фонд світової науки про сорти плодових культур увійшли великі помологічні роботи Л.П. Симиренка: </w:t>
      </w:r>
      <w:r w:rsidRPr="004A4C2D">
        <w:rPr>
          <w:rFonts w:ascii="Times New Roman" w:hAnsi="Times New Roman" w:cs="Times New Roman"/>
          <w:sz w:val="28"/>
          <w:szCs w:val="28"/>
          <w:lang w:val="uk-UA"/>
        </w:rPr>
        <w:t>«Ілюстрований опис маточних колекцій Розплідника», (Київ,1901)</w:t>
      </w:r>
      <w:r w:rsidRPr="004A4C2D">
        <w:rPr>
          <w:rFonts w:ascii="Times New Roman" w:hAnsi="Times New Roman" w:cs="Times New Roman"/>
          <w:sz w:val="28"/>
          <w:szCs w:val="28"/>
          <w:lang w:val="uk-UA" w:bidi="uk-UA"/>
        </w:rPr>
        <w:t xml:space="preserve">; </w:t>
      </w:r>
      <w:r w:rsidRPr="004A4C2D">
        <w:rPr>
          <w:rFonts w:ascii="Times New Roman" w:hAnsi="Times New Roman" w:cs="Times New Roman"/>
          <w:sz w:val="28"/>
          <w:szCs w:val="28"/>
          <w:lang w:val="uk-UA"/>
        </w:rPr>
        <w:t>«Генеральний каталог плодових дерев» (Київ, 1902),в якому було описано 1580 сортів плодових і ягідних культур, 31 сорту винограду і 811 сортів та видів декоративних рослин;</w:t>
      </w:r>
      <w:r w:rsidRPr="004A4C2D">
        <w:rPr>
          <w:rFonts w:ascii="Times New Roman" w:hAnsi="Times New Roman" w:cs="Times New Roman"/>
          <w:sz w:val="28"/>
          <w:szCs w:val="28"/>
          <w:lang w:val="uk-UA" w:bidi="uk-UA"/>
        </w:rPr>
        <w:t xml:space="preserve"> «Кримське промислове садівництво, (Москва, 1912) та грандіозна тритомна «Помологія» (1 – 3 т., Київ, 1961 – 1963),  видання якої вчений так і не зміг здійснити за життя.</w:t>
      </w:r>
    </w:p>
    <w:p w:rsidR="00BA4D18" w:rsidRDefault="00BA4D18" w:rsidP="00142869">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Отже, </w:t>
      </w:r>
      <w:r w:rsidRPr="004A4C2D">
        <w:rPr>
          <w:rFonts w:ascii="Times New Roman" w:hAnsi="Times New Roman" w:cs="Times New Roman"/>
          <w:sz w:val="28"/>
          <w:szCs w:val="28"/>
        </w:rPr>
        <w:t>внесок Л.П. Симиренка</w:t>
      </w:r>
      <w:r w:rsidRPr="004A4C2D">
        <w:rPr>
          <w:rFonts w:ascii="Times New Roman" w:hAnsi="Times New Roman" w:cs="Times New Roman"/>
          <w:sz w:val="28"/>
          <w:szCs w:val="28"/>
          <w:lang w:val="uk-UA"/>
        </w:rPr>
        <w:t xml:space="preserve"> у</w:t>
      </w:r>
      <w:r w:rsidRPr="004A4C2D">
        <w:rPr>
          <w:rFonts w:ascii="Times New Roman" w:hAnsi="Times New Roman" w:cs="Times New Roman"/>
          <w:sz w:val="28"/>
          <w:szCs w:val="28"/>
        </w:rPr>
        <w:t>розвиток</w:t>
      </w:r>
      <w:r w:rsidRPr="004A4C2D">
        <w:rPr>
          <w:rFonts w:ascii="Times New Roman" w:hAnsi="Times New Roman" w:cs="Times New Roman"/>
          <w:sz w:val="28"/>
          <w:szCs w:val="28"/>
          <w:lang w:val="uk-UA"/>
        </w:rPr>
        <w:t xml:space="preserve">садівництва </w:t>
      </w:r>
      <w:r w:rsidRPr="004A4C2D">
        <w:rPr>
          <w:rFonts w:ascii="Times New Roman" w:hAnsi="Times New Roman" w:cs="Times New Roman"/>
          <w:sz w:val="28"/>
          <w:szCs w:val="28"/>
        </w:rPr>
        <w:t>– неоціненний</w:t>
      </w:r>
      <w:r w:rsidRPr="004A4C2D">
        <w:rPr>
          <w:rFonts w:ascii="Times New Roman" w:hAnsi="Times New Roman" w:cs="Times New Roman"/>
          <w:sz w:val="28"/>
          <w:szCs w:val="28"/>
          <w:lang w:val="uk-UA"/>
        </w:rPr>
        <w:t xml:space="preserve"> і </w:t>
      </w:r>
      <w:r w:rsidRPr="004A4C2D">
        <w:rPr>
          <w:rFonts w:ascii="Times New Roman" w:hAnsi="Times New Roman" w:cs="Times New Roman"/>
          <w:sz w:val="28"/>
          <w:szCs w:val="28"/>
        </w:rPr>
        <w:t>багатогранний. Вінпотребуєподальшогодослідження</w:t>
      </w:r>
      <w:r w:rsidRPr="004A4C2D">
        <w:rPr>
          <w:rFonts w:ascii="Times New Roman" w:hAnsi="Times New Roman" w:cs="Times New Roman"/>
          <w:sz w:val="28"/>
          <w:szCs w:val="28"/>
          <w:lang w:val="uk-UA"/>
        </w:rPr>
        <w:t>та</w:t>
      </w:r>
      <w:r w:rsidRPr="004A4C2D">
        <w:rPr>
          <w:rFonts w:ascii="Times New Roman" w:hAnsi="Times New Roman" w:cs="Times New Roman"/>
          <w:sz w:val="28"/>
          <w:szCs w:val="28"/>
        </w:rPr>
        <w:t>вивчення.</w:t>
      </w:r>
    </w:p>
    <w:p w:rsidR="00BA4D18" w:rsidRPr="004A4C2D" w:rsidRDefault="00BA4D18" w:rsidP="0019173A">
      <w:pPr>
        <w:spacing w:after="0" w:line="360" w:lineRule="auto"/>
        <w:ind w:firstLine="709"/>
        <w:jc w:val="center"/>
        <w:rPr>
          <w:rFonts w:ascii="Times New Roman" w:eastAsia="Times New Roman" w:hAnsi="Times New Roman" w:cs="Times New Roman"/>
          <w:b/>
          <w:sz w:val="28"/>
          <w:szCs w:val="28"/>
          <w:lang w:val="uk-UA" w:eastAsia="ja-JP"/>
        </w:rPr>
      </w:pPr>
      <w:r w:rsidRPr="004A4C2D">
        <w:rPr>
          <w:rFonts w:ascii="Times New Roman" w:eastAsia="Times New Roman" w:hAnsi="Times New Roman" w:cs="Times New Roman"/>
          <w:b/>
          <w:sz w:val="28"/>
          <w:szCs w:val="28"/>
          <w:lang w:val="uk-UA" w:eastAsia="ja-JP"/>
        </w:rPr>
        <w:t>Список використаних джерел</w:t>
      </w:r>
      <w:r w:rsidR="00E826A0">
        <w:rPr>
          <w:rFonts w:ascii="Times New Roman" w:eastAsia="Times New Roman" w:hAnsi="Times New Roman" w:cs="Times New Roman"/>
          <w:b/>
          <w:sz w:val="28"/>
          <w:szCs w:val="28"/>
          <w:lang w:val="uk-UA" w:eastAsia="ja-JP"/>
        </w:rPr>
        <w:t>:</w:t>
      </w:r>
    </w:p>
    <w:p w:rsidR="00BA4D18" w:rsidRPr="004A4C2D" w:rsidRDefault="00BA4D18" w:rsidP="00142869">
      <w:pPr>
        <w:pStyle w:val="a3"/>
        <w:numPr>
          <w:ilvl w:val="0"/>
          <w:numId w:val="21"/>
        </w:numPr>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rPr>
        <w:t>Вельможко Василий. Лев Симиренко и Одесса. URL : http://vo.od.ua/rubrics/odessagody-i-sudby/32393.php (дата звернення: 28.04.2020).</w:t>
      </w:r>
    </w:p>
    <w:p w:rsidR="00BA4D18" w:rsidRPr="004A4C2D" w:rsidRDefault="00BA4D18" w:rsidP="00142869">
      <w:pPr>
        <w:pStyle w:val="a3"/>
        <w:numPr>
          <w:ilvl w:val="0"/>
          <w:numId w:val="21"/>
        </w:numPr>
        <w:spacing w:after="0" w:line="360" w:lineRule="auto"/>
        <w:ind w:left="0" w:firstLine="709"/>
        <w:jc w:val="both"/>
        <w:rPr>
          <w:rFonts w:ascii="Times New Roman" w:hAnsi="Times New Roman" w:cs="Times New Roman"/>
          <w:sz w:val="28"/>
          <w:szCs w:val="28"/>
          <w:lang w:val="uk-UA"/>
        </w:rPr>
      </w:pPr>
      <w:r w:rsidRPr="004A4C2D">
        <w:rPr>
          <w:rFonts w:ascii="Times New Roman" w:eastAsia="Times New Roman" w:hAnsi="Times New Roman" w:cs="Times New Roman"/>
          <w:sz w:val="28"/>
          <w:szCs w:val="28"/>
          <w:lang w:val="uk-UA"/>
        </w:rPr>
        <w:t>Гамоля Н. Генерація перших і єдиних. Династія Симиренків. Контракти. 2003. № 37. С. 18 – 19.</w:t>
      </w:r>
    </w:p>
    <w:p w:rsidR="00BA4D18" w:rsidRPr="004A4C2D" w:rsidRDefault="00BA4D18" w:rsidP="00142869">
      <w:pPr>
        <w:pStyle w:val="a3"/>
        <w:numPr>
          <w:ilvl w:val="0"/>
          <w:numId w:val="21"/>
        </w:numPr>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bidi="uk-UA"/>
        </w:rPr>
        <w:t xml:space="preserve">Мазур П. З роду Симиренків. </w:t>
      </w:r>
      <w:r w:rsidRPr="004A4C2D">
        <w:rPr>
          <w:rFonts w:ascii="Times New Roman" w:hAnsi="Times New Roman" w:cs="Times New Roman"/>
          <w:i/>
          <w:sz w:val="28"/>
          <w:szCs w:val="28"/>
          <w:lang w:val="uk-UA" w:bidi="uk-UA"/>
        </w:rPr>
        <w:t>Дім, сад, город</w:t>
      </w:r>
      <w:r w:rsidRPr="004A4C2D">
        <w:rPr>
          <w:rFonts w:ascii="Times New Roman" w:hAnsi="Times New Roman" w:cs="Times New Roman"/>
          <w:sz w:val="28"/>
          <w:szCs w:val="28"/>
          <w:lang w:val="uk-UA" w:bidi="uk-UA"/>
        </w:rPr>
        <w:t>. 2005. № 2. С. 34 – 35.</w:t>
      </w:r>
    </w:p>
    <w:p w:rsidR="00BA4D18" w:rsidRPr="004A4C2D" w:rsidRDefault="00BA4D18" w:rsidP="00142869">
      <w:pPr>
        <w:pStyle w:val="a3"/>
        <w:numPr>
          <w:ilvl w:val="0"/>
          <w:numId w:val="21"/>
        </w:numPr>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Розгін І. Володимир Л. Симиренко: Короткий нарис життя та наукової й громадської діяльності. Вінніпег, 1959 – 1960. 80 с.</w:t>
      </w:r>
    </w:p>
    <w:p w:rsidR="00BA4D18" w:rsidRPr="004A4C2D" w:rsidRDefault="00BA4D18" w:rsidP="00142869">
      <w:pPr>
        <w:pStyle w:val="a3"/>
        <w:numPr>
          <w:ilvl w:val="0"/>
          <w:numId w:val="21"/>
        </w:numPr>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Симиренко Л. П. Опыт</w:t>
      </w:r>
      <w:r w:rsidR="009C2388">
        <w:rPr>
          <w:rFonts w:ascii="Times New Roman" w:hAnsi="Times New Roman" w:cs="Times New Roman"/>
          <w:sz w:val="28"/>
          <w:szCs w:val="28"/>
          <w:lang w:val="uk-UA"/>
        </w:rPr>
        <w:t xml:space="preserve"> </w:t>
      </w:r>
      <w:r w:rsidRPr="004A4C2D">
        <w:rPr>
          <w:rFonts w:ascii="Times New Roman" w:hAnsi="Times New Roman" w:cs="Times New Roman"/>
          <w:sz w:val="28"/>
          <w:szCs w:val="28"/>
          <w:lang w:val="uk-UA"/>
        </w:rPr>
        <w:t>исследования</w:t>
      </w:r>
      <w:r w:rsidR="009C2388">
        <w:rPr>
          <w:rFonts w:ascii="Times New Roman" w:hAnsi="Times New Roman" w:cs="Times New Roman"/>
          <w:sz w:val="28"/>
          <w:szCs w:val="28"/>
          <w:lang w:val="uk-UA"/>
        </w:rPr>
        <w:t xml:space="preserve"> </w:t>
      </w:r>
      <w:r w:rsidRPr="004A4C2D">
        <w:rPr>
          <w:rFonts w:ascii="Times New Roman" w:hAnsi="Times New Roman" w:cs="Times New Roman"/>
          <w:sz w:val="28"/>
          <w:szCs w:val="28"/>
          <w:lang w:val="uk-UA"/>
        </w:rPr>
        <w:t>Крымского</w:t>
      </w:r>
      <w:r w:rsidR="009C2388">
        <w:rPr>
          <w:rFonts w:ascii="Times New Roman" w:hAnsi="Times New Roman" w:cs="Times New Roman"/>
          <w:sz w:val="28"/>
          <w:szCs w:val="28"/>
          <w:lang w:val="uk-UA"/>
        </w:rPr>
        <w:t xml:space="preserve"> </w:t>
      </w:r>
      <w:r w:rsidRPr="004A4C2D">
        <w:rPr>
          <w:rFonts w:ascii="Times New Roman" w:hAnsi="Times New Roman" w:cs="Times New Roman"/>
          <w:sz w:val="28"/>
          <w:szCs w:val="28"/>
          <w:lang w:val="uk-UA"/>
        </w:rPr>
        <w:t>промышленного</w:t>
      </w:r>
      <w:r w:rsidR="009C2388">
        <w:rPr>
          <w:rFonts w:ascii="Times New Roman" w:hAnsi="Times New Roman" w:cs="Times New Roman"/>
          <w:sz w:val="28"/>
          <w:szCs w:val="28"/>
          <w:lang w:val="uk-UA"/>
        </w:rPr>
        <w:t xml:space="preserve"> </w:t>
      </w:r>
      <w:r w:rsidRPr="004A4C2D">
        <w:rPr>
          <w:rFonts w:ascii="Times New Roman" w:hAnsi="Times New Roman" w:cs="Times New Roman"/>
          <w:sz w:val="28"/>
          <w:szCs w:val="28"/>
          <w:lang w:val="uk-UA"/>
        </w:rPr>
        <w:t>плодоводства. Одесса: Тип. Л. Нитче, 1891. 253 с.</w:t>
      </w:r>
    </w:p>
    <w:p w:rsidR="00BA4D18" w:rsidRPr="004A4C2D" w:rsidRDefault="00BA4D18" w:rsidP="00142869">
      <w:pPr>
        <w:pStyle w:val="a3"/>
        <w:numPr>
          <w:ilvl w:val="0"/>
          <w:numId w:val="21"/>
        </w:numPr>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Чухно Д. Помолог нашої епохи. Вісник сільськогосподарської науки. 1980. № 8. С. 86 – 87.</w:t>
      </w:r>
    </w:p>
    <w:p w:rsidR="00BA4D18" w:rsidRDefault="00BA4D18" w:rsidP="00142869">
      <w:pPr>
        <w:spacing w:after="0" w:line="360" w:lineRule="auto"/>
        <w:ind w:firstLine="709"/>
        <w:jc w:val="both"/>
        <w:rPr>
          <w:rFonts w:ascii="Times New Roman" w:hAnsi="Times New Roman" w:cs="Times New Roman"/>
          <w:sz w:val="28"/>
          <w:szCs w:val="28"/>
          <w:lang w:val="uk-UA"/>
        </w:rPr>
      </w:pPr>
    </w:p>
    <w:p w:rsidR="00E826A0" w:rsidRPr="004A4C2D" w:rsidRDefault="00E826A0" w:rsidP="00142869">
      <w:pPr>
        <w:spacing w:after="0" w:line="360" w:lineRule="auto"/>
        <w:ind w:firstLine="709"/>
        <w:jc w:val="both"/>
        <w:rPr>
          <w:rFonts w:ascii="Times New Roman" w:hAnsi="Times New Roman" w:cs="Times New Roman"/>
          <w:sz w:val="28"/>
          <w:szCs w:val="28"/>
          <w:lang w:val="uk-UA"/>
        </w:rPr>
      </w:pPr>
    </w:p>
    <w:p w:rsidR="0001366A" w:rsidRPr="004A4C2D" w:rsidRDefault="0001366A" w:rsidP="0019173A">
      <w:pPr>
        <w:spacing w:after="0" w:line="360" w:lineRule="auto"/>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lang w:val="uk-UA"/>
        </w:rPr>
        <w:lastRenderedPageBreak/>
        <w:t>Любченко І. І.</w:t>
      </w:r>
    </w:p>
    <w:p w:rsidR="0001366A" w:rsidRPr="004A4C2D" w:rsidRDefault="0001366A" w:rsidP="00E826A0">
      <w:pPr>
        <w:spacing w:after="0"/>
        <w:ind w:firstLine="709"/>
        <w:jc w:val="center"/>
        <w:rPr>
          <w:rFonts w:ascii="Times New Roman" w:hAnsi="Times New Roman" w:cs="Times New Roman"/>
          <w:i/>
          <w:sz w:val="28"/>
          <w:szCs w:val="28"/>
          <w:lang w:val="uk-UA"/>
        </w:rPr>
      </w:pPr>
      <w:r w:rsidRPr="004A4C2D">
        <w:rPr>
          <w:rFonts w:ascii="Times New Roman" w:hAnsi="Times New Roman" w:cs="Times New Roman"/>
          <w:i/>
          <w:sz w:val="28"/>
          <w:szCs w:val="28"/>
          <w:lang w:val="uk-UA"/>
        </w:rPr>
        <w:t>кандидат педагогічних наук, викладач вищої кваліфікаційної категорії, викладач-методист, голова циклової комісії педагогіки, психології та методик дошкільної освіти, викладач Комунального вищого навчального закладу «Уманський гуманітарно-педагогічний коледж ім. Т.Г. Шевченка»</w:t>
      </w:r>
    </w:p>
    <w:p w:rsidR="0001366A" w:rsidRPr="004A4C2D" w:rsidRDefault="0001366A" w:rsidP="0019173A">
      <w:pPr>
        <w:spacing w:after="0" w:line="360" w:lineRule="auto"/>
        <w:ind w:firstLine="709"/>
        <w:jc w:val="center"/>
        <w:rPr>
          <w:rFonts w:ascii="Times New Roman" w:hAnsi="Times New Roman" w:cs="Times New Roman"/>
          <w:i/>
          <w:sz w:val="28"/>
          <w:szCs w:val="28"/>
          <w:lang w:val="uk-UA"/>
        </w:rPr>
      </w:pPr>
    </w:p>
    <w:p w:rsidR="0001366A" w:rsidRDefault="0001366A" w:rsidP="0019173A">
      <w:pPr>
        <w:shd w:val="clear" w:color="auto" w:fill="FFFFFF"/>
        <w:spacing w:after="0" w:line="360" w:lineRule="auto"/>
        <w:ind w:firstLine="709"/>
        <w:jc w:val="center"/>
        <w:textAlignment w:val="baseline"/>
        <w:outlineLvl w:val="2"/>
        <w:rPr>
          <w:rFonts w:ascii="Times New Roman" w:eastAsia="Times New Roman" w:hAnsi="Times New Roman" w:cs="Times New Roman"/>
          <w:b/>
          <w:sz w:val="28"/>
          <w:szCs w:val="28"/>
          <w:lang w:val="uk-UA"/>
        </w:rPr>
      </w:pPr>
      <w:r w:rsidRPr="004A4C2D">
        <w:rPr>
          <w:rFonts w:ascii="Times New Roman" w:eastAsia="Times New Roman" w:hAnsi="Times New Roman" w:cs="Times New Roman"/>
          <w:b/>
          <w:sz w:val="28"/>
          <w:szCs w:val="28"/>
          <w:lang w:val="uk-UA"/>
        </w:rPr>
        <w:t>ІННОВАЦІЙНІСТЬ ЯК ОЗНАКА СУЧАСНОСТІ</w:t>
      </w:r>
    </w:p>
    <w:p w:rsidR="0019173A" w:rsidRPr="004A4C2D" w:rsidRDefault="0019173A" w:rsidP="0019173A">
      <w:pPr>
        <w:shd w:val="clear" w:color="auto" w:fill="FFFFFF"/>
        <w:spacing w:after="0" w:line="360" w:lineRule="auto"/>
        <w:ind w:firstLine="709"/>
        <w:jc w:val="center"/>
        <w:textAlignment w:val="baseline"/>
        <w:outlineLvl w:val="2"/>
        <w:rPr>
          <w:rFonts w:ascii="Times New Roman" w:eastAsia="Times New Roman" w:hAnsi="Times New Roman" w:cs="Times New Roman"/>
          <w:b/>
          <w:sz w:val="28"/>
          <w:szCs w:val="28"/>
          <w:lang w:val="uk-UA"/>
        </w:rPr>
      </w:pPr>
    </w:p>
    <w:p w:rsidR="0001366A" w:rsidRPr="004A4C2D" w:rsidRDefault="0001366A" w:rsidP="00142869">
      <w:pPr>
        <w:widowControl w:val="0"/>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Сучасна освіта має готувати людину, котра здатна жити в надзвичайно глобалізованому і динамічно змінному світі, сприймати його змінність як суттєву складову власного способу життя. Тільки інноваційна за сутністю освіта може виховати людину, яка живе за сучасними інноваційними законами глобалізації, є всебічно розвиненою, самостійною, самодостатньою особистістю, котра керується в житті власними знаннями і переконаннями.</w:t>
      </w:r>
    </w:p>
    <w:p w:rsidR="0001366A" w:rsidRPr="004A4C2D" w:rsidRDefault="0001366A"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У формуванні інтелектуального потенціалу країни дедалі помітніше місце займають школи нового типу – гімназії, ліцеї, коледжі й авторські школи. </w:t>
      </w:r>
      <w:r w:rsidRPr="004A4C2D">
        <w:rPr>
          <w:rFonts w:ascii="Times New Roman" w:hAnsi="Times New Roman" w:cs="Times New Roman"/>
          <w:sz w:val="28"/>
          <w:szCs w:val="28"/>
        </w:rPr>
        <w:t>Багато з них уже стали справжніми педагогічними майстернями, де апробують і запроваджують нові педагогічні технології [2, с.7].</w:t>
      </w:r>
    </w:p>
    <w:p w:rsidR="0001366A" w:rsidRPr="004A4C2D" w:rsidRDefault="0001366A" w:rsidP="00142869">
      <w:pPr>
        <w:shd w:val="clear" w:color="auto" w:fill="FFFFFF"/>
        <w:spacing w:after="0" w:line="360" w:lineRule="auto"/>
        <w:ind w:firstLine="709"/>
        <w:jc w:val="both"/>
        <w:textAlignment w:val="baseline"/>
        <w:outlineLvl w:val="2"/>
        <w:rPr>
          <w:rFonts w:ascii="Times New Roman" w:hAnsi="Times New Roman" w:cs="Times New Roman"/>
          <w:color w:val="000000"/>
          <w:sz w:val="28"/>
          <w:szCs w:val="28"/>
          <w:shd w:val="clear" w:color="auto" w:fill="FFFFFF"/>
          <w:lang w:val="uk-UA"/>
        </w:rPr>
      </w:pPr>
      <w:r w:rsidRPr="004A4C2D">
        <w:rPr>
          <w:rFonts w:ascii="Times New Roman" w:hAnsi="Times New Roman" w:cs="Times New Roman"/>
          <w:color w:val="000000"/>
          <w:sz w:val="28"/>
          <w:szCs w:val="28"/>
          <w:shd w:val="clear" w:color="auto" w:fill="FFFFFF"/>
          <w:lang w:val="uk-UA"/>
        </w:rPr>
        <w:t xml:space="preserve">Розвиток системи освіти вимагає від педагогічної науки й практики вивчення і впровадження нових методів навчання і виховання дітей. Відбором, теоретичним осмисленням, класифікацією педагогічних інновацій займається нова галузь педагогічного знання - педагогічна інноватика (лат. </w:t>
      </w:r>
      <w:r w:rsidRPr="004A4C2D">
        <w:rPr>
          <w:rFonts w:ascii="Times New Roman" w:hAnsi="Times New Roman" w:cs="Times New Roman"/>
          <w:color w:val="000000"/>
          <w:sz w:val="28"/>
          <w:szCs w:val="28"/>
          <w:shd w:val="clear" w:color="auto" w:fill="FFFFFF"/>
        </w:rPr>
        <w:t>innovatio</w:t>
      </w:r>
      <w:r w:rsidRPr="004A4C2D">
        <w:rPr>
          <w:rFonts w:ascii="Times New Roman" w:hAnsi="Times New Roman" w:cs="Times New Roman"/>
          <w:color w:val="000000"/>
          <w:sz w:val="28"/>
          <w:szCs w:val="28"/>
          <w:shd w:val="clear" w:color="auto" w:fill="FFFFFF"/>
          <w:lang w:val="uk-UA"/>
        </w:rPr>
        <w:t xml:space="preserve"> - оновлення, зміна). </w:t>
      </w:r>
      <w:r w:rsidRPr="004A4C2D">
        <w:rPr>
          <w:rFonts w:ascii="Times New Roman" w:hAnsi="Times New Roman" w:cs="Times New Roman"/>
          <w:color w:val="000000"/>
          <w:sz w:val="28"/>
          <w:szCs w:val="28"/>
          <w:shd w:val="clear" w:color="auto" w:fill="FFFFFF"/>
        </w:rPr>
        <w:t>Її прогностичні розвитки, аналіз, оцінки конкретних реалій мають непересічну цінність і для педагогічної практики, особливо для налаштованих на творчість педагогів.</w:t>
      </w:r>
    </w:p>
    <w:p w:rsidR="0001366A" w:rsidRPr="004A4C2D" w:rsidRDefault="0001366A" w:rsidP="00142869">
      <w:pPr>
        <w:shd w:val="clear" w:color="auto" w:fill="FFFFFF"/>
        <w:spacing w:after="0" w:line="360" w:lineRule="auto"/>
        <w:ind w:firstLine="709"/>
        <w:jc w:val="both"/>
        <w:textAlignment w:val="baseline"/>
        <w:outlineLvl w:val="2"/>
        <w:rPr>
          <w:rFonts w:ascii="Times New Roman" w:hAnsi="Times New Roman" w:cs="Times New Roman"/>
          <w:color w:val="000000"/>
          <w:sz w:val="28"/>
          <w:szCs w:val="28"/>
          <w:shd w:val="clear" w:color="auto" w:fill="FFFFFF"/>
          <w:lang w:val="uk-UA"/>
        </w:rPr>
      </w:pPr>
      <w:r w:rsidRPr="004A4C2D">
        <w:rPr>
          <w:rFonts w:ascii="Times New Roman" w:hAnsi="Times New Roman" w:cs="Times New Roman"/>
          <w:color w:val="000000"/>
          <w:sz w:val="28"/>
          <w:szCs w:val="28"/>
          <w:shd w:val="clear" w:color="auto" w:fill="FFFFFF"/>
        </w:rPr>
        <w:t>Інновації в педагогіці пов’язані із загальними процесами у суспільстві, глобальними проблемами, інтеграцією (лат. Integratio</w:t>
      </w:r>
      <w:r w:rsidRPr="004A4C2D">
        <w:rPr>
          <w:rFonts w:ascii="Times New Roman" w:hAnsi="Times New Roman" w:cs="Times New Roman"/>
          <w:color w:val="000000"/>
          <w:sz w:val="28"/>
          <w:szCs w:val="28"/>
          <w:shd w:val="clear" w:color="auto" w:fill="FFFFFF"/>
          <w:lang w:val="uk-UA"/>
        </w:rPr>
        <w:t xml:space="preserve"> - </w:t>
      </w:r>
      <w:r w:rsidRPr="004A4C2D">
        <w:rPr>
          <w:rFonts w:ascii="Times New Roman" w:hAnsi="Times New Roman" w:cs="Times New Roman"/>
          <w:color w:val="000000"/>
          <w:sz w:val="28"/>
          <w:szCs w:val="28"/>
          <w:shd w:val="clear" w:color="auto" w:fill="FFFFFF"/>
        </w:rPr>
        <w:t>відновлення, об’єднання в ціле окремих елементів) знань і форм соціального буття. Нині створюється нова педагогіка, характерною ознакою якої є інноваційність</w:t>
      </w:r>
      <w:r w:rsidRPr="004A4C2D">
        <w:rPr>
          <w:rFonts w:ascii="Times New Roman" w:hAnsi="Times New Roman" w:cs="Times New Roman"/>
          <w:color w:val="000000"/>
          <w:sz w:val="28"/>
          <w:szCs w:val="28"/>
          <w:shd w:val="clear" w:color="auto" w:fill="FFFFFF"/>
          <w:lang w:val="uk-UA"/>
        </w:rPr>
        <w:t xml:space="preserve"> - </w:t>
      </w:r>
      <w:r w:rsidRPr="004A4C2D">
        <w:rPr>
          <w:rFonts w:ascii="Times New Roman" w:hAnsi="Times New Roman" w:cs="Times New Roman"/>
          <w:color w:val="000000"/>
          <w:sz w:val="28"/>
          <w:szCs w:val="28"/>
          <w:shd w:val="clear" w:color="auto" w:fill="FFFFFF"/>
        </w:rPr>
        <w:t>здатність до оновлення, відкритість новому.</w:t>
      </w:r>
    </w:p>
    <w:p w:rsidR="0001366A" w:rsidRPr="004A4C2D" w:rsidRDefault="0001366A" w:rsidP="00142869">
      <w:pPr>
        <w:pStyle w:val="a4"/>
        <w:shd w:val="clear" w:color="auto" w:fill="FFFFFF"/>
        <w:spacing w:before="0" w:beforeAutospacing="0" w:after="0" w:afterAutospacing="0" w:line="360" w:lineRule="auto"/>
        <w:ind w:firstLine="709"/>
        <w:jc w:val="both"/>
        <w:textAlignment w:val="baseline"/>
        <w:rPr>
          <w:color w:val="000000"/>
          <w:sz w:val="28"/>
          <w:szCs w:val="28"/>
          <w:lang w:val="uk-UA"/>
        </w:rPr>
      </w:pPr>
      <w:r w:rsidRPr="004A4C2D">
        <w:rPr>
          <w:bCs/>
          <w:color w:val="000000"/>
          <w:sz w:val="28"/>
          <w:szCs w:val="28"/>
          <w:bdr w:val="none" w:sz="0" w:space="0" w:color="auto" w:frame="1"/>
          <w:lang w:val="uk-UA"/>
        </w:rPr>
        <w:lastRenderedPageBreak/>
        <w:t>Інноваційне</w:t>
      </w:r>
      <w:r w:rsidRPr="004A4C2D">
        <w:rPr>
          <w:color w:val="000000"/>
          <w:sz w:val="28"/>
          <w:szCs w:val="28"/>
        </w:rPr>
        <w:t> </w:t>
      </w:r>
      <w:r w:rsidRPr="004A4C2D">
        <w:rPr>
          <w:color w:val="000000"/>
          <w:sz w:val="28"/>
          <w:szCs w:val="28"/>
          <w:lang w:val="uk-UA"/>
        </w:rPr>
        <w:t xml:space="preserve">(лат. </w:t>
      </w:r>
      <w:r w:rsidRPr="004A4C2D">
        <w:rPr>
          <w:color w:val="000000"/>
          <w:sz w:val="28"/>
          <w:szCs w:val="28"/>
        </w:rPr>
        <w:t>Innovatio</w:t>
      </w:r>
      <w:r w:rsidRPr="004A4C2D">
        <w:rPr>
          <w:color w:val="000000"/>
          <w:sz w:val="28"/>
          <w:szCs w:val="28"/>
          <w:lang w:val="uk-UA"/>
        </w:rPr>
        <w:t xml:space="preserve"> - оновлення, зміна)</w:t>
      </w:r>
      <w:r w:rsidRPr="004A4C2D">
        <w:rPr>
          <w:color w:val="000000"/>
          <w:sz w:val="28"/>
          <w:szCs w:val="28"/>
        </w:rPr>
        <w:t> </w:t>
      </w:r>
      <w:r w:rsidRPr="004A4C2D">
        <w:rPr>
          <w:bCs/>
          <w:color w:val="000000"/>
          <w:sz w:val="28"/>
          <w:szCs w:val="28"/>
          <w:bdr w:val="none" w:sz="0" w:space="0" w:color="auto" w:frame="1"/>
          <w:lang w:val="uk-UA"/>
        </w:rPr>
        <w:t>навчання</w:t>
      </w:r>
      <w:r w:rsidRPr="004A4C2D">
        <w:rPr>
          <w:color w:val="000000"/>
          <w:sz w:val="28"/>
          <w:szCs w:val="28"/>
          <w:lang w:val="uk-UA"/>
        </w:rPr>
        <w:t xml:space="preserve"> - зорієнтоване на динамічні зміни в навколишньому світі навчальна та освітня діяльність, яка ґрунтується на розвитку різноманітних форм мислення, творчих здібностей, високих соціально - адаптаційних можливостей особистості.</w:t>
      </w:r>
    </w:p>
    <w:p w:rsidR="0001366A" w:rsidRPr="004A4C2D" w:rsidRDefault="0001366A" w:rsidP="00142869">
      <w:pPr>
        <w:widowControl w:val="0"/>
        <w:overflowPunct w:val="0"/>
        <w:autoSpaceDE w:val="0"/>
        <w:autoSpaceDN w:val="0"/>
        <w:adjustRightInd w:val="0"/>
        <w:spacing w:after="0" w:line="360" w:lineRule="auto"/>
        <w:ind w:firstLine="709"/>
        <w:jc w:val="both"/>
        <w:rPr>
          <w:rFonts w:ascii="Times New Roman" w:hAnsi="Times New Roman" w:cs="Times New Roman"/>
          <w:bCs/>
          <w:sz w:val="28"/>
          <w:szCs w:val="28"/>
          <w:lang w:val="uk-UA"/>
        </w:rPr>
      </w:pPr>
      <w:r w:rsidRPr="004A4C2D">
        <w:rPr>
          <w:rFonts w:ascii="Times New Roman" w:hAnsi="Times New Roman" w:cs="Times New Roman"/>
          <w:bCs/>
          <w:sz w:val="28"/>
          <w:szCs w:val="28"/>
          <w:lang w:val="uk-UA"/>
        </w:rPr>
        <w:t>Інноваційна педагогічна діяльність структурно охоплює зовнішні (мета, засоби досягнення, об’єкт впливу, суб’єкт діяльності, результат) і внутрішні (мотивація, зміст, операції) компоненти. Як і будь-яка педагогічна діяльність, вона виконує гностичну (пізнавальну), проектувальну (перспективне планування завдань і способів їх розвʼязання), конструктивну (співпраця педагога і вихованців), комунікативну (взаємодія педагога з учнями, колегами), організаторську (поетапність дій педагога і вихованців) функції.</w:t>
      </w:r>
    </w:p>
    <w:p w:rsidR="0001366A" w:rsidRPr="004A4C2D" w:rsidRDefault="0001366A" w:rsidP="00142869">
      <w:pPr>
        <w:widowControl w:val="0"/>
        <w:overflowPunct w:val="0"/>
        <w:autoSpaceDE w:val="0"/>
        <w:autoSpaceDN w:val="0"/>
        <w:adjustRightInd w:val="0"/>
        <w:spacing w:after="0" w:line="360" w:lineRule="auto"/>
        <w:ind w:firstLine="709"/>
        <w:jc w:val="both"/>
        <w:rPr>
          <w:rFonts w:ascii="Times New Roman" w:hAnsi="Times New Roman" w:cs="Times New Roman"/>
          <w:bCs/>
          <w:sz w:val="28"/>
          <w:szCs w:val="28"/>
          <w:lang w:val="uk-UA"/>
        </w:rPr>
      </w:pPr>
      <w:r w:rsidRPr="004A4C2D">
        <w:rPr>
          <w:rFonts w:ascii="Times New Roman" w:hAnsi="Times New Roman" w:cs="Times New Roman"/>
          <w:bCs/>
          <w:sz w:val="28"/>
          <w:szCs w:val="28"/>
        </w:rPr>
        <w:t>Головними особливостями інноваційної педагогічної діяльності є особистісний підхід (спрямованість на особистість, гуманістична природа), творчий, дослідно-експериментальний характер, стійка мотивованість на пошук нового в організації навчально-виховного процесу.</w:t>
      </w:r>
    </w:p>
    <w:p w:rsidR="0001366A" w:rsidRPr="004A4C2D" w:rsidRDefault="0001366A" w:rsidP="00142869">
      <w:pPr>
        <w:pStyle w:val="a4"/>
        <w:shd w:val="clear" w:color="auto" w:fill="FFFFFF"/>
        <w:spacing w:before="0" w:beforeAutospacing="0" w:after="0" w:afterAutospacing="0" w:line="360" w:lineRule="auto"/>
        <w:ind w:firstLine="709"/>
        <w:jc w:val="both"/>
        <w:textAlignment w:val="baseline"/>
        <w:rPr>
          <w:color w:val="000000"/>
          <w:sz w:val="28"/>
          <w:szCs w:val="28"/>
          <w:lang w:val="uk-UA"/>
        </w:rPr>
      </w:pPr>
      <w:r w:rsidRPr="004A4C2D">
        <w:rPr>
          <w:color w:val="000000"/>
          <w:sz w:val="28"/>
          <w:szCs w:val="28"/>
        </w:rPr>
        <w:t>Специфічними особливостями інноваційного навчання є його відкритість майбутньому, здатність до передбачення на основі постійної переоцінки цінностей, налаштованість на конструктивні дії в оновлюваних ситуаціях.</w:t>
      </w:r>
      <w:r w:rsidRPr="004A4C2D">
        <w:rPr>
          <w:color w:val="000000"/>
          <w:sz w:val="28"/>
          <w:szCs w:val="28"/>
        </w:rPr>
        <w:br/>
        <w:t>Розвиток системи і змісту навчання в сучасному світі відбувається в контексті глобальних освітніх тенденцій (мегатенденцій), серед яких найпомітнішими є:</w:t>
      </w:r>
    </w:p>
    <w:p w:rsidR="0001366A" w:rsidRPr="004A4C2D" w:rsidRDefault="0001366A" w:rsidP="00142869">
      <w:pPr>
        <w:pStyle w:val="a4"/>
        <w:numPr>
          <w:ilvl w:val="0"/>
          <w:numId w:val="23"/>
        </w:numPr>
        <w:shd w:val="clear" w:color="auto" w:fill="FFFFFF"/>
        <w:spacing w:before="0" w:beforeAutospacing="0" w:after="0" w:afterAutospacing="0" w:line="360" w:lineRule="auto"/>
        <w:ind w:left="0" w:firstLine="709"/>
        <w:jc w:val="both"/>
        <w:textAlignment w:val="baseline"/>
        <w:rPr>
          <w:color w:val="000000"/>
          <w:sz w:val="28"/>
          <w:szCs w:val="28"/>
          <w:lang w:val="uk-UA"/>
        </w:rPr>
      </w:pPr>
      <w:r w:rsidRPr="004A4C2D">
        <w:rPr>
          <w:color w:val="000000"/>
          <w:sz w:val="28"/>
          <w:szCs w:val="28"/>
        </w:rPr>
        <w:t>масовий характер освіти та її неперервність як нова якість;</w:t>
      </w:r>
    </w:p>
    <w:p w:rsidR="0001366A" w:rsidRPr="004A4C2D" w:rsidRDefault="0001366A" w:rsidP="00142869">
      <w:pPr>
        <w:pStyle w:val="a4"/>
        <w:numPr>
          <w:ilvl w:val="0"/>
          <w:numId w:val="23"/>
        </w:numPr>
        <w:shd w:val="clear" w:color="auto" w:fill="FFFFFF"/>
        <w:spacing w:before="0" w:beforeAutospacing="0" w:after="0" w:afterAutospacing="0" w:line="360" w:lineRule="auto"/>
        <w:ind w:left="0" w:firstLine="709"/>
        <w:jc w:val="both"/>
        <w:textAlignment w:val="baseline"/>
        <w:rPr>
          <w:color w:val="000000"/>
          <w:sz w:val="28"/>
          <w:szCs w:val="28"/>
          <w:lang w:val="uk-UA"/>
        </w:rPr>
      </w:pPr>
      <w:r w:rsidRPr="004A4C2D">
        <w:rPr>
          <w:color w:val="000000"/>
          <w:sz w:val="28"/>
          <w:szCs w:val="28"/>
        </w:rPr>
        <w:t>значущість освіти для індивіда і суспільства;</w:t>
      </w:r>
    </w:p>
    <w:p w:rsidR="0001366A" w:rsidRPr="004A4C2D" w:rsidRDefault="0001366A" w:rsidP="00142869">
      <w:pPr>
        <w:pStyle w:val="a4"/>
        <w:numPr>
          <w:ilvl w:val="0"/>
          <w:numId w:val="23"/>
        </w:numPr>
        <w:shd w:val="clear" w:color="auto" w:fill="FFFFFF"/>
        <w:spacing w:before="0" w:beforeAutospacing="0" w:after="0" w:afterAutospacing="0" w:line="360" w:lineRule="auto"/>
        <w:ind w:left="0" w:firstLine="709"/>
        <w:jc w:val="both"/>
        <w:textAlignment w:val="baseline"/>
        <w:rPr>
          <w:color w:val="000000"/>
          <w:sz w:val="28"/>
          <w:szCs w:val="28"/>
          <w:lang w:val="uk-UA"/>
        </w:rPr>
      </w:pPr>
      <w:r w:rsidRPr="004A4C2D">
        <w:rPr>
          <w:color w:val="000000"/>
          <w:sz w:val="28"/>
          <w:szCs w:val="28"/>
        </w:rPr>
        <w:t>орієнтація на активне освоєння людиною способів пізнавальної діяльності;</w:t>
      </w:r>
    </w:p>
    <w:p w:rsidR="0001366A" w:rsidRPr="004A4C2D" w:rsidRDefault="0001366A" w:rsidP="00142869">
      <w:pPr>
        <w:pStyle w:val="a4"/>
        <w:numPr>
          <w:ilvl w:val="0"/>
          <w:numId w:val="23"/>
        </w:numPr>
        <w:shd w:val="clear" w:color="auto" w:fill="FFFFFF"/>
        <w:spacing w:before="0" w:beforeAutospacing="0" w:after="0" w:afterAutospacing="0" w:line="360" w:lineRule="auto"/>
        <w:ind w:left="0" w:firstLine="709"/>
        <w:jc w:val="both"/>
        <w:textAlignment w:val="baseline"/>
        <w:rPr>
          <w:color w:val="000000"/>
          <w:sz w:val="28"/>
          <w:szCs w:val="28"/>
          <w:lang w:val="uk-UA"/>
        </w:rPr>
      </w:pPr>
      <w:r w:rsidRPr="004A4C2D">
        <w:rPr>
          <w:color w:val="000000"/>
          <w:sz w:val="28"/>
          <w:szCs w:val="28"/>
        </w:rPr>
        <w:t>адаптація освітнього процесу до запитів і потреб особистості;</w:t>
      </w:r>
    </w:p>
    <w:p w:rsidR="0001366A" w:rsidRPr="004A4C2D" w:rsidRDefault="0001366A" w:rsidP="00142869">
      <w:pPr>
        <w:pStyle w:val="a4"/>
        <w:numPr>
          <w:ilvl w:val="0"/>
          <w:numId w:val="23"/>
        </w:numPr>
        <w:shd w:val="clear" w:color="auto" w:fill="FFFFFF"/>
        <w:spacing w:before="0" w:beforeAutospacing="0" w:after="0" w:afterAutospacing="0" w:line="360" w:lineRule="auto"/>
        <w:ind w:left="0" w:firstLine="709"/>
        <w:jc w:val="both"/>
        <w:textAlignment w:val="baseline"/>
        <w:rPr>
          <w:color w:val="000000"/>
          <w:sz w:val="28"/>
          <w:szCs w:val="28"/>
          <w:lang w:val="uk-UA"/>
        </w:rPr>
      </w:pPr>
      <w:r w:rsidRPr="004A4C2D">
        <w:rPr>
          <w:color w:val="000000"/>
          <w:sz w:val="28"/>
          <w:szCs w:val="28"/>
        </w:rPr>
        <w:t>орієнтація навчання на особистість, забезпечення можливостей її саморозкриття.</w:t>
      </w:r>
    </w:p>
    <w:p w:rsidR="0001366A" w:rsidRPr="004A4C2D" w:rsidRDefault="0001366A" w:rsidP="00142869">
      <w:pPr>
        <w:pStyle w:val="a4"/>
        <w:shd w:val="clear" w:color="auto" w:fill="FFFFFF"/>
        <w:spacing w:before="0" w:beforeAutospacing="0" w:after="0" w:afterAutospacing="0" w:line="360" w:lineRule="auto"/>
        <w:ind w:firstLine="709"/>
        <w:jc w:val="both"/>
        <w:textAlignment w:val="baseline"/>
        <w:rPr>
          <w:color w:val="000000"/>
          <w:sz w:val="28"/>
          <w:szCs w:val="28"/>
          <w:lang w:val="uk-UA"/>
        </w:rPr>
      </w:pPr>
      <w:r w:rsidRPr="004A4C2D">
        <w:rPr>
          <w:color w:val="000000"/>
          <w:sz w:val="28"/>
          <w:szCs w:val="28"/>
          <w:lang w:val="uk-UA"/>
        </w:rPr>
        <w:lastRenderedPageBreak/>
        <w:t>Ці тенденції свідчать, що головною функцією освіти є розвиток людини. Освіта має забезпечити кожному, хто навчається, широкі можливості для здобуття таких умов розвитку та підготовки до життя:</w:t>
      </w:r>
    </w:p>
    <w:p w:rsidR="0001366A" w:rsidRPr="004A4C2D" w:rsidRDefault="0001366A" w:rsidP="00142869">
      <w:pPr>
        <w:pStyle w:val="a4"/>
        <w:numPr>
          <w:ilvl w:val="0"/>
          <w:numId w:val="23"/>
        </w:numPr>
        <w:shd w:val="clear" w:color="auto" w:fill="FFFFFF"/>
        <w:spacing w:before="0" w:beforeAutospacing="0" w:after="0" w:afterAutospacing="0" w:line="360" w:lineRule="auto"/>
        <w:ind w:left="0" w:firstLine="709"/>
        <w:jc w:val="both"/>
        <w:textAlignment w:val="baseline"/>
        <w:rPr>
          <w:color w:val="000000"/>
          <w:sz w:val="28"/>
          <w:szCs w:val="28"/>
          <w:lang w:val="uk-UA"/>
        </w:rPr>
      </w:pPr>
      <w:r w:rsidRPr="004A4C2D">
        <w:rPr>
          <w:color w:val="000000"/>
          <w:sz w:val="28"/>
          <w:szCs w:val="28"/>
          <w:lang w:val="uk-UA"/>
        </w:rPr>
        <w:t>знань про людину, природу і суспільство, що сприяють формуванню наукової картини світу як основи світогляду та орієнтації у виборі сфери майбутньої практичної діяльності;</w:t>
      </w:r>
    </w:p>
    <w:p w:rsidR="0001366A" w:rsidRPr="004A4C2D" w:rsidRDefault="0001366A" w:rsidP="00142869">
      <w:pPr>
        <w:pStyle w:val="a4"/>
        <w:numPr>
          <w:ilvl w:val="0"/>
          <w:numId w:val="23"/>
        </w:numPr>
        <w:shd w:val="clear" w:color="auto" w:fill="FFFFFF"/>
        <w:spacing w:before="0" w:beforeAutospacing="0" w:after="0" w:afterAutospacing="0" w:line="360" w:lineRule="auto"/>
        <w:ind w:left="0" w:firstLine="709"/>
        <w:jc w:val="both"/>
        <w:textAlignment w:val="baseline"/>
        <w:rPr>
          <w:color w:val="000000"/>
          <w:sz w:val="28"/>
          <w:szCs w:val="28"/>
          <w:lang w:val="uk-UA"/>
        </w:rPr>
      </w:pPr>
      <w:r w:rsidRPr="004A4C2D">
        <w:rPr>
          <w:color w:val="000000"/>
          <w:sz w:val="28"/>
          <w:szCs w:val="28"/>
          <w:lang w:val="uk-UA"/>
        </w:rPr>
        <w:t>досвіду комунікативної, розумової, емоційної, фізичної, трудової діяльності, що сприяє формуванню основних інтелектуальних, трудових, організаційних і гігієнічних умінь та навичок, необхідних у повсякденному житті для участі у суспільному виробництві, продовженні освіти та самоосвіти;</w:t>
      </w:r>
    </w:p>
    <w:p w:rsidR="0001366A" w:rsidRPr="004A4C2D" w:rsidRDefault="0001366A" w:rsidP="00142869">
      <w:pPr>
        <w:pStyle w:val="a4"/>
        <w:numPr>
          <w:ilvl w:val="0"/>
          <w:numId w:val="23"/>
        </w:numPr>
        <w:shd w:val="clear" w:color="auto" w:fill="FFFFFF"/>
        <w:spacing w:before="0" w:beforeAutospacing="0" w:after="0" w:afterAutospacing="0" w:line="360" w:lineRule="auto"/>
        <w:ind w:left="0" w:firstLine="709"/>
        <w:jc w:val="both"/>
        <w:textAlignment w:val="baseline"/>
        <w:rPr>
          <w:color w:val="000000"/>
          <w:sz w:val="28"/>
          <w:szCs w:val="28"/>
          <w:lang w:val="uk-UA"/>
        </w:rPr>
      </w:pPr>
      <w:r w:rsidRPr="004A4C2D">
        <w:rPr>
          <w:color w:val="000000"/>
          <w:sz w:val="28"/>
          <w:szCs w:val="28"/>
          <w:lang w:val="uk-UA"/>
        </w:rPr>
        <w:t>досвіду творчої діяльності, що відкриває простір для розвитку індивідуальних здібностей особистості і забезпечує її підготовку до життя в умовах соціально - економічного та науково - технічного прогресу;</w:t>
      </w:r>
    </w:p>
    <w:p w:rsidR="0001366A" w:rsidRPr="004A4C2D" w:rsidRDefault="0001366A" w:rsidP="00142869">
      <w:pPr>
        <w:pStyle w:val="a4"/>
        <w:numPr>
          <w:ilvl w:val="0"/>
          <w:numId w:val="23"/>
        </w:numPr>
        <w:shd w:val="clear" w:color="auto" w:fill="FFFFFF"/>
        <w:spacing w:before="0" w:beforeAutospacing="0" w:after="0" w:afterAutospacing="0" w:line="360" w:lineRule="auto"/>
        <w:ind w:left="0" w:firstLine="709"/>
        <w:jc w:val="both"/>
        <w:textAlignment w:val="baseline"/>
        <w:rPr>
          <w:color w:val="000000"/>
          <w:sz w:val="28"/>
          <w:szCs w:val="28"/>
          <w:lang w:val="uk-UA"/>
        </w:rPr>
      </w:pPr>
      <w:r w:rsidRPr="004A4C2D">
        <w:rPr>
          <w:color w:val="000000"/>
          <w:sz w:val="28"/>
          <w:szCs w:val="28"/>
          <w:lang w:val="uk-UA"/>
        </w:rPr>
        <w:t>досвіду суспільних і особистісних відносин, які готують молодь до активної участі в житті країни, створення сім’ї, планування особистого життя на основі ідеалів, моральних та естетичних цінностей сучасного суспільства.</w:t>
      </w:r>
    </w:p>
    <w:p w:rsidR="0001366A" w:rsidRPr="004A4C2D" w:rsidRDefault="0001366A" w:rsidP="00142869">
      <w:pPr>
        <w:pStyle w:val="a4"/>
        <w:shd w:val="clear" w:color="auto" w:fill="FFFFFF"/>
        <w:spacing w:before="0" w:beforeAutospacing="0" w:after="0" w:afterAutospacing="0" w:line="360" w:lineRule="auto"/>
        <w:ind w:firstLine="709"/>
        <w:jc w:val="both"/>
        <w:textAlignment w:val="baseline"/>
        <w:rPr>
          <w:color w:val="000000"/>
          <w:sz w:val="28"/>
          <w:szCs w:val="28"/>
          <w:shd w:val="clear" w:color="auto" w:fill="FFFFFF"/>
          <w:lang w:val="uk-UA"/>
        </w:rPr>
      </w:pPr>
      <w:r w:rsidRPr="004A4C2D">
        <w:rPr>
          <w:color w:val="000000"/>
          <w:sz w:val="28"/>
          <w:szCs w:val="28"/>
          <w:shd w:val="clear" w:color="auto" w:fill="FFFFFF"/>
        </w:rPr>
        <w:t>Інноваційність розглядають не тільки як налаштованість на сприйняття, продукування і застосування нового, а насамперед як відкритість. Стосовно особистісного чинника педагогічної діяльності це означає:</w:t>
      </w:r>
      <w:r w:rsidRPr="004A4C2D">
        <w:rPr>
          <w:color w:val="000000"/>
          <w:sz w:val="28"/>
          <w:szCs w:val="28"/>
        </w:rPr>
        <w:br/>
      </w:r>
      <w:r w:rsidRPr="004A4C2D">
        <w:rPr>
          <w:color w:val="000000"/>
          <w:sz w:val="28"/>
          <w:szCs w:val="28"/>
          <w:shd w:val="clear" w:color="auto" w:fill="FFFFFF"/>
        </w:rPr>
        <w:t>1) відкритість вихователя до діалогічної взаємодії з вихованцями, яка передбачає рівність психологічних позицій обох сторін;</w:t>
      </w:r>
      <w:r w:rsidRPr="004A4C2D">
        <w:rPr>
          <w:color w:val="000000"/>
          <w:sz w:val="28"/>
          <w:szCs w:val="28"/>
        </w:rPr>
        <w:br/>
      </w:r>
      <w:r w:rsidRPr="004A4C2D">
        <w:rPr>
          <w:color w:val="000000"/>
          <w:sz w:val="28"/>
          <w:szCs w:val="28"/>
          <w:shd w:val="clear" w:color="auto" w:fill="FFFFFF"/>
        </w:rPr>
        <w:t>2) відкритість культурі й суспільству, яка виявляється у прагненні педагога змінити дійсність, дослідити проблеми та обрати оптимальні способи їх розв’язання;</w:t>
      </w:r>
      <w:r w:rsidRPr="004A4C2D">
        <w:rPr>
          <w:color w:val="000000"/>
          <w:sz w:val="28"/>
          <w:szCs w:val="28"/>
        </w:rPr>
        <w:br/>
      </w:r>
      <w:r w:rsidRPr="004A4C2D">
        <w:rPr>
          <w:color w:val="000000"/>
          <w:sz w:val="28"/>
          <w:szCs w:val="28"/>
          <w:shd w:val="clear" w:color="auto" w:fill="FFFFFF"/>
        </w:rPr>
        <w:t>3) відкритість свого «Я», власного внутрішнього світу, тобто організація такого педагогічного середовища, яке сприяло б формуванню і розвитку образу «Я».</w:t>
      </w:r>
      <w:r w:rsidRPr="004A4C2D">
        <w:rPr>
          <w:color w:val="000000"/>
          <w:sz w:val="28"/>
          <w:szCs w:val="28"/>
        </w:rPr>
        <w:br/>
      </w:r>
      <w:r w:rsidRPr="004A4C2D">
        <w:rPr>
          <w:color w:val="000000"/>
          <w:sz w:val="28"/>
          <w:szCs w:val="28"/>
          <w:shd w:val="clear" w:color="auto" w:fill="FFFFFF"/>
        </w:rPr>
        <w:t>Інноваційність як принцип педагогіки забезпечує умови розвитку особистості, здійснення її права на індивідуальний творчий внесок, на особистісну ініціативу, на свободу саморозвитку.</w:t>
      </w:r>
    </w:p>
    <w:p w:rsidR="0001366A" w:rsidRPr="004A4C2D" w:rsidRDefault="0001366A" w:rsidP="00142869">
      <w:pPr>
        <w:widowControl w:val="0"/>
        <w:overflowPunct w:val="0"/>
        <w:autoSpaceDE w:val="0"/>
        <w:autoSpaceDN w:val="0"/>
        <w:adjustRightInd w:val="0"/>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bCs/>
          <w:sz w:val="28"/>
          <w:szCs w:val="28"/>
          <w:lang w:val="uk-UA"/>
        </w:rPr>
        <w:lastRenderedPageBreak/>
        <w:t>Отже, і</w:t>
      </w:r>
      <w:r w:rsidRPr="004A4C2D">
        <w:rPr>
          <w:rFonts w:ascii="Times New Roman" w:hAnsi="Times New Roman" w:cs="Times New Roman"/>
          <w:bCs/>
          <w:sz w:val="28"/>
          <w:szCs w:val="28"/>
        </w:rPr>
        <w:t>нноваційна педагогічна діяльність є основою оновлення навчальних закладів, чинником розвитку освітніх систем. Її результат визначають структурні та змістові зміни в роботі закладу, освітньої системи, а за певних умов</w:t>
      </w:r>
      <w:r w:rsidRPr="004A4C2D">
        <w:rPr>
          <w:rFonts w:ascii="Times New Roman" w:hAnsi="Times New Roman" w:cs="Times New Roman"/>
          <w:bCs/>
          <w:sz w:val="28"/>
          <w:szCs w:val="28"/>
          <w:lang w:val="uk-UA"/>
        </w:rPr>
        <w:t xml:space="preserve"> - </w:t>
      </w:r>
      <w:r w:rsidRPr="004A4C2D">
        <w:rPr>
          <w:rFonts w:ascii="Times New Roman" w:hAnsi="Times New Roman" w:cs="Times New Roman"/>
          <w:bCs/>
          <w:sz w:val="28"/>
          <w:szCs w:val="28"/>
        </w:rPr>
        <w:t>створення якісно нової педагогічної практики</w:t>
      </w:r>
      <w:r w:rsidRPr="004A4C2D">
        <w:rPr>
          <w:rFonts w:ascii="Times New Roman" w:hAnsi="Times New Roman" w:cs="Times New Roman"/>
          <w:bCs/>
          <w:sz w:val="28"/>
          <w:szCs w:val="28"/>
          <w:lang w:val="uk-UA"/>
        </w:rPr>
        <w:t xml:space="preserve"> - </w:t>
      </w:r>
      <w:r w:rsidRPr="004A4C2D">
        <w:rPr>
          <w:rFonts w:ascii="Times New Roman" w:hAnsi="Times New Roman" w:cs="Times New Roman"/>
          <w:bCs/>
          <w:sz w:val="28"/>
          <w:szCs w:val="28"/>
        </w:rPr>
        <w:t>авторського закладу чи радикального реформування усієї освітньої системи.</w:t>
      </w:r>
    </w:p>
    <w:p w:rsidR="0001366A" w:rsidRPr="004A4C2D" w:rsidRDefault="0001366A" w:rsidP="0019173A">
      <w:pPr>
        <w:spacing w:after="0" w:line="360" w:lineRule="auto"/>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lang w:val="uk-UA"/>
        </w:rPr>
        <w:t>Список використа</w:t>
      </w:r>
      <w:r w:rsidR="0019173A">
        <w:rPr>
          <w:rFonts w:ascii="Times New Roman" w:hAnsi="Times New Roman" w:cs="Times New Roman"/>
          <w:b/>
          <w:sz w:val="28"/>
          <w:szCs w:val="28"/>
          <w:lang w:val="uk-UA"/>
        </w:rPr>
        <w:t>них джерел</w:t>
      </w:r>
      <w:r w:rsidR="00E826A0">
        <w:rPr>
          <w:rFonts w:ascii="Times New Roman" w:hAnsi="Times New Roman" w:cs="Times New Roman"/>
          <w:b/>
          <w:sz w:val="28"/>
          <w:szCs w:val="28"/>
          <w:lang w:val="uk-UA"/>
        </w:rPr>
        <w:t>:</w:t>
      </w:r>
    </w:p>
    <w:p w:rsidR="0001366A" w:rsidRPr="004A4C2D" w:rsidRDefault="0001366A" w:rsidP="00142869">
      <w:pPr>
        <w:pStyle w:val="a3"/>
        <w:numPr>
          <w:ilvl w:val="0"/>
          <w:numId w:val="22"/>
        </w:numPr>
        <w:spacing w:after="0" w:line="360" w:lineRule="auto"/>
        <w:ind w:left="0"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Грабовська Т. І., Талапканич М. І., Химинець В. В. Інноваційний розвиток освіти: особливості, тенденції, перспективи. / Т. І. Грабовська, М. І. Талапканич, В. В. Химинець – Ужгород, 2006. – 232 с.</w:t>
      </w:r>
    </w:p>
    <w:p w:rsidR="0001366A" w:rsidRPr="004A4C2D" w:rsidRDefault="0001366A" w:rsidP="00142869">
      <w:pPr>
        <w:pStyle w:val="a3"/>
        <w:numPr>
          <w:ilvl w:val="0"/>
          <w:numId w:val="22"/>
        </w:numPr>
        <w:spacing w:after="0" w:line="360" w:lineRule="auto"/>
        <w:ind w:left="0"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Химинець В. В. Інноваційна освітня діяльність. / В. В. Химинець – Тернопіль: Мандрівець, 2009. – 360 с.</w:t>
      </w:r>
    </w:p>
    <w:p w:rsidR="0001366A" w:rsidRPr="004A4C2D" w:rsidRDefault="0001366A" w:rsidP="00142869">
      <w:pPr>
        <w:pStyle w:val="a3"/>
        <w:numPr>
          <w:ilvl w:val="0"/>
          <w:numId w:val="22"/>
        </w:numPr>
        <w:spacing w:after="0" w:line="360" w:lineRule="auto"/>
        <w:ind w:left="0"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Химинець В. В., Сивохоп Я. М., Петрус В. В. Психолого-педагогічні аспекти інноваційних технологій. / В. В. Химинець, Я. М. Сиволап, В. В. Петрус – Ужгород, 2006. – 148 с.</w:t>
      </w:r>
    </w:p>
    <w:p w:rsidR="0001366A" w:rsidRPr="004A4C2D" w:rsidRDefault="0001366A" w:rsidP="00142869">
      <w:pPr>
        <w:spacing w:after="0" w:line="360" w:lineRule="auto"/>
        <w:ind w:firstLine="709"/>
        <w:jc w:val="both"/>
        <w:rPr>
          <w:rFonts w:ascii="Times New Roman" w:hAnsi="Times New Roman" w:cs="Times New Roman"/>
          <w:sz w:val="28"/>
          <w:szCs w:val="28"/>
          <w:lang w:val="uk-UA"/>
        </w:rPr>
      </w:pPr>
    </w:p>
    <w:p w:rsidR="0001366A" w:rsidRPr="004A4C2D" w:rsidRDefault="0001366A" w:rsidP="0019173A">
      <w:pPr>
        <w:pStyle w:val="a6"/>
        <w:shd w:val="clear" w:color="auto" w:fill="auto"/>
        <w:spacing w:after="0" w:line="360" w:lineRule="auto"/>
        <w:ind w:firstLine="709"/>
        <w:rPr>
          <w:b/>
          <w:color w:val="000000"/>
          <w:lang w:val="uk-UA" w:eastAsia="uk-UA"/>
        </w:rPr>
      </w:pPr>
      <w:r w:rsidRPr="004A4C2D">
        <w:rPr>
          <w:b/>
          <w:color w:val="000000"/>
          <w:lang w:val="uk-UA" w:eastAsia="uk-UA"/>
        </w:rPr>
        <w:t>Малюга Л.М.</w:t>
      </w:r>
    </w:p>
    <w:p w:rsidR="0001366A" w:rsidRPr="004A4C2D" w:rsidRDefault="0001366A" w:rsidP="00E826A0">
      <w:pPr>
        <w:pStyle w:val="a6"/>
        <w:shd w:val="clear" w:color="auto" w:fill="auto"/>
        <w:spacing w:after="0" w:line="276" w:lineRule="auto"/>
        <w:ind w:firstLine="709"/>
        <w:rPr>
          <w:i/>
          <w:color w:val="000000"/>
          <w:lang w:val="uk-UA" w:eastAsia="uk-UA"/>
        </w:rPr>
      </w:pPr>
      <w:r w:rsidRPr="004A4C2D">
        <w:rPr>
          <w:i/>
          <w:color w:val="000000"/>
          <w:lang w:val="uk-UA" w:eastAsia="uk-UA"/>
        </w:rPr>
        <w:t>кандидат економічних наук, доцент кафедри туризму та готельно-ресторанної справи</w:t>
      </w:r>
    </w:p>
    <w:p w:rsidR="0001366A" w:rsidRPr="004A4C2D" w:rsidRDefault="0001366A" w:rsidP="00E826A0">
      <w:pPr>
        <w:pStyle w:val="a6"/>
        <w:shd w:val="clear" w:color="auto" w:fill="auto"/>
        <w:spacing w:after="0" w:line="276" w:lineRule="auto"/>
        <w:ind w:firstLine="709"/>
        <w:rPr>
          <w:i/>
          <w:color w:val="000000"/>
          <w:lang w:val="uk-UA" w:eastAsia="uk-UA"/>
        </w:rPr>
      </w:pPr>
      <w:r w:rsidRPr="004A4C2D">
        <w:rPr>
          <w:i/>
          <w:color w:val="000000"/>
          <w:lang w:val="uk-UA" w:eastAsia="uk-UA"/>
        </w:rPr>
        <w:t>Уманського національного університету садівництва</w:t>
      </w:r>
    </w:p>
    <w:p w:rsidR="0001366A" w:rsidRPr="004A4C2D" w:rsidRDefault="0001366A" w:rsidP="0019173A">
      <w:pPr>
        <w:pStyle w:val="a6"/>
        <w:shd w:val="clear" w:color="auto" w:fill="auto"/>
        <w:spacing w:after="0" w:line="360" w:lineRule="auto"/>
        <w:ind w:firstLine="709"/>
        <w:rPr>
          <w:color w:val="000000"/>
          <w:lang w:val="uk-UA" w:eastAsia="uk-UA"/>
        </w:rPr>
      </w:pPr>
    </w:p>
    <w:p w:rsidR="0001366A" w:rsidRPr="004A4C2D" w:rsidRDefault="0001366A" w:rsidP="0019173A">
      <w:pPr>
        <w:pStyle w:val="a6"/>
        <w:shd w:val="clear" w:color="auto" w:fill="auto"/>
        <w:spacing w:after="0" w:line="360" w:lineRule="auto"/>
        <w:ind w:firstLine="709"/>
        <w:rPr>
          <w:b/>
          <w:lang w:val="uk-UA"/>
        </w:rPr>
      </w:pPr>
      <w:r w:rsidRPr="004A4C2D">
        <w:rPr>
          <w:b/>
          <w:color w:val="000000"/>
          <w:lang w:val="uk-UA" w:eastAsia="uk-UA"/>
        </w:rPr>
        <w:t>СТАЛИЙ РОЗВИТОК ГОТЕЛЬНОГО БІЗНЕСУ</w:t>
      </w:r>
    </w:p>
    <w:p w:rsidR="0001366A" w:rsidRPr="004A4C2D" w:rsidRDefault="0001366A" w:rsidP="00142869">
      <w:pPr>
        <w:pStyle w:val="a6"/>
        <w:shd w:val="clear" w:color="auto" w:fill="auto"/>
        <w:spacing w:after="0" w:line="360" w:lineRule="auto"/>
        <w:ind w:firstLine="709"/>
        <w:jc w:val="both"/>
        <w:rPr>
          <w:color w:val="000000"/>
          <w:lang w:val="uk-UA" w:eastAsia="uk-UA"/>
        </w:rPr>
      </w:pPr>
    </w:p>
    <w:p w:rsidR="0001366A" w:rsidRPr="004A4C2D" w:rsidRDefault="0001366A" w:rsidP="00142869">
      <w:pPr>
        <w:pStyle w:val="a6"/>
        <w:shd w:val="clear" w:color="auto" w:fill="auto"/>
        <w:spacing w:after="0" w:line="360" w:lineRule="auto"/>
        <w:ind w:firstLine="709"/>
        <w:jc w:val="both"/>
        <w:rPr>
          <w:color w:val="000000"/>
          <w:lang w:val="uk-UA" w:eastAsia="uk-UA"/>
        </w:rPr>
      </w:pPr>
      <w:r w:rsidRPr="004A4C2D">
        <w:rPr>
          <w:color w:val="000000"/>
          <w:lang w:val="uk-UA" w:eastAsia="uk-UA"/>
        </w:rPr>
        <w:t xml:space="preserve">В сьогоднішніх умовах сталий розвиток туризму забезпечує оптимальне використання ресурсів навколишнього середовища, підтримує соціально-культурні особливості туристичних дестинацій та забезпечує життєздатність багатьох економічних процесів. Окрім того, він сприяє диверсифікації місцевої економіки, особливо в сільських районах, де зайнятість населення може носити сезонний і випадковий характер, стимулює прибуткові внутрішні галузі (готелі та інші засоби розміщення, транспорті системи, народні промисли та екскурсійно-інформаційну справу). Крім того, він сприяє притоку в країну </w:t>
      </w:r>
      <w:r w:rsidRPr="004A4C2D">
        <w:rPr>
          <w:color w:val="000000"/>
          <w:lang w:val="uk-UA" w:eastAsia="uk-UA"/>
        </w:rPr>
        <w:lastRenderedPageBreak/>
        <w:t>іноземної валюти і забезпечує інвестиції в економіку.</w:t>
      </w:r>
    </w:p>
    <w:p w:rsidR="0001366A" w:rsidRPr="004A4C2D" w:rsidRDefault="0001366A" w:rsidP="00142869">
      <w:pPr>
        <w:pStyle w:val="a6"/>
        <w:shd w:val="clear" w:color="auto" w:fill="auto"/>
        <w:spacing w:after="0" w:line="360" w:lineRule="auto"/>
        <w:ind w:firstLine="709"/>
        <w:jc w:val="both"/>
        <w:rPr>
          <w:lang w:val="uk-UA"/>
        </w:rPr>
      </w:pPr>
      <w:r w:rsidRPr="004A4C2D">
        <w:rPr>
          <w:color w:val="000000"/>
          <w:lang w:val="uk-UA" w:eastAsia="uk-UA"/>
        </w:rPr>
        <w:t>Індустрія туризму поєднує в собі низку елементів, що мають на меті зробити подорожі комфортними та корисними. Одним із таких елементів є засоби розміщення. Зважаючи на це і на зростаючу потребу збереження та відповідального ставлення до навколишнього середовища і ресурсів, готельні підприємства активно впроваджують у свою діяльність інноваційні технології обслуговування та надають гостям абсолютно нові та неочікувані для них послуги. Водночас готельні підприємства намагаються дбати про зменшення негативного впливу на навколишнє середовище від перебування туристів.</w:t>
      </w:r>
    </w:p>
    <w:p w:rsidR="0001366A" w:rsidRPr="004A4C2D" w:rsidRDefault="0001366A" w:rsidP="00142869">
      <w:pPr>
        <w:pStyle w:val="a6"/>
        <w:shd w:val="clear" w:color="auto" w:fill="auto"/>
        <w:spacing w:after="0" w:line="360" w:lineRule="auto"/>
        <w:ind w:firstLine="709"/>
        <w:jc w:val="both"/>
        <w:rPr>
          <w:lang w:val="uk-UA"/>
        </w:rPr>
      </w:pPr>
      <w:r w:rsidRPr="004A4C2D">
        <w:rPr>
          <w:color w:val="000000"/>
          <w:lang w:val="uk-UA" w:eastAsia="uk-UA"/>
        </w:rPr>
        <w:t>Одним з таких напрямків є практикування усього екологічного. Тому багато готелів - від більш бюджетних до більш розкішних - дотримуються екологічних або «зелених» ініціатив. Зокрема, готелі ініціюють різноманітні програми для забезпечення сталого розвитку, що охоплюють ресурсні, маркетингові, організаційні та продуктові інновації.</w:t>
      </w:r>
    </w:p>
    <w:p w:rsidR="0001366A" w:rsidRPr="004A4C2D" w:rsidRDefault="0001366A" w:rsidP="00142869">
      <w:pPr>
        <w:pStyle w:val="a6"/>
        <w:shd w:val="clear" w:color="auto" w:fill="auto"/>
        <w:spacing w:after="0" w:line="360" w:lineRule="auto"/>
        <w:ind w:firstLine="709"/>
        <w:jc w:val="both"/>
        <w:rPr>
          <w:lang w:val="uk-UA"/>
        </w:rPr>
      </w:pPr>
      <w:r w:rsidRPr="004A4C2D">
        <w:rPr>
          <w:color w:val="000000"/>
          <w:lang w:val="uk-UA" w:eastAsia="uk-UA"/>
        </w:rPr>
        <w:t>Так, ресурсні інновації уособлюють впровадження енерго- та водозбереження. Готелі у всьому світі працюють над зменшенням споживання енергії. Задля цього встановлюються різноманітні енергоощадні котли, покращуються системи освітлення та автоматизується система енергозбереження. Що стосується водо-збереження, то більшість готелів продовжуються впроваджувати енергоефективні технології, що зменшує витрати води і забруднення її різними хімічними препаратами. Наприклад, заміна полотенець за потреби, а не щодня. Так, витрачається менша кількість води на щоразове прання та зменшується кількість викидів хімікатів у довкілля [3].</w:t>
      </w:r>
    </w:p>
    <w:p w:rsidR="0001366A" w:rsidRPr="004A4C2D" w:rsidRDefault="0001366A" w:rsidP="00142869">
      <w:pPr>
        <w:pStyle w:val="a6"/>
        <w:shd w:val="clear" w:color="auto" w:fill="auto"/>
        <w:spacing w:after="0" w:line="360" w:lineRule="auto"/>
        <w:ind w:firstLine="709"/>
        <w:jc w:val="both"/>
        <w:rPr>
          <w:lang w:val="uk-UA"/>
        </w:rPr>
      </w:pPr>
      <w:r w:rsidRPr="004A4C2D">
        <w:rPr>
          <w:color w:val="000000"/>
          <w:lang w:val="uk-UA" w:eastAsia="uk-UA"/>
        </w:rPr>
        <w:t>Також важливою ініціативою є те, що багато готелів переходить зі звичних нам пластикових ключів, які виготовляються з небезпечного матеріалу на карткові, виготовлені з паперу, дерева та біопластику, які більш підходять для навколишнього середовища.</w:t>
      </w:r>
    </w:p>
    <w:p w:rsidR="0001366A" w:rsidRPr="004A4C2D" w:rsidRDefault="0001366A" w:rsidP="00142869">
      <w:pPr>
        <w:pStyle w:val="a6"/>
        <w:shd w:val="clear" w:color="auto" w:fill="auto"/>
        <w:spacing w:after="0" w:line="360" w:lineRule="auto"/>
        <w:ind w:firstLine="709"/>
        <w:jc w:val="both"/>
        <w:rPr>
          <w:lang w:val="uk-UA"/>
        </w:rPr>
      </w:pPr>
      <w:r w:rsidRPr="004A4C2D">
        <w:rPr>
          <w:color w:val="000000"/>
          <w:lang w:val="uk-UA" w:eastAsia="uk-UA"/>
        </w:rPr>
        <w:t xml:space="preserve">Маркетингові інновації пов'язані з появою повторного використання </w:t>
      </w:r>
      <w:r w:rsidRPr="004A4C2D">
        <w:rPr>
          <w:color w:val="000000"/>
          <w:lang w:val="uk-UA" w:eastAsia="uk-UA"/>
        </w:rPr>
        <w:lastRenderedPageBreak/>
        <w:t xml:space="preserve">різноманітних відомих косметичних засобів для ванни. Найпершою компанією, що почала впроваджувати це, стала </w:t>
      </w:r>
      <w:r w:rsidRPr="004A4C2D">
        <w:rPr>
          <w:color w:val="000000"/>
          <w:lang w:val="uk-UA"/>
        </w:rPr>
        <w:t xml:space="preserve">«RockResorts». </w:t>
      </w:r>
      <w:r w:rsidRPr="004A4C2D">
        <w:rPr>
          <w:color w:val="000000"/>
          <w:lang w:val="uk-UA" w:eastAsia="uk-UA"/>
        </w:rPr>
        <w:t>Її ініціатива полягає в тому, що косметика виготовлена лише з натуральних компонентів та ефірних масел і упакована в контейнери для багаторазового використання.</w:t>
      </w:r>
    </w:p>
    <w:p w:rsidR="0001366A" w:rsidRPr="004A4C2D" w:rsidRDefault="0001366A" w:rsidP="00142869">
      <w:pPr>
        <w:pStyle w:val="a6"/>
        <w:shd w:val="clear" w:color="auto" w:fill="auto"/>
        <w:spacing w:after="0" w:line="360" w:lineRule="auto"/>
        <w:ind w:firstLine="709"/>
        <w:jc w:val="both"/>
        <w:rPr>
          <w:lang w:val="uk-UA"/>
        </w:rPr>
      </w:pPr>
      <w:r w:rsidRPr="004A4C2D">
        <w:rPr>
          <w:color w:val="000000"/>
          <w:lang w:val="uk-UA" w:eastAsia="uk-UA"/>
        </w:rPr>
        <w:t>Організаційні інновації пов'язані з розвитком готельного підприємства в системі та структурі управління. До них належать новітні методики навчання персоналу, зокрема працівників готелю усіх рівнів навчають відповідальному ставленню та ефективному використанню усіх видів ресурсів.</w:t>
      </w:r>
    </w:p>
    <w:p w:rsidR="0001366A" w:rsidRPr="004A4C2D" w:rsidRDefault="0001366A" w:rsidP="00142869">
      <w:pPr>
        <w:pStyle w:val="a6"/>
        <w:shd w:val="clear" w:color="auto" w:fill="auto"/>
        <w:spacing w:after="0" w:line="360" w:lineRule="auto"/>
        <w:ind w:firstLine="709"/>
        <w:jc w:val="both"/>
        <w:rPr>
          <w:lang w:val="uk-UA"/>
        </w:rPr>
      </w:pPr>
      <w:r w:rsidRPr="004A4C2D">
        <w:rPr>
          <w:color w:val="000000"/>
          <w:lang w:val="uk-UA" w:eastAsia="uk-UA"/>
        </w:rPr>
        <w:t xml:space="preserve">Щодо продуктових інновацій, то вони спрямовані на створення нових послуг та впровадження нових технологій обслуговування, наприклад, клінінгових (дозування миючих засобів, низькотемпературна побутова хімія), енергозберігаючих (автоматичні системи опалення, вентиляції та подачі води, оснащення номерів новітніми панелями </w:t>
      </w:r>
      <w:r w:rsidRPr="004A4C2D">
        <w:rPr>
          <w:color w:val="000000"/>
          <w:lang w:val="uk-UA"/>
        </w:rPr>
        <w:t xml:space="preserve">Grow, </w:t>
      </w:r>
      <w:r w:rsidRPr="004A4C2D">
        <w:rPr>
          <w:color w:val="000000"/>
          <w:lang w:val="uk-UA" w:eastAsia="uk-UA"/>
        </w:rPr>
        <w:t>повітряні генератори для вироблення електроенергії); екологічних (постільна білизна з антибактеріальними і бактерицидними властивостями, скло на вікнах з вторинної сировини, меблі повністю виготовлені з матеріалів вторинної переробки.</w:t>
      </w:r>
    </w:p>
    <w:p w:rsidR="0001366A" w:rsidRPr="004A4C2D" w:rsidRDefault="0001366A" w:rsidP="00142869">
      <w:pPr>
        <w:pStyle w:val="a6"/>
        <w:shd w:val="clear" w:color="auto" w:fill="auto"/>
        <w:spacing w:after="0" w:line="360" w:lineRule="auto"/>
        <w:ind w:firstLine="709"/>
        <w:jc w:val="both"/>
        <w:rPr>
          <w:lang w:val="uk-UA"/>
        </w:rPr>
      </w:pPr>
      <w:r w:rsidRPr="004A4C2D">
        <w:rPr>
          <w:color w:val="000000"/>
          <w:lang w:val="uk-UA" w:eastAsia="uk-UA"/>
        </w:rPr>
        <w:t>Отже, в умовах жорсткої конкуренції готельні господарства змушені шукати нові шляхи підвищення привабливості та доступності своїх послуг. Інновації виступають в якості стимулу для подальшого сталого розвитку готельного бізнесу, дають змогу підприємствам не тільки займати найвищі позиції у своїх ринкових сегментах, але й відповідати світовим стандартам готельного обслуговування [4].</w:t>
      </w:r>
    </w:p>
    <w:p w:rsidR="0001366A" w:rsidRPr="004A4C2D" w:rsidRDefault="0001366A" w:rsidP="00142869">
      <w:pPr>
        <w:pStyle w:val="a6"/>
        <w:shd w:val="clear" w:color="auto" w:fill="auto"/>
        <w:spacing w:after="0" w:line="360" w:lineRule="auto"/>
        <w:ind w:firstLine="709"/>
        <w:jc w:val="both"/>
        <w:rPr>
          <w:color w:val="000000"/>
          <w:lang w:val="uk-UA" w:eastAsia="uk-UA"/>
        </w:rPr>
      </w:pPr>
      <w:r w:rsidRPr="004A4C2D">
        <w:rPr>
          <w:color w:val="000000"/>
          <w:lang w:val="uk-UA" w:eastAsia="uk-UA"/>
        </w:rPr>
        <w:t>Таким чином, на нинішньому етапі розвитку суспільства готельні підприємства стають невід’ємною частиною сталого туризму. Для вирішення проблем подальшого інноваційного шляху розвитку закладам розміщення необхідно розробити стратегію саме сталого розвитку, де були б визначені пріоритетні завдання та необхідні для їх реалізації механізми та інструментарій.</w:t>
      </w:r>
      <w:bookmarkStart w:id="9" w:name="bookmark27"/>
    </w:p>
    <w:p w:rsidR="0001366A" w:rsidRPr="00AA675B" w:rsidRDefault="00AA675B" w:rsidP="00142869">
      <w:pPr>
        <w:pStyle w:val="a6"/>
        <w:shd w:val="clear" w:color="auto" w:fill="auto"/>
        <w:spacing w:after="0" w:line="360" w:lineRule="auto"/>
        <w:ind w:firstLine="709"/>
        <w:jc w:val="both"/>
        <w:rPr>
          <w:b/>
          <w:lang w:val="uk-UA"/>
        </w:rPr>
      </w:pPr>
      <w:r w:rsidRPr="00AA675B">
        <w:rPr>
          <w:rStyle w:val="3"/>
          <w:b/>
          <w:color w:val="000000"/>
          <w:lang w:val="uk-UA" w:eastAsia="uk-UA"/>
        </w:rPr>
        <w:t xml:space="preserve">                          </w:t>
      </w:r>
      <w:r w:rsidR="0001366A" w:rsidRPr="00AA675B">
        <w:rPr>
          <w:rStyle w:val="3"/>
          <w:b/>
          <w:color w:val="000000"/>
          <w:lang w:val="uk-UA" w:eastAsia="uk-UA"/>
        </w:rPr>
        <w:t>Список використаних джерел:</w:t>
      </w:r>
      <w:bookmarkEnd w:id="9"/>
    </w:p>
    <w:p w:rsidR="00316BB3" w:rsidRPr="00316BB3" w:rsidRDefault="00316BB3" w:rsidP="00142869">
      <w:pPr>
        <w:pStyle w:val="a6"/>
        <w:numPr>
          <w:ilvl w:val="0"/>
          <w:numId w:val="24"/>
        </w:numPr>
        <w:shd w:val="clear" w:color="auto" w:fill="auto"/>
        <w:tabs>
          <w:tab w:val="left" w:pos="348"/>
        </w:tabs>
        <w:spacing w:after="0" w:line="360" w:lineRule="auto"/>
        <w:ind w:firstLine="709"/>
        <w:jc w:val="both"/>
        <w:rPr>
          <w:lang w:val="uk-UA"/>
        </w:rPr>
      </w:pPr>
    </w:p>
    <w:p w:rsidR="0001366A" w:rsidRPr="004A4C2D" w:rsidRDefault="0001366A" w:rsidP="00142869">
      <w:pPr>
        <w:pStyle w:val="a6"/>
        <w:numPr>
          <w:ilvl w:val="0"/>
          <w:numId w:val="24"/>
        </w:numPr>
        <w:shd w:val="clear" w:color="auto" w:fill="auto"/>
        <w:tabs>
          <w:tab w:val="left" w:pos="348"/>
        </w:tabs>
        <w:spacing w:after="0" w:line="360" w:lineRule="auto"/>
        <w:ind w:firstLine="709"/>
        <w:jc w:val="both"/>
        <w:rPr>
          <w:lang w:val="uk-UA"/>
        </w:rPr>
      </w:pPr>
      <w:r w:rsidRPr="004A4C2D">
        <w:rPr>
          <w:color w:val="000000"/>
          <w:lang w:val="uk-UA"/>
        </w:rPr>
        <w:t xml:space="preserve">каченко </w:t>
      </w:r>
      <w:r w:rsidRPr="004A4C2D">
        <w:rPr>
          <w:color w:val="000000"/>
          <w:lang w:val="uk-UA" w:eastAsia="uk-UA"/>
        </w:rPr>
        <w:t xml:space="preserve">Т. І. Сталий розвиток туризму: теорія, методологія, реалії бізнесу: монографія [вид. 2-ге, перероб. та </w:t>
      </w:r>
      <w:r w:rsidRPr="004A4C2D">
        <w:rPr>
          <w:color w:val="000000"/>
          <w:lang w:val="uk-UA"/>
        </w:rPr>
        <w:t>доп.].</w:t>
      </w:r>
      <w:r w:rsidRPr="004A4C2D">
        <w:rPr>
          <w:color w:val="000000"/>
          <w:lang w:val="uk-UA" w:eastAsia="uk-UA"/>
        </w:rPr>
        <w:t xml:space="preserve"> </w:t>
      </w:r>
      <w:r w:rsidRPr="004A4C2D">
        <w:rPr>
          <w:color w:val="000000"/>
          <w:lang w:val="uk-UA"/>
        </w:rPr>
        <w:t xml:space="preserve">К.: </w:t>
      </w:r>
      <w:r w:rsidRPr="004A4C2D">
        <w:rPr>
          <w:color w:val="000000"/>
          <w:lang w:val="uk-UA" w:eastAsia="uk-UA"/>
        </w:rPr>
        <w:t>Видавництво КНТЕУ, 2009. 463 с.</w:t>
      </w:r>
    </w:p>
    <w:p w:rsidR="0001366A" w:rsidRPr="004A4C2D" w:rsidRDefault="0001366A" w:rsidP="00142869">
      <w:pPr>
        <w:pStyle w:val="a6"/>
        <w:numPr>
          <w:ilvl w:val="0"/>
          <w:numId w:val="24"/>
        </w:numPr>
        <w:shd w:val="clear" w:color="auto" w:fill="auto"/>
        <w:tabs>
          <w:tab w:val="left" w:pos="348"/>
        </w:tabs>
        <w:spacing w:after="0" w:line="360" w:lineRule="auto"/>
        <w:ind w:firstLine="709"/>
        <w:jc w:val="both"/>
        <w:rPr>
          <w:lang w:val="uk-UA"/>
        </w:rPr>
      </w:pPr>
      <w:r w:rsidRPr="004A4C2D">
        <w:rPr>
          <w:color w:val="000000"/>
          <w:lang w:val="uk-UA" w:eastAsia="uk-UA"/>
        </w:rPr>
        <w:t xml:space="preserve">Турпром - туристичний портал. </w:t>
      </w:r>
      <w:r w:rsidRPr="004A4C2D">
        <w:rPr>
          <w:lang w:val="uk-UA"/>
        </w:rPr>
        <w:t xml:space="preserve">URL:http: // www// </w:t>
      </w:r>
      <w:hyperlink r:id="rId21" w:history="1">
        <w:r w:rsidRPr="004A4C2D">
          <w:rPr>
            <w:rStyle w:val="af2"/>
            <w:lang w:val="uk-UA"/>
          </w:rPr>
          <w:t>tour.prom.ru/news/25488</w:t>
        </w:r>
      </w:hyperlink>
    </w:p>
    <w:p w:rsidR="0001366A" w:rsidRPr="004A4C2D" w:rsidRDefault="0001366A" w:rsidP="00142869">
      <w:pPr>
        <w:pStyle w:val="a6"/>
        <w:numPr>
          <w:ilvl w:val="0"/>
          <w:numId w:val="24"/>
        </w:numPr>
        <w:shd w:val="clear" w:color="auto" w:fill="auto"/>
        <w:tabs>
          <w:tab w:val="left" w:pos="348"/>
        </w:tabs>
        <w:spacing w:after="0" w:line="360" w:lineRule="auto"/>
        <w:ind w:firstLine="709"/>
        <w:jc w:val="both"/>
      </w:pPr>
      <w:r w:rsidRPr="004A4C2D">
        <w:rPr>
          <w:color w:val="000000"/>
          <w:lang w:val="uk-UA" w:eastAsia="uk-UA"/>
        </w:rPr>
        <w:t xml:space="preserve">Морозов Ю.П. </w:t>
      </w:r>
      <w:r w:rsidRPr="004A4C2D">
        <w:rPr>
          <w:color w:val="000000"/>
          <w:lang w:val="uk-UA"/>
        </w:rPr>
        <w:t xml:space="preserve">Инновационный </w:t>
      </w:r>
      <w:r w:rsidRPr="004A4C2D">
        <w:rPr>
          <w:color w:val="000000"/>
          <w:lang w:val="uk-UA" w:eastAsia="uk-UA"/>
        </w:rPr>
        <w:t xml:space="preserve">менеджмент. </w:t>
      </w:r>
      <w:r w:rsidRPr="004A4C2D">
        <w:rPr>
          <w:color w:val="000000"/>
          <w:lang w:val="uk-UA"/>
        </w:rPr>
        <w:t xml:space="preserve">М.: </w:t>
      </w:r>
      <w:r w:rsidRPr="004A4C2D">
        <w:rPr>
          <w:color w:val="000000"/>
          <w:lang w:val="uk-UA" w:eastAsia="uk-UA"/>
        </w:rPr>
        <w:t>ЮНИТИ-</w:t>
      </w:r>
      <w:r w:rsidRPr="004A4C2D">
        <w:rPr>
          <w:color w:val="000000"/>
          <w:lang w:val="uk-UA"/>
        </w:rPr>
        <w:t xml:space="preserve">Диана, </w:t>
      </w:r>
      <w:r w:rsidRPr="004A4C2D">
        <w:rPr>
          <w:color w:val="000000"/>
          <w:lang w:val="uk-UA" w:eastAsia="uk-UA"/>
        </w:rPr>
        <w:t xml:space="preserve">2011. 446 </w:t>
      </w:r>
      <w:r w:rsidRPr="004A4C2D">
        <w:rPr>
          <w:color w:val="000000"/>
          <w:lang w:val="uk-UA"/>
        </w:rPr>
        <w:t>с.</w:t>
      </w:r>
    </w:p>
    <w:p w:rsidR="0001366A" w:rsidRPr="004A4C2D" w:rsidRDefault="0001366A" w:rsidP="00142869">
      <w:pPr>
        <w:pStyle w:val="a6"/>
        <w:numPr>
          <w:ilvl w:val="0"/>
          <w:numId w:val="24"/>
        </w:numPr>
        <w:shd w:val="clear" w:color="auto" w:fill="auto"/>
        <w:tabs>
          <w:tab w:val="left" w:pos="348"/>
        </w:tabs>
        <w:spacing w:after="0" w:line="360" w:lineRule="auto"/>
        <w:ind w:firstLine="709"/>
        <w:jc w:val="both"/>
        <w:rPr>
          <w:lang w:val="en-US"/>
        </w:rPr>
      </w:pPr>
      <w:r w:rsidRPr="004A4C2D">
        <w:t xml:space="preserve">Найбільш поширені та екологічні готельні ініціативи. </w:t>
      </w:r>
      <w:r w:rsidRPr="004A4C2D">
        <w:rPr>
          <w:lang w:val="uk-UA"/>
        </w:rPr>
        <w:t>URL:</w:t>
      </w:r>
      <w:hyperlink r:id="rId22" w:history="1">
        <w:r w:rsidRPr="004A4C2D">
          <w:rPr>
            <w:rStyle w:val="af2"/>
            <w:lang w:val="en-US"/>
          </w:rPr>
          <w:t xml:space="preserve"> https://www.thebalancesmb.com.</w:t>
        </w:r>
      </w:hyperlink>
    </w:p>
    <w:p w:rsidR="0001366A" w:rsidRPr="004A4C2D" w:rsidRDefault="0001366A" w:rsidP="0019173A">
      <w:pPr>
        <w:spacing w:after="0" w:line="360" w:lineRule="auto"/>
        <w:ind w:firstLine="709"/>
        <w:jc w:val="center"/>
        <w:rPr>
          <w:rFonts w:ascii="Times New Roman" w:hAnsi="Times New Roman" w:cs="Times New Roman"/>
          <w:b/>
          <w:sz w:val="28"/>
          <w:szCs w:val="28"/>
        </w:rPr>
      </w:pPr>
      <w:r w:rsidRPr="004A4C2D">
        <w:rPr>
          <w:rFonts w:ascii="Times New Roman" w:hAnsi="Times New Roman" w:cs="Times New Roman"/>
          <w:b/>
          <w:sz w:val="28"/>
          <w:szCs w:val="28"/>
        </w:rPr>
        <w:t>Машковська Л.В.</w:t>
      </w:r>
    </w:p>
    <w:p w:rsidR="0019173A" w:rsidRDefault="0001366A" w:rsidP="00E826A0">
      <w:pPr>
        <w:spacing w:after="0"/>
        <w:ind w:firstLine="709"/>
        <w:jc w:val="center"/>
        <w:rPr>
          <w:rFonts w:ascii="Times New Roman" w:hAnsi="Times New Roman" w:cs="Times New Roman"/>
          <w:i/>
          <w:sz w:val="28"/>
          <w:szCs w:val="28"/>
          <w:lang w:val="uk-UA"/>
        </w:rPr>
      </w:pPr>
      <w:r w:rsidRPr="0019173A">
        <w:rPr>
          <w:rFonts w:ascii="Times New Roman" w:hAnsi="Times New Roman" w:cs="Times New Roman"/>
          <w:i/>
          <w:sz w:val="28"/>
          <w:szCs w:val="28"/>
        </w:rPr>
        <w:t xml:space="preserve">кандидат юридичних наук, доцент кафедри соціально-гуманітарних і правових дисциплін </w:t>
      </w:r>
    </w:p>
    <w:p w:rsidR="0001366A" w:rsidRPr="0019173A" w:rsidRDefault="0001366A" w:rsidP="00E826A0">
      <w:pPr>
        <w:spacing w:after="0"/>
        <w:ind w:firstLine="709"/>
        <w:jc w:val="center"/>
        <w:rPr>
          <w:rFonts w:ascii="Times New Roman" w:hAnsi="Times New Roman" w:cs="Times New Roman"/>
          <w:i/>
          <w:sz w:val="28"/>
          <w:szCs w:val="28"/>
        </w:rPr>
      </w:pPr>
      <w:r w:rsidRPr="0019173A">
        <w:rPr>
          <w:rFonts w:ascii="Times New Roman" w:hAnsi="Times New Roman" w:cs="Times New Roman"/>
          <w:i/>
          <w:sz w:val="28"/>
          <w:szCs w:val="28"/>
        </w:rPr>
        <w:t>Уманського національного університету садівництва</w:t>
      </w:r>
    </w:p>
    <w:p w:rsidR="0001366A" w:rsidRPr="004A4C2D" w:rsidRDefault="0001366A" w:rsidP="0019173A">
      <w:pPr>
        <w:spacing w:after="0" w:line="360" w:lineRule="auto"/>
        <w:ind w:firstLine="709"/>
        <w:jc w:val="center"/>
        <w:rPr>
          <w:rFonts w:ascii="Times New Roman" w:hAnsi="Times New Roman" w:cs="Times New Roman"/>
          <w:sz w:val="28"/>
          <w:szCs w:val="28"/>
        </w:rPr>
      </w:pPr>
    </w:p>
    <w:p w:rsidR="0001366A" w:rsidRDefault="0001366A" w:rsidP="0019173A">
      <w:pPr>
        <w:spacing w:after="0" w:line="360" w:lineRule="auto"/>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rPr>
        <w:t>ОСОБЛИВОСТІ ЗАПОБІГАННЯ ТА ПРОТИДІЇ КОРУПЦІЇ У СФЕРІ ЗЕМЕЛЬНИИХ ВІДНОСИН</w:t>
      </w:r>
    </w:p>
    <w:p w:rsidR="0019173A" w:rsidRPr="0019173A" w:rsidRDefault="0019173A" w:rsidP="0019173A">
      <w:pPr>
        <w:spacing w:after="0" w:line="360" w:lineRule="auto"/>
        <w:ind w:firstLine="709"/>
        <w:jc w:val="center"/>
        <w:rPr>
          <w:rFonts w:ascii="Times New Roman" w:hAnsi="Times New Roman" w:cs="Times New Roman"/>
          <w:b/>
          <w:sz w:val="28"/>
          <w:szCs w:val="28"/>
          <w:lang w:val="uk-UA"/>
        </w:rPr>
      </w:pPr>
    </w:p>
    <w:p w:rsidR="0001366A" w:rsidRPr="004A4C2D" w:rsidRDefault="0001366A" w:rsidP="00142869">
      <w:pPr>
        <w:spacing w:after="0" w:line="360" w:lineRule="auto"/>
        <w:ind w:firstLine="709"/>
        <w:jc w:val="both"/>
        <w:rPr>
          <w:rFonts w:ascii="Times New Roman" w:hAnsi="Times New Roman" w:cs="Times New Roman"/>
          <w:sz w:val="28"/>
          <w:szCs w:val="28"/>
        </w:rPr>
      </w:pPr>
      <w:r w:rsidRPr="009923DC">
        <w:rPr>
          <w:rFonts w:ascii="Times New Roman" w:hAnsi="Times New Roman" w:cs="Times New Roman"/>
          <w:sz w:val="28"/>
          <w:szCs w:val="28"/>
          <w:lang w:val="uk-UA"/>
        </w:rPr>
        <w:t xml:space="preserve">Земельні відносини є однією з найбільш корупційних сфер державного управління в Україні. </w:t>
      </w:r>
      <w:r w:rsidRPr="004A4C2D">
        <w:rPr>
          <w:rFonts w:ascii="Times New Roman" w:hAnsi="Times New Roman" w:cs="Times New Roman"/>
          <w:sz w:val="28"/>
          <w:szCs w:val="28"/>
        </w:rPr>
        <w:t xml:space="preserve">Поширення практик незаконного збагачення посадових осіб завдяки корупційним схемам з використанням земель державної та комунальної власності доводять безліч фактів, виявлених правоохоронними органами. Серед негативних наслідків, до яких призводять корупційні зловживання у сфері земельних відносин – зменшення надходжень до бюджетів, втрата земель державної та комунальної власності, порушення прав та законних інтересів землекористувачів, зниження рівня інвестиційної привабливості країни. Наразі сфера земельних відносин перебуває на стадії активного реформування – у 2021 році завершується термін мораторію на продаж землі сільськогосподарського призначення, а також очікується відкриття ринку сільськогосподарських земель. Земельна реформа може стати </w:t>
      </w:r>
      <w:r w:rsidRPr="004A4C2D">
        <w:rPr>
          <w:rFonts w:ascii="Times New Roman" w:hAnsi="Times New Roman" w:cs="Times New Roman"/>
          <w:sz w:val="28"/>
          <w:szCs w:val="28"/>
        </w:rPr>
        <w:lastRenderedPageBreak/>
        <w:t>потужним драйвером економіки України, що обумовлює потребу у формуванні нових підходів у розпорядженні землями.</w:t>
      </w:r>
    </w:p>
    <w:p w:rsidR="0001366A" w:rsidRPr="004A4C2D" w:rsidRDefault="0001366A"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Дослідженням цієї теми приділяли свою увагу В.Ф Мартиненко,Е.М. Макаренко, А.М. Мірошніченко, О.П. Світличний, М.В. Шульгата інші.</w:t>
      </w:r>
    </w:p>
    <w:p w:rsidR="0001366A" w:rsidRPr="004A4C2D" w:rsidRDefault="0001366A"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Земельні відносини – це суспільні відносини щодо володіння, користування і розпорядження землею. Суб’єктами земельних відносин є громадяни, юридичні особи, органи місцевого самоврядування та органи державної влади. Об’єктами земельнихвідносин є землі в межах території України, земельні ділянки та права на них, у тому числі на земельні частки (паї) [1].</w:t>
      </w:r>
    </w:p>
    <w:p w:rsidR="0001366A" w:rsidRPr="004A4C2D" w:rsidRDefault="0001366A"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Відповідно до ст. 1 Закону України «Про запобігання корупції», корупція – це використання особою, зазначеною у частині першій статті  3 цього Закону, наданих їй службових повноважень чи пов’язаних з ними можливостей з метою одержання неправомірної вигоди або прийняття такої вигоди чи прийняття обіцянки/пропозиції такої вигоди для себе чи інших осіб або відповідно обіцянка/пропозиція чи надання неправомірної вигоди особі, зазначеній у частині першій статті 3 цього Закону, або на її вимогу іншим фізичним чи юридичним особам з метою схилити цю особу до протиправного використання наданих їй службових повноважень чи пов’язаних з ними можливостей [2].</w:t>
      </w:r>
    </w:p>
    <w:p w:rsidR="0001366A" w:rsidRPr="004A4C2D" w:rsidRDefault="0001366A"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Національне агентство з питань запобігання корупції (НАЗК) виявило найбільш розповсюджені корупційні схеми у земельній сфері. Досліджували механізми та законодавчі прогалини, через які наразі реалізовують  корупційні схеми задля особистого незаконного збагачення.</w:t>
      </w:r>
    </w:p>
    <w:p w:rsidR="0001366A" w:rsidRPr="004A4C2D" w:rsidRDefault="0001366A"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Згідно аналізу НАЗК, лише одне положення Земельного кодексу про безоплатну приватизацію земель державної та комунальної власності дає можливість реалізувати з десяток корупційних схем.</w:t>
      </w:r>
    </w:p>
    <w:p w:rsidR="0001366A" w:rsidRPr="004A4C2D" w:rsidRDefault="0001366A"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За попередніми результатами аудиту Держгеокадастру, через механізм безоплатної приватизації, з 2013-го до 2020 року з державної у приватну власність вивели понад 700 тис. га землі.</w:t>
      </w:r>
    </w:p>
    <w:p w:rsidR="0001366A" w:rsidRPr="004A4C2D" w:rsidRDefault="0001366A"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lastRenderedPageBreak/>
        <w:t>Наразі на балансі держави відсутні понад 5 млн га земельного банку, а власники земельних ділянок стануть відомі лише після оцифрування паперових даних.</w:t>
      </w:r>
    </w:p>
    <w:p w:rsidR="0001366A" w:rsidRPr="004A4C2D" w:rsidRDefault="0001366A"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bCs/>
          <w:sz w:val="28"/>
          <w:szCs w:val="28"/>
        </w:rPr>
        <w:t>Найбільш розповсюдженими джерелами корупційних ризиків є:</w:t>
      </w:r>
      <w:r w:rsidRPr="004A4C2D">
        <w:rPr>
          <w:rFonts w:ascii="Times New Roman" w:hAnsi="Times New Roman" w:cs="Times New Roman"/>
          <w:sz w:val="28"/>
          <w:szCs w:val="28"/>
        </w:rPr>
        <w:t xml:space="preserve"> недосконалість нормативного регулювання; відсутність ефективних механізмів реагування; дискреційні повноваження органів влади; суперечність законодавчих норм; відсутність належного обліку земель.</w:t>
      </w:r>
    </w:p>
    <w:p w:rsidR="0001366A" w:rsidRPr="004A4C2D" w:rsidRDefault="0001366A" w:rsidP="00142869">
      <w:pPr>
        <w:spacing w:after="0" w:line="360" w:lineRule="auto"/>
        <w:ind w:firstLine="709"/>
        <w:jc w:val="both"/>
        <w:rPr>
          <w:rFonts w:ascii="Times New Roman" w:hAnsi="Times New Roman" w:cs="Times New Roman"/>
          <w:bCs/>
          <w:sz w:val="28"/>
          <w:szCs w:val="28"/>
        </w:rPr>
      </w:pPr>
      <w:r w:rsidRPr="004A4C2D">
        <w:rPr>
          <w:rFonts w:ascii="Times New Roman" w:hAnsi="Times New Roman" w:cs="Times New Roman"/>
          <w:sz w:val="28"/>
          <w:szCs w:val="28"/>
        </w:rPr>
        <w:t>Також, у дослідженні, НАЗК запропонувало заходи, які мінімізують або повністю припинять поширення таких корупційних практик</w:t>
      </w:r>
      <w:r w:rsidRPr="004A4C2D">
        <w:rPr>
          <w:rFonts w:ascii="Times New Roman" w:hAnsi="Times New Roman" w:cs="Times New Roman"/>
          <w:bCs/>
          <w:sz w:val="28"/>
          <w:szCs w:val="28"/>
        </w:rPr>
        <w:t xml:space="preserve"> у земельній сфері:трансформувати процедуру безоплатної приватизації</w:t>
      </w:r>
      <w:r w:rsidRPr="004A4C2D">
        <w:rPr>
          <w:rFonts w:ascii="Times New Roman" w:hAnsi="Times New Roman" w:cs="Times New Roman"/>
          <w:sz w:val="28"/>
          <w:szCs w:val="28"/>
        </w:rPr>
        <w:t> в інші форми державної підтримки незахищенних верств населення;</w:t>
      </w:r>
      <w:r w:rsidRPr="004A4C2D">
        <w:rPr>
          <w:rFonts w:ascii="Times New Roman" w:hAnsi="Times New Roman" w:cs="Times New Roman"/>
          <w:bCs/>
          <w:sz w:val="28"/>
          <w:szCs w:val="28"/>
        </w:rPr>
        <w:t>передати контрольні функції у сфері землеустрою</w:t>
      </w:r>
      <w:r w:rsidRPr="004A4C2D">
        <w:rPr>
          <w:rFonts w:ascii="Times New Roman" w:hAnsi="Times New Roman" w:cs="Times New Roman"/>
          <w:sz w:val="28"/>
          <w:szCs w:val="28"/>
        </w:rPr>
        <w:t> від Держгеокадастру до органів місцевого самоврядування;</w:t>
      </w:r>
      <w:r w:rsidRPr="004A4C2D">
        <w:rPr>
          <w:rFonts w:ascii="Times New Roman" w:hAnsi="Times New Roman" w:cs="Times New Roman"/>
          <w:bCs/>
          <w:sz w:val="28"/>
          <w:szCs w:val="28"/>
        </w:rPr>
        <w:t>перевести проведення земельних торгів у електронну торгову систему</w:t>
      </w:r>
      <w:r w:rsidRPr="004A4C2D">
        <w:rPr>
          <w:rFonts w:ascii="Times New Roman" w:hAnsi="Times New Roman" w:cs="Times New Roman"/>
          <w:sz w:val="28"/>
          <w:szCs w:val="28"/>
        </w:rPr>
        <w:t>, яка виключить контакти між учасниками та організаторами під час аукціону, та замінить суб’єктивні рішення людини на автоматичні дії електронного майданчика;</w:t>
      </w:r>
      <w:r w:rsidRPr="004A4C2D">
        <w:rPr>
          <w:rFonts w:ascii="Times New Roman" w:hAnsi="Times New Roman" w:cs="Times New Roman"/>
          <w:bCs/>
          <w:sz w:val="28"/>
          <w:szCs w:val="28"/>
        </w:rPr>
        <w:t>запровадити електронну процедуру реєстрації</w:t>
      </w:r>
      <w:r w:rsidRPr="004A4C2D">
        <w:rPr>
          <w:rFonts w:ascii="Times New Roman" w:hAnsi="Times New Roman" w:cs="Times New Roman"/>
          <w:sz w:val="28"/>
          <w:szCs w:val="28"/>
        </w:rPr>
        <w:t> земельних ділянок;</w:t>
      </w:r>
      <w:r w:rsidRPr="004A4C2D">
        <w:rPr>
          <w:rFonts w:ascii="Times New Roman" w:hAnsi="Times New Roman" w:cs="Times New Roman"/>
          <w:bCs/>
          <w:sz w:val="28"/>
          <w:szCs w:val="28"/>
        </w:rPr>
        <w:t>створити єдиний відкритий реєстр орендованого комунального майна</w:t>
      </w:r>
      <w:r w:rsidRPr="004A4C2D">
        <w:rPr>
          <w:rFonts w:ascii="Times New Roman" w:hAnsi="Times New Roman" w:cs="Times New Roman"/>
          <w:sz w:val="28"/>
          <w:szCs w:val="28"/>
        </w:rPr>
        <w:t>, у якому буде вся інформація у відкритому доступі про умови та терміни оренди земельних ділянок державної та комунальної власності;</w:t>
      </w:r>
      <w:r w:rsidRPr="004A4C2D">
        <w:rPr>
          <w:rFonts w:ascii="Times New Roman" w:hAnsi="Times New Roman" w:cs="Times New Roman"/>
          <w:bCs/>
          <w:sz w:val="28"/>
          <w:szCs w:val="28"/>
        </w:rPr>
        <w:t>встановити ставки орендної плати за земельні ділянки державної та комунальної власності</w:t>
      </w:r>
      <w:r w:rsidRPr="004A4C2D">
        <w:rPr>
          <w:rFonts w:ascii="Times New Roman" w:hAnsi="Times New Roman" w:cs="Times New Roman"/>
          <w:sz w:val="28"/>
          <w:szCs w:val="28"/>
        </w:rPr>
        <w:t xml:space="preserve"> на базі їх ринкової вартості, припинивши практику «індивідуального» визначення  для кожного окремого землекористувача; </w:t>
      </w:r>
      <w:r w:rsidRPr="004A4C2D">
        <w:rPr>
          <w:rFonts w:ascii="Times New Roman" w:hAnsi="Times New Roman" w:cs="Times New Roman"/>
          <w:bCs/>
          <w:sz w:val="28"/>
          <w:szCs w:val="28"/>
        </w:rPr>
        <w:t>запровадити економічну процедуру зміни цільового призначення</w:t>
      </w:r>
      <w:r w:rsidRPr="004A4C2D">
        <w:rPr>
          <w:rFonts w:ascii="Times New Roman" w:hAnsi="Times New Roman" w:cs="Times New Roman"/>
          <w:sz w:val="28"/>
          <w:szCs w:val="28"/>
        </w:rPr>
        <w:t xml:space="preserve"> із встановленням обов’язкової компенсації до бюджету різниці вартості, яку має сплатити власник або користувач земельної ділянки під час зміни цільового призначення; </w:t>
      </w:r>
      <w:r w:rsidRPr="004A4C2D">
        <w:rPr>
          <w:rFonts w:ascii="Times New Roman" w:hAnsi="Times New Roman" w:cs="Times New Roman"/>
          <w:bCs/>
          <w:sz w:val="28"/>
          <w:szCs w:val="28"/>
        </w:rPr>
        <w:t>конкретизувати підстави для позбавлення інженера-землевпорядника кваліфікаційного сертифіката; впровадити обов’язкове страхування відповідальності</w:t>
      </w:r>
      <w:r w:rsidRPr="004A4C2D">
        <w:rPr>
          <w:rFonts w:ascii="Times New Roman" w:hAnsi="Times New Roman" w:cs="Times New Roman"/>
          <w:sz w:val="28"/>
          <w:szCs w:val="28"/>
        </w:rPr>
        <w:t xml:space="preserve"> розробників документації із землеустрою;  </w:t>
      </w:r>
      <w:r w:rsidRPr="004A4C2D">
        <w:rPr>
          <w:rFonts w:ascii="Times New Roman" w:hAnsi="Times New Roman" w:cs="Times New Roman"/>
          <w:bCs/>
          <w:sz w:val="28"/>
          <w:szCs w:val="28"/>
        </w:rPr>
        <w:t>заборонити укладати договори про сумісну діяльність</w:t>
      </w:r>
      <w:r w:rsidRPr="004A4C2D">
        <w:rPr>
          <w:rFonts w:ascii="Times New Roman" w:hAnsi="Times New Roman" w:cs="Times New Roman"/>
          <w:sz w:val="28"/>
          <w:szCs w:val="28"/>
        </w:rPr>
        <w:t xml:space="preserve"> на землях державних та </w:t>
      </w:r>
      <w:r w:rsidRPr="004A4C2D">
        <w:rPr>
          <w:rFonts w:ascii="Times New Roman" w:hAnsi="Times New Roman" w:cs="Times New Roman"/>
          <w:sz w:val="28"/>
          <w:szCs w:val="28"/>
        </w:rPr>
        <w:lastRenderedPageBreak/>
        <w:t xml:space="preserve">комунальних закладів і підприємств, яким надали землі за правом постійного користування; </w:t>
      </w:r>
      <w:r w:rsidRPr="004A4C2D">
        <w:rPr>
          <w:rFonts w:ascii="Times New Roman" w:hAnsi="Times New Roman" w:cs="Times New Roman"/>
          <w:bCs/>
          <w:sz w:val="28"/>
          <w:szCs w:val="28"/>
        </w:rPr>
        <w:t>повноцінно</w:t>
      </w:r>
      <w:r w:rsidRPr="004A4C2D">
        <w:rPr>
          <w:rFonts w:ascii="Times New Roman" w:hAnsi="Times New Roman" w:cs="Times New Roman"/>
          <w:sz w:val="28"/>
          <w:szCs w:val="28"/>
        </w:rPr>
        <w:t> </w:t>
      </w:r>
      <w:r w:rsidRPr="004A4C2D">
        <w:rPr>
          <w:rFonts w:ascii="Times New Roman" w:hAnsi="Times New Roman" w:cs="Times New Roman"/>
          <w:bCs/>
          <w:sz w:val="28"/>
          <w:szCs w:val="28"/>
        </w:rPr>
        <w:t>запустити інтернет-ресурс для моніторингу обігу земель</w:t>
      </w:r>
      <w:r w:rsidRPr="004A4C2D">
        <w:rPr>
          <w:rFonts w:ascii="Times New Roman" w:hAnsi="Times New Roman" w:cs="Times New Roman"/>
          <w:sz w:val="28"/>
          <w:szCs w:val="28"/>
        </w:rPr>
        <w:t>, на якому підлягатимуть відкритому оприлюдненню всі геопросторові дані, що є в розпорядженні органів державної влади та місцевого самоврядування.</w:t>
      </w:r>
    </w:p>
    <w:p w:rsidR="0001366A" w:rsidRPr="004A4C2D" w:rsidRDefault="0001366A"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Підсумовуючи, необхідно зазначити, що Верховною Радою України прийнято за основу законопроект № 4135 «Про засади державної антикорупційної політики на 2020–2024 роки» яким передбачається затвердження відповідної Антикорупційної стратегії [3]. В стратегії, зокрема, вказується, що надмірна концентрація повноважень у центральному органі виконавчої влади, що реалізує державну політику в галузі земельних відносин, спричиняє конфлікт інтересів та масові зловживання. В результаті реалізації стратегії передбачається, що повноваження щодо розпорядження землями державної власності, здійснення контролю за використанням та охороною земель, регулювання землеустрою, ведення Державного земельного кадастру будуть розділені між окремими органами.</w:t>
      </w:r>
    </w:p>
    <w:p w:rsidR="0001366A" w:rsidRPr="00E826A0" w:rsidRDefault="0001366A" w:rsidP="0019173A">
      <w:pPr>
        <w:spacing w:after="0" w:line="360" w:lineRule="auto"/>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rPr>
        <w:t>Список використаних джерел</w:t>
      </w:r>
      <w:r w:rsidR="00E826A0">
        <w:rPr>
          <w:rFonts w:ascii="Times New Roman" w:hAnsi="Times New Roman" w:cs="Times New Roman"/>
          <w:b/>
          <w:sz w:val="28"/>
          <w:szCs w:val="28"/>
          <w:lang w:val="uk-UA"/>
        </w:rPr>
        <w:t>:</w:t>
      </w:r>
    </w:p>
    <w:p w:rsidR="0001366A" w:rsidRPr="004A4C2D" w:rsidRDefault="0001366A" w:rsidP="00142869">
      <w:pPr>
        <w:pStyle w:val="a3"/>
        <w:numPr>
          <w:ilvl w:val="0"/>
          <w:numId w:val="25"/>
        </w:numPr>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sz w:val="28"/>
          <w:szCs w:val="28"/>
        </w:rPr>
        <w:t>Земельний кодекс України: від 25 жовтня 2001 року № 2768-III. Відомості Верховної Ради України. 2002. № 3–4, Ст.27.URL: https:// zakon.rada.gov.ua/laws/show/2768-14#Text.</w:t>
      </w:r>
    </w:p>
    <w:p w:rsidR="0001366A" w:rsidRPr="004A4C2D" w:rsidRDefault="0001366A" w:rsidP="00142869">
      <w:pPr>
        <w:pStyle w:val="a3"/>
        <w:numPr>
          <w:ilvl w:val="0"/>
          <w:numId w:val="25"/>
        </w:numPr>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sz w:val="28"/>
          <w:szCs w:val="28"/>
        </w:rPr>
        <w:t>Про запобігання корупції: Закон України від 14 жовтня2014 року № 1700-VII. Відомості Верховної Ради. 2014. № 49. Ст.2056.URL: https:// zakon.rada.gov.ua/laws/show/1700-18#Text.</w:t>
      </w:r>
    </w:p>
    <w:p w:rsidR="0001366A" w:rsidRPr="0019173A" w:rsidRDefault="0001366A" w:rsidP="00142869">
      <w:pPr>
        <w:pStyle w:val="a3"/>
        <w:numPr>
          <w:ilvl w:val="0"/>
          <w:numId w:val="25"/>
        </w:numPr>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sz w:val="28"/>
          <w:szCs w:val="28"/>
        </w:rPr>
        <w:t>Про засади державної антикорупційної політики на 2020–2024 роки: законопроект від 21.09.2020 р. № 4135 URL:http://w1.c1.rada.gov.ua/pls/ zweb2/ webproc4_1?pf3511=70007.</w:t>
      </w:r>
    </w:p>
    <w:p w:rsidR="0019173A" w:rsidRDefault="0019173A" w:rsidP="0019173A">
      <w:pPr>
        <w:spacing w:after="0" w:line="360" w:lineRule="auto"/>
        <w:jc w:val="both"/>
        <w:rPr>
          <w:rFonts w:ascii="Times New Roman" w:hAnsi="Times New Roman" w:cs="Times New Roman"/>
          <w:sz w:val="28"/>
          <w:szCs w:val="28"/>
          <w:lang w:val="uk-UA"/>
        </w:rPr>
      </w:pPr>
    </w:p>
    <w:p w:rsidR="00745C51" w:rsidRPr="004A4C2D" w:rsidRDefault="00745C51" w:rsidP="0019173A">
      <w:pPr>
        <w:pStyle w:val="a3"/>
        <w:spacing w:after="0" w:line="360" w:lineRule="auto"/>
        <w:ind w:left="0" w:firstLine="709"/>
        <w:jc w:val="center"/>
        <w:rPr>
          <w:rStyle w:val="a9"/>
          <w:rFonts w:ascii="Times New Roman" w:hAnsi="Times New Roman" w:cs="Times New Roman"/>
          <w:color w:val="000000" w:themeColor="text1"/>
          <w:sz w:val="28"/>
          <w:szCs w:val="28"/>
          <w:lang w:val="uk-UA"/>
        </w:rPr>
      </w:pPr>
      <w:r w:rsidRPr="004A4C2D">
        <w:rPr>
          <w:rStyle w:val="a9"/>
          <w:rFonts w:ascii="Times New Roman" w:hAnsi="Times New Roman" w:cs="Times New Roman"/>
          <w:color w:val="000000" w:themeColor="text1"/>
          <w:sz w:val="28"/>
          <w:szCs w:val="28"/>
          <w:lang w:val="uk-UA"/>
        </w:rPr>
        <w:t>Пахольчук І. С.</w:t>
      </w:r>
    </w:p>
    <w:p w:rsidR="00745C51" w:rsidRPr="0019173A" w:rsidRDefault="0019173A" w:rsidP="00E826A0">
      <w:pPr>
        <w:pStyle w:val="a3"/>
        <w:spacing w:after="0"/>
        <w:ind w:left="0" w:firstLine="709"/>
        <w:jc w:val="center"/>
        <w:rPr>
          <w:rStyle w:val="a9"/>
          <w:rFonts w:ascii="Times New Roman" w:hAnsi="Times New Roman" w:cs="Times New Roman"/>
          <w:b w:val="0"/>
          <w:i/>
          <w:color w:val="000000" w:themeColor="text1"/>
          <w:sz w:val="28"/>
          <w:szCs w:val="28"/>
          <w:lang w:val="uk-UA"/>
        </w:rPr>
      </w:pPr>
      <w:r w:rsidRPr="0019173A">
        <w:rPr>
          <w:rStyle w:val="a9"/>
          <w:rFonts w:ascii="Times New Roman" w:hAnsi="Times New Roman" w:cs="Times New Roman"/>
          <w:b w:val="0"/>
          <w:i/>
          <w:color w:val="000000" w:themeColor="text1"/>
          <w:sz w:val="28"/>
          <w:szCs w:val="28"/>
          <w:lang w:val="uk-UA"/>
        </w:rPr>
        <w:lastRenderedPageBreak/>
        <w:t>к. і. н., доцент</w:t>
      </w:r>
      <w:r>
        <w:rPr>
          <w:rStyle w:val="a9"/>
          <w:rFonts w:ascii="Times New Roman" w:hAnsi="Times New Roman" w:cs="Times New Roman"/>
          <w:b w:val="0"/>
          <w:i/>
          <w:color w:val="000000" w:themeColor="text1"/>
          <w:sz w:val="28"/>
          <w:szCs w:val="28"/>
          <w:lang w:val="uk-UA"/>
        </w:rPr>
        <w:t>,</w:t>
      </w:r>
      <w:r w:rsidRPr="0019173A">
        <w:rPr>
          <w:rStyle w:val="a9"/>
          <w:rFonts w:ascii="Times New Roman" w:hAnsi="Times New Roman" w:cs="Times New Roman"/>
          <w:b w:val="0"/>
          <w:i/>
          <w:color w:val="000000" w:themeColor="text1"/>
          <w:sz w:val="28"/>
          <w:szCs w:val="28"/>
          <w:lang w:val="uk-UA"/>
        </w:rPr>
        <w:t xml:space="preserve"> </w:t>
      </w:r>
      <w:r w:rsidR="00745C51" w:rsidRPr="0019173A">
        <w:rPr>
          <w:rStyle w:val="a9"/>
          <w:rFonts w:ascii="Times New Roman" w:hAnsi="Times New Roman" w:cs="Times New Roman"/>
          <w:b w:val="0"/>
          <w:i/>
          <w:color w:val="000000" w:themeColor="text1"/>
          <w:sz w:val="28"/>
          <w:szCs w:val="28"/>
          <w:lang w:val="uk-UA"/>
        </w:rPr>
        <w:t>викладач КВНЗ «Уманський гуманітарно-педагогі</w:t>
      </w:r>
      <w:r>
        <w:rPr>
          <w:rStyle w:val="a9"/>
          <w:rFonts w:ascii="Times New Roman" w:hAnsi="Times New Roman" w:cs="Times New Roman"/>
          <w:b w:val="0"/>
          <w:i/>
          <w:color w:val="000000" w:themeColor="text1"/>
          <w:sz w:val="28"/>
          <w:szCs w:val="28"/>
          <w:lang w:val="uk-UA"/>
        </w:rPr>
        <w:t>чний коледж ім. Т. Г. Шевченка»</w:t>
      </w:r>
      <w:r w:rsidR="00745C51" w:rsidRPr="0019173A">
        <w:rPr>
          <w:rStyle w:val="a9"/>
          <w:rFonts w:ascii="Times New Roman" w:hAnsi="Times New Roman" w:cs="Times New Roman"/>
          <w:b w:val="0"/>
          <w:i/>
          <w:color w:val="000000" w:themeColor="text1"/>
          <w:sz w:val="28"/>
          <w:szCs w:val="28"/>
          <w:lang w:val="uk-UA"/>
        </w:rPr>
        <w:t xml:space="preserve"> </w:t>
      </w:r>
      <w:r w:rsidR="00745C51" w:rsidRPr="0019173A">
        <w:rPr>
          <w:rStyle w:val="a9"/>
          <w:rFonts w:ascii="Times New Roman" w:hAnsi="Times New Roman" w:cs="Times New Roman"/>
          <w:b w:val="0"/>
          <w:i/>
          <w:color w:val="000000" w:themeColor="text1"/>
          <w:sz w:val="28"/>
          <w:szCs w:val="28"/>
          <w:lang w:val="uk-UA"/>
        </w:rPr>
        <w:br/>
      </w:r>
    </w:p>
    <w:p w:rsidR="00745C51" w:rsidRDefault="00745C51" w:rsidP="0019173A">
      <w:pPr>
        <w:pStyle w:val="a3"/>
        <w:spacing w:after="0" w:line="360" w:lineRule="auto"/>
        <w:ind w:left="0" w:firstLine="709"/>
        <w:jc w:val="center"/>
        <w:rPr>
          <w:rStyle w:val="a9"/>
          <w:rFonts w:ascii="Times New Roman" w:hAnsi="Times New Roman" w:cs="Times New Roman"/>
          <w:color w:val="000000" w:themeColor="text1"/>
          <w:sz w:val="28"/>
          <w:szCs w:val="28"/>
          <w:lang w:val="uk-UA"/>
        </w:rPr>
      </w:pPr>
      <w:r w:rsidRPr="004A4C2D">
        <w:rPr>
          <w:rStyle w:val="a9"/>
          <w:rFonts w:ascii="Times New Roman" w:hAnsi="Times New Roman" w:cs="Times New Roman"/>
          <w:color w:val="000000" w:themeColor="text1"/>
          <w:sz w:val="28"/>
          <w:szCs w:val="28"/>
          <w:lang w:val="uk-UA"/>
        </w:rPr>
        <w:t>ФОРМУВАННЯ НАЦІОНАЛЬНОЇ ІДЕНТИЧНОСТІ УКРАЇНЦІВ В КОНТЕКСТІ СТАНОВЛЕННЯ ДІЄВОГО ГРОМАДЯНСЬКОГО СУСПІЛЬСТВА</w:t>
      </w:r>
    </w:p>
    <w:p w:rsidR="0019173A" w:rsidRPr="004A4C2D" w:rsidRDefault="0019173A" w:rsidP="0019173A">
      <w:pPr>
        <w:pStyle w:val="a3"/>
        <w:spacing w:after="0" w:line="360" w:lineRule="auto"/>
        <w:ind w:left="0" w:firstLine="709"/>
        <w:jc w:val="center"/>
        <w:rPr>
          <w:rFonts w:ascii="Times New Roman" w:hAnsi="Times New Roman" w:cs="Times New Roman"/>
          <w:b/>
          <w:bCs/>
          <w:color w:val="000000" w:themeColor="text1"/>
          <w:sz w:val="28"/>
          <w:szCs w:val="28"/>
          <w:lang w:val="uk-UA"/>
        </w:rPr>
      </w:pPr>
    </w:p>
    <w:p w:rsidR="00745C51" w:rsidRPr="004A4C2D" w:rsidRDefault="00745C5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Історія національно-визвольних змагань нашого народу переконує, що становлення дієвого громадянського суспільства в Україні, її входження в європейський і світовий політичний простір не можливі без формування загальнонаціональної </w:t>
      </w:r>
      <w:r w:rsidRPr="004A4C2D">
        <w:rPr>
          <w:rStyle w:val="af3"/>
          <w:rFonts w:ascii="Times New Roman" w:hAnsi="Times New Roman" w:cs="Times New Roman"/>
          <w:sz w:val="28"/>
          <w:szCs w:val="28"/>
          <w:lang w:val="uk-UA"/>
        </w:rPr>
        <w:t>ідентичності</w:t>
      </w:r>
      <w:r w:rsidRPr="004A4C2D">
        <w:rPr>
          <w:rFonts w:ascii="Times New Roman" w:hAnsi="Times New Roman" w:cs="Times New Roman"/>
          <w:i/>
          <w:sz w:val="28"/>
          <w:szCs w:val="28"/>
          <w:lang w:val="uk-UA"/>
        </w:rPr>
        <w:t>,</w:t>
      </w:r>
      <w:r w:rsidRPr="004A4C2D">
        <w:rPr>
          <w:rFonts w:ascii="Times New Roman" w:hAnsi="Times New Roman" w:cs="Times New Roman"/>
          <w:sz w:val="28"/>
          <w:szCs w:val="28"/>
          <w:lang w:val="uk-UA"/>
        </w:rPr>
        <w:t xml:space="preserve"> як гарантії стабільності та безпеки Української держави в умовах глобалізації та гібридних війн. Відомий теоретик інформаційного суспільства М. Кастельс називає глобалізацію та ідентичність двома символами сучасності, силами, що структурують щойно народжуваний новий світ [1, С.6].</w:t>
      </w:r>
    </w:p>
    <w:p w:rsidR="00745C51" w:rsidRPr="004A4C2D" w:rsidRDefault="00745C5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Сьогодні, не в останню чергу завдяки агресії путінської Росії, хоч і спостерігається консолідація українського народу, але й так само дається взнаки неприхована суспільно-політична розмежованість суспільства, що в умовах політичних і соціально-економічних трансформацій може спричинити активізацію сепаратистсько-колабораційних тенденцій із перспективою їх переростання в міжетнічні та міжрегіональні конфлікти.</w:t>
      </w:r>
    </w:p>
    <w:p w:rsidR="00745C51" w:rsidRPr="004A4C2D" w:rsidRDefault="00745C5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Ще у 2000 році, передбачаючи нинішню ситуацію, у якій опинилася Україна в результаті Російської агресії не лише на її територію, але й - душу народу, його ментальність, незабутній Джеймс Мейс звертався до нас із мудрою пересторогою: «Щоб стати європейцем, треба стати українцем. Щоб стати громадянином світу, треба стати українцем і європейцем. І цей шлях самоідентифікації треба пройти. І починати сьогодні і тепер, бо завтра буде пізно!» [2].</w:t>
      </w:r>
    </w:p>
    <w:p w:rsidR="00745C51" w:rsidRPr="004A4C2D" w:rsidRDefault="00745C5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Основною проблемою розвитку українського суспільства і держави є нівеляція українськості, повільне формування громадянського суспільства, </w:t>
      </w:r>
      <w:r w:rsidRPr="004A4C2D">
        <w:rPr>
          <w:rFonts w:ascii="Times New Roman" w:hAnsi="Times New Roman" w:cs="Times New Roman"/>
          <w:sz w:val="28"/>
          <w:szCs w:val="28"/>
          <w:lang w:val="uk-UA"/>
        </w:rPr>
        <w:lastRenderedPageBreak/>
        <w:t>української політичної нації та модерної української ідентичності майже у третини громадян країни. Політичний контекст проблематики зумовлює необхідність виробити адекватну політику щодо кризових явищ, помітних в українській національній ідентичності, які безпосередньо позначаються на процесах становлення і дієвості громадянського суспільства.</w:t>
      </w:r>
    </w:p>
    <w:p w:rsidR="00745C51" w:rsidRPr="004A4C2D" w:rsidRDefault="00745C5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Ідентифікація розглядається сучасними науковцями як найважливішій механізм соціалізації, етнізації та виховання особистості, який проявляється у прийнятті індивідом конкретної соціальної ролі, в усвідомленні ним власної групової приналежності, у формуванні у нього певних соціальних установок. Отже, ідентичність – це динамічна структура, яка розвивається протягом всього людського життя, може йти як у прогресивному, так і в регресивному напрямі.</w:t>
      </w:r>
    </w:p>
    <w:p w:rsidR="00745C51" w:rsidRPr="004A4C2D" w:rsidRDefault="00745C5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Проблема формування загальнонаціональної ідентичності українців в контексті становлення громадянського суспільства є досить важливою складовою політики національної безпеки і, в тій чи іншій мірі, аналізується в працях В. П. Горбуліна, О. С. Бодрука, Г. П. Ситника, Т. С. Воропаєвої, Г. В. Новицького, В. А. Ліпкана, М. А. Ожевана, В. І. Мунтіяна, В. Горбатенка, В. Б. Євтуха, В. Іванишина, В. О. Котигоренко, І. Ф. Кураса, В. Г. Кременя, І. О. Кресіна, М. М. Розумного, Ю. І. Римаренка, Б. О. Парахонського, М. Т. Степико та ін.</w:t>
      </w:r>
    </w:p>
    <w:p w:rsidR="00745C51" w:rsidRPr="004A4C2D" w:rsidRDefault="00745C5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Наразі серйозною проблемою для формування загальнонаціональної ідентичності для українського суспільства є регіональна особливість, що до певної міри виступає фактором уповільнення процесу консолідації суспільства. До цих проблем звертаються дослідники А. Колодій, О. Маланчук, О. Майборода, С.Макеєв, Ю. Терещенко, Н. Черниш, М. Шульга та інші. </w:t>
      </w:r>
      <w:r w:rsidRPr="004A4C2D">
        <w:rPr>
          <w:rFonts w:ascii="Times New Roman" w:hAnsi="Times New Roman" w:cs="Times New Roman"/>
          <w:sz w:val="28"/>
          <w:szCs w:val="28"/>
          <w:lang w:val="uk-UA"/>
        </w:rPr>
        <w:tab/>
        <w:t>Етнічні проблеми в контексті національної ідентичності порушують у своїх дослідженнях Б. Гончар, І. О. Кресіна, Л. Нагорна, М. Обушний, О. Майборода, М. Т. Степико, М. Шульга та інші.</w:t>
      </w:r>
    </w:p>
    <w:p w:rsidR="00745C51" w:rsidRPr="004A4C2D" w:rsidRDefault="00745C5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Українська національна ідентичність пов’язана з відчуттями приналежності та співпричетності до України, до її національних інтересів та </w:t>
      </w:r>
      <w:r w:rsidRPr="004A4C2D">
        <w:rPr>
          <w:rFonts w:ascii="Times New Roman" w:hAnsi="Times New Roman" w:cs="Times New Roman"/>
          <w:sz w:val="28"/>
          <w:szCs w:val="28"/>
          <w:lang w:val="uk-UA"/>
        </w:rPr>
        <w:lastRenderedPageBreak/>
        <w:t xml:space="preserve">базових цінностей українського народу, які ніколи не суперечили європейським. Для держав Європейської співдружності, на думку Е. Сміта, національна ідентичність залишається природною формою сучасної культурної та політичної спільноти, національна держава – найдоцільнішим і найраціональнішим різновидом політичного об’єднання, патріотизм – головним засобом досягнення колективної солідарності й процвітання[3]. Аналогічні міркування з цього приводу висловив і французький філософ Поль Рікер, зазначивши, що «питання про існування нації в часі видається пов’язаним лише з ідентичністю – </w:t>
      </w:r>
      <w:r w:rsidRPr="004A4C2D">
        <w:rPr>
          <w:rFonts w:ascii="Times New Roman" w:hAnsi="Times New Roman" w:cs="Times New Roman"/>
          <w:sz w:val="28"/>
          <w:szCs w:val="28"/>
        </w:rPr>
        <w:t>idem</w:t>
      </w:r>
      <w:r w:rsidRPr="004A4C2D">
        <w:rPr>
          <w:rFonts w:ascii="Times New Roman" w:hAnsi="Times New Roman" w:cs="Times New Roman"/>
          <w:sz w:val="28"/>
          <w:szCs w:val="28"/>
          <w:lang w:val="uk-UA"/>
        </w:rPr>
        <w:t>, що певним чином її визначає. «Нація існує лише як гуманітарний проект, проект ідентичності»[4].</w:t>
      </w:r>
    </w:p>
    <w:p w:rsidR="00745C51" w:rsidRPr="004A4C2D" w:rsidRDefault="00745C51" w:rsidP="00142869">
      <w:pPr>
        <w:spacing w:after="0" w:line="360" w:lineRule="auto"/>
        <w:ind w:firstLine="709"/>
        <w:jc w:val="both"/>
        <w:rPr>
          <w:rFonts w:ascii="Times New Roman" w:hAnsi="Times New Roman" w:cs="Times New Roman"/>
          <w:i/>
          <w:sz w:val="28"/>
          <w:szCs w:val="28"/>
          <w:lang w:val="uk-UA"/>
        </w:rPr>
      </w:pPr>
      <w:r w:rsidRPr="004A4C2D">
        <w:rPr>
          <w:rFonts w:ascii="Times New Roman" w:hAnsi="Times New Roman" w:cs="Times New Roman"/>
          <w:sz w:val="28"/>
          <w:szCs w:val="28"/>
          <w:lang w:val="uk-UA"/>
        </w:rPr>
        <w:t>Планове й стихійне руйнування впродовж тривалого часу етнокультурних та національних ідентифікаційних пластів свідомості українського суспільства призвело до штучного утворення у значної групи населення варіанту системи соціальних ідентичностей, у якій превалюють цінності й настановлення політико-ідеологічного та соціально-економічного порядку. Так, уже тривалий час в українському соціумі зберігається, а за певних умов, ще й посилюється тяжіння до східнослов’янського варіанта ідентифікації та орієнтація на російський мовно-культурний простір, тобто – «русский мир».</w:t>
      </w:r>
    </w:p>
    <w:p w:rsidR="00745C51" w:rsidRPr="004A4C2D" w:rsidRDefault="00745C5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Євромайдан, Революція Гідності безповоротно визначили європейське демократичне майбутнє України, неодмінною умовою якого є зародження та розвиток суспільних інститутів,  що утворюють дієве громадянське  суспільство.Сучасні глобалізаційні виклики загострили проблему національної ідентичності, посилили напруження на міжнародній арені, зумовлене використанням силових методів при вирішенні багатьох конфліктних ситуацій. </w:t>
      </w:r>
      <w:r w:rsidRPr="004A4C2D">
        <w:rPr>
          <w:rFonts w:ascii="Times New Roman" w:eastAsia="Times New Roman" w:hAnsi="Times New Roman" w:cs="Times New Roman"/>
          <w:sz w:val="28"/>
          <w:szCs w:val="28"/>
          <w:lang w:val="uk-UA"/>
        </w:rPr>
        <w:t xml:space="preserve">Попри всі економічні та політичні переваги глобалізації, вона містить небезпеку втрати культурної та національної ідентифікації, особливо для таких країн як Україна, де відбуваються процеси як «актуалізації національного фактору», так і втрати національної самосвідомості, тому що країна знаходиться в «багатонаціональному оточенні», під впливом такої </w:t>
      </w:r>
      <w:r w:rsidRPr="004A4C2D">
        <w:rPr>
          <w:rFonts w:ascii="Times New Roman" w:eastAsia="Times New Roman" w:hAnsi="Times New Roman" w:cs="Times New Roman"/>
          <w:sz w:val="28"/>
          <w:szCs w:val="28"/>
          <w:lang w:val="uk-UA"/>
        </w:rPr>
        <w:lastRenderedPageBreak/>
        <w:t>«національної суперменшини», як росіяни, «які проживають в інонаціональному середовищі за межами території їх традиційного розселення, але продовжують зберігати самобутність, мову, культуру, традиції й інші етнічні особливості свого народу» [5, С. 47].</w:t>
      </w:r>
    </w:p>
    <w:p w:rsidR="00745C51" w:rsidRPr="004A4C2D" w:rsidRDefault="00745C5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Для України гострота проблеми національної ідентичності зумовлюється ще й поліетнічністю її населення. Зважаючи на те, що за даними Всеукраїнського перепису населення на території України проживають представники понад 130 національностей та народностей і дехто із них вважає той чи інший регіон нашої країни своєю Батьківщиною. Очевидно, що українське суспільство є мультикультурним зі складною структурою ідентифікацій, які не завжди мають спільні національні засади, свідченням чого є ситуація в Криму та на Українському Донбасі, наслідком якої стала гібридна  агресія Російської Федерації проти України.</w:t>
      </w:r>
    </w:p>
    <w:p w:rsidR="00745C51" w:rsidRPr="004A4C2D" w:rsidRDefault="00745C5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За століття російської і радянської колонізації України «інженерам людських душ» із північного сходу вдалося понівечити ментальність частини українського народу і, провівши антиселекцію, виховати підконтрольного будь-якій владі малороса, який своє особисте фізіологічне виживання та відносний матеріальний добробут ставить набагато вище, аніж історичну долю свого народу і самої України. Власне, це є ніщо інше, як концтабірна ментальність, за якої понівечена духом людина прагне прожити ще один день, не дуже задумуючись над тим, що наступних днів у неї може і не бути взагалі.</w:t>
      </w:r>
    </w:p>
    <w:p w:rsidR="00745C51" w:rsidRPr="004A4C2D" w:rsidRDefault="00745C5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Акцентування на розломах регіональної відмінності українського населення супротивниками української державності покликане закріпити в українців стійке сприйняття розмитої національної ідентифікації, яке заважає їм об’єднатися і відчути себе єдиною нацією.</w:t>
      </w:r>
    </w:p>
    <w:p w:rsidR="00745C51" w:rsidRPr="004A4C2D" w:rsidRDefault="00745C5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Як свідчить історичний, зокрема й український, досвід, процеси поглинання одного народу іншим відбуваються в два етапи. Перший - часткова асиміляція – мовно-культурна, другий – етнічна, що означає завершення </w:t>
      </w:r>
      <w:r w:rsidRPr="004A4C2D">
        <w:rPr>
          <w:rFonts w:ascii="Times New Roman" w:hAnsi="Times New Roman" w:cs="Times New Roman"/>
          <w:sz w:val="28"/>
          <w:szCs w:val="28"/>
          <w:lang w:val="uk-UA"/>
        </w:rPr>
        <w:lastRenderedPageBreak/>
        <w:t>асиміляційного процесу, втрату первинної ідентичності і набуття іншої, нав’язаної колонізатором чи добровільно засвоєної.</w:t>
      </w:r>
    </w:p>
    <w:p w:rsidR="00745C51" w:rsidRPr="004A4C2D" w:rsidRDefault="00745C5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Згідно з останнім переписом населення 2001 року, 85,2 % етнічних українців рідною назвали українську мову, а 14,8 % - російську [6]</w:t>
      </w:r>
      <w:r w:rsidRPr="004A4C2D">
        <w:rPr>
          <w:rFonts w:ascii="Times New Roman" w:hAnsi="Times New Roman" w:cs="Times New Roman"/>
          <w:b/>
          <w:sz w:val="28"/>
          <w:szCs w:val="28"/>
          <w:lang w:val="uk-UA"/>
        </w:rPr>
        <w:t>.</w:t>
      </w:r>
      <w:r w:rsidRPr="004A4C2D">
        <w:rPr>
          <w:rFonts w:ascii="Times New Roman" w:hAnsi="Times New Roman" w:cs="Times New Roman"/>
          <w:sz w:val="28"/>
          <w:szCs w:val="28"/>
          <w:lang w:val="uk-UA"/>
        </w:rPr>
        <w:t xml:space="preserve"> Абсолютна більшість останніх була зосереджена на Сході та Півдні. Саме в цих областях комуністична пропаганда досягла найбільшого успіху, впровадивши в ментальність значної частини місцевих українців сприйняття російського народу як «братнього», а співвітчизників західних областей як ворожих бандерівців. Таким чином була створена соціальна база для окупації  українського Криму і збройного вторгнення на Донбас</w:t>
      </w:r>
    </w:p>
    <w:p w:rsidR="00745C51" w:rsidRPr="004A4C2D" w:rsidRDefault="00745C51"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Високий рівень денаціоналізації цих областей дав можливість Путіну виправдовувати агресію проти України фальшивою тезою про захист прав російськомовного населення. 16 квітня 2015 року на прямій лінії він заявляв: «Важнойчастью для нас является, конечно, соблюдениезаконных прав и интересоврусских, проживающих на Украине, и тех людей, которыесчитаютсебярусскимивнезависимости от того, что у них в паспорте написано. Людей, которые считают русский язык родным языком, а русскую культуру родной культурой и которые чувствуют свою неразрывнуюсвязьс Россией» [2].</w:t>
      </w:r>
    </w:p>
    <w:p w:rsidR="00745C51" w:rsidRPr="004A4C2D" w:rsidRDefault="00745C51" w:rsidP="00142869">
      <w:pPr>
        <w:spacing w:after="0" w:line="360" w:lineRule="auto"/>
        <w:ind w:firstLine="709"/>
        <w:jc w:val="both"/>
        <w:rPr>
          <w:rFonts w:ascii="Times New Roman" w:eastAsia="Times New Roman" w:hAnsi="Times New Roman" w:cs="Times New Roman"/>
          <w:sz w:val="28"/>
          <w:szCs w:val="28"/>
          <w:lang w:val="uk-UA"/>
        </w:rPr>
      </w:pPr>
      <w:r w:rsidRPr="004A4C2D">
        <w:rPr>
          <w:rStyle w:val="a9"/>
          <w:rFonts w:ascii="Times New Roman" w:hAnsi="Times New Roman" w:cs="Times New Roman"/>
          <w:sz w:val="28"/>
          <w:szCs w:val="28"/>
          <w:lang w:val="uk-UA"/>
        </w:rPr>
        <w:t>У таких умовах формування національної ідентичності і на її основі – дієвого громадянського суспільства мають стати частиною стратегічних завдань Української держави</w:t>
      </w:r>
      <w:r w:rsidRPr="004A4C2D">
        <w:rPr>
          <w:rFonts w:ascii="Times New Roman" w:hAnsi="Times New Roman" w:cs="Times New Roman"/>
          <w:b/>
          <w:sz w:val="28"/>
          <w:szCs w:val="28"/>
          <w:lang w:val="uk-UA"/>
        </w:rPr>
        <w:t xml:space="preserve">. </w:t>
      </w:r>
      <w:r w:rsidRPr="004A4C2D">
        <w:rPr>
          <w:rStyle w:val="a9"/>
          <w:rFonts w:ascii="Times New Roman" w:hAnsi="Times New Roman" w:cs="Times New Roman"/>
          <w:sz w:val="28"/>
          <w:szCs w:val="28"/>
          <w:lang w:val="uk-UA"/>
        </w:rPr>
        <w:t>Тільки радикальне оновлення власної національно-цивілізаційної ідентичності буде сприяти формуванню стійкого і консолідованого суспільства</w:t>
      </w:r>
      <w:r w:rsidRPr="004A4C2D">
        <w:rPr>
          <w:rFonts w:ascii="Times New Roman" w:hAnsi="Times New Roman" w:cs="Times New Roman"/>
          <w:b/>
          <w:sz w:val="28"/>
          <w:szCs w:val="28"/>
          <w:lang w:val="uk-UA"/>
        </w:rPr>
        <w:t>,</w:t>
      </w:r>
      <w:r w:rsidRPr="004A4C2D">
        <w:rPr>
          <w:rFonts w:ascii="Times New Roman" w:hAnsi="Times New Roman" w:cs="Times New Roman"/>
          <w:sz w:val="28"/>
          <w:szCs w:val="28"/>
          <w:lang w:val="uk-UA"/>
        </w:rPr>
        <w:t xml:space="preserve"> здатного відповісти на численні виклики сучасного світу і здійснити повноцінну економічну, соціальну й політичну модернізацію. Влучне зауваження </w:t>
      </w:r>
      <w:r w:rsidRPr="004A4C2D">
        <w:rPr>
          <w:rStyle w:val="st"/>
          <w:rFonts w:ascii="Times New Roman" w:hAnsi="Times New Roman" w:cs="Times New Roman"/>
          <w:sz w:val="28"/>
          <w:szCs w:val="28"/>
          <w:lang w:val="uk-UA"/>
        </w:rPr>
        <w:t>відомого французького філософа Ернеста Ренана</w:t>
      </w:r>
      <w:r w:rsidRPr="004A4C2D">
        <w:rPr>
          <w:rFonts w:ascii="Times New Roman" w:hAnsi="Times New Roman" w:cs="Times New Roman"/>
          <w:sz w:val="28"/>
          <w:szCs w:val="28"/>
          <w:lang w:val="uk-UA"/>
        </w:rPr>
        <w:t xml:space="preserve">, що «існування нації – щоденний плебісцит» [4], має стати методологічним ключем для розуміння процесів формування </w:t>
      </w:r>
      <w:r w:rsidRPr="004A4C2D">
        <w:rPr>
          <w:rFonts w:ascii="Times New Roman" w:hAnsi="Times New Roman" w:cs="Times New Roman"/>
          <w:sz w:val="28"/>
          <w:szCs w:val="28"/>
          <w:lang w:val="uk-UA"/>
        </w:rPr>
        <w:lastRenderedPageBreak/>
        <w:t>загальноукраїнської ідентичності і на цій основі – формування дієвого громадянського суспільства.</w:t>
      </w:r>
    </w:p>
    <w:p w:rsidR="00745C51" w:rsidRPr="004A4C2D" w:rsidRDefault="00745C51" w:rsidP="0019173A">
      <w:pPr>
        <w:pStyle w:val="a4"/>
        <w:spacing w:before="0" w:beforeAutospacing="0" w:after="0" w:afterAutospacing="0" w:line="360" w:lineRule="auto"/>
        <w:ind w:firstLine="709"/>
        <w:jc w:val="center"/>
        <w:rPr>
          <w:sz w:val="28"/>
          <w:szCs w:val="28"/>
          <w:lang w:val="uk-UA"/>
        </w:rPr>
      </w:pPr>
      <w:r w:rsidRPr="004A4C2D">
        <w:rPr>
          <w:b/>
          <w:sz w:val="28"/>
          <w:szCs w:val="28"/>
          <w:lang w:val="uk-UA"/>
        </w:rPr>
        <w:t>Список використаних джерел</w:t>
      </w:r>
      <w:r w:rsidR="00E826A0">
        <w:rPr>
          <w:b/>
          <w:sz w:val="28"/>
          <w:szCs w:val="28"/>
          <w:lang w:val="uk-UA"/>
        </w:rPr>
        <w:t>:</w:t>
      </w:r>
    </w:p>
    <w:p w:rsidR="00745C51" w:rsidRPr="004A4C2D" w:rsidRDefault="0019173A" w:rsidP="00142869">
      <w:pPr>
        <w:pStyle w:val="a4"/>
        <w:numPr>
          <w:ilvl w:val="0"/>
          <w:numId w:val="29"/>
        </w:numPr>
        <w:spacing w:before="0" w:beforeAutospacing="0" w:after="0" w:afterAutospacing="0" w:line="360" w:lineRule="auto"/>
        <w:ind w:left="0" w:firstLine="709"/>
        <w:jc w:val="both"/>
        <w:rPr>
          <w:sz w:val="28"/>
          <w:szCs w:val="28"/>
          <w:lang w:val="uk-UA"/>
        </w:rPr>
      </w:pPr>
      <w:r>
        <w:rPr>
          <w:sz w:val="28"/>
          <w:szCs w:val="28"/>
          <w:lang w:val="uk-UA"/>
        </w:rPr>
        <w:t>Козловець М. А.</w:t>
      </w:r>
      <w:r w:rsidR="00745C51" w:rsidRPr="004A4C2D">
        <w:rPr>
          <w:sz w:val="28"/>
          <w:szCs w:val="28"/>
          <w:lang w:val="uk-UA"/>
        </w:rPr>
        <w:t>Феномен національної ідентичності: виклики глобалізації: Монографія. – Жит</w:t>
      </w:r>
      <w:r>
        <w:rPr>
          <w:sz w:val="28"/>
          <w:szCs w:val="28"/>
          <w:lang w:val="uk-UA"/>
        </w:rPr>
        <w:t>омир: Вид-во ЖДУ ім. І. Франка,2009.</w:t>
      </w:r>
      <w:r w:rsidR="00745C51" w:rsidRPr="004A4C2D">
        <w:rPr>
          <w:sz w:val="28"/>
          <w:szCs w:val="28"/>
          <w:lang w:val="uk-UA"/>
        </w:rPr>
        <w:t>–558 с.</w:t>
      </w:r>
    </w:p>
    <w:p w:rsidR="00745C51" w:rsidRPr="004A4C2D" w:rsidRDefault="00745C51" w:rsidP="00142869">
      <w:pPr>
        <w:pStyle w:val="a4"/>
        <w:numPr>
          <w:ilvl w:val="0"/>
          <w:numId w:val="29"/>
        </w:numPr>
        <w:spacing w:before="0" w:beforeAutospacing="0" w:after="0" w:afterAutospacing="0" w:line="360" w:lineRule="auto"/>
        <w:ind w:left="0" w:firstLine="709"/>
        <w:jc w:val="both"/>
        <w:rPr>
          <w:rStyle w:val="af2"/>
          <w:sz w:val="28"/>
          <w:szCs w:val="28"/>
          <w:lang w:val="uk-UA"/>
        </w:rPr>
      </w:pPr>
      <w:r w:rsidRPr="004A4C2D">
        <w:rPr>
          <w:sz w:val="28"/>
          <w:szCs w:val="28"/>
          <w:lang w:val="uk-UA"/>
        </w:rPr>
        <w:t xml:space="preserve">Треба стати українцем. Завтра буде пізно! [Електронний ресурс]. – Режим доступу: </w:t>
      </w:r>
      <w:hyperlink r:id="rId23" w:anchor="page" w:history="1">
        <w:r w:rsidRPr="004A4C2D">
          <w:rPr>
            <w:rStyle w:val="af2"/>
            <w:sz w:val="28"/>
            <w:szCs w:val="28"/>
            <w:lang w:val="uk-UA"/>
          </w:rPr>
          <w:t>https://ukr-space.com/news/22543#page</w:t>
        </w:r>
      </w:hyperlink>
    </w:p>
    <w:p w:rsidR="00745C51" w:rsidRPr="004A4C2D" w:rsidRDefault="00745C51" w:rsidP="00142869">
      <w:pPr>
        <w:pStyle w:val="a4"/>
        <w:numPr>
          <w:ilvl w:val="0"/>
          <w:numId w:val="29"/>
        </w:numPr>
        <w:spacing w:before="0" w:beforeAutospacing="0" w:after="0" w:afterAutospacing="0" w:line="360" w:lineRule="auto"/>
        <w:ind w:left="0" w:firstLine="709"/>
        <w:jc w:val="both"/>
        <w:rPr>
          <w:sz w:val="28"/>
          <w:szCs w:val="28"/>
          <w:lang w:val="uk-UA"/>
        </w:rPr>
      </w:pPr>
      <w:r w:rsidRPr="004A4C2D">
        <w:rPr>
          <w:sz w:val="28"/>
          <w:szCs w:val="28"/>
          <w:lang w:val="uk-UA"/>
        </w:rPr>
        <w:t>Сміт Е. Національна ідентичність / Е.Сміт – К.: Основи. - 1994. – С. 224.</w:t>
      </w:r>
    </w:p>
    <w:p w:rsidR="00745C51" w:rsidRPr="004A4C2D" w:rsidRDefault="00745C51" w:rsidP="00142869">
      <w:pPr>
        <w:pStyle w:val="a4"/>
        <w:numPr>
          <w:ilvl w:val="0"/>
          <w:numId w:val="29"/>
        </w:numPr>
        <w:spacing w:before="0" w:beforeAutospacing="0" w:after="0" w:afterAutospacing="0" w:line="360" w:lineRule="auto"/>
        <w:ind w:left="0" w:firstLine="709"/>
        <w:jc w:val="both"/>
        <w:rPr>
          <w:rStyle w:val="af2"/>
          <w:sz w:val="28"/>
          <w:szCs w:val="28"/>
          <w:lang w:val="uk-UA"/>
        </w:rPr>
      </w:pPr>
      <w:r w:rsidRPr="004A4C2D">
        <w:rPr>
          <w:sz w:val="28"/>
          <w:szCs w:val="28"/>
          <w:lang w:val="uk-UA"/>
        </w:rPr>
        <w:t xml:space="preserve">Звернення Президента України з нагоди Дня Соборності України (22. 01. 2016 р.) [Електронний ресурс]. – Режим доступу: </w:t>
      </w:r>
      <w:hyperlink r:id="rId24" w:history="1">
        <w:r w:rsidRPr="004A4C2D">
          <w:rPr>
            <w:rStyle w:val="af2"/>
            <w:sz w:val="28"/>
            <w:szCs w:val="28"/>
            <w:lang w:val="uk-UA"/>
          </w:rPr>
          <w:t>http://mfa.gov.ua/nevs/open/id/44061</w:t>
        </w:r>
      </w:hyperlink>
    </w:p>
    <w:p w:rsidR="00745C51" w:rsidRPr="004A4C2D" w:rsidRDefault="00745C51" w:rsidP="00142869">
      <w:pPr>
        <w:pStyle w:val="a4"/>
        <w:numPr>
          <w:ilvl w:val="0"/>
          <w:numId w:val="29"/>
        </w:numPr>
        <w:spacing w:before="0" w:beforeAutospacing="0" w:after="0" w:afterAutospacing="0" w:line="360" w:lineRule="auto"/>
        <w:ind w:left="0" w:firstLine="709"/>
        <w:jc w:val="both"/>
        <w:rPr>
          <w:sz w:val="28"/>
          <w:szCs w:val="28"/>
          <w:lang w:val="uk-UA"/>
        </w:rPr>
      </w:pPr>
      <w:r w:rsidRPr="004A4C2D">
        <w:rPr>
          <w:sz w:val="28"/>
          <w:szCs w:val="28"/>
          <w:lang w:val="uk-UA"/>
        </w:rPr>
        <w:t>Шульга М. Етнічні росіяни – нова суперменшість України // Український часопис прав людини, 1996. – К.: Українська правнича фундація, 1997. – С. 47-52.</w:t>
      </w:r>
    </w:p>
    <w:p w:rsidR="00745C51" w:rsidRPr="004A4C2D" w:rsidRDefault="00745C51" w:rsidP="00142869">
      <w:pPr>
        <w:pStyle w:val="a4"/>
        <w:numPr>
          <w:ilvl w:val="0"/>
          <w:numId w:val="29"/>
        </w:numPr>
        <w:spacing w:before="0" w:beforeAutospacing="0" w:after="0" w:afterAutospacing="0" w:line="360" w:lineRule="auto"/>
        <w:ind w:left="0" w:firstLine="709"/>
        <w:jc w:val="both"/>
        <w:rPr>
          <w:sz w:val="28"/>
          <w:szCs w:val="28"/>
          <w:lang w:val="uk-UA"/>
        </w:rPr>
      </w:pPr>
      <w:r w:rsidRPr="004A4C2D">
        <w:rPr>
          <w:sz w:val="28"/>
          <w:szCs w:val="28"/>
          <w:lang w:val="uk-UA"/>
        </w:rPr>
        <w:t>Про кількість та склад населення України за підсумками Всеукраїнського перепису населення 2001 року // Урядовий курєр. – 2002, № 244.</w:t>
      </w:r>
    </w:p>
    <w:p w:rsidR="0001366A" w:rsidRPr="00316BB3" w:rsidRDefault="00745C51" w:rsidP="00316BB3">
      <w:pPr>
        <w:pStyle w:val="a4"/>
        <w:numPr>
          <w:ilvl w:val="0"/>
          <w:numId w:val="29"/>
        </w:numPr>
        <w:spacing w:before="0" w:beforeAutospacing="0" w:after="0" w:afterAutospacing="0" w:line="360" w:lineRule="auto"/>
        <w:ind w:left="0" w:firstLine="709"/>
        <w:jc w:val="both"/>
        <w:rPr>
          <w:sz w:val="28"/>
          <w:szCs w:val="28"/>
          <w:lang w:val="uk-UA"/>
        </w:rPr>
      </w:pPr>
      <w:r w:rsidRPr="004A4C2D">
        <w:rPr>
          <w:sz w:val="28"/>
          <w:szCs w:val="28"/>
          <w:lang w:val="uk-UA"/>
        </w:rPr>
        <w:t xml:space="preserve">Воропаєва Т.С. Формування національної та європейської ідентичності громадян України: теоретико-емпіричні аспекти (1993-2010 рр.) [Електронний ресурс]. – Режим доступу: </w:t>
      </w:r>
      <w:hyperlink r:id="rId25" w:history="1">
        <w:r w:rsidRPr="004A4C2D">
          <w:rPr>
            <w:rStyle w:val="af2"/>
            <w:sz w:val="28"/>
            <w:szCs w:val="28"/>
            <w:lang w:val="uk-UA"/>
          </w:rPr>
          <w:t>www.ispp.org.ua/files/1286438999.doc</w:t>
        </w:r>
      </w:hyperlink>
    </w:p>
    <w:p w:rsidR="00316BB3" w:rsidRPr="00316BB3" w:rsidRDefault="00316BB3" w:rsidP="008C3032">
      <w:pPr>
        <w:pStyle w:val="a4"/>
        <w:spacing w:before="0" w:beforeAutospacing="0" w:after="0" w:afterAutospacing="0" w:line="360" w:lineRule="auto"/>
        <w:ind w:left="709"/>
        <w:jc w:val="both"/>
        <w:rPr>
          <w:sz w:val="28"/>
          <w:szCs w:val="28"/>
          <w:lang w:val="uk-UA"/>
        </w:rPr>
      </w:pPr>
    </w:p>
    <w:p w:rsidR="0001366A" w:rsidRPr="0019173A" w:rsidRDefault="0001366A" w:rsidP="0019173A">
      <w:pPr>
        <w:tabs>
          <w:tab w:val="left" w:pos="8931"/>
        </w:tabs>
        <w:spacing w:after="0" w:line="360" w:lineRule="auto"/>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lang w:val="uk-UA"/>
        </w:rPr>
        <w:t>Побережець В</w:t>
      </w:r>
      <w:r w:rsidRPr="0019173A">
        <w:rPr>
          <w:rFonts w:ascii="Times New Roman" w:hAnsi="Times New Roman" w:cs="Times New Roman"/>
          <w:b/>
          <w:sz w:val="28"/>
          <w:szCs w:val="28"/>
          <w:lang w:val="uk-UA"/>
        </w:rPr>
        <w:t>.С.</w:t>
      </w:r>
    </w:p>
    <w:p w:rsidR="0001366A" w:rsidRDefault="0001366A" w:rsidP="00E826A0">
      <w:pPr>
        <w:tabs>
          <w:tab w:val="left" w:pos="8931"/>
        </w:tabs>
        <w:spacing w:after="0"/>
        <w:ind w:firstLine="709"/>
        <w:jc w:val="center"/>
        <w:rPr>
          <w:rFonts w:ascii="Times New Roman" w:hAnsi="Times New Roman" w:cs="Times New Roman"/>
          <w:i/>
          <w:sz w:val="28"/>
          <w:szCs w:val="28"/>
          <w:lang w:val="uk-UA"/>
        </w:rPr>
      </w:pPr>
      <w:r w:rsidRPr="0019173A">
        <w:rPr>
          <w:rFonts w:ascii="Times New Roman" w:hAnsi="Times New Roman" w:cs="Times New Roman"/>
          <w:i/>
          <w:sz w:val="28"/>
          <w:szCs w:val="28"/>
          <w:lang w:val="uk-UA"/>
        </w:rPr>
        <w:t>Провідний бібліотекар Уманського національно університету садівництва</w:t>
      </w:r>
    </w:p>
    <w:p w:rsidR="0019173A" w:rsidRPr="0019173A" w:rsidRDefault="0019173A" w:rsidP="0019173A">
      <w:pPr>
        <w:tabs>
          <w:tab w:val="left" w:pos="8931"/>
        </w:tabs>
        <w:spacing w:after="0" w:line="360" w:lineRule="auto"/>
        <w:ind w:firstLine="709"/>
        <w:jc w:val="center"/>
        <w:rPr>
          <w:rFonts w:ascii="Times New Roman" w:hAnsi="Times New Roman" w:cs="Times New Roman"/>
          <w:i/>
          <w:sz w:val="28"/>
          <w:szCs w:val="28"/>
          <w:lang w:val="uk-UA"/>
        </w:rPr>
      </w:pPr>
    </w:p>
    <w:p w:rsidR="0001366A" w:rsidRPr="0019173A" w:rsidRDefault="0001366A" w:rsidP="0019173A">
      <w:pPr>
        <w:tabs>
          <w:tab w:val="left" w:pos="8931"/>
        </w:tabs>
        <w:spacing w:after="0" w:line="360" w:lineRule="auto"/>
        <w:ind w:firstLine="709"/>
        <w:jc w:val="center"/>
        <w:rPr>
          <w:rFonts w:ascii="Times New Roman" w:hAnsi="Times New Roman" w:cs="Times New Roman"/>
          <w:b/>
          <w:sz w:val="28"/>
          <w:szCs w:val="28"/>
          <w:lang w:val="uk-UA"/>
        </w:rPr>
      </w:pPr>
      <w:r w:rsidRPr="0019173A">
        <w:rPr>
          <w:rFonts w:ascii="Times New Roman" w:hAnsi="Times New Roman" w:cs="Times New Roman"/>
          <w:b/>
          <w:sz w:val="28"/>
          <w:szCs w:val="28"/>
          <w:lang w:val="uk-UA"/>
        </w:rPr>
        <w:t>ПАСІКА УМАНСЬКОГО СЕРЕДНЬОГО УЧИЛИЩА САДІВНИЦТВА І ЗЕМЛЕРОБСТВА – ПРОСВІТНИЦЬКИЙ ЦЕНТР РАЦІОНАЛЬНОГО БДЖІЛЬНИЦТВА</w:t>
      </w:r>
    </w:p>
    <w:p w:rsidR="0001366A" w:rsidRDefault="0001366A" w:rsidP="0019173A">
      <w:pPr>
        <w:tabs>
          <w:tab w:val="left" w:pos="8931"/>
        </w:tabs>
        <w:spacing w:after="0" w:line="360" w:lineRule="auto"/>
        <w:ind w:firstLine="709"/>
        <w:jc w:val="center"/>
        <w:rPr>
          <w:rFonts w:ascii="Times New Roman" w:eastAsia="Times New Roman" w:hAnsi="Times New Roman" w:cs="Times New Roman"/>
          <w:b/>
          <w:sz w:val="28"/>
          <w:szCs w:val="28"/>
          <w:lang w:val="uk-UA"/>
        </w:rPr>
      </w:pPr>
      <w:r w:rsidRPr="0019173A">
        <w:rPr>
          <w:rFonts w:ascii="Times New Roman" w:eastAsia="Times New Roman" w:hAnsi="Times New Roman" w:cs="Times New Roman"/>
          <w:b/>
          <w:sz w:val="28"/>
          <w:szCs w:val="28"/>
          <w:lang w:val="uk-UA"/>
        </w:rPr>
        <w:t>(До 150 річчя з дня народження</w:t>
      </w:r>
      <w:r w:rsidRPr="004A4C2D">
        <w:rPr>
          <w:rFonts w:ascii="Times New Roman" w:eastAsia="Times New Roman" w:hAnsi="Times New Roman" w:cs="Times New Roman"/>
          <w:b/>
          <w:sz w:val="28"/>
          <w:szCs w:val="28"/>
          <w:lang w:val="uk-UA"/>
        </w:rPr>
        <w:t xml:space="preserve"> Корабльова І. І.)</w:t>
      </w:r>
    </w:p>
    <w:p w:rsidR="0019173A" w:rsidRPr="004A4C2D" w:rsidRDefault="0019173A" w:rsidP="0019173A">
      <w:pPr>
        <w:tabs>
          <w:tab w:val="left" w:pos="8931"/>
        </w:tabs>
        <w:spacing w:after="0" w:line="360" w:lineRule="auto"/>
        <w:ind w:firstLine="709"/>
        <w:jc w:val="center"/>
        <w:rPr>
          <w:rFonts w:ascii="Times New Roman" w:eastAsia="Times New Roman" w:hAnsi="Times New Roman" w:cs="Times New Roman"/>
          <w:b/>
          <w:sz w:val="28"/>
          <w:szCs w:val="28"/>
          <w:lang w:val="uk-UA"/>
        </w:rPr>
      </w:pPr>
    </w:p>
    <w:p w:rsidR="0001366A" w:rsidRPr="004A4C2D" w:rsidRDefault="0001366A" w:rsidP="00142869">
      <w:pPr>
        <w:tabs>
          <w:tab w:val="left" w:pos="8931"/>
        </w:tabs>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Важливу роль в розвитку раціонального бджільництва відіграло Уманське середнє училище садівництва і землеробства. Ще по навчальних планах «Головного училища садівництва» в Одесі учні навчались бджільництву, і тому при училищі завжди була невелика пасіка, яка періодично то збільшувалась, то зменшувалась. Істотне збільшення пасіки відбулося у 1</w:t>
      </w:r>
      <w:r w:rsidRPr="004A4C2D">
        <w:rPr>
          <w:rFonts w:ascii="Times New Roman" w:eastAsia="Times New Roman" w:hAnsi="Times New Roman" w:cs="Times New Roman"/>
          <w:sz w:val="28"/>
          <w:szCs w:val="28"/>
        </w:rPr>
        <w:t>8</w:t>
      </w:r>
      <w:r w:rsidRPr="004A4C2D">
        <w:rPr>
          <w:rFonts w:ascii="Times New Roman" w:eastAsia="Times New Roman" w:hAnsi="Times New Roman" w:cs="Times New Roman"/>
          <w:sz w:val="28"/>
          <w:szCs w:val="28"/>
          <w:lang w:val="uk-UA"/>
        </w:rPr>
        <w:t>92 році, коли училище викупило пасіку у інспектора училища П.Г. Анциферова, після того як він став директором Нікітського ботанічного саду. Було куплено 24 вулики системи Левицького і 3 вулики системи Зубарєва. На протязі кількох десятиліть на пасіці переважали вулики Дадана і Левицького. Під пасіку було відведено ділянку з лісовими і декоративними деревами загальною площею 3,3 гектари.</w:t>
      </w:r>
    </w:p>
    <w:p w:rsidR="0001366A" w:rsidRPr="004A4C2D" w:rsidRDefault="0001366A" w:rsidP="00142869">
      <w:pPr>
        <w:tabs>
          <w:tab w:val="left" w:pos="8931"/>
        </w:tabs>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 xml:space="preserve">Після придбання пасіки П.Г. Анциферова реорганізацію пасіки провів В.П. Максимчик, і кількість вуликів почала швидко зростати. Уже в 1893 році на пасіці було 40 вуликів, у 1895 році їх стало 70, у 1896 – 90 сімей і в 1900 році кількість вуликів збільшилась до 130. До 1925 року кількість вуликів то збільшувалась, то зменшувалась. Так у 1910 році їх стало 100, а в 1925 році їх знову стало 130. В 1925 році в додаток до навчальної пасіки було створено промислову пасіку, яка знаходилась в лісі на віддалі </w:t>
      </w:r>
      <w:smartTag w:uri="urn:schemas-microsoft-com:office:smarttags" w:element="metricconverter">
        <w:smartTagPr>
          <w:attr w:name="ProductID" w:val="7 км"/>
        </w:smartTagPr>
        <w:r w:rsidRPr="004A4C2D">
          <w:rPr>
            <w:rFonts w:ascii="Times New Roman" w:eastAsia="Times New Roman" w:hAnsi="Times New Roman" w:cs="Times New Roman"/>
            <w:sz w:val="28"/>
            <w:szCs w:val="28"/>
            <w:lang w:val="uk-UA"/>
          </w:rPr>
          <w:t>7 км</w:t>
        </w:r>
      </w:smartTag>
      <w:r w:rsidRPr="004A4C2D">
        <w:rPr>
          <w:rFonts w:ascii="Times New Roman" w:eastAsia="Times New Roman" w:hAnsi="Times New Roman" w:cs="Times New Roman"/>
          <w:sz w:val="28"/>
          <w:szCs w:val="28"/>
          <w:lang w:val="uk-UA"/>
        </w:rPr>
        <w:t xml:space="preserve"> від технікума. Навчально-дослідна пасіка залишилась біля технікума. На обох пасіках разом нараховувалось 200 сімей.</w:t>
      </w:r>
    </w:p>
    <w:p w:rsidR="0001366A" w:rsidRPr="004A4C2D" w:rsidRDefault="0001366A" w:rsidP="00142869">
      <w:pPr>
        <w:tabs>
          <w:tab w:val="left" w:pos="8931"/>
        </w:tabs>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Департамент землеробства матеріально підтримував розвиток пасіки, який тривав сім років. В 1893 році Департамент виділив училищу 900 карбованців, які було використано для будівництва зимівника коридорної системи, майстерні по виготовленню вуликів і пасічного будинку. В пасічному будинку було три кімнати, в яких розміщались музей бджільництва і бібліотека, склад дрібного реманенту та майстерня по переробці воску на штучну вощину. В 1895 році було побудовано будинок для зберігання лісоматеріалів, запасних вуликів, громіздкого реманенту із житловими кімнатами для сторожа і столяра.</w:t>
      </w:r>
    </w:p>
    <w:p w:rsidR="0001366A" w:rsidRPr="004A4C2D" w:rsidRDefault="0001366A" w:rsidP="00142869">
      <w:pPr>
        <w:tabs>
          <w:tab w:val="left" w:pos="8931"/>
        </w:tabs>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lastRenderedPageBreak/>
        <w:t>В музеї була велика розбірна модель бджоли, різний інвентар, різного типу вулики, медогонки, воскотопки, спиртні колекції розвитку бджіл, трутнів і маток, гербарії медоносних рослин, засушені і законсервовані шкідники і хижаки бджіл.</w:t>
      </w:r>
    </w:p>
    <w:p w:rsidR="0001366A" w:rsidRPr="004A4C2D" w:rsidRDefault="0001366A" w:rsidP="00142869">
      <w:pPr>
        <w:tabs>
          <w:tab w:val="left" w:pos="8931"/>
        </w:tabs>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 xml:space="preserve">Темник для бджіл являв собою ряд вузьких та довгих коридорів, які знаходяться на глибині 5-6 метрів від поверхні землі. Ширина коридорів становила </w:t>
      </w:r>
      <w:smartTag w:uri="urn:schemas-microsoft-com:office:smarttags" w:element="metricconverter">
        <w:smartTagPr>
          <w:attr w:name="ProductID" w:val="1,4 метра"/>
        </w:smartTagPr>
        <w:r w:rsidRPr="004A4C2D">
          <w:rPr>
            <w:rFonts w:ascii="Times New Roman" w:eastAsia="Times New Roman" w:hAnsi="Times New Roman" w:cs="Times New Roman"/>
            <w:sz w:val="28"/>
            <w:szCs w:val="28"/>
            <w:lang w:val="uk-UA"/>
          </w:rPr>
          <w:t>1,4 метра</w:t>
        </w:r>
      </w:smartTag>
      <w:r w:rsidRPr="004A4C2D">
        <w:rPr>
          <w:rFonts w:ascii="Times New Roman" w:eastAsia="Times New Roman" w:hAnsi="Times New Roman" w:cs="Times New Roman"/>
          <w:sz w:val="28"/>
          <w:szCs w:val="28"/>
          <w:lang w:val="uk-UA"/>
        </w:rPr>
        <w:t xml:space="preserve">, а висота – </w:t>
      </w:r>
      <w:smartTag w:uri="urn:schemas-microsoft-com:office:smarttags" w:element="metricconverter">
        <w:smartTagPr>
          <w:attr w:name="ProductID" w:val="2 метра"/>
        </w:smartTagPr>
        <w:r w:rsidRPr="004A4C2D">
          <w:rPr>
            <w:rFonts w:ascii="Times New Roman" w:eastAsia="Times New Roman" w:hAnsi="Times New Roman" w:cs="Times New Roman"/>
            <w:sz w:val="28"/>
            <w:szCs w:val="28"/>
            <w:lang w:val="uk-UA"/>
          </w:rPr>
          <w:t>2 метра</w:t>
        </w:r>
      </w:smartTag>
      <w:r w:rsidRPr="004A4C2D">
        <w:rPr>
          <w:rFonts w:ascii="Times New Roman" w:eastAsia="Times New Roman" w:hAnsi="Times New Roman" w:cs="Times New Roman"/>
          <w:sz w:val="28"/>
          <w:szCs w:val="28"/>
          <w:lang w:val="uk-UA"/>
        </w:rPr>
        <w:t>. Стіни і стеля коридорів не оброблялись, тому що грунт був досить щільним, і стеля мала овальну форму. По мірі зростання пасіки коридори подовжували з таким розрахунком, щоб там могли перезимувати всі вулики пасіки. В темник вів вхід із східцями. Під час внесення, або винесення вуликів на ці східці клали дерев’яні рейки і по них вкочували, або викочували візок із вуликом.</w:t>
      </w:r>
    </w:p>
    <w:p w:rsidR="0001366A" w:rsidRPr="004A4C2D" w:rsidRDefault="0001366A" w:rsidP="00142869">
      <w:pPr>
        <w:tabs>
          <w:tab w:val="left" w:pos="8931"/>
        </w:tabs>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В 1893 році було закладено розсадник медоносних рослин загальною площею 1,4 гектари. Розсадник поділявся на дві частини: навчально-показову і дослідну. В різні часи висівалось від 30 до 60 видів медоносних рослин. Насіння медоносних рослин використовували для своїх потреб і для продажі.</w:t>
      </w:r>
    </w:p>
    <w:p w:rsidR="0001366A" w:rsidRPr="004A4C2D" w:rsidRDefault="0001366A" w:rsidP="00142869">
      <w:pPr>
        <w:tabs>
          <w:tab w:val="left" w:pos="8931"/>
        </w:tabs>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За розпорядженням Департаменту землеробства, з 1 вересня 1907 року розпочав роботу в училищі видатний вчений Іполит Іванович Корабльов. В 1890 році на пересувній виставці Ізмайлівської пасіки в Москві він вперше побачив рамковий вулик, і одразу оцінив істотні переваги раціонального бджільництва. Корабльов брав участь у всеслов’янських з’їздах по бджільництву, у всеросійських з’їздах пасічників, з’їздах пасічників, і тому знав всі події та досягнення вітчизняного і зарубіжного бджільництва. Це дало йому можливість розвинути ефективну навчальну і наукову діяльність.</w:t>
      </w:r>
    </w:p>
    <w:p w:rsidR="0001366A" w:rsidRPr="004A4C2D" w:rsidRDefault="0001366A" w:rsidP="00142869">
      <w:pPr>
        <w:tabs>
          <w:tab w:val="left" w:pos="8931"/>
        </w:tabs>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 xml:space="preserve">Під керівництвом І.І. Корабльова велися наукові дослідження з цілого ряду важливих питань: вплив системи вулика на температуру всередині гнізда і на медозбір, вплив стимулюючого підживлення на ріст бджолиної сім’ї, вплив обмеження закладання розплоду маткою під час головного медозбору на збір </w:t>
      </w:r>
      <w:r w:rsidRPr="004A4C2D">
        <w:rPr>
          <w:rFonts w:ascii="Times New Roman" w:eastAsia="Times New Roman" w:hAnsi="Times New Roman" w:cs="Times New Roman"/>
          <w:sz w:val="28"/>
          <w:szCs w:val="28"/>
          <w:lang w:val="uk-UA"/>
        </w:rPr>
        <w:lastRenderedPageBreak/>
        <w:t>меду, дослідження температурного режиму в зимньому гнізді, залежність взятку від погодних умов та цілий ряд інших досліджень.</w:t>
      </w:r>
    </w:p>
    <w:p w:rsidR="0001366A" w:rsidRPr="004A4C2D" w:rsidRDefault="0001366A" w:rsidP="00142869">
      <w:pPr>
        <w:tabs>
          <w:tab w:val="left" w:pos="8931"/>
        </w:tabs>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Для проведення досліджень використовувались вулики 30 різних систем. Проведені дослідження показали, що вулики малих об’ємів з малими рамками завжди дають менший медозбір, ніж великі вулики з великими рамками. Вулики з вузько-високими рамками великого об</w:t>
      </w:r>
      <w:r w:rsidRPr="004A4C2D">
        <w:rPr>
          <w:rFonts w:ascii="Times New Roman" w:eastAsia="Times New Roman" w:hAnsi="Times New Roman" w:cs="Times New Roman"/>
          <w:sz w:val="28"/>
          <w:szCs w:val="28"/>
        </w:rPr>
        <w:t>’</w:t>
      </w:r>
      <w:r w:rsidRPr="004A4C2D">
        <w:rPr>
          <w:rFonts w:ascii="Times New Roman" w:eastAsia="Times New Roman" w:hAnsi="Times New Roman" w:cs="Times New Roman"/>
          <w:sz w:val="28"/>
          <w:szCs w:val="28"/>
          <w:lang w:val="uk-UA"/>
        </w:rPr>
        <w:t>єму завжди дають хороший результат, і по медозбору не поступались вуликам Дадана і Дадана-Блата. В результаті цих досліджень було винайдено український вулик, який використовується і в наш час.</w:t>
      </w:r>
    </w:p>
    <w:p w:rsidR="0001366A" w:rsidRPr="004A4C2D" w:rsidRDefault="0001366A" w:rsidP="00142869">
      <w:pPr>
        <w:tabs>
          <w:tab w:val="left" w:pos="8931"/>
        </w:tabs>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Популярність пасіки училища зростала з кожним роком серед пасічників. Відповідно зростала кількість питань з різних розділів бджільництва. Відповіді на ці питання забирали багато часу і вимагали високої кваліфікації. Переписка з пасічниками досягала 3423 листів за рік.</w:t>
      </w:r>
    </w:p>
    <w:p w:rsidR="0001366A" w:rsidRPr="004A4C2D" w:rsidRDefault="0001366A" w:rsidP="00142869">
      <w:pPr>
        <w:tabs>
          <w:tab w:val="left" w:pos="8931"/>
        </w:tabs>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У 1894 році в училищі були організовані курси із бджільництва для народних вчителів і селян. Ці курси працювали на протязі 27 років. Для народних вчителів проводилися півторамісячні курси. Курси починалися 15 травня і закінчувалися 1 липня. На вивчення бджільництва відводилося 68 годин. Із них 34 години на вивчення теорії і 34 години для практики. Практичні заняття проводилися на учбово-показовій пасіці. За період свого існування пройшло через курси більше 1500 вчителів.</w:t>
      </w:r>
    </w:p>
    <w:p w:rsidR="0001366A" w:rsidRPr="004A4C2D" w:rsidRDefault="0001366A" w:rsidP="00142869">
      <w:pPr>
        <w:tabs>
          <w:tab w:val="left" w:pos="8931"/>
        </w:tabs>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 xml:space="preserve">Крім учнів і народних вчителів бджільництво вивчали селяни. Для них були організовані десятимісячні курси, на яких, в середньому, щороку навчалось 50 селян. Заняття починалися 1–15 лютого і закінчувалися в середині листопада з таким розрахунком, щоб курсанти могли ознайомитися з усім циклом робіт на пасіці. Для вивчення курсу бджільництва було виділено 52 години для теоретичних занять і 52 години для практичних занять. Цих годин було майже достатньо для вивчення бджільництва, але їх не вистачало для виготовлення вуликів і для переробки меду в медові напої. Починаючи з 2007 року теоретичні заняття проводив І.І. Корабльов. В цей час він працював </w:t>
      </w:r>
      <w:r w:rsidRPr="004A4C2D">
        <w:rPr>
          <w:rFonts w:ascii="Times New Roman" w:eastAsia="Times New Roman" w:hAnsi="Times New Roman" w:cs="Times New Roman"/>
          <w:sz w:val="28"/>
          <w:szCs w:val="28"/>
          <w:lang w:val="uk-UA"/>
        </w:rPr>
        <w:lastRenderedPageBreak/>
        <w:t>спеціалістом по бджільництву і завідуючим пасікою училища. Практичні заняття проводили І.І. Корабльов і його помічник Василь Антонович Нестерводський безпосередньо на пасіці училища.</w:t>
      </w:r>
    </w:p>
    <w:p w:rsidR="0001366A" w:rsidRPr="004A4C2D" w:rsidRDefault="0001366A" w:rsidP="00142869">
      <w:pPr>
        <w:tabs>
          <w:tab w:val="left" w:pos="8931"/>
        </w:tabs>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На практичних заняттях спочатку курсанти знайомилися з усіма видами робіт на пасіці а потім виконували їх самостійно. Наприклад: сіяли медоносні культури; виносили вулики із зимівника на пасіку; слідкували за першим обльотом бджіл; виконували очистку дна вуликів від зимнього підмору; утеплювали вулики подушками; приготовляли першу підкормку бджіл із саліциловою кислотою; підкормлювали бджіл і установлювали на терезах контрольний вулик. Потім виконували перший огляд вуликів, поповнювали запаси кормів в деяких вуликах, визначали якість маток і силу сімей, об’єднували слабкі сім’ї, переселяли бджіл із дуплянок у вулики, розширювали гнізда у вуликах додаючи рамки, навощували рамки штучною вощиною. В ройову пору збирали рої, виводили маток в маточних вуликах, проводили поділ сімей методом постановки вулика «на пів-льоту», методом «нальоту на матку», рій від трьох вуликів, рій від дуплянки, відгороджували маток на період головного взятку, викачували мед, готовили вулики до зимівлі і заносили вулики у зимівник.</w:t>
      </w:r>
    </w:p>
    <w:p w:rsidR="0001366A" w:rsidRPr="004A4C2D" w:rsidRDefault="0001366A" w:rsidP="00142869">
      <w:pPr>
        <w:tabs>
          <w:tab w:val="left" w:pos="8931"/>
        </w:tabs>
        <w:spacing w:after="0" w:line="360" w:lineRule="auto"/>
        <w:ind w:firstLine="709"/>
        <w:jc w:val="both"/>
        <w:rPr>
          <w:rFonts w:ascii="Times New Roman" w:hAnsi="Times New Roman" w:cs="Times New Roman"/>
          <w:color w:val="212529"/>
          <w:sz w:val="28"/>
          <w:szCs w:val="28"/>
          <w:shd w:val="clear" w:color="auto" w:fill="FFFFFF"/>
          <w:lang w:val="uk-UA"/>
        </w:rPr>
      </w:pPr>
      <w:r w:rsidRPr="004A4C2D">
        <w:rPr>
          <w:rFonts w:ascii="Times New Roman" w:eastAsia="Times New Roman" w:hAnsi="Times New Roman" w:cs="Times New Roman"/>
          <w:sz w:val="28"/>
          <w:szCs w:val="28"/>
          <w:lang w:val="uk-UA"/>
        </w:rPr>
        <w:t xml:space="preserve">Крім цих робіт, курсанти перетоплювали старі вощини на віск, виготовляли штучну вощину. В майстерні пасіки курсанти під керівництвом столярів виготовляли вулики, рамки, інвентар. </w:t>
      </w:r>
      <w:r w:rsidRPr="004A4C2D">
        <w:rPr>
          <w:rFonts w:ascii="Times New Roman" w:hAnsi="Times New Roman" w:cs="Times New Roman"/>
          <w:color w:val="212529"/>
          <w:sz w:val="28"/>
          <w:szCs w:val="28"/>
          <w:shd w:val="clear" w:color="auto" w:fill="FFFFFF"/>
          <w:lang w:val="uk-UA"/>
        </w:rPr>
        <w:t>Після завершення курсів слухачі отримували в подарунок вулик з набором реманенту і насіння медоносних рослин і давали обіцянку пропагувати і навчати інших бджільництву.</w:t>
      </w:r>
    </w:p>
    <w:p w:rsidR="0001366A" w:rsidRPr="004A4C2D" w:rsidRDefault="0001366A" w:rsidP="0019173A">
      <w:pPr>
        <w:tabs>
          <w:tab w:val="left" w:pos="8931"/>
        </w:tabs>
        <w:spacing w:after="0" w:line="360" w:lineRule="auto"/>
        <w:ind w:firstLine="709"/>
        <w:jc w:val="center"/>
        <w:rPr>
          <w:rFonts w:ascii="Times New Roman" w:eastAsia="Times New Roman" w:hAnsi="Times New Roman" w:cs="Times New Roman"/>
          <w:b/>
          <w:sz w:val="28"/>
          <w:szCs w:val="28"/>
          <w:lang w:val="uk-UA"/>
        </w:rPr>
      </w:pPr>
      <w:r w:rsidRPr="004A4C2D">
        <w:rPr>
          <w:rFonts w:ascii="Times New Roman" w:eastAsia="Times New Roman" w:hAnsi="Times New Roman" w:cs="Times New Roman"/>
          <w:b/>
          <w:sz w:val="28"/>
          <w:szCs w:val="28"/>
          <w:lang w:val="uk-UA"/>
        </w:rPr>
        <w:t>Список використаних джерел</w:t>
      </w:r>
      <w:r w:rsidR="00E826A0">
        <w:rPr>
          <w:rFonts w:ascii="Times New Roman" w:eastAsia="Times New Roman" w:hAnsi="Times New Roman" w:cs="Times New Roman"/>
          <w:b/>
          <w:sz w:val="28"/>
          <w:szCs w:val="28"/>
          <w:lang w:val="uk-UA"/>
        </w:rPr>
        <w:t>:</w:t>
      </w:r>
    </w:p>
    <w:p w:rsidR="0001366A" w:rsidRPr="004A4C2D" w:rsidRDefault="0001366A" w:rsidP="00142869">
      <w:pPr>
        <w:tabs>
          <w:tab w:val="left" w:pos="8931"/>
        </w:tabs>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 xml:space="preserve">1. Пчеловодство и шелководство при Уманском Среднем Училище Садоводства и Земледелия. </w:t>
      </w:r>
      <w:r w:rsidRPr="004A4C2D">
        <w:rPr>
          <w:rFonts w:ascii="Times New Roman" w:eastAsia="Times New Roman" w:hAnsi="Times New Roman" w:cs="Times New Roman"/>
          <w:i/>
          <w:sz w:val="28"/>
          <w:szCs w:val="28"/>
          <w:lang w:val="uk-UA"/>
        </w:rPr>
        <w:t>(Отчет за 1913 год)</w:t>
      </w:r>
      <w:r w:rsidRPr="004A4C2D">
        <w:rPr>
          <w:rFonts w:ascii="Times New Roman" w:eastAsia="Times New Roman" w:hAnsi="Times New Roman" w:cs="Times New Roman"/>
          <w:sz w:val="28"/>
          <w:szCs w:val="28"/>
          <w:lang w:val="uk-UA"/>
        </w:rPr>
        <w:t>. Умань: Польза. 1914. 82 с.</w:t>
      </w:r>
    </w:p>
    <w:p w:rsidR="0001366A" w:rsidRPr="004A4C2D" w:rsidRDefault="0001366A" w:rsidP="00142869">
      <w:pPr>
        <w:tabs>
          <w:tab w:val="left" w:pos="8931"/>
        </w:tabs>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2. Записки Уманського Сільсько-Господарського Технікуму. Том І. Умань: Вид. Р.-С. Правда. 1926. 178 с.</w:t>
      </w:r>
    </w:p>
    <w:p w:rsidR="0001366A" w:rsidRPr="00FF3B24" w:rsidRDefault="0001366A" w:rsidP="00142869">
      <w:pPr>
        <w:tabs>
          <w:tab w:val="left" w:pos="8931"/>
        </w:tabs>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lastRenderedPageBreak/>
        <w:t>3. Корабльов І.І. К вопросу о медоносах на пасеке и возле нея. Русский пчеловодный листок. 1915. №8. С. 12-16.</w:t>
      </w:r>
    </w:p>
    <w:p w:rsidR="0001366A" w:rsidRPr="00FF3B24" w:rsidRDefault="0001366A" w:rsidP="00142869">
      <w:pPr>
        <w:tabs>
          <w:tab w:val="left" w:pos="8931"/>
        </w:tabs>
        <w:spacing w:after="0" w:line="360" w:lineRule="auto"/>
        <w:ind w:firstLine="709"/>
        <w:jc w:val="both"/>
        <w:rPr>
          <w:rFonts w:ascii="Times New Roman" w:eastAsia="Times New Roman" w:hAnsi="Times New Roman" w:cs="Times New Roman"/>
          <w:sz w:val="28"/>
          <w:szCs w:val="28"/>
          <w:lang w:val="uk-UA"/>
        </w:rPr>
      </w:pPr>
    </w:p>
    <w:p w:rsidR="0019173A" w:rsidRDefault="0019173A" w:rsidP="00142869">
      <w:pPr>
        <w:spacing w:after="0" w:line="360" w:lineRule="auto"/>
        <w:ind w:firstLine="709"/>
        <w:jc w:val="center"/>
        <w:rPr>
          <w:rFonts w:ascii="Times New Roman" w:hAnsi="Times New Roman" w:cs="Times New Roman"/>
          <w:b/>
          <w:sz w:val="28"/>
          <w:szCs w:val="28"/>
          <w:lang w:val="uk-UA"/>
        </w:rPr>
      </w:pPr>
    </w:p>
    <w:p w:rsidR="00142869" w:rsidRDefault="00476642" w:rsidP="00142869">
      <w:pPr>
        <w:spacing w:after="0" w:line="360" w:lineRule="auto"/>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lang w:val="uk-UA"/>
        </w:rPr>
        <w:t>Поліщук О.С.</w:t>
      </w:r>
    </w:p>
    <w:p w:rsidR="00142869" w:rsidRDefault="00142869" w:rsidP="00E826A0">
      <w:pPr>
        <w:spacing w:after="0"/>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П</w:t>
      </w:r>
      <w:r w:rsidRPr="004A4C2D">
        <w:rPr>
          <w:rFonts w:ascii="Times New Roman" w:hAnsi="Times New Roman" w:cs="Times New Roman"/>
          <w:i/>
          <w:sz w:val="28"/>
          <w:szCs w:val="28"/>
          <w:lang w:val="uk-UA"/>
        </w:rPr>
        <w:t xml:space="preserve">роректор з науково-педагогічної роботи </w:t>
      </w:r>
    </w:p>
    <w:p w:rsidR="00142869" w:rsidRDefault="00142869" w:rsidP="00E826A0">
      <w:pPr>
        <w:spacing w:after="0"/>
        <w:ind w:firstLine="709"/>
        <w:jc w:val="center"/>
        <w:rPr>
          <w:rFonts w:ascii="Times New Roman" w:hAnsi="Times New Roman" w:cs="Times New Roman"/>
          <w:i/>
          <w:sz w:val="28"/>
          <w:szCs w:val="28"/>
          <w:lang w:val="uk-UA"/>
        </w:rPr>
      </w:pPr>
      <w:r w:rsidRPr="004A4C2D">
        <w:rPr>
          <w:rFonts w:ascii="Times New Roman" w:hAnsi="Times New Roman" w:cs="Times New Roman"/>
          <w:i/>
          <w:sz w:val="28"/>
          <w:szCs w:val="28"/>
          <w:lang w:val="uk-UA"/>
        </w:rPr>
        <w:t>Хмельницької гуманітарно-педагогічної академії</w:t>
      </w:r>
    </w:p>
    <w:p w:rsidR="0019173A" w:rsidRPr="004A4C2D" w:rsidRDefault="0019173A" w:rsidP="00142869">
      <w:pPr>
        <w:spacing w:after="0" w:line="360" w:lineRule="auto"/>
        <w:ind w:firstLine="709"/>
        <w:jc w:val="center"/>
        <w:rPr>
          <w:rFonts w:ascii="Times New Roman" w:hAnsi="Times New Roman" w:cs="Times New Roman"/>
          <w:i/>
          <w:sz w:val="28"/>
          <w:szCs w:val="28"/>
          <w:lang w:val="uk-UA"/>
        </w:rPr>
      </w:pPr>
    </w:p>
    <w:p w:rsidR="00476642" w:rsidRDefault="00142869" w:rsidP="00142869">
      <w:pPr>
        <w:spacing w:after="0" w:line="360" w:lineRule="auto"/>
        <w:ind w:firstLine="709"/>
        <w:jc w:val="center"/>
        <w:rPr>
          <w:rFonts w:ascii="Times New Roman" w:hAnsi="Times New Roman" w:cs="Times New Roman"/>
          <w:b/>
          <w:sz w:val="28"/>
          <w:szCs w:val="28"/>
          <w:lang w:val="uk-UA"/>
        </w:rPr>
      </w:pPr>
      <w:r w:rsidRPr="00476642">
        <w:rPr>
          <w:rFonts w:ascii="Times New Roman" w:hAnsi="Times New Roman" w:cs="Times New Roman"/>
          <w:b/>
          <w:sz w:val="28"/>
          <w:szCs w:val="28"/>
          <w:lang w:val="uk-UA"/>
        </w:rPr>
        <w:t>ВІТАЛЬНЕ СЛОВО</w:t>
      </w:r>
    </w:p>
    <w:p w:rsidR="0019173A" w:rsidRPr="00476642" w:rsidRDefault="0019173A" w:rsidP="00142869">
      <w:pPr>
        <w:spacing w:after="0" w:line="360" w:lineRule="auto"/>
        <w:ind w:firstLine="709"/>
        <w:jc w:val="center"/>
        <w:rPr>
          <w:rFonts w:ascii="Times New Roman" w:hAnsi="Times New Roman" w:cs="Times New Roman"/>
          <w:b/>
          <w:sz w:val="28"/>
          <w:szCs w:val="28"/>
          <w:lang w:val="uk-UA"/>
        </w:rPr>
      </w:pPr>
    </w:p>
    <w:p w:rsidR="00476642" w:rsidRPr="00476642" w:rsidRDefault="00476642" w:rsidP="00142869">
      <w:pPr>
        <w:spacing w:after="0" w:line="360" w:lineRule="auto"/>
        <w:ind w:firstLine="709"/>
        <w:jc w:val="both"/>
        <w:rPr>
          <w:rFonts w:ascii="Times New Roman" w:hAnsi="Times New Roman" w:cs="Times New Roman"/>
          <w:sz w:val="28"/>
          <w:szCs w:val="28"/>
          <w:lang w:val="uk-UA"/>
        </w:rPr>
      </w:pPr>
      <w:r w:rsidRPr="00476642">
        <w:rPr>
          <w:rFonts w:ascii="Times New Roman" w:hAnsi="Times New Roman" w:cs="Times New Roman"/>
          <w:sz w:val="28"/>
          <w:szCs w:val="28"/>
          <w:lang w:val="uk-UA"/>
        </w:rPr>
        <w:t xml:space="preserve">Щиро вітаю поважне зібрання з початком роботи </w:t>
      </w:r>
      <w:r w:rsidRPr="00476642">
        <w:rPr>
          <w:rFonts w:ascii="Times New Roman" w:hAnsi="Times New Roman" w:cs="Times New Roman"/>
          <w:sz w:val="28"/>
          <w:szCs w:val="28"/>
          <w:lang w:val="en-US"/>
        </w:rPr>
        <w:t>V</w:t>
      </w:r>
      <w:r w:rsidRPr="00476642">
        <w:rPr>
          <w:rFonts w:ascii="Times New Roman" w:hAnsi="Times New Roman" w:cs="Times New Roman"/>
          <w:sz w:val="28"/>
          <w:szCs w:val="28"/>
          <w:lang w:val="uk-UA"/>
        </w:rPr>
        <w:t xml:space="preserve"> Міжнародної науково-практичної інтернет-конференції «Філософія саду і садівництва в світовій культурі: джерела та новітні інтерпретації».</w:t>
      </w:r>
    </w:p>
    <w:p w:rsidR="00476642" w:rsidRPr="00476642" w:rsidRDefault="00476642" w:rsidP="00142869">
      <w:pPr>
        <w:spacing w:after="0" w:line="360" w:lineRule="auto"/>
        <w:ind w:firstLine="709"/>
        <w:jc w:val="both"/>
        <w:rPr>
          <w:rFonts w:ascii="Times New Roman" w:hAnsi="Times New Roman" w:cs="Times New Roman"/>
          <w:sz w:val="28"/>
          <w:szCs w:val="28"/>
          <w:lang w:val="uk-UA"/>
        </w:rPr>
      </w:pPr>
      <w:r w:rsidRPr="00476642">
        <w:rPr>
          <w:rFonts w:ascii="Times New Roman" w:hAnsi="Times New Roman" w:cs="Times New Roman"/>
          <w:sz w:val="28"/>
          <w:szCs w:val="28"/>
          <w:lang w:val="uk-UA"/>
        </w:rPr>
        <w:t>ХХІ ст. подарувало людству нову сторінку його історії, яку має написати суспільство. Однак ця історія сповнена діалектичності взаємовідносин і порушує чимало запитань й проблем, які має розглянути філософія, адже усі вони повʼязані з людиною, її сутністю, буттям та культурою. У цьому контексті важливу роль відіграє творчість, яку варто розуміти як розвиток, що тісно повʼязаний з діяльністю. Остання проявляється у різних формах людської діяльності. Тобто творчість властива лише суспільно-історичній істоті ‒ людині. Саме людина, вдосконалюючи світ відповідно до своїх потреб і уподобань, через особисту та колективну дію із внутрішньою першопричиною до задоволення власного Я, намагається створити  новий ‒ синтетичний світ, який не може відбутисябез первинної натуралістичної природи.</w:t>
      </w:r>
    </w:p>
    <w:p w:rsidR="00476642" w:rsidRPr="00476642" w:rsidRDefault="00476642" w:rsidP="00142869">
      <w:pPr>
        <w:spacing w:after="0" w:line="360" w:lineRule="auto"/>
        <w:ind w:firstLine="709"/>
        <w:jc w:val="both"/>
        <w:rPr>
          <w:rFonts w:ascii="Times New Roman" w:hAnsi="Times New Roman" w:cs="Times New Roman"/>
          <w:sz w:val="28"/>
          <w:szCs w:val="28"/>
          <w:lang w:val="uk-UA"/>
        </w:rPr>
      </w:pPr>
      <w:r w:rsidRPr="00476642">
        <w:rPr>
          <w:rFonts w:ascii="Times New Roman" w:hAnsi="Times New Roman" w:cs="Times New Roman"/>
          <w:sz w:val="28"/>
          <w:szCs w:val="28"/>
          <w:lang w:val="uk-UA"/>
        </w:rPr>
        <w:t xml:space="preserve">При цьому варто зауважити, що все це неможливе без знань соціально-гуманітарної складової, духовно-інтелектуального збагачення та натурфілософії онтології людини. Поєднавши частини цілого буття людини і вибудувавши духовно-національну ідентичність, суспільство зможе створити зазначений світ у якому людина здобуде статус </w:t>
      </w:r>
      <w:r w:rsidRPr="00476642">
        <w:rPr>
          <w:rFonts w:ascii="Times New Roman" w:hAnsi="Times New Roman" w:cs="Times New Roman"/>
          <w:sz w:val="28"/>
          <w:szCs w:val="28"/>
          <w:lang w:val="en-US"/>
        </w:rPr>
        <w:t>HomoDeus</w:t>
      </w:r>
      <w:r w:rsidRPr="00476642">
        <w:rPr>
          <w:rFonts w:ascii="Times New Roman" w:hAnsi="Times New Roman" w:cs="Times New Roman"/>
          <w:sz w:val="28"/>
          <w:szCs w:val="28"/>
          <w:lang w:val="uk-UA"/>
        </w:rPr>
        <w:t>, при цьому зберігши  раціональний баланс двох світів, що відображатимуться у раціоналізмі Я.</w:t>
      </w:r>
    </w:p>
    <w:p w:rsidR="00476642" w:rsidRPr="00476642" w:rsidRDefault="00476642" w:rsidP="00142869">
      <w:pPr>
        <w:spacing w:after="0" w:line="360" w:lineRule="auto"/>
        <w:ind w:firstLine="709"/>
        <w:jc w:val="both"/>
        <w:rPr>
          <w:rFonts w:ascii="Times New Roman" w:hAnsi="Times New Roman" w:cs="Times New Roman"/>
          <w:sz w:val="28"/>
          <w:szCs w:val="28"/>
          <w:lang w:val="uk-UA"/>
        </w:rPr>
      </w:pPr>
      <w:r w:rsidRPr="00476642">
        <w:rPr>
          <w:rFonts w:ascii="Times New Roman" w:hAnsi="Times New Roman" w:cs="Times New Roman"/>
          <w:sz w:val="28"/>
          <w:szCs w:val="28"/>
          <w:lang w:val="uk-UA"/>
        </w:rPr>
        <w:lastRenderedPageBreak/>
        <w:t>Щоб зреалізувати все вищезазначене, варто звернутися до такого інституту як освіта ‒ основним завданням якої є всестороннє формування Я. Однак цей соціальний інститут, який відповідає за майбутнє людини, суспільства, нації, держави, цивілізації і світу в цілому, сьогодні зазнає чимало реформаційних впливів, що подекуди не є об’єктивними у своїй ціннісно-праксеологічній складові. Але незважаючи на це, наше завдання вистояти перед хвилею хаосу і нестабільності й не дати людині можливостівтратити таку здатність як творчість, що відображатиме ціннісно-гносеологічні діяння людини на первинній матерії.</w:t>
      </w:r>
    </w:p>
    <w:p w:rsidR="00476642" w:rsidRPr="004A4C2D" w:rsidRDefault="00476642" w:rsidP="00142869">
      <w:pPr>
        <w:spacing w:after="0" w:line="360" w:lineRule="auto"/>
        <w:ind w:firstLine="709"/>
        <w:jc w:val="both"/>
        <w:rPr>
          <w:rFonts w:ascii="Times New Roman" w:hAnsi="Times New Roman" w:cs="Times New Roman"/>
          <w:sz w:val="28"/>
          <w:szCs w:val="28"/>
          <w:lang w:val="uk-UA"/>
        </w:rPr>
      </w:pPr>
      <w:r w:rsidRPr="00476642">
        <w:rPr>
          <w:rFonts w:ascii="Times New Roman" w:hAnsi="Times New Roman" w:cs="Times New Roman"/>
          <w:sz w:val="28"/>
          <w:szCs w:val="28"/>
          <w:lang w:val="uk-UA"/>
        </w:rPr>
        <w:t>Отже, вельмишановному товариству зичу плідної й успішної роботи, а всім нам ‒ миру, здоров’я, добра й благополуччя.</w:t>
      </w:r>
    </w:p>
    <w:p w:rsidR="0001366A" w:rsidRPr="004A4C2D" w:rsidRDefault="0001366A" w:rsidP="00142869">
      <w:pPr>
        <w:tabs>
          <w:tab w:val="left" w:pos="8931"/>
        </w:tabs>
        <w:spacing w:after="0" w:line="360" w:lineRule="auto"/>
        <w:ind w:firstLine="709"/>
        <w:jc w:val="both"/>
        <w:rPr>
          <w:rFonts w:ascii="Times New Roman" w:eastAsia="Times New Roman" w:hAnsi="Times New Roman" w:cs="Times New Roman"/>
          <w:sz w:val="28"/>
          <w:szCs w:val="28"/>
          <w:lang w:val="uk-UA"/>
        </w:rPr>
      </w:pPr>
    </w:p>
    <w:p w:rsidR="0001366A" w:rsidRPr="004A4C2D" w:rsidRDefault="0001366A" w:rsidP="0019173A">
      <w:pPr>
        <w:spacing w:after="0" w:line="360" w:lineRule="auto"/>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lang w:val="uk-UA"/>
        </w:rPr>
        <w:t>Поліщук О.С.</w:t>
      </w:r>
    </w:p>
    <w:p w:rsidR="0001366A" w:rsidRPr="004A4C2D" w:rsidRDefault="0001366A" w:rsidP="00E826A0">
      <w:pPr>
        <w:spacing w:after="0"/>
        <w:ind w:firstLine="709"/>
        <w:jc w:val="center"/>
        <w:rPr>
          <w:rFonts w:ascii="Times New Roman" w:hAnsi="Times New Roman" w:cs="Times New Roman"/>
          <w:i/>
          <w:sz w:val="28"/>
          <w:szCs w:val="28"/>
          <w:lang w:val="uk-UA"/>
        </w:rPr>
      </w:pPr>
      <w:r w:rsidRPr="004A4C2D">
        <w:rPr>
          <w:rFonts w:ascii="Times New Roman" w:hAnsi="Times New Roman" w:cs="Times New Roman"/>
          <w:i/>
          <w:sz w:val="28"/>
          <w:szCs w:val="28"/>
          <w:lang w:val="uk-UA"/>
        </w:rPr>
        <w:t>проректор з науково-педагогічної роботи Хмельницької гуманітарно-педагогічної академії</w:t>
      </w:r>
    </w:p>
    <w:p w:rsidR="0001366A" w:rsidRPr="004A4C2D" w:rsidRDefault="0001366A" w:rsidP="0019173A">
      <w:pPr>
        <w:pStyle w:val="a3"/>
        <w:spacing w:after="0" w:line="360" w:lineRule="auto"/>
        <w:ind w:left="0" w:firstLine="709"/>
        <w:jc w:val="center"/>
        <w:rPr>
          <w:rFonts w:ascii="Times New Roman" w:hAnsi="Times New Roman" w:cs="Times New Roman"/>
          <w:sz w:val="28"/>
          <w:szCs w:val="28"/>
          <w:lang w:val="uk-UA"/>
        </w:rPr>
      </w:pPr>
    </w:p>
    <w:p w:rsidR="0001366A" w:rsidRPr="004A4C2D" w:rsidRDefault="0001366A" w:rsidP="0019173A">
      <w:pPr>
        <w:pStyle w:val="a3"/>
        <w:spacing w:after="0" w:line="360" w:lineRule="auto"/>
        <w:ind w:left="0"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lang w:val="uk-UA"/>
        </w:rPr>
        <w:t>ПРОЦЕСИ ІДЕНТИФІКАЦІЇ В СОЦІАЛЬНИХ ІНТЕРНЕТ-МЕРЕЖАХ: СОЦІАЛЬНО-ФІЛОСОФСЬКІ АСПЕКТИ</w:t>
      </w:r>
    </w:p>
    <w:p w:rsidR="0001366A" w:rsidRPr="004A4C2D" w:rsidRDefault="0001366A" w:rsidP="00142869">
      <w:pPr>
        <w:pStyle w:val="a3"/>
        <w:spacing w:after="0" w:line="360" w:lineRule="auto"/>
        <w:ind w:left="0" w:firstLine="709"/>
        <w:jc w:val="both"/>
        <w:rPr>
          <w:rFonts w:ascii="Times New Roman" w:hAnsi="Times New Roman" w:cs="Times New Roman"/>
          <w:b/>
          <w:sz w:val="28"/>
          <w:szCs w:val="28"/>
          <w:lang w:val="uk-UA"/>
        </w:rPr>
      </w:pPr>
    </w:p>
    <w:p w:rsidR="0001366A" w:rsidRPr="004A4C2D" w:rsidRDefault="0001366A" w:rsidP="00142869">
      <w:pPr>
        <w:pStyle w:val="a3"/>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Інтелектуально-технічний прорив ХХІ ст. представлений феноменом Інтернету та його новими можливостями у сфері онтології, гносеології людини тощо порушив чимало не лише позитивних захоплень, а й безліч загроз та невизначеностей представлених у незавершеності моделювання людини в онтології Всесвіту. Але незважаючи на це новий феноменом створив умови віртуального алгоритмізованого світу з акцентом Піфагора.</w:t>
      </w:r>
    </w:p>
    <w:p w:rsidR="0001366A" w:rsidRPr="004A4C2D" w:rsidRDefault="0001366A" w:rsidP="00142869">
      <w:pPr>
        <w:pStyle w:val="a3"/>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Для багатьох Інтернет став середовищем як для ділового спілкування, так і місцем відпочинку, розваг і віртуальних зустрічей. Тут звичайним комунікаційним закономірностям надаються неочікувані риси. Те, що неможливо здійснити у реальному світі взаємодії, у віртуальному інтернет-просторі стає звичайною буденністю. Остання порушує чимало запитань </w:t>
      </w:r>
      <w:r w:rsidRPr="004A4C2D">
        <w:rPr>
          <w:rFonts w:ascii="Times New Roman" w:hAnsi="Times New Roman" w:cs="Times New Roman"/>
          <w:sz w:val="28"/>
          <w:szCs w:val="28"/>
          <w:lang w:val="uk-UA"/>
        </w:rPr>
        <w:lastRenderedPageBreak/>
        <w:t>повʼязаних з процесами ідентифікації та колективної дії. Адже перебуваючи в Інтернет-просторі, людина здійснює пошук традиційних/нетрадиційних підстав для ідентифікації з іншими індивідами та соціальними групами. В результаті формується ідентичність особистості як складне багатокомпонентне психологічне новоутворення, в основі якого покладений як свідомий вибір цінностей тієї чи іншої соціальної групи, так і несвідомий (у цьому виборі бере участь підсвідоме людини, що не завжди відповідає соціальним запитам, але воно існує). Особливий інтерес в наш час викликає процес самоідентифікації особистості в інтернет-просторі, що являє собою особливу, складну соціокультурну мережу, яка разюче відрізняється  від реальності. Користувачі соціальних мереж постають у віртуальному просторі як більш впевнені і успішні, ніж є насправді. Така особливість визначається як віртуальна ідентичність, яка не завжди обʼєктивна реальній ідентичності і нерідко вступає з нею у протиріччя.</w:t>
      </w:r>
    </w:p>
    <w:p w:rsidR="0001366A" w:rsidRPr="004A4C2D" w:rsidRDefault="0001366A" w:rsidP="00142869">
      <w:pPr>
        <w:tabs>
          <w:tab w:val="left" w:pos="3969"/>
        </w:tabs>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Використовуючи різні сайти, що слугують платформою для комунікації усіх охочих відбувається поширення інформації, яка впливає на процеси ідентифікації. Особливу роль на цих майданчиках відводиться блогерам, саме вони формують онтологію віртуального світу сайтової платформи, саме вони конструюють ціннісну систему відповідної платформи, що слугує основним орієнтиром у процесі самоідентифікації. Сьогодні існує чимало різних платформ, які не завжди за своєю суттю відповідають соціальним запитам ‒ і це є небезпекою.</w:t>
      </w:r>
    </w:p>
    <w:p w:rsidR="0001366A" w:rsidRPr="004A4C2D" w:rsidRDefault="0001366A"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Варто відмітити, що на сучасному етапі розвитку суспільства в умовах </w:t>
      </w:r>
      <w:r w:rsidRPr="004A4C2D">
        <w:rPr>
          <w:rFonts w:ascii="Times New Roman" w:hAnsi="Times New Roman" w:cs="Times New Roman"/>
          <w:sz w:val="28"/>
          <w:szCs w:val="28"/>
          <w:lang w:val="en-US"/>
        </w:rPr>
        <w:t>COVID</w:t>
      </w:r>
      <w:r w:rsidRPr="004A4C2D">
        <w:rPr>
          <w:rFonts w:ascii="Times New Roman" w:hAnsi="Times New Roman" w:cs="Times New Roman"/>
          <w:sz w:val="28"/>
          <w:szCs w:val="28"/>
          <w:lang w:val="uk-UA"/>
        </w:rPr>
        <w:t xml:space="preserve"> формування самоідентичності молодих людей як виявляється, так і розвивається, у більшості випадків відбувається у віртуальному, цифровому Інтернет-світі. Розвинена ідентичність передбачає, що людина проходить різні етапи життя, які впливають на її самоідентичність. Особливої уваги у цьому контексті заслуговують соціальні Інтернет-мережі, які постали як альтернатива традиційним джерелам інформації і мають неабиякий вплив на процеси </w:t>
      </w:r>
      <w:r w:rsidRPr="004A4C2D">
        <w:rPr>
          <w:rFonts w:ascii="Times New Roman" w:hAnsi="Times New Roman" w:cs="Times New Roman"/>
          <w:sz w:val="28"/>
          <w:szCs w:val="28"/>
          <w:lang w:val="uk-UA"/>
        </w:rPr>
        <w:lastRenderedPageBreak/>
        <w:t>самоідентифікації молодої людини, у якої лише формується свідомість, створюючи цифровий контент, де поширюються абсолютно недиференційовані відомості. Створивши цифровий контент, людина у віртуальному світі, нехтуючи соціальним, дає волю підсвідомому, що ставить під сумнів свідомі процеси ідентифікації/самоідентифікації.</w:t>
      </w:r>
    </w:p>
    <w:p w:rsidR="0001366A" w:rsidRPr="004A4C2D" w:rsidRDefault="0001366A"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У сучасному суспільному знанні «ідентичність» представляється найважливішим фактором інкультурації та соціалізації осіб, що освічує поліпарадигмальний та міждисциплінарний характер вирішення цієї проблеми. Поняття «ідентичність» відображає соціально детерміновані презентації людей про своє «Я», що складаються в результаті співставлення з деякими «Ми».</w:t>
      </w:r>
    </w:p>
    <w:p w:rsidR="0001366A" w:rsidRPr="004A4C2D" w:rsidRDefault="0001366A"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Отже, трансформаційні та глобалізаційні процеси онтології людини зумовили видозміну традиційних і появу нових, альтернативних видів ідентичності, серед яких найбільш поширеною стає культурна самоідентифікація в соціальних Інтернет-меражах, що ґрунтується на аксіологічній системі Інтернет-платформ.</w:t>
      </w:r>
    </w:p>
    <w:p w:rsidR="0001366A" w:rsidRPr="004A4C2D" w:rsidRDefault="0001366A"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Важливою особливістю мережевої комунікації є можливість створення кожним користувачем свого незалежного віртуального простору (наприклад, «</w:t>
      </w:r>
      <w:r w:rsidRPr="004A4C2D">
        <w:rPr>
          <w:rFonts w:ascii="Times New Roman" w:hAnsi="Times New Roman" w:cs="Times New Roman"/>
          <w:sz w:val="28"/>
          <w:szCs w:val="28"/>
          <w:lang w:val="en-US"/>
        </w:rPr>
        <w:t>Instagram</w:t>
      </w:r>
      <w:r w:rsidRPr="004A4C2D">
        <w:rPr>
          <w:rFonts w:ascii="Times New Roman" w:hAnsi="Times New Roman" w:cs="Times New Roman"/>
          <w:sz w:val="28"/>
          <w:szCs w:val="28"/>
          <w:lang w:val="uk-UA"/>
        </w:rPr>
        <w:t>», «</w:t>
      </w:r>
      <w:r w:rsidRPr="004A4C2D">
        <w:rPr>
          <w:rFonts w:ascii="Times New Roman" w:hAnsi="Times New Roman" w:cs="Times New Roman"/>
          <w:sz w:val="28"/>
          <w:szCs w:val="28"/>
          <w:lang w:val="en-US"/>
        </w:rPr>
        <w:t>YouTube</w:t>
      </w:r>
      <w:r w:rsidRPr="004A4C2D">
        <w:rPr>
          <w:rFonts w:ascii="Times New Roman" w:hAnsi="Times New Roman" w:cs="Times New Roman"/>
          <w:sz w:val="28"/>
          <w:szCs w:val="28"/>
          <w:lang w:val="uk-UA"/>
        </w:rPr>
        <w:t>», «</w:t>
      </w:r>
      <w:r w:rsidRPr="004A4C2D">
        <w:rPr>
          <w:rFonts w:ascii="Times New Roman" w:hAnsi="Times New Roman" w:cs="Times New Roman"/>
          <w:sz w:val="28"/>
          <w:szCs w:val="28"/>
          <w:lang w:val="en-US"/>
        </w:rPr>
        <w:t>TikTok</w:t>
      </w:r>
      <w:r w:rsidRPr="004A4C2D">
        <w:rPr>
          <w:rFonts w:ascii="Times New Roman" w:hAnsi="Times New Roman" w:cs="Times New Roman"/>
          <w:sz w:val="28"/>
          <w:szCs w:val="28"/>
          <w:lang w:val="uk-UA"/>
        </w:rPr>
        <w:t>» та ін.), де знаходиться листування, фотографії, картинки, коментарі, відео та ін. Це дозволяє моделювати в певних межах віртуальну реальність за своїм настроєм і бажанням. За допомогою технічних ресурсів сайтів можна задавати і змінювати напрямок своєї поведінки, дозволяти чи припиняти доступ відвідувачів на свою сторінку.</w:t>
      </w:r>
    </w:p>
    <w:p w:rsidR="0001366A" w:rsidRPr="004A4C2D" w:rsidRDefault="0001366A"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Однією з головних рис сервісу соціальних мереж є гнучкість, простота, зручність і функціональність інтерфейсу, що зумовлюють відкритість і загальну доступність для кожного, незалежно від рівня підготовки, статі, віку, соціального статусу і ступеня культурного та інтелектуального розвитку, що знищують ієрархії і стирають відмінності між користувачами.</w:t>
      </w:r>
    </w:p>
    <w:p w:rsidR="0001366A" w:rsidRPr="004A4C2D" w:rsidRDefault="0001366A"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Мережа Інтернет дає можливість особистості створити собі аудиторію в будь-якому амплуа. Немає ніяких бар’єрів, які заважали б здаватись кращим, </w:t>
      </w:r>
      <w:r w:rsidRPr="004A4C2D">
        <w:rPr>
          <w:rFonts w:ascii="Times New Roman" w:hAnsi="Times New Roman" w:cs="Times New Roman"/>
          <w:sz w:val="28"/>
          <w:szCs w:val="28"/>
          <w:lang w:val="uk-UA"/>
        </w:rPr>
        <w:lastRenderedPageBreak/>
        <w:t>успішним, незалежним. Тут виконуються усі бажання, і ось ти вже не простий хлопець з невеликого міста, а успішний бізнесмен, який заробляє доларові купюри не виходячи з дому, або ж ти не просто студентка, яка проживає в гуртожитку, а «лайфстайл блогер», яка показує кожен свій крок [5, с. 154].</w:t>
      </w:r>
    </w:p>
    <w:p w:rsidR="0001366A" w:rsidRPr="004A4C2D" w:rsidRDefault="0001366A"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Як відомо, фізична самопрезентація в мережі Інтернет дозволяє компенсувати відсутню в реальному житті співчуття, підтримку, визнання і навіть кохання. У цьому віртуальному комунікаційному просторі можна зіткнутися з різного роду сподіваннями, скаргами, страхами, пережитим болем. Особливо часто викладається інформація, присвячена темі нещасливого кохання. Тут можна виливати свої почуття чималій кількості користувачів, в тому числі і абсолютно незнайомим людям. При цьому у «потерпілого» з’являється більша кількість співчуваючих у віртуальному середовищі, ніж в реальному житті [2, с. 216]. Тобто людина, яка створює платформу ‒ є архітектором вільного буття з різноплановими можливостями самоідентифікації. Така самоідентифікація сприяє утворенню колективної дії в умовах мережевої спільноти на основі ціннісного визначення.</w:t>
      </w:r>
    </w:p>
    <w:p w:rsidR="0001366A" w:rsidRPr="004A4C2D" w:rsidRDefault="0001366A"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У даний час чимало індивідів викладають нові фото протягом дня з різними подробицями зі свого життя для отримання «лайка» або просто для того, щоб нагадати про себе зареєстрованим в режимі он-лайн. Наприклад, «я на роботі», «я в машині», «я з подругами» тощо. Це призвело до появи феномена «Селфі», яким захоплюється чимала кількість молоді. Бажання подобатися іншим людям, викликати в них захоплення собою призводить до постійних пошуків можливості зробити яскраву фотографію зі свого життя. Зацикленість індивіда на собі та на тому, як повинні відреагувати на нього навколишні, викликає розлад психіки, що приводить до шизофренії. Крім того, захоплення «Селфі», повʼязане з гонитвою за екстремальним кадром, несе в собі ризик летального результату.</w:t>
      </w:r>
    </w:p>
    <w:p w:rsidR="0001366A" w:rsidRPr="004A4C2D" w:rsidRDefault="0001366A"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І зважаючи на те, що людина є істота соціальна – самоідентифікація в цьому випадку відіграє важливу роль. Людина прагне за рахунок позитивних </w:t>
      </w:r>
      <w:r w:rsidRPr="004A4C2D">
        <w:rPr>
          <w:rFonts w:ascii="Times New Roman" w:hAnsi="Times New Roman" w:cs="Times New Roman"/>
          <w:sz w:val="28"/>
          <w:szCs w:val="28"/>
          <w:lang w:val="uk-UA"/>
        </w:rPr>
        <w:lastRenderedPageBreak/>
        <w:t>висловлювань в мережі Інтернету на свою адресу підвищити самоповагу і самооцінку – нагадуючи про те, що вона є найвищою цінністю. Часто в реальному житті люди позбавлені такої кількості уваги, яка заповнюється за рахунок віртуального Іншого. Крім того, Інтернет-мережі дозволяють позиціонувати себе перед цим Іншим гарним, успішною людиною з яскравим і насиченим життям, з безліччю друзів і подій. Хоча, як правило, саме відсутність живої і яскравої реальності викликає в індивіда бажання здаватися людиною з цікавою долею. Відсутність дійсно насиченого життя компенсується формуванням необхідної про себе думки за рахунок оточуючих</w:t>
      </w:r>
      <w:r w:rsidRPr="004A4C2D">
        <w:rPr>
          <w:rFonts w:ascii="Times New Roman" w:hAnsi="Times New Roman" w:cs="Times New Roman"/>
          <w:sz w:val="28"/>
          <w:szCs w:val="28"/>
        </w:rPr>
        <w:t xml:space="preserve"> [</w:t>
      </w:r>
      <w:r w:rsidRPr="004A4C2D">
        <w:rPr>
          <w:rFonts w:ascii="Times New Roman" w:hAnsi="Times New Roman" w:cs="Times New Roman"/>
          <w:sz w:val="28"/>
          <w:szCs w:val="28"/>
          <w:lang w:val="uk-UA"/>
        </w:rPr>
        <w:t>1, с.38</w:t>
      </w:r>
      <w:r w:rsidRPr="004A4C2D">
        <w:rPr>
          <w:rFonts w:ascii="Times New Roman" w:hAnsi="Times New Roman" w:cs="Times New Roman"/>
          <w:sz w:val="28"/>
          <w:szCs w:val="28"/>
        </w:rPr>
        <w:t>]</w:t>
      </w:r>
      <w:r w:rsidRPr="004A4C2D">
        <w:rPr>
          <w:rFonts w:ascii="Times New Roman" w:hAnsi="Times New Roman" w:cs="Times New Roman"/>
          <w:sz w:val="28"/>
          <w:szCs w:val="28"/>
          <w:lang w:val="uk-UA"/>
        </w:rPr>
        <w:t>.</w:t>
      </w:r>
    </w:p>
    <w:p w:rsidR="0001366A" w:rsidRPr="004A4C2D" w:rsidRDefault="0001366A"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Захоплення «Селфі» порушує невизначеність людини в реальному просторі, вона не знаходить тих особливих, глибинних ціннісних орієнтирів. Вдаючись до позиціонування себе у віртуальному світі, людина не лише відкриває себе віртуальному світові, а шукає однодумців. Тобто за формою це один і той же процес самоідентифікації, але змістове наповнення його абсолютно різне.</w:t>
      </w:r>
    </w:p>
    <w:p w:rsidR="0001366A" w:rsidRPr="004A4C2D" w:rsidRDefault="0001366A"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У будь-якому випадку людина, що захоплюється «Селфі», потрапляє в залежність (яка завжди є відхиленням від норми) як від процесу фотографування себе, так і від мережі Інтернету, що дозволяє невпинно нагадувати про себе друзям і знайомим за допомогою нових епізодів свого життя [4].</w:t>
      </w:r>
    </w:p>
    <w:p w:rsidR="0001366A" w:rsidRPr="004A4C2D" w:rsidRDefault="0001366A"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Структурні переваги та передові програми нових комунікаційних технологій пропонують середовище свободи та полегшення налаштування вмісту. Існує різкий контраст між стилем вимушеного споживання та відчуттям обмежень, представлених традиційних аудиторій, та відчуттям комфорту та свободи, наданих новою, віртуальною аудиторією. В результаті взаємодії між технічною інфраструктурою та концепціями звʼязку інформація стала легко передаватися широким спільнотам </w:t>
      </w:r>
      <w:r w:rsidRPr="004A4C2D">
        <w:rPr>
          <w:rFonts w:ascii="Times New Roman" w:hAnsi="Times New Roman" w:cs="Times New Roman"/>
          <w:sz w:val="28"/>
          <w:szCs w:val="28"/>
        </w:rPr>
        <w:t>[</w:t>
      </w:r>
      <w:r w:rsidRPr="004A4C2D">
        <w:rPr>
          <w:rFonts w:ascii="Times New Roman" w:hAnsi="Times New Roman" w:cs="Times New Roman"/>
          <w:sz w:val="28"/>
          <w:szCs w:val="28"/>
          <w:lang w:val="uk-UA"/>
        </w:rPr>
        <w:t>5, с. 151</w:t>
      </w:r>
      <w:r w:rsidRPr="004A4C2D">
        <w:rPr>
          <w:rFonts w:ascii="Times New Roman" w:hAnsi="Times New Roman" w:cs="Times New Roman"/>
          <w:sz w:val="28"/>
          <w:szCs w:val="28"/>
        </w:rPr>
        <w:t>]</w:t>
      </w:r>
      <w:r w:rsidRPr="004A4C2D">
        <w:rPr>
          <w:rFonts w:ascii="Times New Roman" w:hAnsi="Times New Roman" w:cs="Times New Roman"/>
          <w:sz w:val="28"/>
          <w:szCs w:val="28"/>
          <w:lang w:val="uk-UA"/>
        </w:rPr>
        <w:t>.</w:t>
      </w:r>
    </w:p>
    <w:p w:rsidR="0001366A" w:rsidRPr="004A4C2D" w:rsidRDefault="0001366A"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Сучасні комунікаційні системи кількісно та якісно нагадують одна одну. Перегляд телевізора на портативних пристроях або серфінг в Інтернеті на </w:t>
      </w:r>
      <w:r w:rsidRPr="004A4C2D">
        <w:rPr>
          <w:rFonts w:ascii="Times New Roman" w:hAnsi="Times New Roman" w:cs="Times New Roman"/>
          <w:sz w:val="28"/>
          <w:szCs w:val="28"/>
          <w:lang w:val="uk-UA"/>
        </w:rPr>
        <w:lastRenderedPageBreak/>
        <w:t>стаціонарному телевізорі вдома в основному стали звичним явищем. Однак інтеграція нових комунікаційних систем одна з одною формує комунікаційні процеси та дає можливість спілкування з урахуванням особистих потреб та бажань.</w:t>
      </w:r>
    </w:p>
    <w:p w:rsidR="0001366A" w:rsidRPr="004A4C2D" w:rsidRDefault="0001366A"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Як правило, незнайомим в реальному житті людям складно скласти адекватне уявлення один про одного. Більшою мірою люди добудовують образ Іншого самі, спираючись на його фотографії й іншу інформацію про нього. В цьому випадку Інший залишається невизначеним в повній мірі і сформований про нього образ може відрізнятися від дійсної ідентичності. Це говорить про те, що у віртуальному світі, процес ідентифікації не завжди є об’єктивними, вони надають великі можливості маніпулюванню свідомості, а відповідно і процесами самоідентифікації. Адже людина у віртуальному світі не завжди зможе себе ідентифікувати з реальною групою чи Іншим, як правило ці субʼєкти здебільшого є міфічними, а мета їх існування інколи може бути антисоціальною. У цьому контексті варто порушити питання безпеки процесу ідентифікації у соціальних Інтернет-мережах.</w:t>
      </w:r>
    </w:p>
    <w:p w:rsidR="0001366A" w:rsidRPr="004A4C2D" w:rsidRDefault="0001366A"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Ця невизначеність дозволяє управляти враженнями про себе шляхом подання лише тих фактів, які є бажаними, вводячи їх у сферу цінностей, але не завжди є реальними. Відповідно, більшість користувачів соціальних мереж демонструють одні характеристики, а інші приховують. Те саме відбувається і з соціальними групами в соціальних мережах. Однак варто врахувати, що кожна соціальна група, як і кожна особистість у соціальних інтернет-мережах намагається набрати якомога більше учасників (підписників) – цей процес відбувається виключно через процес самоідентифікації. У такий спосіб відбувається формування колективної дії як соціальної групи, так і колективної дії, що пропонує її людина, яка створює ту чи іншу соціальну групу в Інтернет-мережі, демонструючи свій образ. Створюваний образ свого «Я» може бути пов’язаний з розумінням себе таким, як «Я» себе відчуваю. В цьому випадку втрачається одна зі складових ідентичності особистості: «Я», як мене бачать </w:t>
      </w:r>
      <w:r w:rsidRPr="004A4C2D">
        <w:rPr>
          <w:rFonts w:ascii="Times New Roman" w:hAnsi="Times New Roman" w:cs="Times New Roman"/>
          <w:sz w:val="28"/>
          <w:szCs w:val="28"/>
          <w:lang w:val="uk-UA"/>
        </w:rPr>
        <w:lastRenderedPageBreak/>
        <w:t>Інші. Тому образ, як правило, вибудовується з урахуванням того, як мене повинен сприйняти Інший, у зв’язку з чим «Я» ідеалізується, тобто мова йде про ідентичність у віртуальному світі.</w:t>
      </w:r>
    </w:p>
    <w:p w:rsidR="0001366A" w:rsidRPr="004A4C2D" w:rsidRDefault="0001366A"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Цифрова ідентичність – це норми ставлення, які поєднуються з технологіями. Цифрова ідентичність включає демонстрацію етичного й належного ставлення під час використання електронних середовищ та отримання інформації про використання електронних середовищ</w:t>
      </w:r>
      <w:r w:rsidRPr="004A4C2D">
        <w:rPr>
          <w:rFonts w:ascii="Times New Roman" w:hAnsi="Times New Roman" w:cs="Times New Roman"/>
          <w:sz w:val="28"/>
          <w:szCs w:val="28"/>
        </w:rPr>
        <w:t xml:space="preserve"> [</w:t>
      </w:r>
      <w:r w:rsidRPr="004A4C2D">
        <w:rPr>
          <w:rFonts w:ascii="Times New Roman" w:hAnsi="Times New Roman" w:cs="Times New Roman"/>
          <w:sz w:val="28"/>
          <w:szCs w:val="28"/>
          <w:lang w:val="uk-UA"/>
        </w:rPr>
        <w:t>3, с. 46</w:t>
      </w:r>
      <w:r w:rsidRPr="004A4C2D">
        <w:rPr>
          <w:rFonts w:ascii="Times New Roman" w:hAnsi="Times New Roman" w:cs="Times New Roman"/>
          <w:sz w:val="28"/>
          <w:szCs w:val="28"/>
        </w:rPr>
        <w:t>]</w:t>
      </w:r>
      <w:r w:rsidRPr="004A4C2D">
        <w:rPr>
          <w:rFonts w:ascii="Times New Roman" w:hAnsi="Times New Roman" w:cs="Times New Roman"/>
          <w:sz w:val="28"/>
          <w:szCs w:val="28"/>
          <w:lang w:val="uk-UA"/>
        </w:rPr>
        <w:t>. Цифрова ідентичність повинна створювати враження, яке може критикувати, має уявлення про етичні результати ініціатив, що проводяться в інтерактивному середовищі, може налагодити етичну взаємодію та не зловживає інформатикою, віртуальним середовищем та соціальними медіа, використовуючи засоби та середовища електронної взаємодії. Очікується, що користувач із цифровою ідентичністю діятиме етично та спільно під час встановлення взаємодії на віртуальних платформах.</w:t>
      </w:r>
    </w:p>
    <w:p w:rsidR="0001366A" w:rsidRPr="004A4C2D" w:rsidRDefault="0001366A"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Таким чином, можна стверджувати, що соціальні віртуальний світ – це світ своєрідного спілкування, де люди, які протистоять системі, та люди, які домінують у системі, об’єднуються утворюючи колективну дію. Тому віртуальний світ – це буття кіберпростору, в якому реальне та віртуальне, реальне та історія, реальне та міф переплітали один одного – утворюючи цілісну алгоритмізовану систему уявлень, що сприяє процесу самоідентифікації особистості у віртуальному світі.</w:t>
      </w:r>
    </w:p>
    <w:p w:rsidR="0001366A" w:rsidRPr="004A4C2D" w:rsidRDefault="0001366A"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Отже, найважливішою причиною зростання числа компʼютерних соціальних мереж і їх користувачів є не тільки можливість в будь-який час здійснювати комунікацію між індивідами, що знаходяться на будь-якій відстані один від одного, а й самостійно конструювати свій образ в Інтернет-просторі на основі уявлень про себе самого, а також на підставі думок інших і їх очікувань. Складність реальної комунікації, заснованої на вербальній і невербальній складових, багато в чому відображають особистісні якості людини, замінюється можливістю самоідентифікації себе таким, яким я хочу позиціонувати себе </w:t>
      </w:r>
      <w:r w:rsidRPr="004A4C2D">
        <w:rPr>
          <w:rFonts w:ascii="Times New Roman" w:hAnsi="Times New Roman" w:cs="Times New Roman"/>
          <w:sz w:val="28"/>
          <w:szCs w:val="28"/>
          <w:lang w:val="uk-UA"/>
        </w:rPr>
        <w:lastRenderedPageBreak/>
        <w:t>перед Іншим. Часто саме цей спосіб спілкування стає кращим, менш напруженим і цікавим в ігровому самоототожненню індивіда в потрібному для нього аспекті.</w:t>
      </w:r>
    </w:p>
    <w:p w:rsidR="0001366A" w:rsidRPr="004A4C2D" w:rsidRDefault="0001366A"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Хоча віртуальні світ є середовищем не лише спілкування, а й виступає засобом формування колективної дії. Це зумовлено тим, що соціальна взаємодія стає простішою, невимушеною і інколи неконтрольованою. Окрім тиску, що походить від супер-его, користувачі можуть вільно висловлюватися у віртуальному середовищі. Учасники соціальних Інтернет-мереж, уникають своїх реальних соціальних ролей, змінюють свої образи, міфологізують дійсність. Наслідком цього, є міфічна самоідентифікація, яка подекуди може призвести до кризи особистості як такої.</w:t>
      </w:r>
    </w:p>
    <w:p w:rsidR="0001366A" w:rsidRPr="004A4C2D" w:rsidRDefault="0001366A" w:rsidP="0019173A">
      <w:pPr>
        <w:spacing w:after="0" w:line="360" w:lineRule="auto"/>
        <w:ind w:firstLine="709"/>
        <w:jc w:val="center"/>
        <w:rPr>
          <w:rFonts w:ascii="Times New Roman" w:hAnsi="Times New Roman" w:cs="Times New Roman"/>
          <w:b/>
          <w:bCs/>
          <w:sz w:val="28"/>
          <w:szCs w:val="28"/>
          <w:lang w:val="uk-UA"/>
        </w:rPr>
      </w:pPr>
      <w:r w:rsidRPr="004A4C2D">
        <w:rPr>
          <w:rFonts w:ascii="Times New Roman" w:hAnsi="Times New Roman" w:cs="Times New Roman"/>
          <w:b/>
          <w:bCs/>
          <w:sz w:val="28"/>
          <w:szCs w:val="28"/>
          <w:lang w:val="uk-UA"/>
        </w:rPr>
        <w:t>Список використаних джерел</w:t>
      </w:r>
      <w:r w:rsidR="00E826A0">
        <w:rPr>
          <w:rFonts w:ascii="Times New Roman" w:hAnsi="Times New Roman" w:cs="Times New Roman"/>
          <w:b/>
          <w:bCs/>
          <w:sz w:val="28"/>
          <w:szCs w:val="28"/>
          <w:lang w:val="uk-UA"/>
        </w:rPr>
        <w:t>:</w:t>
      </w:r>
    </w:p>
    <w:p w:rsidR="0001366A" w:rsidRPr="004A4C2D" w:rsidRDefault="0001366A" w:rsidP="00142869">
      <w:pPr>
        <w:pStyle w:val="a3"/>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rPr>
        <w:t>Воробьева Е.Ю. Гражданин абстракция. Самоидентификация в информационном обществе</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 xml:space="preserve"> </w:t>
      </w:r>
      <w:r w:rsidRPr="004A4C2D">
        <w:rPr>
          <w:rFonts w:ascii="Times New Roman" w:hAnsi="Times New Roman" w:cs="Times New Roman"/>
          <w:i/>
          <w:sz w:val="28"/>
          <w:szCs w:val="28"/>
        </w:rPr>
        <w:t>Человек.</w:t>
      </w:r>
      <w:r w:rsidRPr="004A4C2D">
        <w:rPr>
          <w:rFonts w:ascii="Times New Roman" w:hAnsi="Times New Roman" w:cs="Times New Roman"/>
          <w:sz w:val="28"/>
          <w:szCs w:val="28"/>
        </w:rPr>
        <w:t xml:space="preserve"> 2015. № 6. С. 38</w:t>
      </w:r>
      <w:r w:rsidRPr="004A4C2D">
        <w:rPr>
          <w:rFonts w:ascii="Times New Roman" w:hAnsi="Times New Roman" w:cs="Times New Roman"/>
          <w:sz w:val="28"/>
          <w:szCs w:val="28"/>
          <w:lang w:val="uk-UA"/>
        </w:rPr>
        <w:t>-48</w:t>
      </w:r>
      <w:r w:rsidRPr="004A4C2D">
        <w:rPr>
          <w:rFonts w:ascii="Times New Roman" w:hAnsi="Times New Roman" w:cs="Times New Roman"/>
          <w:sz w:val="28"/>
          <w:szCs w:val="28"/>
        </w:rPr>
        <w:t>.</w:t>
      </w:r>
    </w:p>
    <w:p w:rsidR="0001366A" w:rsidRPr="004A4C2D" w:rsidRDefault="0001366A" w:rsidP="00142869">
      <w:pPr>
        <w:pStyle w:val="a3"/>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rPr>
        <w:t>Выгонский С. И. Оборотная сторона Интернета</w:t>
      </w:r>
      <w:r w:rsidRPr="004A4C2D">
        <w:rPr>
          <w:rFonts w:ascii="Times New Roman" w:hAnsi="Times New Roman" w:cs="Times New Roman"/>
          <w:sz w:val="28"/>
          <w:szCs w:val="28"/>
          <w:lang w:val="uk-UA"/>
        </w:rPr>
        <w:t>.</w:t>
      </w:r>
      <w:r w:rsidRPr="004A4C2D">
        <w:rPr>
          <w:rFonts w:ascii="Times New Roman" w:hAnsi="Times New Roman" w:cs="Times New Roman"/>
          <w:sz w:val="28"/>
          <w:szCs w:val="28"/>
        </w:rPr>
        <w:t xml:space="preserve"> Ростов</w:t>
      </w:r>
      <w:r w:rsidRPr="004A4C2D">
        <w:rPr>
          <w:rFonts w:ascii="Times New Roman" w:hAnsi="Times New Roman" w:cs="Times New Roman"/>
          <w:sz w:val="28"/>
          <w:szCs w:val="28"/>
          <w:lang w:val="uk-UA"/>
        </w:rPr>
        <w:t>-</w:t>
      </w:r>
      <w:r w:rsidRPr="004A4C2D">
        <w:rPr>
          <w:rFonts w:ascii="Times New Roman" w:hAnsi="Times New Roman" w:cs="Times New Roman"/>
          <w:sz w:val="28"/>
          <w:szCs w:val="28"/>
        </w:rPr>
        <w:t>н</w:t>
      </w:r>
      <w:r w:rsidRPr="004A4C2D">
        <w:rPr>
          <w:rFonts w:ascii="Times New Roman" w:hAnsi="Times New Roman" w:cs="Times New Roman"/>
          <w:sz w:val="28"/>
          <w:szCs w:val="28"/>
          <w:lang w:val="uk-UA"/>
        </w:rPr>
        <w:t>а-Дону</w:t>
      </w:r>
      <w:r w:rsidRPr="004A4C2D">
        <w:rPr>
          <w:rFonts w:ascii="Times New Roman" w:hAnsi="Times New Roman" w:cs="Times New Roman"/>
          <w:sz w:val="28"/>
          <w:szCs w:val="28"/>
        </w:rPr>
        <w:t>: Феникс, 2010. 316 с</w:t>
      </w:r>
      <w:r w:rsidRPr="004A4C2D">
        <w:rPr>
          <w:rFonts w:ascii="Times New Roman" w:hAnsi="Times New Roman" w:cs="Times New Roman"/>
          <w:sz w:val="28"/>
          <w:szCs w:val="28"/>
          <w:lang w:val="uk-UA"/>
        </w:rPr>
        <w:t>.</w:t>
      </w:r>
    </w:p>
    <w:p w:rsidR="0001366A" w:rsidRPr="004A4C2D" w:rsidRDefault="0001366A" w:rsidP="00142869">
      <w:pPr>
        <w:pStyle w:val="a3"/>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Рудниченко А. К. Идентификация личности пользователя в интернете.  </w:t>
      </w:r>
      <w:r w:rsidRPr="004A4C2D">
        <w:rPr>
          <w:rFonts w:ascii="Times New Roman" w:hAnsi="Times New Roman" w:cs="Times New Roman"/>
          <w:i/>
          <w:sz w:val="28"/>
          <w:szCs w:val="28"/>
          <w:lang w:val="uk-UA"/>
        </w:rPr>
        <w:t>Молодой ученый.</w:t>
      </w:r>
      <w:r w:rsidRPr="004A4C2D">
        <w:rPr>
          <w:rFonts w:ascii="Times New Roman" w:hAnsi="Times New Roman" w:cs="Times New Roman"/>
          <w:sz w:val="28"/>
          <w:szCs w:val="28"/>
          <w:lang w:val="uk-UA"/>
        </w:rPr>
        <w:t xml:space="preserve"> 2016. № 6 (110).  С. 45-47.</w:t>
      </w:r>
    </w:p>
    <w:p w:rsidR="0001366A" w:rsidRPr="004A4C2D" w:rsidRDefault="0001366A" w:rsidP="00142869">
      <w:pPr>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rPr>
        <w:t>Фатеева И. Болезнь «селфи-зависимость»</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lang w:val="en-US"/>
        </w:rPr>
        <w:t>URL</w:t>
      </w:r>
      <w:r w:rsidRPr="004A4C2D">
        <w:rPr>
          <w:rFonts w:ascii="Times New Roman" w:hAnsi="Times New Roman" w:cs="Times New Roman"/>
          <w:sz w:val="28"/>
          <w:szCs w:val="28"/>
          <w:lang w:val="uk-UA"/>
        </w:rPr>
        <w:t xml:space="preserve">: </w:t>
      </w:r>
      <w:hyperlink r:id="rId26" w:history="1">
        <w:r w:rsidRPr="004A4C2D">
          <w:rPr>
            <w:rStyle w:val="af2"/>
            <w:rFonts w:ascii="Times New Roman" w:hAnsi="Times New Roman" w:cs="Times New Roman"/>
            <w:sz w:val="28"/>
            <w:szCs w:val="28"/>
            <w:lang w:val="en-US"/>
          </w:rPr>
          <w:t>http</w:t>
        </w:r>
        <w:r w:rsidRPr="004A4C2D">
          <w:rPr>
            <w:rStyle w:val="af2"/>
            <w:rFonts w:ascii="Times New Roman" w:hAnsi="Times New Roman" w:cs="Times New Roman"/>
            <w:sz w:val="28"/>
            <w:szCs w:val="28"/>
            <w:lang w:val="uk-UA"/>
          </w:rPr>
          <w:t>://</w:t>
        </w:r>
        <w:r w:rsidRPr="004A4C2D">
          <w:rPr>
            <w:rStyle w:val="af2"/>
            <w:rFonts w:ascii="Times New Roman" w:hAnsi="Times New Roman" w:cs="Times New Roman"/>
            <w:sz w:val="28"/>
            <w:szCs w:val="28"/>
            <w:lang w:val="en-US"/>
          </w:rPr>
          <w:t>fb</w:t>
        </w:r>
        <w:r w:rsidRPr="004A4C2D">
          <w:rPr>
            <w:rStyle w:val="af2"/>
            <w:rFonts w:ascii="Times New Roman" w:hAnsi="Times New Roman" w:cs="Times New Roman"/>
            <w:sz w:val="28"/>
            <w:szCs w:val="28"/>
            <w:lang w:val="uk-UA"/>
          </w:rPr>
          <w:t>.</w:t>
        </w:r>
        <w:r w:rsidRPr="004A4C2D">
          <w:rPr>
            <w:rStyle w:val="af2"/>
            <w:rFonts w:ascii="Times New Roman" w:hAnsi="Times New Roman" w:cs="Times New Roman"/>
            <w:sz w:val="28"/>
            <w:szCs w:val="28"/>
            <w:lang w:val="en-US"/>
          </w:rPr>
          <w:t>ru</w:t>
        </w:r>
        <w:r w:rsidRPr="004A4C2D">
          <w:rPr>
            <w:rStyle w:val="af2"/>
            <w:rFonts w:ascii="Times New Roman" w:hAnsi="Times New Roman" w:cs="Times New Roman"/>
            <w:sz w:val="28"/>
            <w:szCs w:val="28"/>
            <w:lang w:val="uk-UA"/>
          </w:rPr>
          <w:t>/</w:t>
        </w:r>
        <w:r w:rsidRPr="004A4C2D">
          <w:rPr>
            <w:rStyle w:val="af2"/>
            <w:rFonts w:ascii="Times New Roman" w:hAnsi="Times New Roman" w:cs="Times New Roman"/>
            <w:sz w:val="28"/>
            <w:szCs w:val="28"/>
            <w:lang w:val="en-US"/>
          </w:rPr>
          <w:t>article</w:t>
        </w:r>
        <w:r w:rsidRPr="004A4C2D">
          <w:rPr>
            <w:rStyle w:val="af2"/>
            <w:rFonts w:ascii="Times New Roman" w:hAnsi="Times New Roman" w:cs="Times New Roman"/>
            <w:sz w:val="28"/>
            <w:szCs w:val="28"/>
            <w:lang w:val="uk-UA"/>
          </w:rPr>
          <w:t>/202352/</w:t>
        </w:r>
        <w:r w:rsidRPr="004A4C2D">
          <w:rPr>
            <w:rStyle w:val="af2"/>
            <w:rFonts w:ascii="Times New Roman" w:hAnsi="Times New Roman" w:cs="Times New Roman"/>
            <w:sz w:val="28"/>
            <w:szCs w:val="28"/>
            <w:lang w:val="en-US"/>
          </w:rPr>
          <w:t>boleznselfi</w:t>
        </w:r>
        <w:r w:rsidRPr="004A4C2D">
          <w:rPr>
            <w:rStyle w:val="af2"/>
            <w:rFonts w:ascii="Times New Roman" w:hAnsi="Times New Roman" w:cs="Times New Roman"/>
            <w:sz w:val="28"/>
            <w:szCs w:val="28"/>
            <w:lang w:val="uk-UA"/>
          </w:rPr>
          <w:t>-</w:t>
        </w:r>
        <w:r w:rsidRPr="004A4C2D">
          <w:rPr>
            <w:rStyle w:val="af2"/>
            <w:rFonts w:ascii="Times New Roman" w:hAnsi="Times New Roman" w:cs="Times New Roman"/>
            <w:sz w:val="28"/>
            <w:szCs w:val="28"/>
            <w:lang w:val="en-US"/>
          </w:rPr>
          <w:t>zavisimost</w:t>
        </w:r>
        <w:r w:rsidRPr="004A4C2D">
          <w:rPr>
            <w:rStyle w:val="af2"/>
            <w:rFonts w:ascii="Times New Roman" w:hAnsi="Times New Roman" w:cs="Times New Roman"/>
            <w:sz w:val="28"/>
            <w:szCs w:val="28"/>
            <w:lang w:val="uk-UA"/>
          </w:rPr>
          <w:t>-</w:t>
        </w:r>
        <w:r w:rsidRPr="004A4C2D">
          <w:rPr>
            <w:rStyle w:val="af2"/>
            <w:rFonts w:ascii="Times New Roman" w:hAnsi="Times New Roman" w:cs="Times New Roman"/>
            <w:sz w:val="28"/>
            <w:szCs w:val="28"/>
            <w:lang w:val="en-US"/>
          </w:rPr>
          <w:t>selfi</w:t>
        </w:r>
        <w:r w:rsidRPr="004A4C2D">
          <w:rPr>
            <w:rStyle w:val="af2"/>
            <w:rFonts w:ascii="Times New Roman" w:hAnsi="Times New Roman" w:cs="Times New Roman"/>
            <w:sz w:val="28"/>
            <w:szCs w:val="28"/>
            <w:lang w:val="uk-UA"/>
          </w:rPr>
          <w:t>---</w:t>
        </w:r>
        <w:r w:rsidRPr="004A4C2D">
          <w:rPr>
            <w:rStyle w:val="af2"/>
            <w:rFonts w:ascii="Times New Roman" w:hAnsi="Times New Roman" w:cs="Times New Roman"/>
            <w:sz w:val="28"/>
            <w:szCs w:val="28"/>
            <w:lang w:val="en-US"/>
          </w:rPr>
          <w:t>durnaya</w:t>
        </w:r>
        <w:r w:rsidRPr="004A4C2D">
          <w:rPr>
            <w:rStyle w:val="af2"/>
            <w:rFonts w:ascii="Times New Roman" w:hAnsi="Times New Roman" w:cs="Times New Roman"/>
            <w:sz w:val="28"/>
            <w:szCs w:val="28"/>
            <w:lang w:val="uk-UA"/>
          </w:rPr>
          <w:t>-</w:t>
        </w:r>
        <w:r w:rsidRPr="004A4C2D">
          <w:rPr>
            <w:rStyle w:val="af2"/>
            <w:rFonts w:ascii="Times New Roman" w:hAnsi="Times New Roman" w:cs="Times New Roman"/>
            <w:sz w:val="28"/>
            <w:szCs w:val="28"/>
            <w:lang w:val="en-US"/>
          </w:rPr>
          <w:t>privyichka</w:t>
        </w:r>
        <w:r w:rsidRPr="004A4C2D">
          <w:rPr>
            <w:rStyle w:val="af2"/>
            <w:rFonts w:ascii="Times New Roman" w:hAnsi="Times New Roman" w:cs="Times New Roman"/>
            <w:sz w:val="28"/>
            <w:szCs w:val="28"/>
            <w:lang w:val="uk-UA"/>
          </w:rPr>
          <w:t>-</w:t>
        </w:r>
        <w:r w:rsidRPr="004A4C2D">
          <w:rPr>
            <w:rStyle w:val="af2"/>
            <w:rFonts w:ascii="Times New Roman" w:hAnsi="Times New Roman" w:cs="Times New Roman"/>
            <w:sz w:val="28"/>
            <w:szCs w:val="28"/>
            <w:lang w:val="en-US"/>
          </w:rPr>
          <w:t>ili</w:t>
        </w:r>
        <w:r w:rsidRPr="004A4C2D">
          <w:rPr>
            <w:rStyle w:val="af2"/>
            <w:rFonts w:ascii="Times New Roman" w:hAnsi="Times New Roman" w:cs="Times New Roman"/>
            <w:sz w:val="28"/>
            <w:szCs w:val="28"/>
            <w:lang w:val="uk-UA"/>
          </w:rPr>
          <w:t>-</w:t>
        </w:r>
        <w:r w:rsidRPr="004A4C2D">
          <w:rPr>
            <w:rStyle w:val="af2"/>
            <w:rFonts w:ascii="Times New Roman" w:hAnsi="Times New Roman" w:cs="Times New Roman"/>
            <w:sz w:val="28"/>
            <w:szCs w:val="28"/>
            <w:lang w:val="en-US"/>
          </w:rPr>
          <w:t>zabolevanie</w:t>
        </w:r>
      </w:hyperlink>
      <w:r w:rsidRPr="004A4C2D">
        <w:rPr>
          <w:rFonts w:ascii="Times New Roman" w:hAnsi="Times New Roman" w:cs="Times New Roman"/>
          <w:sz w:val="28"/>
          <w:szCs w:val="28"/>
          <w:lang w:val="uk-UA"/>
        </w:rPr>
        <w:t xml:space="preserve"> (дата звернення: 05.04.2021 р.).</w:t>
      </w:r>
    </w:p>
    <w:p w:rsidR="0001366A" w:rsidRPr="004A4C2D" w:rsidRDefault="0001366A" w:rsidP="00142869">
      <w:pPr>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Şengün, S. A Semiotic Reading of Digital Avatars and Their Role of Uncertainty Reduction in Digital Communication. Journal of Media Critiques 1 (Special), 2014, Р. 149-162.</w:t>
      </w:r>
    </w:p>
    <w:p w:rsidR="00BA4D18" w:rsidRDefault="00BA4D18" w:rsidP="00142869">
      <w:pPr>
        <w:spacing w:after="0" w:line="360" w:lineRule="auto"/>
        <w:ind w:firstLine="709"/>
        <w:jc w:val="both"/>
        <w:rPr>
          <w:rFonts w:ascii="Times New Roman" w:hAnsi="Times New Roman" w:cs="Times New Roman"/>
          <w:sz w:val="28"/>
          <w:szCs w:val="28"/>
          <w:lang w:val="uk-UA"/>
        </w:rPr>
      </w:pPr>
    </w:p>
    <w:p w:rsidR="00E826A0" w:rsidRDefault="00E826A0" w:rsidP="00142869">
      <w:pPr>
        <w:spacing w:after="0" w:line="360" w:lineRule="auto"/>
        <w:ind w:firstLine="709"/>
        <w:jc w:val="both"/>
        <w:rPr>
          <w:rFonts w:ascii="Times New Roman" w:hAnsi="Times New Roman" w:cs="Times New Roman"/>
          <w:sz w:val="28"/>
          <w:szCs w:val="28"/>
          <w:lang w:val="uk-UA"/>
        </w:rPr>
      </w:pPr>
    </w:p>
    <w:p w:rsidR="00E826A0" w:rsidRDefault="00E826A0" w:rsidP="00142869">
      <w:pPr>
        <w:spacing w:after="0" w:line="360" w:lineRule="auto"/>
        <w:ind w:firstLine="709"/>
        <w:jc w:val="both"/>
        <w:rPr>
          <w:rFonts w:ascii="Times New Roman" w:hAnsi="Times New Roman" w:cs="Times New Roman"/>
          <w:sz w:val="28"/>
          <w:szCs w:val="28"/>
          <w:lang w:val="uk-UA"/>
        </w:rPr>
      </w:pPr>
    </w:p>
    <w:p w:rsidR="00E826A0" w:rsidRPr="004A4C2D" w:rsidRDefault="00E826A0" w:rsidP="00142869">
      <w:pPr>
        <w:spacing w:after="0" w:line="360" w:lineRule="auto"/>
        <w:ind w:firstLine="709"/>
        <w:jc w:val="both"/>
        <w:rPr>
          <w:rFonts w:ascii="Times New Roman" w:hAnsi="Times New Roman" w:cs="Times New Roman"/>
          <w:sz w:val="28"/>
          <w:szCs w:val="28"/>
          <w:lang w:val="uk-UA"/>
        </w:rPr>
      </w:pPr>
    </w:p>
    <w:p w:rsidR="00745C51" w:rsidRPr="004A4C2D" w:rsidRDefault="00745C51" w:rsidP="0019173A">
      <w:pPr>
        <w:widowControl w:val="0"/>
        <w:spacing w:after="0" w:line="360" w:lineRule="auto"/>
        <w:ind w:firstLine="709"/>
        <w:jc w:val="center"/>
        <w:rPr>
          <w:rFonts w:ascii="Times New Roman" w:hAnsi="Times New Roman" w:cs="Times New Roman"/>
          <w:b/>
          <w:iCs/>
          <w:sz w:val="28"/>
          <w:szCs w:val="28"/>
        </w:rPr>
      </w:pPr>
      <w:r w:rsidRPr="004A4C2D">
        <w:rPr>
          <w:rFonts w:ascii="Times New Roman" w:hAnsi="Times New Roman" w:cs="Times New Roman"/>
          <w:b/>
          <w:iCs/>
          <w:sz w:val="28"/>
          <w:szCs w:val="28"/>
        </w:rPr>
        <w:t>Поліщук О.А.</w:t>
      </w:r>
    </w:p>
    <w:p w:rsidR="00745C51" w:rsidRPr="004A4C2D" w:rsidRDefault="00745C51" w:rsidP="00E826A0">
      <w:pPr>
        <w:widowControl w:val="0"/>
        <w:spacing w:after="0"/>
        <w:ind w:firstLine="709"/>
        <w:jc w:val="center"/>
        <w:rPr>
          <w:rFonts w:ascii="Times New Roman" w:hAnsi="Times New Roman" w:cs="Times New Roman"/>
          <w:i/>
          <w:iCs/>
          <w:sz w:val="28"/>
          <w:szCs w:val="28"/>
        </w:rPr>
      </w:pPr>
      <w:r w:rsidRPr="004A4C2D">
        <w:rPr>
          <w:rFonts w:ascii="Times New Roman" w:hAnsi="Times New Roman" w:cs="Times New Roman"/>
          <w:i/>
          <w:iCs/>
          <w:sz w:val="28"/>
          <w:szCs w:val="28"/>
        </w:rPr>
        <w:lastRenderedPageBreak/>
        <w:t>кандидат педагогічних наук, доцент</w:t>
      </w:r>
    </w:p>
    <w:p w:rsidR="00745C51" w:rsidRPr="004A4C2D" w:rsidRDefault="00745C51" w:rsidP="00E826A0">
      <w:pPr>
        <w:widowControl w:val="0"/>
        <w:spacing w:after="0"/>
        <w:ind w:firstLine="709"/>
        <w:jc w:val="center"/>
        <w:rPr>
          <w:rFonts w:ascii="Times New Roman" w:hAnsi="Times New Roman" w:cs="Times New Roman"/>
          <w:i/>
          <w:iCs/>
          <w:sz w:val="28"/>
          <w:szCs w:val="28"/>
        </w:rPr>
      </w:pPr>
      <w:r w:rsidRPr="004A4C2D">
        <w:rPr>
          <w:rFonts w:ascii="Times New Roman" w:hAnsi="Times New Roman" w:cs="Times New Roman"/>
          <w:i/>
          <w:iCs/>
          <w:sz w:val="28"/>
          <w:szCs w:val="28"/>
        </w:rPr>
        <w:t>кафедра соціально-гуманітарних і правових дисциплін</w:t>
      </w:r>
    </w:p>
    <w:p w:rsidR="00745C51" w:rsidRPr="004A4C2D" w:rsidRDefault="00745C51" w:rsidP="00E826A0">
      <w:pPr>
        <w:widowControl w:val="0"/>
        <w:spacing w:after="0"/>
        <w:ind w:firstLine="709"/>
        <w:jc w:val="center"/>
        <w:rPr>
          <w:rFonts w:ascii="Times New Roman" w:hAnsi="Times New Roman" w:cs="Times New Roman"/>
          <w:i/>
          <w:iCs/>
          <w:sz w:val="28"/>
          <w:szCs w:val="28"/>
        </w:rPr>
      </w:pPr>
      <w:r w:rsidRPr="004A4C2D">
        <w:rPr>
          <w:rFonts w:ascii="Times New Roman" w:hAnsi="Times New Roman" w:cs="Times New Roman"/>
          <w:i/>
          <w:iCs/>
          <w:sz w:val="28"/>
          <w:szCs w:val="28"/>
        </w:rPr>
        <w:t>Уманський національний університет садівництва</w:t>
      </w:r>
    </w:p>
    <w:p w:rsidR="00745C51" w:rsidRPr="004A4C2D" w:rsidRDefault="00745C51" w:rsidP="0019173A">
      <w:pPr>
        <w:widowControl w:val="0"/>
        <w:spacing w:after="0" w:line="360" w:lineRule="auto"/>
        <w:ind w:firstLine="709"/>
        <w:jc w:val="center"/>
        <w:rPr>
          <w:rFonts w:ascii="Times New Roman" w:hAnsi="Times New Roman" w:cs="Times New Roman"/>
          <w:i/>
          <w:iCs/>
          <w:sz w:val="28"/>
          <w:szCs w:val="28"/>
        </w:rPr>
      </w:pPr>
    </w:p>
    <w:p w:rsidR="00745C51" w:rsidRPr="004A4C2D" w:rsidRDefault="00745C51" w:rsidP="0019173A">
      <w:pPr>
        <w:widowControl w:val="0"/>
        <w:spacing w:after="0" w:line="360" w:lineRule="auto"/>
        <w:ind w:firstLine="709"/>
        <w:jc w:val="center"/>
        <w:rPr>
          <w:rStyle w:val="hps"/>
          <w:rFonts w:ascii="Times New Roman" w:eastAsia="MS Mincho" w:hAnsi="Times New Roman" w:cs="Times New Roman"/>
          <w:b/>
          <w:sz w:val="28"/>
          <w:szCs w:val="28"/>
        </w:rPr>
      </w:pPr>
      <w:r w:rsidRPr="004A4C2D">
        <w:rPr>
          <w:rFonts w:ascii="Times New Roman" w:hAnsi="Times New Roman" w:cs="Times New Roman"/>
          <w:b/>
          <w:iCs/>
          <w:sz w:val="28"/>
          <w:szCs w:val="28"/>
        </w:rPr>
        <w:t xml:space="preserve">ТЕОРЕТИЧНІ ОСНОВИ ФОРМУВАННЯ ПРАВОВОЇ КОМПЕТЕНТНОСТІ </w:t>
      </w:r>
      <w:r w:rsidRPr="004A4C2D">
        <w:rPr>
          <w:rStyle w:val="hps"/>
          <w:rFonts w:ascii="Times New Roman" w:eastAsia="MS Mincho" w:hAnsi="Times New Roman" w:cs="Times New Roman"/>
          <w:b/>
          <w:sz w:val="28"/>
          <w:szCs w:val="28"/>
        </w:rPr>
        <w:t xml:space="preserve">МАЙБУТНІХ МЕНЕДЖЕРІВ </w:t>
      </w:r>
      <w:r w:rsidRPr="004A4C2D">
        <w:rPr>
          <w:rFonts w:ascii="Times New Roman" w:hAnsi="Times New Roman" w:cs="Times New Roman"/>
          <w:b/>
          <w:sz w:val="28"/>
          <w:szCs w:val="28"/>
        </w:rPr>
        <w:t xml:space="preserve">У </w:t>
      </w:r>
      <w:r w:rsidRPr="004A4C2D">
        <w:rPr>
          <w:rStyle w:val="hps"/>
          <w:rFonts w:ascii="Times New Roman" w:eastAsia="MS Mincho" w:hAnsi="Times New Roman" w:cs="Times New Roman"/>
          <w:b/>
          <w:sz w:val="28"/>
          <w:szCs w:val="28"/>
        </w:rPr>
        <w:t>ВИЩИХ АГРАРНИХ НАВЧАЛЬНИХ ЗАКЛАДАХ</w:t>
      </w:r>
    </w:p>
    <w:p w:rsidR="00745C51" w:rsidRPr="004A4C2D" w:rsidRDefault="00745C51" w:rsidP="00142869">
      <w:pPr>
        <w:widowControl w:val="0"/>
        <w:spacing w:after="0" w:line="360" w:lineRule="auto"/>
        <w:ind w:firstLine="709"/>
        <w:jc w:val="both"/>
        <w:rPr>
          <w:rFonts w:ascii="Times New Roman" w:hAnsi="Times New Roman" w:cs="Times New Roman"/>
          <w:b/>
          <w:iCs/>
          <w:sz w:val="28"/>
          <w:szCs w:val="28"/>
        </w:rPr>
      </w:pPr>
    </w:p>
    <w:p w:rsidR="00745C51" w:rsidRPr="004A4C2D" w:rsidRDefault="00745C51" w:rsidP="00142869">
      <w:pPr>
        <w:widowControl w:val="0"/>
        <w:spacing w:after="0" w:line="360" w:lineRule="auto"/>
        <w:ind w:firstLine="709"/>
        <w:jc w:val="both"/>
        <w:rPr>
          <w:rFonts w:ascii="Times New Roman" w:hAnsi="Times New Roman" w:cs="Times New Roman"/>
          <w:bCs/>
          <w:sz w:val="28"/>
          <w:szCs w:val="28"/>
        </w:rPr>
      </w:pPr>
      <w:r w:rsidRPr="004A4C2D">
        <w:rPr>
          <w:rFonts w:ascii="Times New Roman" w:hAnsi="Times New Roman" w:cs="Times New Roman"/>
          <w:sz w:val="28"/>
          <w:szCs w:val="28"/>
        </w:rPr>
        <w:t xml:space="preserve">На основі аналізу психолого-педагогічної літературирозкрито зміст ключових понять дослідження: «компетентність», «компетенція» та «правова компетентність», «правова </w:t>
      </w:r>
      <w:r w:rsidRPr="004A4C2D">
        <w:rPr>
          <w:rStyle w:val="hps"/>
          <w:rFonts w:ascii="Times New Roman" w:eastAsia="MS Mincho" w:hAnsi="Times New Roman" w:cs="Times New Roman"/>
          <w:sz w:val="28"/>
          <w:szCs w:val="28"/>
        </w:rPr>
        <w:t>компетентністьмайбутніхменеджерів</w:t>
      </w:r>
      <w:r w:rsidRPr="004A4C2D">
        <w:rPr>
          <w:rFonts w:ascii="Times New Roman" w:hAnsi="Times New Roman" w:cs="Times New Roman"/>
          <w:sz w:val="28"/>
          <w:szCs w:val="28"/>
        </w:rPr>
        <w:t xml:space="preserve">», «формування правової компетентності </w:t>
      </w:r>
      <w:r w:rsidRPr="004A4C2D">
        <w:rPr>
          <w:rStyle w:val="hps"/>
          <w:rFonts w:ascii="Times New Roman" w:eastAsia="MS Mincho" w:hAnsi="Times New Roman" w:cs="Times New Roman"/>
          <w:sz w:val="28"/>
          <w:szCs w:val="28"/>
        </w:rPr>
        <w:t>майбутніх менеджерів у вищих аграрних навчальних закладах</w:t>
      </w:r>
      <w:r w:rsidRPr="004A4C2D">
        <w:rPr>
          <w:rFonts w:ascii="Times New Roman" w:hAnsi="Times New Roman" w:cs="Times New Roman"/>
          <w:sz w:val="28"/>
          <w:szCs w:val="28"/>
        </w:rPr>
        <w:t xml:space="preserve">»; визначено </w:t>
      </w:r>
      <w:r w:rsidRPr="004A4C2D">
        <w:rPr>
          <w:rFonts w:ascii="Times New Roman" w:hAnsi="Times New Roman" w:cs="Times New Roman"/>
          <w:bCs/>
          <w:sz w:val="28"/>
          <w:szCs w:val="28"/>
          <w:lang w:eastAsia="uk-UA"/>
        </w:rPr>
        <w:t>сутність та структуру правової компетентності майбутніх менеджерів у вищих аграрних навчальних закладах.</w:t>
      </w:r>
    </w:p>
    <w:p w:rsidR="00745C51" w:rsidRPr="004A4C2D" w:rsidRDefault="00745C51" w:rsidP="00142869">
      <w:pPr>
        <w:pStyle w:val="a6"/>
        <w:spacing w:after="0" w:line="360" w:lineRule="auto"/>
        <w:ind w:firstLine="709"/>
        <w:jc w:val="both"/>
      </w:pPr>
      <w:r w:rsidRPr="004A4C2D">
        <w:t>Аналіз сучасної наукової літератури показав, що одним із важливих напрямів реформування вітчизняної освіти є компетентнісна стратегія (компетентнісний підхід в освіті, «компетенізація освіти», компетентнісно спрямована освіта), за якої відбувається перенесення акцентів із знань і вмінь, як результатів навчання, на формування компетентної молодої людини[1].</w:t>
      </w:r>
    </w:p>
    <w:p w:rsidR="00745C51" w:rsidRPr="004A4C2D" w:rsidRDefault="00745C51" w:rsidP="00142869">
      <w:pPr>
        <w:pStyle w:val="j"/>
        <w:shd w:val="clear" w:color="auto" w:fill="FFFFFF"/>
        <w:spacing w:before="0" w:beforeAutospacing="0" w:after="0" w:afterAutospacing="0" w:line="360" w:lineRule="auto"/>
        <w:ind w:firstLine="709"/>
        <w:jc w:val="both"/>
        <w:rPr>
          <w:sz w:val="28"/>
          <w:szCs w:val="28"/>
          <w:lang w:val="uk-UA"/>
        </w:rPr>
      </w:pPr>
      <w:r w:rsidRPr="004A4C2D">
        <w:rPr>
          <w:sz w:val="28"/>
          <w:szCs w:val="28"/>
          <w:lang w:val="uk-UA"/>
        </w:rPr>
        <w:t xml:space="preserve">Аналіз літератури з проблеми дослідження засвідчив неоднозначність трактування понять «компетенція» та «компетентність», оскільки вони характеризують кінцеві показники навчання – як здатність особистості розбиратися у певній сфері діяльності та досягати у ній конкретних результатів. </w:t>
      </w:r>
      <w:r w:rsidRPr="004A4C2D">
        <w:rPr>
          <w:rStyle w:val="hps"/>
          <w:rFonts w:eastAsia="MS Mincho"/>
          <w:sz w:val="28"/>
          <w:szCs w:val="28"/>
          <w:lang w:val="uk-UA"/>
        </w:rPr>
        <w:t>У педагогічній літературідослідникичастіше звертаються</w:t>
      </w:r>
      <w:r w:rsidRPr="004A4C2D">
        <w:rPr>
          <w:rStyle w:val="hpsatn"/>
          <w:sz w:val="28"/>
          <w:szCs w:val="28"/>
          <w:lang w:val="uk-UA"/>
        </w:rPr>
        <w:t>до терміна «</w:t>
      </w:r>
      <w:r w:rsidRPr="004A4C2D">
        <w:rPr>
          <w:sz w:val="28"/>
          <w:szCs w:val="28"/>
          <w:lang w:val="uk-UA"/>
        </w:rPr>
        <w:t>компетентність»</w:t>
      </w:r>
      <w:r w:rsidRPr="004A4C2D">
        <w:rPr>
          <w:rStyle w:val="a7"/>
          <w:sz w:val="28"/>
          <w:szCs w:val="28"/>
          <w:lang w:val="uk-UA"/>
        </w:rPr>
        <w:t>(А.</w:t>
      </w:r>
      <w:r w:rsidRPr="004A4C2D">
        <w:rPr>
          <w:rStyle w:val="a7"/>
          <w:sz w:val="28"/>
          <w:szCs w:val="28"/>
        </w:rPr>
        <w:t> </w:t>
      </w:r>
      <w:r w:rsidRPr="004A4C2D">
        <w:rPr>
          <w:rStyle w:val="a7"/>
          <w:sz w:val="28"/>
          <w:szCs w:val="28"/>
          <w:lang w:val="uk-UA"/>
        </w:rPr>
        <w:t xml:space="preserve">Анцупов, </w:t>
      </w:r>
      <w:r w:rsidRPr="004A4C2D">
        <w:rPr>
          <w:sz w:val="28"/>
          <w:szCs w:val="28"/>
          <w:lang w:val="uk-UA"/>
        </w:rPr>
        <w:t>А.</w:t>
      </w:r>
      <w:r w:rsidRPr="004A4C2D">
        <w:rPr>
          <w:sz w:val="28"/>
          <w:szCs w:val="28"/>
        </w:rPr>
        <w:t> </w:t>
      </w:r>
      <w:r w:rsidRPr="004A4C2D">
        <w:rPr>
          <w:sz w:val="28"/>
          <w:szCs w:val="28"/>
          <w:lang w:val="uk-UA"/>
        </w:rPr>
        <w:t xml:space="preserve">Бермус, </w:t>
      </w:r>
      <w:r w:rsidRPr="004A4C2D">
        <w:rPr>
          <w:rStyle w:val="a7"/>
          <w:sz w:val="28"/>
          <w:szCs w:val="28"/>
          <w:lang w:val="uk-UA"/>
        </w:rPr>
        <w:t>А.</w:t>
      </w:r>
      <w:r w:rsidRPr="004A4C2D">
        <w:rPr>
          <w:rStyle w:val="a7"/>
          <w:sz w:val="28"/>
          <w:szCs w:val="28"/>
        </w:rPr>
        <w:t> </w:t>
      </w:r>
      <w:r w:rsidRPr="004A4C2D">
        <w:rPr>
          <w:rStyle w:val="a7"/>
          <w:sz w:val="28"/>
          <w:szCs w:val="28"/>
          <w:lang w:val="uk-UA"/>
        </w:rPr>
        <w:t xml:space="preserve">Болотов, </w:t>
      </w:r>
      <w:r w:rsidRPr="004A4C2D">
        <w:rPr>
          <w:sz w:val="28"/>
          <w:szCs w:val="28"/>
          <w:lang w:val="uk-UA"/>
        </w:rPr>
        <w:t>Ф.</w:t>
      </w:r>
      <w:r w:rsidRPr="004A4C2D">
        <w:rPr>
          <w:sz w:val="28"/>
          <w:szCs w:val="28"/>
        </w:rPr>
        <w:t> </w:t>
      </w:r>
      <w:r w:rsidRPr="004A4C2D">
        <w:rPr>
          <w:rStyle w:val="hps"/>
          <w:rFonts w:eastAsia="MS Mincho"/>
          <w:sz w:val="28"/>
          <w:szCs w:val="28"/>
          <w:lang w:val="uk-UA"/>
        </w:rPr>
        <w:t>Вайнерт</w:t>
      </w:r>
      <w:r w:rsidRPr="004A4C2D">
        <w:rPr>
          <w:sz w:val="28"/>
          <w:szCs w:val="28"/>
          <w:lang w:val="uk-UA"/>
        </w:rPr>
        <w:t>, О.</w:t>
      </w:r>
      <w:r w:rsidRPr="004A4C2D">
        <w:rPr>
          <w:sz w:val="28"/>
          <w:szCs w:val="28"/>
        </w:rPr>
        <w:t> </w:t>
      </w:r>
      <w:r w:rsidRPr="004A4C2D">
        <w:rPr>
          <w:sz w:val="28"/>
          <w:szCs w:val="28"/>
          <w:lang w:val="uk-UA"/>
        </w:rPr>
        <w:t xml:space="preserve">Зарубіна, </w:t>
      </w:r>
      <w:r w:rsidRPr="004A4C2D">
        <w:rPr>
          <w:rStyle w:val="a7"/>
          <w:sz w:val="28"/>
          <w:szCs w:val="28"/>
          <w:lang w:val="uk-UA"/>
        </w:rPr>
        <w:t>І.</w:t>
      </w:r>
      <w:r w:rsidRPr="004A4C2D">
        <w:rPr>
          <w:rStyle w:val="a7"/>
          <w:sz w:val="28"/>
          <w:szCs w:val="28"/>
        </w:rPr>
        <w:t> </w:t>
      </w:r>
      <w:r w:rsidRPr="004A4C2D">
        <w:rPr>
          <w:rStyle w:val="a7"/>
          <w:sz w:val="28"/>
          <w:szCs w:val="28"/>
          <w:lang w:val="uk-UA"/>
        </w:rPr>
        <w:t>Зимня, Г.</w:t>
      </w:r>
      <w:r w:rsidRPr="004A4C2D">
        <w:rPr>
          <w:rStyle w:val="a7"/>
          <w:sz w:val="28"/>
          <w:szCs w:val="28"/>
        </w:rPr>
        <w:t> </w:t>
      </w:r>
      <w:r w:rsidRPr="004A4C2D">
        <w:rPr>
          <w:rStyle w:val="a7"/>
          <w:sz w:val="28"/>
          <w:szCs w:val="28"/>
          <w:lang w:val="uk-UA"/>
        </w:rPr>
        <w:t xml:space="preserve">Коджаспірова, </w:t>
      </w:r>
      <w:r w:rsidRPr="004A4C2D">
        <w:rPr>
          <w:rStyle w:val="hps"/>
          <w:rFonts w:eastAsia="MS Mincho"/>
          <w:sz w:val="28"/>
          <w:szCs w:val="28"/>
          <w:lang w:val="uk-UA"/>
        </w:rPr>
        <w:t>В.</w:t>
      </w:r>
      <w:r w:rsidRPr="004A4C2D">
        <w:rPr>
          <w:sz w:val="28"/>
          <w:szCs w:val="28"/>
        </w:rPr>
        <w:t> </w:t>
      </w:r>
      <w:r w:rsidRPr="004A4C2D">
        <w:rPr>
          <w:rStyle w:val="hps"/>
          <w:rFonts w:eastAsia="MS Mincho"/>
          <w:sz w:val="28"/>
          <w:szCs w:val="28"/>
          <w:lang w:val="uk-UA"/>
        </w:rPr>
        <w:t>Олійник</w:t>
      </w:r>
      <w:r w:rsidRPr="004A4C2D">
        <w:rPr>
          <w:sz w:val="28"/>
          <w:szCs w:val="28"/>
          <w:lang w:val="uk-UA"/>
        </w:rPr>
        <w:t>, Дж.</w:t>
      </w:r>
      <w:r w:rsidRPr="004A4C2D">
        <w:rPr>
          <w:sz w:val="28"/>
          <w:szCs w:val="28"/>
        </w:rPr>
        <w:t> Равен, О. Спірін,</w:t>
      </w:r>
      <w:r w:rsidRPr="004A4C2D">
        <w:rPr>
          <w:rStyle w:val="a7"/>
          <w:sz w:val="28"/>
          <w:szCs w:val="28"/>
        </w:rPr>
        <w:t xml:space="preserve">В. Сєріков, В. Сластьонін та ін.), </w:t>
      </w:r>
      <w:r w:rsidRPr="004A4C2D">
        <w:rPr>
          <w:rStyle w:val="hps"/>
          <w:rFonts w:eastAsia="MS Mincho"/>
          <w:sz w:val="28"/>
          <w:szCs w:val="28"/>
        </w:rPr>
        <w:t>і по-різномуйоговизначають</w:t>
      </w:r>
      <w:r w:rsidRPr="004A4C2D">
        <w:rPr>
          <w:sz w:val="28"/>
          <w:szCs w:val="28"/>
          <w:lang w:val="uk-UA"/>
        </w:rPr>
        <w:t>[2 –10] та ін.</w:t>
      </w:r>
    </w:p>
    <w:p w:rsidR="00745C51" w:rsidRPr="004A4C2D" w:rsidRDefault="00745C51"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 xml:space="preserve">Водночас, компетенція та компетентність взаємопов’язані та взаємодоповнюють одне одного. Зокрема, компетенція є необхідним </w:t>
      </w:r>
      <w:r w:rsidRPr="004A4C2D">
        <w:rPr>
          <w:rFonts w:ascii="Times New Roman" w:hAnsi="Times New Roman" w:cs="Times New Roman"/>
          <w:sz w:val="28"/>
          <w:szCs w:val="28"/>
        </w:rPr>
        <w:lastRenderedPageBreak/>
        <w:t>складником компетентності, а компетентність є універсальним виміром успішної діяльності фахівця[1].</w:t>
      </w:r>
    </w:p>
    <w:p w:rsidR="00745C51" w:rsidRPr="004A4C2D" w:rsidRDefault="00745C51" w:rsidP="00142869">
      <w:pPr>
        <w:pStyle w:val="a6"/>
        <w:spacing w:after="0" w:line="360" w:lineRule="auto"/>
        <w:ind w:firstLine="709"/>
        <w:jc w:val="both"/>
      </w:pPr>
      <w:r w:rsidRPr="004A4C2D">
        <w:t xml:space="preserve">У дослідженні брали за основу таку характеристику понять «компетенція» і «компетентність»: компетенція – це </w:t>
      </w:r>
      <w:r w:rsidRPr="004A4C2D">
        <w:rPr>
          <w:rStyle w:val="hps"/>
          <w:rFonts w:eastAsia="MS Mincho"/>
        </w:rPr>
        <w:t>поєднання</w:t>
      </w:r>
      <w:r w:rsidRPr="004A4C2D">
        <w:rPr>
          <w:rStyle w:val="hpsatn"/>
        </w:rPr>
        <w:t>знань (</w:t>
      </w:r>
      <w:r w:rsidRPr="004A4C2D">
        <w:t xml:space="preserve">теоретичне знання </w:t>
      </w:r>
      <w:r w:rsidRPr="004A4C2D">
        <w:rPr>
          <w:rStyle w:val="hps"/>
          <w:rFonts w:eastAsia="MS Mincho"/>
        </w:rPr>
        <w:t>академічної</w:t>
      </w:r>
      <w:r w:rsidRPr="004A4C2D">
        <w:t xml:space="preserve"> сфери</w:t>
      </w:r>
      <w:r w:rsidRPr="004A4C2D">
        <w:rPr>
          <w:rStyle w:val="hps"/>
          <w:rFonts w:eastAsia="MS Mincho"/>
        </w:rPr>
        <w:t>,способів діяльності);розуміння(осмисленнянабутих знань, умінь</w:t>
      </w:r>
      <w:r w:rsidRPr="004A4C2D">
        <w:t xml:space="preserve">, з’ясування </w:t>
      </w:r>
      <w:r w:rsidRPr="004A4C2D">
        <w:rPr>
          <w:rStyle w:val="hps"/>
          <w:rFonts w:eastAsia="MS Mincho"/>
        </w:rPr>
        <w:t>їх зв’язків іпослідовності</w:t>
      </w:r>
      <w:r w:rsidRPr="004A4C2D">
        <w:t xml:space="preserve">) і </w:t>
      </w:r>
      <w:r w:rsidRPr="004A4C2D">
        <w:rPr>
          <w:rStyle w:val="hps"/>
          <w:rFonts w:eastAsia="MS Mincho"/>
        </w:rPr>
        <w:t>здатності діяти(практичней оперативнезастосування знань</w:t>
      </w:r>
      <w:r w:rsidRPr="004A4C2D">
        <w:t xml:space="preserve">, досвіду </w:t>
      </w:r>
      <w:r w:rsidRPr="004A4C2D">
        <w:rPr>
          <w:rStyle w:val="hps"/>
          <w:rFonts w:eastAsia="MS Mincho"/>
        </w:rPr>
        <w:t>до конкретних ситуацій</w:t>
      </w:r>
      <w:r w:rsidRPr="004A4C2D">
        <w:t xml:space="preserve">) </w:t>
      </w:r>
      <w:r w:rsidRPr="004A4C2D">
        <w:rPr>
          <w:rStyle w:val="hps"/>
          <w:rFonts w:eastAsia="MS Mincho"/>
        </w:rPr>
        <w:t>у певній галузі</w:t>
      </w:r>
      <w:r w:rsidRPr="004A4C2D">
        <w:t>професійної діяльності.</w:t>
      </w:r>
    </w:p>
    <w:p w:rsidR="00745C51" w:rsidRPr="004A4C2D" w:rsidRDefault="00745C51"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Відповідно,компетентність визначається як сукупність внутрішніх ресурсів особистості (здібності, психологічні особливості, цінності, попередній досвід, які не є результатом педагогічних впливів) і якість її підготовки як спеціаліста (наявність певних компетенцій у суб’єкта, тобто наявність у нього сукупності характеристик, що визначають ефективність діяльності та ставлення до її результатів).</w:t>
      </w:r>
    </w:p>
    <w:p w:rsidR="00745C51" w:rsidRPr="004A4C2D" w:rsidRDefault="00745C51" w:rsidP="00142869">
      <w:pPr>
        <w:shd w:val="clear" w:color="auto" w:fill="FFFFFF"/>
        <w:spacing w:after="0" w:line="360" w:lineRule="auto"/>
        <w:ind w:firstLine="709"/>
        <w:jc w:val="both"/>
        <w:rPr>
          <w:rStyle w:val="hps"/>
          <w:rFonts w:ascii="Times New Roman" w:eastAsia="MS Mincho" w:hAnsi="Times New Roman" w:cs="Times New Roman"/>
          <w:sz w:val="28"/>
          <w:szCs w:val="28"/>
        </w:rPr>
      </w:pPr>
      <w:r w:rsidRPr="004A4C2D">
        <w:rPr>
          <w:rFonts w:ascii="Times New Roman" w:hAnsi="Times New Roman" w:cs="Times New Roman"/>
          <w:sz w:val="28"/>
          <w:szCs w:val="28"/>
        </w:rPr>
        <w:t xml:space="preserve">У дослідженні під правовою </w:t>
      </w:r>
      <w:r w:rsidRPr="004A4C2D">
        <w:rPr>
          <w:rStyle w:val="hps"/>
          <w:rFonts w:ascii="Times New Roman" w:eastAsia="MS Mincho" w:hAnsi="Times New Roman" w:cs="Times New Roman"/>
          <w:sz w:val="28"/>
          <w:szCs w:val="28"/>
        </w:rPr>
        <w:t>компетентністюмайбутніхменеджерів</w:t>
      </w:r>
      <w:r w:rsidR="008C714D">
        <w:rPr>
          <w:rStyle w:val="hps"/>
          <w:rFonts w:ascii="Times New Roman" w:eastAsia="MS Mincho" w:hAnsi="Times New Roman" w:cs="Times New Roman"/>
          <w:sz w:val="28"/>
          <w:szCs w:val="28"/>
          <w:lang w:val="uk-UA"/>
        </w:rPr>
        <w:t xml:space="preserve"> </w:t>
      </w:r>
      <w:r w:rsidRPr="004A4C2D">
        <w:rPr>
          <w:rStyle w:val="hps"/>
          <w:rFonts w:ascii="Times New Roman" w:eastAsia="MS Mincho" w:hAnsi="Times New Roman" w:cs="Times New Roman"/>
          <w:sz w:val="28"/>
          <w:szCs w:val="28"/>
        </w:rPr>
        <w:t>розуміємоякісну характеристикусуб’єкта правовідносин</w:t>
      </w:r>
      <w:r w:rsidRPr="004A4C2D">
        <w:rPr>
          <w:rFonts w:ascii="Times New Roman" w:hAnsi="Times New Roman" w:cs="Times New Roman"/>
          <w:sz w:val="28"/>
          <w:szCs w:val="28"/>
        </w:rPr>
        <w:t xml:space="preserve">, що </w:t>
      </w:r>
      <w:r w:rsidRPr="004A4C2D">
        <w:rPr>
          <w:rStyle w:val="hps"/>
          <w:rFonts w:ascii="Times New Roman" w:eastAsia="MS Mincho" w:hAnsi="Times New Roman" w:cs="Times New Roman"/>
          <w:sz w:val="28"/>
          <w:szCs w:val="28"/>
        </w:rPr>
        <w:t>передбачає наявність знаньта виконання нимсоціальних норм і правилповедінки,якісанкціонуютьсяабо встановлюютьсядержавою відповідно дойогоправ,обов’язків іповноважень.</w:t>
      </w:r>
    </w:p>
    <w:p w:rsidR="00745C51" w:rsidRPr="004A4C2D" w:rsidRDefault="00745C51" w:rsidP="00142869">
      <w:pPr>
        <w:pStyle w:val="12"/>
        <w:tabs>
          <w:tab w:val="left" w:pos="1158"/>
        </w:tabs>
        <w:spacing w:line="360" w:lineRule="auto"/>
        <w:ind w:firstLine="709"/>
        <w:jc w:val="both"/>
        <w:rPr>
          <w:rFonts w:eastAsia="Calibri"/>
          <w:sz w:val="28"/>
          <w:szCs w:val="28"/>
          <w:lang w:val="uk-UA"/>
        </w:rPr>
      </w:pPr>
      <w:r w:rsidRPr="004A4C2D">
        <w:rPr>
          <w:rStyle w:val="hps"/>
          <w:sz w:val="28"/>
          <w:szCs w:val="28"/>
          <w:lang w:val="uk-UA"/>
        </w:rPr>
        <w:t xml:space="preserve">Під процесом </w:t>
      </w:r>
      <w:r w:rsidRPr="004A4C2D">
        <w:rPr>
          <w:rStyle w:val="hps"/>
          <w:iCs/>
          <w:sz w:val="28"/>
          <w:szCs w:val="28"/>
          <w:lang w:val="uk-UA"/>
        </w:rPr>
        <w:t>формування</w:t>
      </w:r>
      <w:r w:rsidRPr="004A4C2D">
        <w:rPr>
          <w:iCs/>
          <w:sz w:val="28"/>
          <w:szCs w:val="28"/>
          <w:lang w:val="uk-UA"/>
        </w:rPr>
        <w:t xml:space="preserve"> правової </w:t>
      </w:r>
      <w:r w:rsidRPr="004A4C2D">
        <w:rPr>
          <w:rStyle w:val="hps"/>
          <w:iCs/>
          <w:sz w:val="28"/>
          <w:szCs w:val="28"/>
          <w:lang w:val="uk-UA"/>
        </w:rPr>
        <w:t>компетентностімайбутніх менеджерів у вищих аграрних навчальних закладах розуміємо</w:t>
      </w:r>
      <w:r w:rsidRPr="004A4C2D">
        <w:rPr>
          <w:iCs/>
          <w:sz w:val="28"/>
          <w:szCs w:val="28"/>
          <w:lang w:val="uk-UA"/>
        </w:rPr>
        <w:t xml:space="preserve"> цілісний процес діяльності закладів зі створення умов для особистісного і професійного правового зростання студентів, що здійснюється шляхом набуття та подальшого удосконалення правової освіченості, правової спрямованості та правової готовності до здійснення правових дій, реалізації правових відносин, вирішення професійних завдань на правовій основі.</w:t>
      </w:r>
    </w:p>
    <w:p w:rsidR="00745C51" w:rsidRPr="004A4C2D" w:rsidRDefault="00745C51" w:rsidP="00142869">
      <w:pPr>
        <w:pStyle w:val="af4"/>
        <w:spacing w:line="360" w:lineRule="auto"/>
        <w:rPr>
          <w:noProof w:val="0"/>
          <w:szCs w:val="28"/>
        </w:rPr>
      </w:pPr>
      <w:r w:rsidRPr="004A4C2D">
        <w:rPr>
          <w:noProof w:val="0"/>
          <w:szCs w:val="28"/>
        </w:rPr>
        <w:t>Відповідно,</w:t>
      </w:r>
      <w:r w:rsidRPr="004A4C2D">
        <w:rPr>
          <w:iCs/>
          <w:noProof w:val="0"/>
          <w:szCs w:val="28"/>
        </w:rPr>
        <w:t xml:space="preserve"> сформованість правової компетентності </w:t>
      </w:r>
      <w:r w:rsidRPr="004A4C2D">
        <w:rPr>
          <w:rStyle w:val="hps"/>
          <w:rFonts w:eastAsia="MS Mincho"/>
          <w:iCs/>
          <w:szCs w:val="28"/>
        </w:rPr>
        <w:t>майбутніх менеджерів у вищих аграрних навчальних закладах</w:t>
      </w:r>
      <w:r w:rsidRPr="004A4C2D">
        <w:rPr>
          <w:iCs/>
          <w:noProof w:val="0"/>
          <w:szCs w:val="28"/>
        </w:rPr>
        <w:t xml:space="preserve"> визначаємо як наявність інтегрованої якості особистості, яка дозволяє їй вільно орієнтуватись у </w:t>
      </w:r>
      <w:r w:rsidRPr="004A4C2D">
        <w:rPr>
          <w:iCs/>
          <w:noProof w:val="0"/>
          <w:szCs w:val="28"/>
        </w:rPr>
        <w:lastRenderedPageBreak/>
        <w:t>правових явищах, визначати правові причинно-наслідкові зв’язки, виділяти та розрізняти правові стосунки людини з суспільством та навколишнім середовищем, приймати обґрунтовані життєві і професійні рішення та здійснювати їх відповідно до законодавчих норм.</w:t>
      </w:r>
    </w:p>
    <w:p w:rsidR="00745C51" w:rsidRPr="004A4C2D" w:rsidRDefault="00745C51" w:rsidP="00142869">
      <w:pPr>
        <w:shd w:val="clear" w:color="auto" w:fill="FFFFFF"/>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lang w:val="uk-UA"/>
        </w:rPr>
        <w:t>У структурі правової компетентності майбутнього менеджера виокремлюємо такі компетенції (</w:t>
      </w:r>
      <w:r w:rsidRPr="004A4C2D">
        <w:rPr>
          <w:rStyle w:val="hps"/>
          <w:rFonts w:ascii="Times New Roman" w:eastAsia="MS Mincho" w:hAnsi="Times New Roman" w:cs="Times New Roman"/>
          <w:sz w:val="28"/>
          <w:szCs w:val="28"/>
          <w:lang w:val="uk-UA"/>
        </w:rPr>
        <w:t>професійні,організаційно-управлінські, проектні,</w:t>
      </w:r>
      <w:r w:rsidRPr="004A4C2D">
        <w:rPr>
          <w:rFonts w:ascii="Times New Roman" w:hAnsi="Times New Roman" w:cs="Times New Roman"/>
          <w:sz w:val="28"/>
          <w:szCs w:val="28"/>
          <w:lang w:val="uk-UA"/>
        </w:rPr>
        <w:t xml:space="preserve"> інформаційно-комунікаційні,</w:t>
      </w:r>
      <w:r w:rsidRPr="004A4C2D">
        <w:rPr>
          <w:rStyle w:val="hpsatn"/>
          <w:rFonts w:ascii="Times New Roman" w:hAnsi="Times New Roman" w:cs="Times New Roman"/>
          <w:sz w:val="28"/>
          <w:szCs w:val="28"/>
          <w:lang w:val="uk-UA"/>
        </w:rPr>
        <w:t xml:space="preserve"> інформаційно-</w:t>
      </w:r>
      <w:r w:rsidRPr="004A4C2D">
        <w:rPr>
          <w:rFonts w:ascii="Times New Roman" w:hAnsi="Times New Roman" w:cs="Times New Roman"/>
          <w:sz w:val="28"/>
          <w:szCs w:val="28"/>
          <w:lang w:val="uk-UA"/>
        </w:rPr>
        <w:t>референтні, ринково-дослідні, прогностично-аналітичні,</w:t>
      </w:r>
      <w:r w:rsidRPr="004A4C2D">
        <w:rPr>
          <w:rStyle w:val="hps"/>
          <w:rFonts w:ascii="Times New Roman" w:eastAsia="MS Mincho" w:hAnsi="Times New Roman" w:cs="Times New Roman"/>
          <w:sz w:val="28"/>
          <w:szCs w:val="28"/>
          <w:lang w:val="uk-UA"/>
        </w:rPr>
        <w:t xml:space="preserve"> культурно</w:t>
      </w:r>
      <w:r w:rsidRPr="004A4C2D">
        <w:rPr>
          <w:rFonts w:ascii="Times New Roman" w:hAnsi="Times New Roman" w:cs="Times New Roman"/>
          <w:sz w:val="28"/>
          <w:szCs w:val="28"/>
          <w:lang w:val="uk-UA"/>
        </w:rPr>
        <w:t>-просвітницькі,</w:t>
      </w:r>
      <w:r w:rsidRPr="004A4C2D">
        <w:rPr>
          <w:rStyle w:val="hps"/>
          <w:rFonts w:ascii="Times New Roman" w:eastAsia="MS Mincho" w:hAnsi="Times New Roman" w:cs="Times New Roman"/>
          <w:sz w:val="28"/>
          <w:szCs w:val="28"/>
          <w:lang w:val="uk-UA"/>
        </w:rPr>
        <w:t xml:space="preserve"> науково-дослідницькі), компоненти (мотиваційно</w:t>
      </w:r>
      <w:r w:rsidRPr="004A4C2D">
        <w:rPr>
          <w:rStyle w:val="atn"/>
          <w:rFonts w:ascii="Times New Roman" w:hAnsi="Times New Roman" w:cs="Times New Roman"/>
          <w:sz w:val="28"/>
          <w:szCs w:val="28"/>
          <w:lang w:val="uk-UA"/>
        </w:rPr>
        <w:t>-</w:t>
      </w:r>
      <w:r w:rsidRPr="004A4C2D">
        <w:rPr>
          <w:rFonts w:ascii="Times New Roman" w:hAnsi="Times New Roman" w:cs="Times New Roman"/>
          <w:sz w:val="28"/>
          <w:szCs w:val="28"/>
          <w:lang w:val="uk-UA"/>
        </w:rPr>
        <w:t>ціннісний,</w:t>
      </w:r>
      <w:r w:rsidRPr="004A4C2D">
        <w:rPr>
          <w:rStyle w:val="hpsatn"/>
          <w:rFonts w:ascii="Times New Roman" w:hAnsi="Times New Roman" w:cs="Times New Roman"/>
          <w:sz w:val="28"/>
          <w:szCs w:val="28"/>
          <w:lang w:val="uk-UA"/>
        </w:rPr>
        <w:t xml:space="preserve"> когнітивно-</w:t>
      </w:r>
      <w:r w:rsidRPr="004A4C2D">
        <w:rPr>
          <w:rFonts w:ascii="Times New Roman" w:hAnsi="Times New Roman" w:cs="Times New Roman"/>
          <w:sz w:val="28"/>
          <w:szCs w:val="28"/>
          <w:lang w:val="uk-UA"/>
        </w:rPr>
        <w:t>комунікативний, п</w:t>
      </w:r>
      <w:r w:rsidRPr="004A4C2D">
        <w:rPr>
          <w:rStyle w:val="hpsatn"/>
          <w:rFonts w:ascii="Times New Roman" w:hAnsi="Times New Roman" w:cs="Times New Roman"/>
          <w:sz w:val="28"/>
          <w:szCs w:val="28"/>
          <w:lang w:val="uk-UA"/>
        </w:rPr>
        <w:t>рактично-</w:t>
      </w:r>
      <w:r w:rsidRPr="004A4C2D">
        <w:rPr>
          <w:rFonts w:ascii="Times New Roman" w:hAnsi="Times New Roman" w:cs="Times New Roman"/>
          <w:sz w:val="28"/>
          <w:szCs w:val="28"/>
          <w:lang w:val="uk-UA"/>
        </w:rPr>
        <w:t xml:space="preserve">діяльнісний) та відповідні показники. Показниками мотиваційно-ціннісного компонента визначаємо: систему соціально-правових цінностей, потреб, почуттів, що мотивують студентів до правової діяльності, формують до них позитивне ставлення, усвідомленість важливості правозахисної та правовиховної діяльності, стійкий інтерес до отримання знань та набуття необхідних умінь. Показниками когнітивно-комунікативного компонента є система правових знань, усвідомлення технології професійної правової діяльності, </w:t>
      </w:r>
      <w:r w:rsidRPr="004A4C2D">
        <w:rPr>
          <w:rStyle w:val="hps"/>
          <w:rFonts w:ascii="Times New Roman" w:eastAsia="MS Mincho" w:hAnsi="Times New Roman" w:cs="Times New Roman"/>
          <w:sz w:val="28"/>
          <w:szCs w:val="28"/>
          <w:lang w:val="uk-UA"/>
        </w:rPr>
        <w:t>уміннявстановлюватиміжособистісні зв’язки</w:t>
      </w:r>
      <w:r w:rsidRPr="004A4C2D">
        <w:rPr>
          <w:rFonts w:ascii="Times New Roman" w:hAnsi="Times New Roman" w:cs="Times New Roman"/>
          <w:sz w:val="28"/>
          <w:szCs w:val="28"/>
          <w:lang w:val="uk-UA"/>
        </w:rPr>
        <w:t xml:space="preserve">, узгоджувати </w:t>
      </w:r>
      <w:r w:rsidRPr="004A4C2D">
        <w:rPr>
          <w:rStyle w:val="hps"/>
          <w:rFonts w:ascii="Times New Roman" w:eastAsia="MS Mincho" w:hAnsi="Times New Roman" w:cs="Times New Roman"/>
          <w:sz w:val="28"/>
          <w:szCs w:val="28"/>
          <w:lang w:val="uk-UA"/>
        </w:rPr>
        <w:t>свої дії з діямиінших суб’єктів права</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 xml:space="preserve">Показники практично-діяльнісного компонента – вміння та навички, готовність розв’язувати проблеми правової спрямованості, планувати та організовувати правову діяльність, </w:t>
      </w:r>
      <w:r w:rsidRPr="004A4C2D">
        <w:rPr>
          <w:rStyle w:val="hps"/>
          <w:rFonts w:ascii="Times New Roman" w:eastAsia="MS Mincho" w:hAnsi="Times New Roman" w:cs="Times New Roman"/>
          <w:sz w:val="28"/>
          <w:szCs w:val="28"/>
        </w:rPr>
        <w:t>правова активність</w:t>
      </w:r>
      <w:r w:rsidRPr="004A4C2D">
        <w:rPr>
          <w:rFonts w:ascii="Times New Roman" w:hAnsi="Times New Roman" w:cs="Times New Roman"/>
          <w:sz w:val="28"/>
          <w:szCs w:val="28"/>
        </w:rPr>
        <w:t xml:space="preserve">, що виявляється в </w:t>
      </w:r>
      <w:r w:rsidRPr="004A4C2D">
        <w:rPr>
          <w:rStyle w:val="hps"/>
          <w:rFonts w:ascii="Times New Roman" w:eastAsia="MS Mincho" w:hAnsi="Times New Roman" w:cs="Times New Roman"/>
          <w:sz w:val="28"/>
          <w:szCs w:val="28"/>
        </w:rPr>
        <w:t>різних сферах діяльності</w:t>
      </w:r>
      <w:r w:rsidRPr="004A4C2D">
        <w:rPr>
          <w:rFonts w:ascii="Times New Roman" w:hAnsi="Times New Roman" w:cs="Times New Roman"/>
          <w:sz w:val="28"/>
          <w:szCs w:val="28"/>
        </w:rPr>
        <w:t>.</w:t>
      </w:r>
    </w:p>
    <w:p w:rsidR="00745C51" w:rsidRPr="004A4C2D" w:rsidRDefault="00745C51" w:rsidP="00142869">
      <w:pPr>
        <w:spacing w:after="0" w:line="360" w:lineRule="auto"/>
        <w:ind w:firstLine="709"/>
        <w:jc w:val="both"/>
        <w:rPr>
          <w:rFonts w:ascii="Times New Roman" w:hAnsi="Times New Roman" w:cs="Times New Roman"/>
          <w:kern w:val="2"/>
          <w:sz w:val="28"/>
          <w:szCs w:val="28"/>
        </w:rPr>
      </w:pPr>
      <w:r w:rsidRPr="004A4C2D">
        <w:rPr>
          <w:rFonts w:ascii="Times New Roman" w:hAnsi="Times New Roman" w:cs="Times New Roman"/>
          <w:sz w:val="28"/>
          <w:szCs w:val="28"/>
        </w:rPr>
        <w:t>На основі визначених компонентів та показників охарактеризовано</w:t>
      </w:r>
      <w:r w:rsidRPr="004A4C2D">
        <w:rPr>
          <w:rFonts w:ascii="Times New Roman" w:hAnsi="Times New Roman" w:cs="Times New Roman"/>
          <w:kern w:val="2"/>
          <w:sz w:val="28"/>
          <w:szCs w:val="28"/>
        </w:rPr>
        <w:t xml:space="preserve"> рівні сформованості </w:t>
      </w:r>
      <w:r w:rsidRPr="004A4C2D">
        <w:rPr>
          <w:rFonts w:ascii="Times New Roman" w:hAnsi="Times New Roman" w:cs="Times New Roman"/>
          <w:sz w:val="28"/>
          <w:szCs w:val="28"/>
        </w:rPr>
        <w:t>правової компетентності майбутніх менеджерів</w:t>
      </w:r>
      <w:r w:rsidRPr="004A4C2D">
        <w:rPr>
          <w:rFonts w:ascii="Times New Roman" w:hAnsi="Times New Roman" w:cs="Times New Roman"/>
          <w:kern w:val="2"/>
          <w:sz w:val="28"/>
          <w:szCs w:val="28"/>
        </w:rPr>
        <w:t>: високий, середній та низький.</w:t>
      </w:r>
    </w:p>
    <w:p w:rsidR="00745C51" w:rsidRPr="00E826A0" w:rsidRDefault="00745C51" w:rsidP="0019173A">
      <w:pPr>
        <w:spacing w:after="0" w:line="360" w:lineRule="auto"/>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rPr>
        <w:t>Список використаних джерел</w:t>
      </w:r>
      <w:r w:rsidR="00E826A0">
        <w:rPr>
          <w:rFonts w:ascii="Times New Roman" w:hAnsi="Times New Roman" w:cs="Times New Roman"/>
          <w:b/>
          <w:sz w:val="28"/>
          <w:szCs w:val="28"/>
          <w:lang w:val="uk-UA"/>
        </w:rPr>
        <w:t>:</w:t>
      </w:r>
    </w:p>
    <w:p w:rsidR="00745C51" w:rsidRPr="004A4C2D" w:rsidRDefault="00745C51" w:rsidP="00142869">
      <w:pPr>
        <w:widowControl w:val="0"/>
        <w:numPr>
          <w:ilvl w:val="0"/>
          <w:numId w:val="34"/>
        </w:numPr>
        <w:shd w:val="clear" w:color="auto" w:fill="FFFFFF"/>
        <w:spacing w:after="0" w:line="360" w:lineRule="auto"/>
        <w:ind w:left="0" w:firstLine="709"/>
        <w:jc w:val="both"/>
        <w:textAlignment w:val="baseline"/>
        <w:rPr>
          <w:rFonts w:ascii="Times New Roman" w:hAnsi="Times New Roman" w:cs="Times New Roman"/>
          <w:sz w:val="28"/>
          <w:szCs w:val="28"/>
        </w:rPr>
      </w:pPr>
      <w:r w:rsidRPr="004A4C2D">
        <w:rPr>
          <w:rFonts w:ascii="Times New Roman" w:hAnsi="Times New Roman" w:cs="Times New Roman"/>
          <w:sz w:val="28"/>
          <w:szCs w:val="28"/>
          <w:lang w:val="en-US"/>
        </w:rPr>
        <w:t>Isaeva </w:t>
      </w:r>
      <w:r w:rsidRPr="004A4C2D">
        <w:rPr>
          <w:rFonts w:ascii="Times New Roman" w:hAnsi="Times New Roman" w:cs="Times New Roman"/>
          <w:sz w:val="28"/>
          <w:szCs w:val="28"/>
        </w:rPr>
        <w:t>Т</w:t>
      </w:r>
      <w:r w:rsidRPr="004A4C2D">
        <w:rPr>
          <w:rFonts w:ascii="Times New Roman" w:hAnsi="Times New Roman" w:cs="Times New Roman"/>
          <w:sz w:val="28"/>
          <w:szCs w:val="28"/>
          <w:lang w:val="en-US"/>
        </w:rPr>
        <w:t>. </w:t>
      </w:r>
      <w:r w:rsidRPr="004A4C2D">
        <w:rPr>
          <w:rFonts w:ascii="Times New Roman" w:hAnsi="Times New Roman" w:cs="Times New Roman"/>
          <w:sz w:val="28"/>
          <w:szCs w:val="28"/>
        </w:rPr>
        <w:t>Е</w:t>
      </w:r>
      <w:r w:rsidRPr="004A4C2D">
        <w:rPr>
          <w:rFonts w:ascii="Times New Roman" w:hAnsi="Times New Roman" w:cs="Times New Roman"/>
          <w:sz w:val="28"/>
          <w:szCs w:val="28"/>
          <w:lang w:val="en-US"/>
        </w:rPr>
        <w:t>. Tothenatureof</w:t>
      </w:r>
      <w:r w:rsidR="008C714D">
        <w:rPr>
          <w:rFonts w:ascii="Times New Roman" w:hAnsi="Times New Roman" w:cs="Times New Roman"/>
          <w:sz w:val="28"/>
          <w:szCs w:val="28"/>
          <w:lang w:val="uk-UA"/>
        </w:rPr>
        <w:t xml:space="preserve"> </w:t>
      </w:r>
      <w:r w:rsidRPr="004A4C2D">
        <w:rPr>
          <w:rFonts w:ascii="Times New Roman" w:hAnsi="Times New Roman" w:cs="Times New Roman"/>
          <w:sz w:val="28"/>
          <w:szCs w:val="28"/>
          <w:lang w:val="en-US"/>
        </w:rPr>
        <w:t>Pedagogical</w:t>
      </w:r>
      <w:r w:rsidR="008C714D">
        <w:rPr>
          <w:rFonts w:ascii="Times New Roman" w:hAnsi="Times New Roman" w:cs="Times New Roman"/>
          <w:sz w:val="28"/>
          <w:szCs w:val="28"/>
          <w:lang w:val="uk-UA"/>
        </w:rPr>
        <w:t xml:space="preserve"> </w:t>
      </w:r>
      <w:r w:rsidRPr="004A4C2D">
        <w:rPr>
          <w:rFonts w:ascii="Times New Roman" w:hAnsi="Times New Roman" w:cs="Times New Roman"/>
          <w:sz w:val="28"/>
          <w:szCs w:val="28"/>
          <w:lang w:val="en-US"/>
        </w:rPr>
        <w:t xml:space="preserve">Culture : Competence – BasedapproachtoitsStructure. </w:t>
      </w:r>
      <w:r w:rsidRPr="004A4C2D">
        <w:rPr>
          <w:rFonts w:ascii="Times New Roman" w:hAnsi="Times New Roman" w:cs="Times New Roman"/>
          <w:sz w:val="28"/>
          <w:szCs w:val="28"/>
        </w:rPr>
        <w:t>Преподавательвысшейшколы в XXI веке: междунар. науч.-прак. Интернет-конф., 22 марта2003 г. : труды. Ростов н/Д : Рост. гос. ун-т путей сообщения, 2003. С. 115–117.</w:t>
      </w:r>
    </w:p>
    <w:p w:rsidR="00745C51" w:rsidRPr="004A4C2D" w:rsidRDefault="00745C51" w:rsidP="00142869">
      <w:pPr>
        <w:pStyle w:val="a6"/>
        <w:numPr>
          <w:ilvl w:val="0"/>
          <w:numId w:val="34"/>
        </w:numPr>
        <w:shd w:val="clear" w:color="auto" w:fill="auto"/>
        <w:spacing w:after="0" w:line="360" w:lineRule="auto"/>
        <w:ind w:left="0" w:firstLine="709"/>
        <w:jc w:val="both"/>
      </w:pPr>
      <w:r w:rsidRPr="004A4C2D">
        <w:lastRenderedPageBreak/>
        <w:t xml:space="preserve">Бермус А. Г. Проблемы и перспективыреализациикомпетентностногоподхода в образовании [Электронный ресурс]. </w:t>
      </w:r>
      <w:r w:rsidRPr="004A4C2D">
        <w:rPr>
          <w:bCs/>
          <w:shd w:val="clear" w:color="auto" w:fill="FFFFFF"/>
        </w:rPr>
        <w:t>Интернет-журнал «Эйдос»</w:t>
      </w:r>
      <w:r w:rsidRPr="004A4C2D">
        <w:t>. – Режим доступа к журн.:</w:t>
      </w:r>
      <w:hyperlink r:id="rId27" w:history="1">
        <w:r w:rsidRPr="004A4C2D">
          <w:rPr>
            <w:rStyle w:val="af2"/>
          </w:rPr>
          <w:t>http://www.eidos.ru/journal/2005/0910-12.htm</w:t>
        </w:r>
      </w:hyperlink>
      <w:r w:rsidRPr="004A4C2D">
        <w:t>.</w:t>
      </w:r>
    </w:p>
    <w:p w:rsidR="00745C51" w:rsidRPr="004A4C2D" w:rsidRDefault="00745C51" w:rsidP="00142869">
      <w:pPr>
        <w:pStyle w:val="a6"/>
        <w:numPr>
          <w:ilvl w:val="0"/>
          <w:numId w:val="34"/>
        </w:numPr>
        <w:shd w:val="clear" w:color="auto" w:fill="auto"/>
        <w:spacing w:after="0" w:line="360" w:lineRule="auto"/>
        <w:ind w:left="0" w:firstLine="709"/>
        <w:jc w:val="both"/>
      </w:pPr>
      <w:r w:rsidRPr="004A4C2D">
        <w:t>Байденко В. И. Концептуальная модель государственныхобразовательныхстандартов в компетентностномформате (дискуссионныйвариант) : материалыковторомузаседаниюметодологическогосеминара. М. : Исследовательский центр проблем качестваподготовкиспециалистов, 2004. 20 с.</w:t>
      </w:r>
    </w:p>
    <w:p w:rsidR="00745C51" w:rsidRPr="004A4C2D" w:rsidRDefault="00745C51" w:rsidP="00142869">
      <w:pPr>
        <w:widowControl w:val="0"/>
        <w:numPr>
          <w:ilvl w:val="0"/>
          <w:numId w:val="34"/>
        </w:numPr>
        <w:shd w:val="clear" w:color="auto" w:fill="FFFFFF"/>
        <w:spacing w:after="0" w:line="360" w:lineRule="auto"/>
        <w:ind w:left="0" w:firstLine="709"/>
        <w:jc w:val="both"/>
        <w:textAlignment w:val="baseline"/>
        <w:rPr>
          <w:rFonts w:ascii="Times New Roman" w:hAnsi="Times New Roman" w:cs="Times New Roman"/>
          <w:sz w:val="28"/>
          <w:szCs w:val="28"/>
        </w:rPr>
      </w:pPr>
      <w:r w:rsidRPr="004A4C2D">
        <w:rPr>
          <w:rFonts w:ascii="Times New Roman" w:hAnsi="Times New Roman" w:cs="Times New Roman"/>
          <w:sz w:val="28"/>
          <w:szCs w:val="28"/>
        </w:rPr>
        <w:t>Бібік Н. М. Компетентнісний підхід : рефлексивний аналіз застосування.Компетентнісний підхід у сучасній освіті : світовий досвід та українські перспективи. Бібліотека з освітньої політики / під заг. ред. О. В. Овчарук. К. : К.І.С., 2004. С. 45–51.</w:t>
      </w:r>
    </w:p>
    <w:p w:rsidR="00745C51" w:rsidRPr="004A4C2D" w:rsidRDefault="00745C51" w:rsidP="00142869">
      <w:pPr>
        <w:pStyle w:val="a6"/>
        <w:numPr>
          <w:ilvl w:val="0"/>
          <w:numId w:val="34"/>
        </w:numPr>
        <w:shd w:val="clear" w:color="auto" w:fill="auto"/>
        <w:spacing w:after="0" w:line="360" w:lineRule="auto"/>
        <w:ind w:left="0" w:firstLine="709"/>
        <w:jc w:val="both"/>
      </w:pPr>
      <w:r w:rsidRPr="004A4C2D">
        <w:t>Болотов В. А.,Сериков В. В. Компетентностная модель: от идеи к образовательнойпрограмме. Педагогика. 2003. № 10.  С. 8–14.</w:t>
      </w:r>
    </w:p>
    <w:p w:rsidR="00745C51" w:rsidRPr="004A4C2D" w:rsidRDefault="00745C51" w:rsidP="00142869">
      <w:pPr>
        <w:pStyle w:val="a6"/>
        <w:numPr>
          <w:ilvl w:val="0"/>
          <w:numId w:val="34"/>
        </w:numPr>
        <w:shd w:val="clear" w:color="auto" w:fill="auto"/>
        <w:spacing w:after="0" w:line="360" w:lineRule="auto"/>
        <w:ind w:left="0" w:firstLine="709"/>
        <w:jc w:val="both"/>
      </w:pPr>
      <w:r w:rsidRPr="004A4C2D">
        <w:rPr>
          <w:lang w:val="en-US" w:eastAsia="en-US"/>
        </w:rPr>
        <w:t>Weinert </w:t>
      </w:r>
      <w:r w:rsidRPr="004A4C2D">
        <w:rPr>
          <w:lang w:val="en-US" w:eastAsia="de-DE"/>
        </w:rPr>
        <w:t>F. E. Leistungsmessungen</w:t>
      </w:r>
      <w:r w:rsidRPr="004A4C2D">
        <w:rPr>
          <w:lang w:val="en-US" w:eastAsia="en-US"/>
        </w:rPr>
        <w:t>in</w:t>
      </w:r>
      <w:r w:rsidRPr="004A4C2D">
        <w:rPr>
          <w:lang w:val="en-US" w:eastAsia="de-DE"/>
        </w:rPr>
        <w:t>Schulen.</w:t>
      </w:r>
      <w:r w:rsidRPr="004A4C2D">
        <w:rPr>
          <w:lang w:val="en-US" w:eastAsia="en-US"/>
        </w:rPr>
        <w:t xml:space="preserve">Weinheim : Beltz, 2001. </w:t>
      </w:r>
      <w:r w:rsidRPr="004A4C2D">
        <w:rPr>
          <w:lang w:eastAsia="en-US"/>
        </w:rPr>
        <w:t>398 s.</w:t>
      </w:r>
    </w:p>
    <w:p w:rsidR="00745C51" w:rsidRPr="004A4C2D" w:rsidRDefault="00745C51" w:rsidP="00142869">
      <w:pPr>
        <w:pStyle w:val="a6"/>
        <w:numPr>
          <w:ilvl w:val="0"/>
          <w:numId w:val="34"/>
        </w:numPr>
        <w:shd w:val="clear" w:color="auto" w:fill="auto"/>
        <w:spacing w:after="0" w:line="360" w:lineRule="auto"/>
        <w:ind w:left="0" w:firstLine="709"/>
        <w:jc w:val="both"/>
      </w:pPr>
      <w:r w:rsidRPr="004A4C2D">
        <w:t>Зимняя И. А. Компетентностныйподход. Каковоегоместо в системесовременныхподходов к проблемам образования (теоретико-методологический аспект).Высшееобразование сегодня.  2006.  № 8.  С. 20–26.</w:t>
      </w:r>
    </w:p>
    <w:p w:rsidR="00745C51" w:rsidRPr="004A4C2D" w:rsidRDefault="00745C51" w:rsidP="00142869">
      <w:pPr>
        <w:pStyle w:val="a6"/>
        <w:numPr>
          <w:ilvl w:val="0"/>
          <w:numId w:val="34"/>
        </w:numPr>
        <w:shd w:val="clear" w:color="auto" w:fill="auto"/>
        <w:spacing w:after="0" w:line="360" w:lineRule="auto"/>
        <w:ind w:left="0" w:firstLine="709"/>
        <w:jc w:val="both"/>
      </w:pPr>
      <w:r w:rsidRPr="004A4C2D">
        <w:rPr>
          <w:rStyle w:val="BodyTextChar"/>
        </w:rPr>
        <w:t xml:space="preserve">Равен Дж. Компетентность в современномобществе. Выявление, развитие и реализация. [пер. </w:t>
      </w:r>
      <w:r w:rsidRPr="004A4C2D">
        <w:t xml:space="preserve">с англ. подобщ. ред. </w:t>
      </w:r>
      <w:r w:rsidRPr="004A4C2D">
        <w:rPr>
          <w:iCs/>
        </w:rPr>
        <w:t>В. И. Белопольского</w:t>
      </w:r>
      <w:r w:rsidRPr="004A4C2D">
        <w:rPr>
          <w:rStyle w:val="BodyTextChar"/>
        </w:rPr>
        <w:t>]. М. : Когито-Центр, 2002. 396 с.</w:t>
      </w:r>
    </w:p>
    <w:p w:rsidR="00745C51" w:rsidRPr="004A4C2D" w:rsidRDefault="00745C51" w:rsidP="00142869">
      <w:pPr>
        <w:pStyle w:val="a6"/>
        <w:numPr>
          <w:ilvl w:val="0"/>
          <w:numId w:val="34"/>
        </w:numPr>
        <w:shd w:val="clear" w:color="auto" w:fill="auto"/>
        <w:spacing w:after="0" w:line="360" w:lineRule="auto"/>
        <w:ind w:left="0" w:firstLine="709"/>
        <w:jc w:val="both"/>
      </w:pPr>
      <w:r w:rsidRPr="004A4C2D">
        <w:t>Болотова Е. Л. Система непрерывнойправовойподготовкипедагогическихкадров : автореф. дисс. на соисканиеученойстепени доктора пед. наук : спец. 13.00.08 «Теория и методика профессиональногообразования». М., 2007. 20 с.</w:t>
      </w:r>
    </w:p>
    <w:p w:rsidR="00745C51" w:rsidRPr="004A4C2D" w:rsidRDefault="00745C51" w:rsidP="00142869">
      <w:pPr>
        <w:widowControl w:val="0"/>
        <w:numPr>
          <w:ilvl w:val="0"/>
          <w:numId w:val="34"/>
        </w:numPr>
        <w:shd w:val="clear" w:color="auto" w:fill="FFFFFF"/>
        <w:spacing w:after="0" w:line="360" w:lineRule="auto"/>
        <w:ind w:left="0" w:firstLine="709"/>
        <w:jc w:val="both"/>
        <w:textAlignment w:val="baseline"/>
        <w:rPr>
          <w:rFonts w:ascii="Times New Roman" w:hAnsi="Times New Roman" w:cs="Times New Roman"/>
          <w:sz w:val="28"/>
          <w:szCs w:val="28"/>
        </w:rPr>
      </w:pPr>
      <w:r w:rsidRPr="004A4C2D">
        <w:rPr>
          <w:rFonts w:ascii="Times New Roman" w:hAnsi="Times New Roman" w:cs="Times New Roman"/>
          <w:sz w:val="28"/>
          <w:szCs w:val="28"/>
        </w:rPr>
        <w:t xml:space="preserve">Хуторской А. В. Ключевыекомпетенции и </w:t>
      </w:r>
      <w:r w:rsidRPr="004A4C2D">
        <w:rPr>
          <w:rFonts w:ascii="Times New Roman" w:hAnsi="Times New Roman" w:cs="Times New Roman"/>
          <w:sz w:val="28"/>
          <w:szCs w:val="28"/>
        </w:rPr>
        <w:lastRenderedPageBreak/>
        <w:t>образовательныестандарты [Электронный ресурс].</w:t>
      </w:r>
      <w:r w:rsidRPr="004A4C2D">
        <w:rPr>
          <w:rFonts w:ascii="Times New Roman" w:hAnsi="Times New Roman" w:cs="Times New Roman"/>
          <w:bCs/>
          <w:sz w:val="28"/>
          <w:szCs w:val="28"/>
          <w:shd w:val="clear" w:color="auto" w:fill="FFFFFF"/>
        </w:rPr>
        <w:t>Интернет-журнал «Эйдос».</w:t>
      </w:r>
      <w:r w:rsidRPr="004A4C2D">
        <w:rPr>
          <w:rFonts w:ascii="Times New Roman" w:hAnsi="Times New Roman" w:cs="Times New Roman"/>
          <w:sz w:val="28"/>
          <w:szCs w:val="28"/>
          <w:shd w:val="clear" w:color="auto" w:fill="FFFFFF"/>
        </w:rPr>
        <w:t>23 апреля</w:t>
      </w:r>
      <w:r w:rsidRPr="004A4C2D">
        <w:rPr>
          <w:rFonts w:ascii="Times New Roman" w:hAnsi="Times New Roman" w:cs="Times New Roman"/>
          <w:sz w:val="28"/>
          <w:szCs w:val="28"/>
        </w:rPr>
        <w:t xml:space="preserve"> 2002 г. Режим доступа к журн.:</w:t>
      </w:r>
      <w:hyperlink r:id="rId28" w:history="1">
        <w:r w:rsidRPr="004A4C2D">
          <w:rPr>
            <w:rStyle w:val="af2"/>
            <w:rFonts w:ascii="Times New Roman" w:hAnsi="Times New Roman" w:cs="Times New Roman"/>
            <w:sz w:val="28"/>
            <w:szCs w:val="28"/>
          </w:rPr>
          <w:t>http://www.eidos.ru/journal/2002/0423.htm</w:t>
        </w:r>
      </w:hyperlink>
      <w:r w:rsidRPr="004A4C2D">
        <w:rPr>
          <w:rFonts w:ascii="Times New Roman" w:hAnsi="Times New Roman" w:cs="Times New Roman"/>
          <w:sz w:val="28"/>
          <w:szCs w:val="28"/>
        </w:rPr>
        <w:t>.</w:t>
      </w:r>
    </w:p>
    <w:p w:rsidR="00745C51" w:rsidRPr="004A4C2D" w:rsidRDefault="00E826A0" w:rsidP="0019173A">
      <w:pPr>
        <w:spacing w:after="0" w:line="360" w:lineRule="auto"/>
        <w:ind w:firstLine="709"/>
        <w:jc w:val="center"/>
        <w:rPr>
          <w:rFonts w:ascii="Times New Roman" w:hAnsi="Times New Roman" w:cs="Times New Roman"/>
          <w:b/>
          <w:color w:val="222222"/>
          <w:sz w:val="28"/>
          <w:szCs w:val="28"/>
          <w:shd w:val="clear" w:color="auto" w:fill="FFFFFF"/>
          <w:lang w:val="uk-UA"/>
        </w:rPr>
      </w:pPr>
      <w:r>
        <w:rPr>
          <w:rFonts w:ascii="Times New Roman" w:hAnsi="Times New Roman" w:cs="Times New Roman"/>
          <w:b/>
          <w:color w:val="222222"/>
          <w:sz w:val="28"/>
          <w:szCs w:val="28"/>
          <w:shd w:val="clear" w:color="auto" w:fill="FFFFFF"/>
          <w:lang w:val="uk-UA"/>
        </w:rPr>
        <w:t>Стеценко А.В.</w:t>
      </w:r>
    </w:p>
    <w:p w:rsidR="00745C51" w:rsidRPr="004A4C2D" w:rsidRDefault="00745C51" w:rsidP="00E826A0">
      <w:pPr>
        <w:spacing w:after="0"/>
        <w:ind w:firstLine="709"/>
        <w:jc w:val="center"/>
        <w:rPr>
          <w:rFonts w:ascii="Times New Roman" w:hAnsi="Times New Roman" w:cs="Times New Roman"/>
          <w:b/>
          <w:color w:val="222222"/>
          <w:sz w:val="28"/>
          <w:szCs w:val="28"/>
          <w:shd w:val="clear" w:color="auto" w:fill="FFFFFF"/>
          <w:lang w:val="uk-UA"/>
        </w:rPr>
      </w:pPr>
      <w:r w:rsidRPr="004A4C2D">
        <w:rPr>
          <w:rFonts w:ascii="Times New Roman" w:hAnsi="Times New Roman" w:cs="Times New Roman"/>
          <w:i/>
          <w:color w:val="222222"/>
          <w:sz w:val="28"/>
          <w:szCs w:val="28"/>
          <w:shd w:val="clear" w:color="auto" w:fill="FFFFFF"/>
          <w:lang w:val="uk-UA"/>
        </w:rPr>
        <w:t>студент 21-нз групи факультету плодоовочівництва, екології та захисту рослин Уманського національного університету садівництва</w:t>
      </w:r>
    </w:p>
    <w:p w:rsidR="00745C51" w:rsidRDefault="00745C51" w:rsidP="00E826A0">
      <w:pPr>
        <w:spacing w:after="0"/>
        <w:jc w:val="center"/>
        <w:rPr>
          <w:rFonts w:ascii="Times New Roman" w:hAnsi="Times New Roman" w:cs="Times New Roman"/>
          <w:i/>
          <w:sz w:val="28"/>
          <w:szCs w:val="28"/>
          <w:lang w:val="uk-UA"/>
        </w:rPr>
      </w:pPr>
      <w:r w:rsidRPr="004A4C2D">
        <w:rPr>
          <w:rFonts w:ascii="Times New Roman" w:hAnsi="Times New Roman" w:cs="Times New Roman"/>
          <w:i/>
          <w:sz w:val="28"/>
          <w:szCs w:val="28"/>
          <w:lang w:val="uk-UA"/>
        </w:rPr>
        <w:t xml:space="preserve">Науковий керівник </w:t>
      </w:r>
      <w:r w:rsidRPr="004A4C2D">
        <w:rPr>
          <w:rFonts w:ascii="Times New Roman" w:hAnsi="Times New Roman" w:cs="Times New Roman"/>
          <w:i/>
          <w:sz w:val="28"/>
          <w:szCs w:val="28"/>
          <w:lang w:val="uk-UA"/>
        </w:rPr>
        <w:softHyphen/>
        <w:t>– доктор соціологічних наук, професор, Шатохін А.М.</w:t>
      </w:r>
    </w:p>
    <w:p w:rsidR="0019173A" w:rsidRPr="004A4C2D" w:rsidRDefault="0019173A" w:rsidP="0019173A">
      <w:pPr>
        <w:spacing w:after="0" w:line="360" w:lineRule="auto"/>
        <w:ind w:firstLine="709"/>
        <w:jc w:val="center"/>
        <w:rPr>
          <w:rFonts w:ascii="Times New Roman" w:hAnsi="Times New Roman" w:cs="Times New Roman"/>
          <w:i/>
          <w:sz w:val="28"/>
          <w:szCs w:val="28"/>
          <w:lang w:val="uk-UA"/>
        </w:rPr>
      </w:pPr>
    </w:p>
    <w:p w:rsidR="00745C51" w:rsidRDefault="00745C51" w:rsidP="0019173A">
      <w:pPr>
        <w:spacing w:after="0" w:line="360" w:lineRule="auto"/>
        <w:ind w:firstLine="709"/>
        <w:jc w:val="center"/>
        <w:rPr>
          <w:rFonts w:ascii="Times New Roman" w:hAnsi="Times New Roman" w:cs="Times New Roman"/>
          <w:b/>
          <w:color w:val="222222"/>
          <w:sz w:val="28"/>
          <w:szCs w:val="28"/>
          <w:shd w:val="clear" w:color="auto" w:fill="FFFFFF"/>
          <w:lang w:val="uk-UA"/>
        </w:rPr>
      </w:pPr>
      <w:r w:rsidRPr="004A4C2D">
        <w:rPr>
          <w:rFonts w:ascii="Times New Roman" w:hAnsi="Times New Roman" w:cs="Times New Roman"/>
          <w:b/>
          <w:color w:val="222222"/>
          <w:sz w:val="28"/>
          <w:szCs w:val="28"/>
          <w:shd w:val="clear" w:color="auto" w:fill="FFFFFF"/>
        </w:rPr>
        <w:t>КОЕВОЛЮЦІЯ ПРИРОДИ І СУСПІЛЬСТВА - СУЧАСНА ЕКОЛОГІЧНА ПАРАДИГМА</w:t>
      </w:r>
    </w:p>
    <w:p w:rsidR="0019173A" w:rsidRPr="0019173A" w:rsidRDefault="0019173A" w:rsidP="0019173A">
      <w:pPr>
        <w:spacing w:after="0" w:line="360" w:lineRule="auto"/>
        <w:ind w:firstLine="709"/>
        <w:jc w:val="center"/>
        <w:rPr>
          <w:rFonts w:ascii="Times New Roman" w:hAnsi="Times New Roman" w:cs="Times New Roman"/>
          <w:b/>
          <w:sz w:val="28"/>
          <w:szCs w:val="28"/>
          <w:lang w:val="uk-UA"/>
        </w:rPr>
      </w:pPr>
    </w:p>
    <w:p w:rsidR="00745C51" w:rsidRPr="004A4C2D" w:rsidRDefault="00745C51" w:rsidP="00142869">
      <w:pPr>
        <w:pStyle w:val="30"/>
        <w:tabs>
          <w:tab w:val="left" w:pos="288"/>
          <w:tab w:val="left" w:pos="1584"/>
          <w:tab w:val="left" w:pos="8352"/>
          <w:tab w:val="left" w:pos="8496"/>
          <w:tab w:val="left" w:pos="8784"/>
        </w:tabs>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sz w:val="28"/>
          <w:szCs w:val="28"/>
        </w:rPr>
        <w:t>Не так давно учені почали звертати увагу на проблеми глобального характеру: війни, поширнення хвороб, забезпечення потреб людини, безконтрольний видобуток вичерпних ресурсів, забруднення всілякими відходами тощо. Ці проблеми у свою чергу дали поштовх для становлення і формування ноосфери В.І. Вернадського, а вона - для розуміння коеволюції людини і природи.</w:t>
      </w:r>
    </w:p>
    <w:p w:rsidR="00745C51" w:rsidRPr="004A4C2D" w:rsidRDefault="00745C51" w:rsidP="00142869">
      <w:pPr>
        <w:pStyle w:val="30"/>
        <w:tabs>
          <w:tab w:val="left" w:pos="288"/>
          <w:tab w:val="left" w:pos="1584"/>
          <w:tab w:val="left" w:pos="8352"/>
          <w:tab w:val="left" w:pos="8496"/>
          <w:tab w:val="left" w:pos="8784"/>
        </w:tabs>
        <w:spacing w:after="0" w:line="360" w:lineRule="auto"/>
        <w:ind w:left="0" w:firstLine="709"/>
        <w:jc w:val="both"/>
        <w:rPr>
          <w:rFonts w:ascii="Times New Roman" w:hAnsi="Times New Roman" w:cs="Times New Roman"/>
          <w:color w:val="202122"/>
          <w:sz w:val="28"/>
          <w:szCs w:val="28"/>
        </w:rPr>
      </w:pPr>
      <w:r w:rsidRPr="004A4C2D">
        <w:rPr>
          <w:rFonts w:ascii="Times New Roman" w:hAnsi="Times New Roman" w:cs="Times New Roman"/>
          <w:sz w:val="28"/>
          <w:szCs w:val="28"/>
        </w:rPr>
        <w:t xml:space="preserve">Метою даної роботи є вивчення сутності коеволюції, яка передбачає врахування при розв'язанні соціальних та економічних проблем суспільства можливостей природи, тобто зміну мислення у соціально-екологічних питаннях. </w:t>
      </w:r>
      <w:r w:rsidRPr="004A4C2D">
        <w:rPr>
          <w:rFonts w:ascii="Times New Roman" w:hAnsi="Times New Roman" w:cs="Times New Roman"/>
          <w:color w:val="202122"/>
          <w:sz w:val="28"/>
          <w:szCs w:val="28"/>
        </w:rPr>
        <w:t>Поняття «коеволюція» впинило в біології, але поступово набуло статусу загальнонаукової категорії. У філософській літературі цей термін вживається для позначення процесу сумісного розвитку біосфери і людського суспільства. [1].</w:t>
      </w:r>
    </w:p>
    <w:p w:rsidR="00745C51" w:rsidRPr="004A4C2D" w:rsidRDefault="00745C51" w:rsidP="00142869">
      <w:pPr>
        <w:pStyle w:val="30"/>
        <w:tabs>
          <w:tab w:val="left" w:pos="288"/>
          <w:tab w:val="left" w:pos="1584"/>
          <w:tab w:val="left" w:pos="8352"/>
          <w:tab w:val="left" w:pos="8496"/>
          <w:tab w:val="left" w:pos="8784"/>
        </w:tabs>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color w:val="202122"/>
          <w:sz w:val="28"/>
          <w:szCs w:val="28"/>
        </w:rPr>
        <w:t xml:space="preserve">Першим обґрунтував необхідність  коеволюції природи і суспільства, відомий генетик Н. В. Тімофєєв-Ресовський (1968), Згідно з принципом коеволюції, людство, для того, щоб забезпечити своє майбутнє, повинне не тільки змінювати біосферу, пристосовувавши її до своїх потреб, але і змінюватися саме, пристосовуючись до об'єктивних вимог природи.  Для забезпечення цього процесу людство повинно слідувати, перш за все, </w:t>
      </w:r>
      <w:r w:rsidRPr="004A4C2D">
        <w:rPr>
          <w:rFonts w:ascii="Times New Roman" w:hAnsi="Times New Roman" w:cs="Times New Roman"/>
          <w:color w:val="202122"/>
          <w:sz w:val="28"/>
          <w:szCs w:val="28"/>
        </w:rPr>
        <w:lastRenderedPageBreak/>
        <w:t>екологічному і етичному імперативам, а саме: заборонити усі види діяльності, що ведуть до невідновних втрат в довкіллі, і змінити докорінно людську свідомість в екологічних питаннях.</w:t>
      </w:r>
    </w:p>
    <w:p w:rsidR="00745C51" w:rsidRPr="004A4C2D" w:rsidRDefault="00745C51" w:rsidP="00142869">
      <w:pPr>
        <w:pStyle w:val="30"/>
        <w:tabs>
          <w:tab w:val="left" w:pos="288"/>
          <w:tab w:val="left" w:pos="1584"/>
          <w:tab w:val="left" w:pos="8352"/>
          <w:tab w:val="left" w:pos="8496"/>
          <w:tab w:val="left" w:pos="8784"/>
        </w:tabs>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sz w:val="28"/>
          <w:szCs w:val="28"/>
        </w:rPr>
        <w:t>На думку дослідника цих проблем М. Моїсеєва, вступ до епохи ноосфери не повинен бути хаотичним, непередбачуваним, бо це може призвести людську цивілізацію до загибелі.  Необхідно  забезпечувати стабільність та особливий контроль, розробити окрему стратегію на основі Розуму.</w:t>
      </w:r>
    </w:p>
    <w:p w:rsidR="00745C51" w:rsidRPr="004A4C2D" w:rsidRDefault="00745C51" w:rsidP="00142869">
      <w:pPr>
        <w:pStyle w:val="30"/>
        <w:tabs>
          <w:tab w:val="left" w:pos="288"/>
          <w:tab w:val="left" w:pos="1584"/>
          <w:tab w:val="left" w:pos="8352"/>
          <w:tab w:val="left" w:pos="8496"/>
          <w:tab w:val="left" w:pos="8784"/>
        </w:tabs>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sz w:val="28"/>
          <w:szCs w:val="28"/>
        </w:rPr>
        <w:t>На нашу думку, саме коеволюція людини і природи є найбільш актуальною невирішеною проблемою сучасності. Значна кількість «брудних плям на полотні» під назвою планета Земля є результатом неусвідомлених вчинків як окремих людей, так і людства у цілому. Це треба зупинити!</w:t>
      </w:r>
    </w:p>
    <w:p w:rsidR="00745C51" w:rsidRPr="004A4C2D" w:rsidRDefault="00745C51" w:rsidP="00142869">
      <w:pPr>
        <w:pStyle w:val="30"/>
        <w:tabs>
          <w:tab w:val="left" w:pos="288"/>
          <w:tab w:val="left" w:pos="1584"/>
          <w:tab w:val="left" w:pos="8352"/>
          <w:tab w:val="left" w:pos="8496"/>
          <w:tab w:val="left" w:pos="8784"/>
        </w:tabs>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sz w:val="28"/>
          <w:szCs w:val="28"/>
        </w:rPr>
        <w:t>М. Моїсеєв наголошує, що коеволюція людини і біосфери - це саме цей розвиток людства, що зберігає стабільність біосфери, саморегуляції, потрібний еволюційний канал для людства. Стабільність біосфери може підтримуватися завдяки надбанню знань, їх аналізу та розвитку. Людині, як складової частини біосфери, треба навчитися використовувати отриманий у ході еволюції Розум.</w:t>
      </w:r>
    </w:p>
    <w:p w:rsidR="00745C51" w:rsidRPr="004A4C2D" w:rsidRDefault="00745C51" w:rsidP="00142869">
      <w:pPr>
        <w:pStyle w:val="30"/>
        <w:tabs>
          <w:tab w:val="left" w:pos="288"/>
          <w:tab w:val="left" w:pos="1584"/>
          <w:tab w:val="left" w:pos="8352"/>
          <w:tab w:val="left" w:pos="8496"/>
          <w:tab w:val="left" w:pos="8784"/>
        </w:tabs>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sz w:val="28"/>
          <w:szCs w:val="28"/>
        </w:rPr>
        <w:t>Саме розумна діяльність людини завдяки своїм можливостям здатна контролювати  та стримувати</w:t>
      </w:r>
      <w:r w:rsidRPr="004A4C2D">
        <w:rPr>
          <w:rFonts w:ascii="Times New Roman" w:hAnsi="Times New Roman" w:cs="Times New Roman"/>
          <w:color w:val="444444"/>
          <w:sz w:val="28"/>
          <w:szCs w:val="28"/>
          <w:shd w:val="clear" w:color="auto" w:fill="FFFFFF"/>
        </w:rPr>
        <w:t xml:space="preserve"> </w:t>
      </w:r>
      <w:r w:rsidRPr="004A4C2D">
        <w:rPr>
          <w:rFonts w:ascii="Times New Roman" w:hAnsi="Times New Roman" w:cs="Times New Roman"/>
          <w:sz w:val="28"/>
          <w:szCs w:val="28"/>
        </w:rPr>
        <w:t>однобічне використання природи, яке варто назвати егоїстичним та хижацьким, користуватися знаннями, Розумом, а не стихійними імпульсами. Вчений сформулював принципи екологічної етики у взаємовідносинах людини та природи:</w:t>
      </w:r>
    </w:p>
    <w:p w:rsidR="00745C51" w:rsidRPr="004A4C2D" w:rsidRDefault="00745C51" w:rsidP="00142869">
      <w:pPr>
        <w:pStyle w:val="30"/>
        <w:tabs>
          <w:tab w:val="left" w:pos="288"/>
          <w:tab w:val="left" w:pos="1584"/>
          <w:tab w:val="left" w:pos="8352"/>
          <w:tab w:val="left" w:pos="8496"/>
          <w:tab w:val="left" w:pos="8784"/>
        </w:tabs>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sz w:val="28"/>
          <w:szCs w:val="28"/>
        </w:rPr>
        <w:t>1. «Роби і дій так, як на твоєму місці могла б зробити будь-яка інша жива істота» (не завдавай шкоди природі).</w:t>
      </w:r>
    </w:p>
    <w:p w:rsidR="00745C51" w:rsidRPr="004A4C2D" w:rsidRDefault="00745C51" w:rsidP="00142869">
      <w:pPr>
        <w:pStyle w:val="30"/>
        <w:tabs>
          <w:tab w:val="left" w:pos="288"/>
          <w:tab w:val="left" w:pos="1584"/>
          <w:tab w:val="left" w:pos="8352"/>
          <w:tab w:val="left" w:pos="8496"/>
          <w:tab w:val="left" w:pos="8784"/>
        </w:tabs>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sz w:val="28"/>
          <w:szCs w:val="28"/>
        </w:rPr>
        <w:t>2. У своєму ставленні до будь-кого, навіть до безвідповідальних і невдячних об’єктів, ніколи не обмежуйся прагматичним підходом, пам’ятай, що будь-яке життя – самоцінне і розвивається за власними внутрішніми закономірностями.</w:t>
      </w:r>
    </w:p>
    <w:p w:rsidR="00745C51" w:rsidRPr="004A4C2D" w:rsidRDefault="00745C51" w:rsidP="00142869">
      <w:pPr>
        <w:pStyle w:val="30"/>
        <w:tabs>
          <w:tab w:val="left" w:pos="288"/>
          <w:tab w:val="left" w:pos="1584"/>
          <w:tab w:val="left" w:pos="8352"/>
          <w:tab w:val="left" w:pos="8496"/>
          <w:tab w:val="left" w:pos="8784"/>
        </w:tabs>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sz w:val="28"/>
          <w:szCs w:val="28"/>
        </w:rPr>
        <w:t>3. Саме людині у взаємовідносинах з природою належить роль вільного і відповідального суб’єкта. [2].</w:t>
      </w:r>
    </w:p>
    <w:p w:rsidR="00745C51" w:rsidRPr="004A4C2D" w:rsidRDefault="00745C51" w:rsidP="00142869">
      <w:pPr>
        <w:pStyle w:val="30"/>
        <w:tabs>
          <w:tab w:val="left" w:pos="288"/>
          <w:tab w:val="left" w:pos="1584"/>
          <w:tab w:val="left" w:pos="8352"/>
          <w:tab w:val="left" w:pos="8496"/>
          <w:tab w:val="left" w:pos="8784"/>
        </w:tabs>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sz w:val="28"/>
          <w:szCs w:val="28"/>
        </w:rPr>
        <w:lastRenderedPageBreak/>
        <w:t>Згідно теорії коеволюції, суспільство і природа утворюють дуже жорстку соціоприродну систему, при якій гармонійний розвиток суспільства детермінований природними факторами, а природи - соціальними. Специфічною соціоекосистемою є аграрне виробництво. Саме тут у єдиному технологічному циклі поєднуються засоби виробництва, природні ресурси і людська праця, котрі як найтісніше пов'язані із довкіллям [3,с.239-240].</w:t>
      </w:r>
    </w:p>
    <w:p w:rsidR="00745C51" w:rsidRPr="004A4C2D" w:rsidRDefault="00745C51" w:rsidP="00142869">
      <w:pPr>
        <w:pStyle w:val="30"/>
        <w:tabs>
          <w:tab w:val="left" w:pos="288"/>
          <w:tab w:val="left" w:pos="1584"/>
          <w:tab w:val="left" w:pos="8352"/>
          <w:tab w:val="left" w:pos="8496"/>
          <w:tab w:val="left" w:pos="8784"/>
        </w:tabs>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sz w:val="28"/>
          <w:szCs w:val="28"/>
        </w:rPr>
        <w:t>Єдність людини і біосфери ґрунтується на сучасних емпіричних даних, наукових відкриттях.  Певним чином, це - цілий генетичний алфавіт для всього біорізноманіття планети: надзвичайна схожість структури кліток мозку людини й інших вищих тварин; зачатки інтелекту у мавп, дельфінів. Людина займає певну біологічну нішу і поза нею її існування неможливе.</w:t>
      </w:r>
    </w:p>
    <w:p w:rsidR="00745C51" w:rsidRPr="004A4C2D" w:rsidRDefault="00745C51" w:rsidP="00142869">
      <w:pPr>
        <w:pStyle w:val="a4"/>
        <w:spacing w:before="0" w:beforeAutospacing="0" w:after="0" w:afterAutospacing="0" w:line="360" w:lineRule="auto"/>
        <w:ind w:firstLine="709"/>
        <w:jc w:val="both"/>
        <w:rPr>
          <w:snapToGrid w:val="0"/>
          <w:sz w:val="28"/>
          <w:szCs w:val="28"/>
        </w:rPr>
      </w:pPr>
      <w:r w:rsidRPr="004A4C2D">
        <w:rPr>
          <w:snapToGrid w:val="0"/>
          <w:sz w:val="28"/>
          <w:szCs w:val="28"/>
        </w:rPr>
        <w:t>Таким чином, в основі нової Цивілізації закладені принципи розумності. Проте людина не зобов’язана обмежуватися можливостями свого індивідуального інтелекту. Колективний Розум – це не сукупність індивідуальних інтелектів, а якісно ноаційної та технологічної революцій,  що забезпечує позитивну перспективу коеволюції людини і біосфери. Задля забезпечення власного існування людство знайде спільну мову з природою, забезпечить раціональне використання свого життєвого середовища.</w:t>
      </w:r>
    </w:p>
    <w:p w:rsidR="00745C51" w:rsidRPr="004A4C2D" w:rsidRDefault="0019173A" w:rsidP="0019173A">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r w:rsidR="00E826A0">
        <w:rPr>
          <w:rFonts w:ascii="Times New Roman" w:hAnsi="Times New Roman" w:cs="Times New Roman"/>
          <w:b/>
          <w:sz w:val="28"/>
          <w:szCs w:val="28"/>
          <w:lang w:val="uk-UA"/>
        </w:rPr>
        <w:t>:</w:t>
      </w:r>
    </w:p>
    <w:p w:rsidR="00745C51" w:rsidRPr="004A4C2D" w:rsidRDefault="00745C51" w:rsidP="00142869">
      <w:pPr>
        <w:numPr>
          <w:ilvl w:val="0"/>
          <w:numId w:val="30"/>
        </w:numPr>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Коеволюція. (Філософія).  Вікіпедія. </w:t>
      </w:r>
      <w:r w:rsidRPr="004A4C2D">
        <w:rPr>
          <w:rFonts w:ascii="Times New Roman" w:hAnsi="Times New Roman" w:cs="Times New Roman"/>
          <w:sz w:val="28"/>
          <w:szCs w:val="28"/>
          <w:lang w:val="en-US"/>
        </w:rPr>
        <w:t>URL</w:t>
      </w:r>
      <w:r w:rsidRPr="004A4C2D">
        <w:rPr>
          <w:rFonts w:ascii="Times New Roman" w:hAnsi="Times New Roman" w:cs="Times New Roman"/>
          <w:sz w:val="28"/>
          <w:szCs w:val="28"/>
          <w:lang w:val="uk-UA"/>
        </w:rPr>
        <w:t xml:space="preserve">: </w:t>
      </w:r>
      <w:hyperlink r:id="rId29" w:history="1">
        <w:r w:rsidRPr="004A4C2D">
          <w:rPr>
            <w:rStyle w:val="af2"/>
            <w:rFonts w:ascii="Times New Roman" w:hAnsi="Times New Roman" w:cs="Times New Roman"/>
            <w:sz w:val="28"/>
            <w:szCs w:val="28"/>
            <w:lang w:val="uk-UA"/>
          </w:rPr>
          <w:t>https://uk.wikipedia.org/wiki/</w:t>
        </w:r>
      </w:hyperlink>
    </w:p>
    <w:p w:rsidR="00745C51" w:rsidRPr="004A4C2D" w:rsidRDefault="00745C51" w:rsidP="00142869">
      <w:pPr>
        <w:numPr>
          <w:ilvl w:val="0"/>
          <w:numId w:val="30"/>
        </w:numPr>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Аболіна Т. Г., Нападиста В. Г., Рихліцька О. Д. та ін. Прикладна етика:  Навч. посібник /  За ред. Панченко В. І. К.: Центр учбової літератури, 2012.  392 с. URL: </w:t>
      </w:r>
      <w:hyperlink r:id="rId30" w:history="1">
        <w:r w:rsidRPr="004A4C2D">
          <w:rPr>
            <w:rStyle w:val="af2"/>
            <w:rFonts w:ascii="Times New Roman" w:hAnsi="Times New Roman" w:cs="Times New Roman"/>
            <w:sz w:val="28"/>
            <w:szCs w:val="28"/>
            <w:lang w:val="uk-UA"/>
          </w:rPr>
          <w:t>https://pidru4niki.com/19840307/etika_ta_estetika/koevolyutsiya_lyudini_prirodi_moyiseyeva</w:t>
        </w:r>
      </w:hyperlink>
    </w:p>
    <w:p w:rsidR="00745C51" w:rsidRPr="004A4C2D" w:rsidRDefault="00745C51" w:rsidP="00142869">
      <w:pPr>
        <w:numPr>
          <w:ilvl w:val="0"/>
          <w:numId w:val="30"/>
        </w:numPr>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Шатохін А.М. Соціологія: Підручник для студентів аграрних закладів вищої освіти. Умань: Видавець «Сочінський М.М.», 2020. 316 с.</w:t>
      </w:r>
    </w:p>
    <w:p w:rsidR="00E21D4B" w:rsidRDefault="00E21D4B" w:rsidP="00544687">
      <w:pPr>
        <w:spacing w:after="0" w:line="360" w:lineRule="auto"/>
        <w:rPr>
          <w:rFonts w:ascii="Times New Roman" w:eastAsia="Calibri" w:hAnsi="Times New Roman" w:cs="Times New Roman"/>
          <w:b/>
          <w:sz w:val="28"/>
          <w:szCs w:val="28"/>
          <w:lang w:val="uk-UA"/>
        </w:rPr>
      </w:pPr>
    </w:p>
    <w:p w:rsidR="00745C51" w:rsidRPr="004A4C2D" w:rsidRDefault="00745C51" w:rsidP="0019173A">
      <w:pPr>
        <w:spacing w:after="0" w:line="360" w:lineRule="auto"/>
        <w:ind w:firstLine="709"/>
        <w:jc w:val="center"/>
        <w:rPr>
          <w:rFonts w:ascii="Times New Roman" w:eastAsia="Calibri" w:hAnsi="Times New Roman" w:cs="Times New Roman"/>
          <w:b/>
          <w:sz w:val="28"/>
          <w:szCs w:val="28"/>
          <w:lang w:val="uk-UA"/>
        </w:rPr>
      </w:pPr>
      <w:r w:rsidRPr="004A4C2D">
        <w:rPr>
          <w:rFonts w:ascii="Times New Roman" w:eastAsia="Calibri" w:hAnsi="Times New Roman" w:cs="Times New Roman"/>
          <w:b/>
          <w:sz w:val="28"/>
          <w:szCs w:val="28"/>
          <w:lang w:val="uk-UA"/>
        </w:rPr>
        <w:lastRenderedPageBreak/>
        <w:t>Стьопін А. Є.</w:t>
      </w:r>
    </w:p>
    <w:p w:rsidR="00745C51" w:rsidRPr="004A4C2D" w:rsidRDefault="00745C51" w:rsidP="00E21D4B">
      <w:pPr>
        <w:spacing w:after="0"/>
        <w:ind w:firstLine="709"/>
        <w:jc w:val="center"/>
        <w:rPr>
          <w:rFonts w:ascii="Times New Roman" w:eastAsia="Calibri" w:hAnsi="Times New Roman" w:cs="Times New Roman"/>
          <w:i/>
          <w:sz w:val="28"/>
          <w:szCs w:val="28"/>
          <w:lang w:val="uk-UA"/>
        </w:rPr>
      </w:pPr>
      <w:r w:rsidRPr="004A4C2D">
        <w:rPr>
          <w:rFonts w:ascii="Times New Roman" w:eastAsia="Calibri" w:hAnsi="Times New Roman" w:cs="Times New Roman"/>
          <w:i/>
          <w:sz w:val="28"/>
          <w:szCs w:val="28"/>
          <w:lang w:val="uk-UA"/>
        </w:rPr>
        <w:t>студент 11-кн групи факультету економіки і підприємництва Уманського національного університету садівництва</w:t>
      </w:r>
    </w:p>
    <w:p w:rsidR="00745C51" w:rsidRPr="004A4C2D" w:rsidRDefault="00745C51" w:rsidP="00E21D4B">
      <w:pPr>
        <w:spacing w:after="0"/>
        <w:ind w:firstLine="709"/>
        <w:jc w:val="center"/>
        <w:rPr>
          <w:rFonts w:ascii="Times New Roman" w:eastAsia="Calibri" w:hAnsi="Times New Roman" w:cs="Times New Roman"/>
          <w:i/>
          <w:sz w:val="28"/>
          <w:szCs w:val="28"/>
          <w:lang w:val="uk-UA"/>
        </w:rPr>
      </w:pPr>
      <w:r w:rsidRPr="004A4C2D">
        <w:rPr>
          <w:rFonts w:ascii="Times New Roman" w:eastAsia="Calibri" w:hAnsi="Times New Roman" w:cs="Times New Roman"/>
          <w:sz w:val="28"/>
          <w:szCs w:val="28"/>
          <w:lang w:val="uk-UA"/>
        </w:rPr>
        <w:t>Науковий керівник</w:t>
      </w:r>
      <w:r w:rsidRPr="004A4C2D">
        <w:rPr>
          <w:rFonts w:ascii="Times New Roman" w:eastAsia="Calibri" w:hAnsi="Times New Roman" w:cs="Times New Roman"/>
          <w:i/>
          <w:sz w:val="28"/>
          <w:szCs w:val="28"/>
          <w:lang w:val="uk-UA"/>
        </w:rPr>
        <w:t xml:space="preserve"> – кандидат історичних наук, доцент кафедри соціально-гуманітарних і правових дисциплін Уманського національного університету садівництва</w:t>
      </w:r>
      <w:r w:rsidRPr="004A4C2D">
        <w:rPr>
          <w:rFonts w:ascii="Times New Roman" w:eastAsia="Calibri" w:hAnsi="Times New Roman" w:cs="Times New Roman"/>
          <w:sz w:val="28"/>
          <w:szCs w:val="28"/>
          <w:lang w:val="uk-UA"/>
        </w:rPr>
        <w:t xml:space="preserve"> Костюк М. В.</w:t>
      </w:r>
    </w:p>
    <w:p w:rsidR="00745C51" w:rsidRPr="004A4C2D" w:rsidRDefault="00745C51" w:rsidP="0019173A">
      <w:pPr>
        <w:spacing w:after="0" w:line="360" w:lineRule="auto"/>
        <w:ind w:firstLine="709"/>
        <w:jc w:val="center"/>
        <w:rPr>
          <w:rFonts w:ascii="Times New Roman" w:eastAsia="Calibri" w:hAnsi="Times New Roman" w:cs="Times New Roman"/>
          <w:b/>
          <w:i/>
          <w:sz w:val="28"/>
          <w:szCs w:val="28"/>
          <w:lang w:val="uk-UA"/>
        </w:rPr>
      </w:pPr>
    </w:p>
    <w:p w:rsidR="00745C51" w:rsidRPr="004A4C2D" w:rsidRDefault="00745C51" w:rsidP="0019173A">
      <w:pPr>
        <w:spacing w:after="0" w:line="360" w:lineRule="auto"/>
        <w:ind w:firstLine="709"/>
        <w:jc w:val="center"/>
        <w:rPr>
          <w:rFonts w:ascii="Times New Roman" w:eastAsia="Calibri" w:hAnsi="Times New Roman" w:cs="Times New Roman"/>
          <w:b/>
          <w:sz w:val="28"/>
          <w:szCs w:val="28"/>
          <w:lang w:val="uk-UA"/>
        </w:rPr>
      </w:pPr>
      <w:r w:rsidRPr="004A4C2D">
        <w:rPr>
          <w:rFonts w:ascii="Times New Roman" w:eastAsia="Calibri" w:hAnsi="Times New Roman" w:cs="Times New Roman"/>
          <w:b/>
          <w:sz w:val="28"/>
          <w:szCs w:val="28"/>
          <w:lang w:val="uk-UA"/>
        </w:rPr>
        <w:t>МОЯ МАЛА БАТЬКІВЩИНА – СЕЛО ШЛЯХОВА:</w:t>
      </w:r>
    </w:p>
    <w:p w:rsidR="00745C51" w:rsidRDefault="00745C51" w:rsidP="0019173A">
      <w:pPr>
        <w:spacing w:after="0" w:line="360" w:lineRule="auto"/>
        <w:ind w:firstLine="709"/>
        <w:jc w:val="center"/>
        <w:rPr>
          <w:rFonts w:ascii="Times New Roman" w:eastAsia="Calibri" w:hAnsi="Times New Roman" w:cs="Times New Roman"/>
          <w:b/>
          <w:sz w:val="28"/>
          <w:szCs w:val="28"/>
          <w:lang w:val="uk-UA"/>
        </w:rPr>
      </w:pPr>
      <w:r w:rsidRPr="004A4C2D">
        <w:rPr>
          <w:rFonts w:ascii="Times New Roman" w:eastAsia="Calibri" w:hAnsi="Times New Roman" w:cs="Times New Roman"/>
          <w:b/>
          <w:sz w:val="28"/>
          <w:szCs w:val="28"/>
          <w:lang w:val="uk-UA"/>
        </w:rPr>
        <w:t>ІСТОРИКО-КУЛЬТУРНИЙ АСПЕКТ</w:t>
      </w:r>
    </w:p>
    <w:p w:rsidR="0019173A" w:rsidRPr="004A4C2D" w:rsidRDefault="0019173A" w:rsidP="0019173A">
      <w:pPr>
        <w:spacing w:after="0" w:line="360" w:lineRule="auto"/>
        <w:ind w:firstLine="709"/>
        <w:jc w:val="center"/>
        <w:rPr>
          <w:rFonts w:ascii="Times New Roman" w:eastAsia="Calibri" w:hAnsi="Times New Roman" w:cs="Times New Roman"/>
          <w:b/>
          <w:sz w:val="28"/>
          <w:szCs w:val="28"/>
          <w:lang w:val="uk-UA"/>
        </w:rPr>
      </w:pPr>
    </w:p>
    <w:p w:rsidR="00745C51" w:rsidRPr="004A4C2D" w:rsidRDefault="00745C51" w:rsidP="00142869">
      <w:pPr>
        <w:tabs>
          <w:tab w:val="left" w:pos="8070"/>
        </w:tabs>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«Хто не знає минулого, той не гідний свого майбутнього» - таким є девіз шкільного музею історії села Шляхова, на матеріалах якого базується перша авторська наукова розвідка. Знати минуле не лише України, а й в першу чергу своєї малої Батьківщини – громадянський обов’язок кожного, тому я намагаюсь донести в цікавій пізнавальній формі відомості про минуле й сучасне рідного села.</w:t>
      </w:r>
    </w:p>
    <w:p w:rsidR="00745C51" w:rsidRPr="004A4C2D" w:rsidRDefault="00745C51" w:rsidP="00142869">
      <w:pPr>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 xml:space="preserve">Перша назва мого села – Кринички, яке рахує свій вік з </w:t>
      </w:r>
      <w:r w:rsidRPr="004A4C2D">
        <w:rPr>
          <w:rFonts w:ascii="Times New Roman" w:eastAsia="Times New Roman" w:hAnsi="Times New Roman" w:cs="Times New Roman"/>
          <w:sz w:val="28"/>
          <w:szCs w:val="28"/>
          <w:lang w:val="en-US"/>
        </w:rPr>
        <w:t>XIV</w:t>
      </w:r>
      <w:r w:rsidRPr="004A4C2D">
        <w:rPr>
          <w:rFonts w:ascii="Times New Roman" w:eastAsia="Times New Roman" w:hAnsi="Times New Roman" w:cs="Times New Roman"/>
          <w:sz w:val="28"/>
          <w:szCs w:val="28"/>
          <w:lang w:val="uk-UA"/>
        </w:rPr>
        <w:t>-го століття. Наявність води, широких левад приваблювали чумаків, які їхали в Одесу та Крим по сіль та рибу. Це й зумовило нову назву села – Шляхова. Слава про її добру воду ширилася між чумаками. «Отим шляхом – та в долину» - переказували один одному: «В селі спочинете, що над шляхом».</w:t>
      </w:r>
    </w:p>
    <w:p w:rsidR="00745C51" w:rsidRPr="004A4C2D" w:rsidRDefault="00745C51" w:rsidP="00142869">
      <w:pPr>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Наше село з давних-давен було розділено надвоє: південна сторона називалась Дворянська або Дворянівка, тому що там стояв панський двір. Люди, які жили на цій стороні, працювали на панському дворі і їх називали дворянськими. Вони були безземельні та малоземельні. Заможних тут було дуже мало. Північна сторона називалась Сторожівка. Як розповідають старожили, першим тут поселився сторож лісу. Йшли роки. Сини й онуки створювали нові сім</w:t>
      </w:r>
      <w:r w:rsidRPr="004A4C2D">
        <w:rPr>
          <w:rFonts w:ascii="Times New Roman" w:eastAsia="Times New Roman" w:hAnsi="Times New Roman" w:cs="Times New Roman"/>
          <w:sz w:val="28"/>
          <w:szCs w:val="28"/>
        </w:rPr>
        <w:t>'</w:t>
      </w:r>
      <w:r w:rsidRPr="004A4C2D">
        <w:rPr>
          <w:rFonts w:ascii="Times New Roman" w:eastAsia="Times New Roman" w:hAnsi="Times New Roman" w:cs="Times New Roman"/>
          <w:sz w:val="28"/>
          <w:szCs w:val="28"/>
          <w:lang w:val="uk-UA"/>
        </w:rPr>
        <w:t xml:space="preserve">ї Сторожуків. На цій стороні жили майже всі заможні люди. Між частинами села не було єдності, часто спалахували конфлікти  та бійки. Якщо на Сторожівці весілля, то хлопці з Дворянівки не могли на ньому </w:t>
      </w:r>
      <w:r w:rsidRPr="004A4C2D">
        <w:rPr>
          <w:rFonts w:ascii="Times New Roman" w:eastAsia="Times New Roman" w:hAnsi="Times New Roman" w:cs="Times New Roman"/>
          <w:sz w:val="28"/>
          <w:szCs w:val="28"/>
          <w:lang w:val="uk-UA"/>
        </w:rPr>
        <w:lastRenderedPageBreak/>
        <w:t>бути, бо обов’язково буде бійка. І навпаки. Хлопці дружили з дівчатами лише на своєму кутку. На вечорниці ходили великими групами, щоб не допустити смертельної бійки. Так, у 1910 році на Андрія убили Сугака Афрема. Віковічна ворожнеча зникла лише в 30-тих роках.</w:t>
      </w:r>
    </w:p>
    <w:p w:rsidR="00745C51" w:rsidRPr="004A4C2D" w:rsidRDefault="00745C51" w:rsidP="00142869">
      <w:pPr>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Першою громадською будівлею у Шляховій була, звичайно, церква. Відомо, що у 1754 році було збудовано дерев’яний храм на честь святого АрхістратигаМихаїла. В 1872 році було закінчене будівництво нової цегляної церкви, стару розібрано та складено на цвинтарі, освячено на честь всіх Святих. Цікаво, що при розбиранні фундаменту цього старого дерев’яного храму було знайдено старовинну пляшку дивної форми, а в ній папірець, із записів на якому виходило, що Шляхову (Кринички) було засновано у 1353 році. В приходській церкві є особливо шанована ікона Божої Матері «Скоропослушниця», принесена одним селянином з Афона. У 1802 році в нашому селі з’явилася перша церковно-приходська церква, влаштована протоієреєм Єфремовичем, відомим ще й тим, що завдяки йому було збудовано нову цегляну церкву вартістю 20000 карбованців. У 1897 році священникДунчевський відкрив церковно-приходську школу для дівчат. У роки радянської влади храм був закритий, приміщення використовувалося не за призначенням – конюшня, склад, музей історії села – і лише з настанням незалежності України шляхівчани відновили церкву. Довгий час тут ніс службу Федір Михайлович Аргатюк. Він був не лише священником, а й добрим порадником для жителів села, тому що слугував прикладом втілення високих моральних та християнських цінностей. Після смерті батька у серпні 2006 року парафію прийняв його син Петро Федорович Аргатюк. Три роки тому за фінансової підтримки підприємства «Світанок-Агросвіт» був проведений капітальний ремонт церкви.</w:t>
      </w:r>
    </w:p>
    <w:p w:rsidR="00745C51" w:rsidRPr="004A4C2D" w:rsidRDefault="00745C51" w:rsidP="00142869">
      <w:pPr>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 xml:space="preserve">На початку 30-их років в короткий час було збудовано зерносклад, цегельний завод (біля Шляхової знайшли великі поклади цегли), хату-лабораторію, а згодом і розпочали будівництво стадіону. Новозбудований </w:t>
      </w:r>
      <w:r w:rsidRPr="004A4C2D">
        <w:rPr>
          <w:rFonts w:ascii="Times New Roman" w:eastAsia="Times New Roman" w:hAnsi="Times New Roman" w:cs="Times New Roman"/>
          <w:sz w:val="28"/>
          <w:szCs w:val="28"/>
          <w:lang w:val="uk-UA"/>
        </w:rPr>
        <w:lastRenderedPageBreak/>
        <w:t>сільський клуб і бібліотеку охоче відвідувала молодь, вони й досі залишаються улюбленими місцями відпочинку від малого до старого. До війни при клубі були організовані драматичний та співочий гуртки, а також оркестр духової музики. З успіхом йшли вистави «Назар Стодоля», «Наталка Полтавка», «Мартин Боруля». Клуб на 400 місць не вміщував глядачів. Наразі, через військові дії на Сході України, концертів стало менше, але на великі державні свята все село сходиться подивитися, послухати свої та завезені таланти. Ансамбль «Чумацький Шлях», який, на жаль, наразі розпався, неодноразово виборював призові місця на всеукраїнських фестивалях.</w:t>
      </w:r>
    </w:p>
    <w:p w:rsidR="00745C51" w:rsidRPr="004A4C2D" w:rsidRDefault="00745C51" w:rsidP="00142869">
      <w:pPr>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Перша школа з’явилася у 1862 році після скасування кріпосного права. Тридцятьох дітей при церкві навчав протоієрей Єфремович. В 1887 році в Шляховій відкрито однокласне міністерське училище, яке відвідувало 62 хлопчики і тільки 6 дівчаток. Через 20 років почала працювати церковнопарафіяльна школа для дівчат. Навесні 1911 року вчителем був призначений Іван Коломієць. Він не карав дітей фізично і проводив значну освітню та роз’яснювальну роботу серед селян. 1912 року він насадив біля школи великий фруктовий сад.</w:t>
      </w:r>
    </w:p>
    <w:p w:rsidR="00745C51" w:rsidRPr="004A4C2D" w:rsidRDefault="00745C51" w:rsidP="00142869">
      <w:pPr>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Після Жовтневого перевороту радянська влада прийшла в село наприкінці 1919 року. Село поступово призвичаювалось до нових порядків. 1923 року було відкрито початкову школу, курси ліквідації неписьменності, хату-читальню.</w:t>
      </w:r>
    </w:p>
    <w:p w:rsidR="00745C51" w:rsidRPr="004A4C2D" w:rsidRDefault="00745C51" w:rsidP="00142869">
      <w:pPr>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 xml:space="preserve">Напередодні Другої світової війни маленькі шляхівчани здобували освіту в трьох школах. Був у селі клуб для пенсіонерів, дві бібліотеки, в яких налічувалось 1146 книг. Одна школа діяла навіть в роки війни. 1-го вересня 1945 року у неповну середню Шляхівську школу відправилось 240 учнів. В наступні роки їх кількість лише зростала. Гурток юних натуралістів Шляхівської школи ще 1955-го року відзначений премією Всесоюзної сільськогосподарської виставки та нагороджений почесною грамотою, а його керівника – вчительку біології Софію Ісаківну Косіловську – Малою Срібною медаллю. Нинішнє покоління юних шляхівчан намагаються не відставати – ми </w:t>
      </w:r>
      <w:r w:rsidRPr="004A4C2D">
        <w:rPr>
          <w:rFonts w:ascii="Times New Roman" w:eastAsia="Times New Roman" w:hAnsi="Times New Roman" w:cs="Times New Roman"/>
          <w:sz w:val="28"/>
          <w:szCs w:val="28"/>
          <w:lang w:val="uk-UA"/>
        </w:rPr>
        <w:lastRenderedPageBreak/>
        <w:t>приймаємо активну участь у волонтерській діяльності, різних благодійних акціях, виступаємо з концертами. Наразі в школі навчається менше 200-от учнів.</w:t>
      </w:r>
    </w:p>
    <w:p w:rsidR="00745C51" w:rsidRPr="004A4C2D" w:rsidRDefault="00745C51" w:rsidP="00142869">
      <w:pPr>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Трагічну сторінку в історії села – Голодомори ХХ століття – учні школи почали вивчати ще це на початку 90-их років минулого століття за розповідями своїх дідусів та бабусь, тому зібрано багато матеріалу. Спогадів про перший Голодомор 1921-1923-х років немає, а от про другий та про третій – є рукописна книга. В 1932 – 1933-х роках в Шляховій від голоду померло 30 жителів. Також старожили пригадують випадки канібалізму, називаючи два прізвища.</w:t>
      </w:r>
    </w:p>
    <w:p w:rsidR="00745C51" w:rsidRPr="004A4C2D" w:rsidRDefault="00745C51" w:rsidP="00142869">
      <w:pPr>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Мирний труд шляхівчан перервав напад фашистської Німеччини. Шляхову було окуповано20 липня 1941 року. До кінця року в Бершадському районі утворилось кілька підпільних організацій і груп. Одна з них базувалася у с. Червоному і мала зв’язки зі Шляховою. Її учасники розповсюджували листівки, в яких розповідалось про становище на фронтах. Наприкінці вересня радянський літак прорвався глибоко в тил ворога і скинув над Шляховою такі листівки. Одна з таких знаходиться у нашому музеї. На ній зображений ветеран Другої світової війни – Запорожець Іван Миколайович, якому  було вісімнадцять років, який зупинив танкову атаку, маючи лише протитанкову рушницю. Схожий вчинок здійснив Миколаєнко –  Герой Радянського Союзу, ім’ям якого названо одну з центральних вулиць міста Бершаді. Щодо І.М. Запорожця командування вирішило, що він ще дуже молодий для такого високого звання, та й не був Іван Миколайович членом комуністичної партії.</w:t>
      </w:r>
    </w:p>
    <w:p w:rsidR="00745C51" w:rsidRPr="004A4C2D" w:rsidRDefault="00745C51" w:rsidP="00142869">
      <w:pPr>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Восени 1942 року народні месники з загону Максима Корнійчука, що діяв у Бершадському районі, підпалили у Шляховій сільську управу. Згоріли списки молокоздавців і осіб, призначених до вивезення в Німеччину, так званих остарбайтерів. На примусових роботах побувала 171 людина, багато з яких загинуло через нелюдські умови праці в Німеччині.</w:t>
      </w:r>
    </w:p>
    <w:p w:rsidR="00745C51" w:rsidRPr="004A4C2D" w:rsidRDefault="00745C51" w:rsidP="00142869">
      <w:pPr>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lastRenderedPageBreak/>
        <w:t>12 березня 1944 року село було звільнене. Понад 900 шляхівчан були нагороджені бойовими орденами і медалями. З війни не повернувся  251  житель села. Руїни і згарища, вирубані сади, забур’янені поля – такою була наша Шляхова навесні 1944-го року. Але завдяки тяжкій самовідданій праці шляхівчан, коли доводилося вручну перекопувати поля перед посівом, вже у 1948 році виростили добрий на той час урожай зернових і технічних культур.</w:t>
      </w:r>
    </w:p>
    <w:p w:rsidR="00745C51" w:rsidRPr="004A4C2D" w:rsidRDefault="00745C51" w:rsidP="00142869">
      <w:pPr>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Декілька штрихів до історії нашого сільськогосподарського підприємства. Ще 1926 року в нашому селі було засновано товариство спільного обробітку землі. Багато селян залишились одноосібниками, але більшість малоземельних і безземельних шляхівчан об’єднались у 1929 році в перший колгосп. На початку 1930-их років в Шляховій виникає ще два колгоспи. Їх обслуговувала Тернівська машинно-тракторна станція. Один з колгоспів став першим «мільйонером» на Вінниччині. У 1949 році велику групу шляхівських колгоспників було нагороджено орденами й медалями. Наступного року три колгоспи Шляхової об’єдналися в одне велике господарство, яке стало найбільшим в районі. Колгоспи повністю електрифікували. Будували ставки, пилорами, нові корівники. На полях і фермах колгоспу, який 1958 року очолив Василь Михайлович Кавун – з’являється усе більше техніки.</w:t>
      </w:r>
    </w:p>
    <w:p w:rsidR="00745C51" w:rsidRPr="004A4C2D" w:rsidRDefault="00745C51" w:rsidP="00142869">
      <w:pPr>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За вміле керівництво виробництвом, одержання великих врожаїв і збільшення виробництва продуктів тваринництва, голові правління колгоспу Кавуну було присвоєне звання «Герой Соціалістичної Праці». Великі нагороди та світову славу приніс Шляховій 1967-ий рік. Шляхівське господарство було удостоєно високої честі представляти досягнення сільського господарства Радянського Союзу на Всесвітній виставці в Монреалі. До всесвітньої виставки готувалися ретельно. Стенди, фотознімки, діаграми, короткометражні фільми яскраво відбили історію села. За високі досягнення в праці ще двоє шляхівчанбуло удостоєно звання «Герої Соціалістичної Праці», а саме – доярка Катерина Петрівна Карман та голова правління колгоспу Григорій Йосипович Кузик.</w:t>
      </w:r>
    </w:p>
    <w:p w:rsidR="00745C51" w:rsidRPr="004A4C2D" w:rsidRDefault="00745C51" w:rsidP="00142869">
      <w:pPr>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lastRenderedPageBreak/>
        <w:t>Сьогодні вже більше десяти років товариством «Світанок-Агросвіт» керує Олег Іванович Ковбасюк, заслужений працівник сільського господарства України, депутат Вінницької обласної Ради, який понад 35 років тому закінчив навчання в нашій школі. Олег Іванович наразі робить усе, щоб не тільки розвивати господарство, а й соціальну сферу села. «Моя мрія – зробити Шляхову селом Європейського рівня життя і виробництва»,- ці свої слова він втілює щодня, допомагає рідній школі, піклується про село та його громаду, продовжує підносити славу Шляхової – найкращого села на нашому Поділлі.</w:t>
      </w:r>
    </w:p>
    <w:p w:rsidR="00745C51" w:rsidRPr="004A4C2D" w:rsidRDefault="00745C51" w:rsidP="00142869">
      <w:pPr>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А зараз трохи детальніше про самого Василя Михайловича  Кавуна та його здобутки. Вже школярем він працював на різних роботах у місцевому колгоспі, а по закінченні середньої школи вступив до Уманського сільськогосподарського інституту, який закінчив у 1953 році. По закінченню навчання, у 1953 році почав працювати на посаді агронома колгоспу «40-річчя Жовтня» Бершадського району Вінницької області. У 1953 - 1958 роках – голова сусіднього колгоспу імені Куйбишева Теплицького району Вінницької області. Коли в колгоспі села Шляхова сусіднього Бершадського району, де в одне господарство об’єдналося три колгоспи, виникла проблема з керівником, порекомендували на цю посаду Василя Кавуна, знаного господарника. Так у 1958 році Василь Михайлович Кавун очолив господарство  Шляхової, де колективне поле становило 8 тисяч гектарів землі – найбільше на Вінниччині. Під час його керівництва господарство почало використовувати прогресивні технології рільництва, застосовувати перспективні районовані сорти зернових та технічних культур, розводити поголів’я породних тварин. Колгосп з року в рік досягав найвищих виробничих показників не лише в районі та області, але і в республіці та СРСР, тому 28 лютого 1962 року, голові колгоспу В. М. Кавуну було присвоєне звання Героя Соціалістичної Праці. 19 травня 1970 року Кавуна було обрано головою виконавчого комітету Вінницької обласної Ради народних депутатів. На цій посаді він працював до травня 1978 року.</w:t>
      </w:r>
    </w:p>
    <w:p w:rsidR="00745C51" w:rsidRPr="004A4C2D" w:rsidRDefault="00745C51" w:rsidP="00142869">
      <w:pPr>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lastRenderedPageBreak/>
        <w:t>Перший секретар Вінницького обкому КПУ В. М. Таратута не раз скаржився своїм партійним зверхникам на те, що йому важко в області чітко проводити «лінію партії», оскільки цьому іноді перешкоджає член ЦК КПРС, депутат Верховної ради СРСР, Герой Соціалістичної Праці В. М. Кавун, який підходить з позиції не партійної доцільності, а власної оцінки подій. Тому було прийнято рішення розвести в просторі В. М. Таратуту і В. М. Кавуна. Останнього призначили першим секретарем Житомирського обкому партії. На посаді 1-го секретаря Житомирського обласного комітету КПУ В. М. Кавун працював з травня 1978 року до грудня 1989 року. Найбільше його досягнення у роботі – зумів побудувати в області сотні кілометрів доріг із твердим покриттям, асфальтових трас. За часів Кавуна будівництво шляхів сполучення в області вважалося пріоритетною справою.</w:t>
      </w:r>
    </w:p>
    <w:p w:rsidR="00745C51" w:rsidRPr="004A4C2D" w:rsidRDefault="00745C51" w:rsidP="00142869">
      <w:pPr>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Під час виборів народних депутатів СРСР у 1989 році він  балотувався по Бердичівському територіальному окрузі Житомирської області. Своєрідним супротивником Кавуна стала журналістка Алла Ярошинська, яка організувала та очолила безпрецедентне шельмування кандидата в народні депутати СРСР. Всього по Житомиру та області в той час було притягнуто до міліції, судів та прокуратури майже сто активістів, - це були політичні переслідування інакодумців вже за часів перебудови.</w:t>
      </w:r>
    </w:p>
    <w:p w:rsidR="00745C51" w:rsidRPr="004A4C2D" w:rsidRDefault="00745C51" w:rsidP="00142869">
      <w:pPr>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18 грудня 1989 року після роботи комісії ЦК КПУ, що вивчала політичну ситуацію на Житомирщині, Василь Михайлович написав прохання про відставку та повернувся у Шляхову, в рідний колгосп «Світанок», де його знову обрали головою правління. З його величезною допомогою аграрне формування і зараз залишається одним з найпотужніших у регіоні.</w:t>
      </w:r>
    </w:p>
    <w:p w:rsidR="00745C51" w:rsidRPr="004A4C2D" w:rsidRDefault="00745C51" w:rsidP="00142869">
      <w:pPr>
        <w:tabs>
          <w:tab w:val="left" w:pos="8070"/>
        </w:tabs>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Підсумовуючи зауважу, що безмежно вдячний долі за те, що народився  та виріс саме в цьому селі та є хоча й малою його частиною, але  невід’ємною, адже я також маю намір зробити для села особистий вклад, який  будуть пам’ятати усі мої односельчани, та цим хочу показати людям, що наше майбутнє – тільки в наших руках. Якщо не ми, то ніхто!</w:t>
      </w:r>
    </w:p>
    <w:p w:rsidR="00745C51" w:rsidRPr="004A4C2D" w:rsidRDefault="0019173A" w:rsidP="0019173A">
      <w:pPr>
        <w:pStyle w:val="a4"/>
        <w:widowControl w:val="0"/>
        <w:spacing w:before="0" w:beforeAutospacing="0" w:after="0" w:afterAutospacing="0" w:line="360" w:lineRule="auto"/>
        <w:ind w:firstLine="709"/>
        <w:contextualSpacing/>
        <w:jc w:val="center"/>
        <w:rPr>
          <w:b/>
          <w:color w:val="000000"/>
          <w:sz w:val="28"/>
          <w:szCs w:val="28"/>
        </w:rPr>
      </w:pPr>
      <w:r>
        <w:rPr>
          <w:b/>
          <w:color w:val="000000"/>
          <w:sz w:val="28"/>
          <w:szCs w:val="28"/>
          <w:lang w:val="uk-UA"/>
        </w:rPr>
        <w:lastRenderedPageBreak/>
        <w:t>Список використаних джерел</w:t>
      </w:r>
      <w:r w:rsidR="00E21D4B">
        <w:rPr>
          <w:b/>
          <w:color w:val="000000"/>
          <w:sz w:val="28"/>
          <w:szCs w:val="28"/>
          <w:lang w:val="uk-UA"/>
        </w:rPr>
        <w:t>:</w:t>
      </w:r>
    </w:p>
    <w:p w:rsidR="00745C51" w:rsidRPr="004A4C2D" w:rsidRDefault="00745C51" w:rsidP="00142869">
      <w:pPr>
        <w:pStyle w:val="a3"/>
        <w:numPr>
          <w:ilvl w:val="0"/>
          <w:numId w:val="31"/>
        </w:numPr>
        <w:spacing w:after="0" w:line="360" w:lineRule="auto"/>
        <w:ind w:left="0"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Матеріали музею історії села Шляхова Бершадського району Вінницької області.</w:t>
      </w:r>
    </w:p>
    <w:p w:rsidR="0019173A" w:rsidRPr="00084157" w:rsidRDefault="00745C51" w:rsidP="0019173A">
      <w:pPr>
        <w:pStyle w:val="a3"/>
        <w:numPr>
          <w:ilvl w:val="0"/>
          <w:numId w:val="31"/>
        </w:numPr>
        <w:spacing w:after="0" w:line="360" w:lineRule="auto"/>
        <w:ind w:left="0"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 xml:space="preserve">Матеріали історико-краєзнавчого гуртка «Пошук»  Шляхівської ЗОШ </w:t>
      </w:r>
      <w:r w:rsidRPr="004A4C2D">
        <w:rPr>
          <w:rFonts w:ascii="Times New Roman" w:eastAsia="Times New Roman" w:hAnsi="Times New Roman" w:cs="Times New Roman"/>
          <w:sz w:val="28"/>
          <w:szCs w:val="28"/>
          <w:lang w:val="en-US"/>
        </w:rPr>
        <w:t>I</w:t>
      </w:r>
      <w:r w:rsidRPr="004A4C2D">
        <w:rPr>
          <w:rFonts w:ascii="Times New Roman" w:eastAsia="Times New Roman" w:hAnsi="Times New Roman" w:cs="Times New Roman"/>
          <w:sz w:val="28"/>
          <w:szCs w:val="28"/>
          <w:lang w:val="uk-UA"/>
        </w:rPr>
        <w:t>-</w:t>
      </w:r>
      <w:r w:rsidRPr="004A4C2D">
        <w:rPr>
          <w:rFonts w:ascii="Times New Roman" w:eastAsia="Times New Roman" w:hAnsi="Times New Roman" w:cs="Times New Roman"/>
          <w:sz w:val="28"/>
          <w:szCs w:val="28"/>
          <w:lang w:val="en-US"/>
        </w:rPr>
        <w:t>III</w:t>
      </w:r>
      <w:r w:rsidRPr="004A4C2D">
        <w:rPr>
          <w:rFonts w:ascii="Times New Roman" w:eastAsia="Times New Roman" w:hAnsi="Times New Roman" w:cs="Times New Roman"/>
          <w:sz w:val="28"/>
          <w:szCs w:val="28"/>
          <w:lang w:val="uk-UA"/>
        </w:rPr>
        <w:t xml:space="preserve"> ступенів ім. ГСП Кузика Г. Й.</w:t>
      </w:r>
    </w:p>
    <w:p w:rsidR="0019173A" w:rsidRPr="0019173A" w:rsidRDefault="0019173A" w:rsidP="0019173A">
      <w:pPr>
        <w:spacing w:after="0" w:line="360" w:lineRule="auto"/>
        <w:jc w:val="both"/>
        <w:rPr>
          <w:rFonts w:ascii="Times New Roman" w:eastAsia="Times New Roman" w:hAnsi="Times New Roman" w:cs="Times New Roman"/>
          <w:sz w:val="28"/>
          <w:szCs w:val="28"/>
          <w:lang w:val="uk-UA"/>
        </w:rPr>
      </w:pPr>
    </w:p>
    <w:p w:rsidR="00DE2CA8" w:rsidRPr="0019173A" w:rsidRDefault="00DE2CA8" w:rsidP="0019173A">
      <w:pPr>
        <w:spacing w:after="0" w:line="360" w:lineRule="auto"/>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lang w:val="uk-UA"/>
        </w:rPr>
        <w:t>Таранюк  В</w:t>
      </w:r>
      <w:r w:rsidRPr="0019173A">
        <w:rPr>
          <w:rFonts w:ascii="Times New Roman" w:hAnsi="Times New Roman" w:cs="Times New Roman"/>
          <w:b/>
          <w:sz w:val="28"/>
          <w:szCs w:val="28"/>
          <w:lang w:val="uk-UA"/>
        </w:rPr>
        <w:t>. І.</w:t>
      </w:r>
    </w:p>
    <w:p w:rsidR="00DE2CA8" w:rsidRPr="0019173A" w:rsidRDefault="00DE2CA8" w:rsidP="00E21D4B">
      <w:pPr>
        <w:spacing w:after="0"/>
        <w:ind w:firstLine="709"/>
        <w:jc w:val="center"/>
        <w:rPr>
          <w:rFonts w:ascii="Times New Roman" w:hAnsi="Times New Roman" w:cs="Times New Roman"/>
          <w:i/>
          <w:sz w:val="28"/>
          <w:szCs w:val="28"/>
          <w:lang w:val="uk-UA"/>
        </w:rPr>
      </w:pPr>
      <w:r w:rsidRPr="0019173A">
        <w:rPr>
          <w:rFonts w:ascii="Times New Roman" w:hAnsi="Times New Roman" w:cs="Times New Roman"/>
          <w:i/>
          <w:sz w:val="28"/>
          <w:szCs w:val="28"/>
          <w:lang w:val="uk-UA"/>
        </w:rPr>
        <w:t>Директор Новоборисівської ЗОШ 1-3 ступенів</w:t>
      </w:r>
    </w:p>
    <w:p w:rsidR="00DE2CA8" w:rsidRPr="0019173A" w:rsidRDefault="00DE2CA8" w:rsidP="00E21D4B">
      <w:pPr>
        <w:spacing w:after="0"/>
        <w:ind w:firstLine="709"/>
        <w:jc w:val="center"/>
        <w:rPr>
          <w:rFonts w:ascii="Times New Roman" w:hAnsi="Times New Roman" w:cs="Times New Roman"/>
          <w:i/>
          <w:sz w:val="28"/>
          <w:szCs w:val="28"/>
          <w:lang w:val="uk-UA"/>
        </w:rPr>
      </w:pPr>
      <w:r w:rsidRPr="0019173A">
        <w:rPr>
          <w:rFonts w:ascii="Times New Roman" w:hAnsi="Times New Roman" w:cs="Times New Roman"/>
          <w:i/>
          <w:sz w:val="28"/>
          <w:szCs w:val="28"/>
          <w:lang w:val="uk-UA"/>
        </w:rPr>
        <w:t>Новоборисівської ОТГ Роздільнянського району Одеської області</w:t>
      </w:r>
    </w:p>
    <w:p w:rsidR="00DE2CA8" w:rsidRPr="0019173A" w:rsidRDefault="00DE2CA8" w:rsidP="0019173A">
      <w:pPr>
        <w:spacing w:after="0" w:line="360" w:lineRule="auto"/>
        <w:ind w:firstLine="709"/>
        <w:jc w:val="center"/>
        <w:rPr>
          <w:rFonts w:ascii="Times New Roman" w:hAnsi="Times New Roman" w:cs="Times New Roman"/>
          <w:b/>
          <w:sz w:val="28"/>
          <w:szCs w:val="28"/>
          <w:lang w:val="uk-UA"/>
        </w:rPr>
      </w:pPr>
      <w:r w:rsidRPr="0019173A">
        <w:rPr>
          <w:rFonts w:ascii="Times New Roman" w:hAnsi="Times New Roman" w:cs="Times New Roman"/>
          <w:b/>
          <w:sz w:val="28"/>
          <w:szCs w:val="28"/>
          <w:lang w:val="uk-UA"/>
        </w:rPr>
        <w:t>Шаповалова Т. А.</w:t>
      </w:r>
    </w:p>
    <w:p w:rsidR="00DE2CA8" w:rsidRPr="0019173A" w:rsidRDefault="00DE2CA8" w:rsidP="00E21D4B">
      <w:pPr>
        <w:spacing w:after="0"/>
        <w:ind w:firstLine="709"/>
        <w:jc w:val="center"/>
        <w:rPr>
          <w:rFonts w:ascii="Times New Roman" w:hAnsi="Times New Roman" w:cs="Times New Roman"/>
          <w:i/>
          <w:sz w:val="28"/>
          <w:szCs w:val="28"/>
          <w:lang w:val="uk-UA"/>
        </w:rPr>
      </w:pPr>
      <w:r w:rsidRPr="0019173A">
        <w:rPr>
          <w:rFonts w:ascii="Times New Roman" w:hAnsi="Times New Roman" w:cs="Times New Roman"/>
          <w:i/>
          <w:sz w:val="28"/>
          <w:szCs w:val="28"/>
          <w:lang w:val="uk-UA"/>
        </w:rPr>
        <w:t>Вчитель вищої категорії Новоборисівської ЗОШ 1-3 ступенів</w:t>
      </w:r>
    </w:p>
    <w:p w:rsidR="00DE2CA8" w:rsidRDefault="00DE2CA8" w:rsidP="00E21D4B">
      <w:pPr>
        <w:spacing w:after="0"/>
        <w:ind w:firstLine="709"/>
        <w:jc w:val="center"/>
        <w:rPr>
          <w:rFonts w:ascii="Times New Roman" w:hAnsi="Times New Roman" w:cs="Times New Roman"/>
          <w:i/>
          <w:sz w:val="28"/>
          <w:szCs w:val="28"/>
          <w:lang w:val="uk-UA"/>
        </w:rPr>
      </w:pPr>
      <w:r w:rsidRPr="0019173A">
        <w:rPr>
          <w:rFonts w:ascii="Times New Roman" w:hAnsi="Times New Roman" w:cs="Times New Roman"/>
          <w:i/>
          <w:sz w:val="28"/>
          <w:szCs w:val="28"/>
          <w:lang w:val="uk-UA"/>
        </w:rPr>
        <w:t>Новоборисівської ОТГ Роздільнянського району Одеської області</w:t>
      </w:r>
    </w:p>
    <w:p w:rsidR="0019173A" w:rsidRPr="0019173A" w:rsidRDefault="0019173A" w:rsidP="0019173A">
      <w:pPr>
        <w:spacing w:after="0" w:line="360" w:lineRule="auto"/>
        <w:ind w:firstLine="709"/>
        <w:jc w:val="center"/>
        <w:rPr>
          <w:rFonts w:ascii="Times New Roman" w:hAnsi="Times New Roman" w:cs="Times New Roman"/>
          <w:i/>
          <w:sz w:val="28"/>
          <w:szCs w:val="28"/>
          <w:lang w:val="uk-UA"/>
        </w:rPr>
      </w:pPr>
    </w:p>
    <w:p w:rsidR="00476642" w:rsidRPr="0019173A" w:rsidRDefault="0019173A" w:rsidP="0019173A">
      <w:pPr>
        <w:pStyle w:val="docdata"/>
        <w:spacing w:before="0" w:beforeAutospacing="0" w:after="0" w:afterAutospacing="0" w:line="360" w:lineRule="auto"/>
        <w:ind w:firstLine="709"/>
        <w:jc w:val="center"/>
        <w:rPr>
          <w:b/>
          <w:bCs/>
          <w:iCs/>
          <w:color w:val="000000"/>
          <w:sz w:val="28"/>
          <w:szCs w:val="28"/>
          <w:lang w:val="uk-UA"/>
        </w:rPr>
      </w:pPr>
      <w:r w:rsidRPr="0019173A">
        <w:rPr>
          <w:b/>
          <w:bCs/>
          <w:iCs/>
          <w:color w:val="000000"/>
          <w:sz w:val="28"/>
          <w:szCs w:val="28"/>
        </w:rPr>
        <w:t>ФІЛОСОФІЯ САДУ В ОБРАЗНОМУ СЛОВІ: ВІД СКОВОРОДИ ДО ЛІНИ КОСТЕНКО</w:t>
      </w:r>
    </w:p>
    <w:p w:rsidR="0019173A" w:rsidRPr="0019173A" w:rsidRDefault="0019173A" w:rsidP="0019173A">
      <w:pPr>
        <w:pStyle w:val="docdata"/>
        <w:spacing w:before="0" w:beforeAutospacing="0" w:after="0" w:afterAutospacing="0" w:line="360" w:lineRule="auto"/>
        <w:ind w:firstLine="709"/>
        <w:jc w:val="center"/>
        <w:rPr>
          <w:lang w:val="uk-UA"/>
        </w:rPr>
      </w:pPr>
    </w:p>
    <w:p w:rsidR="00DE2CA8" w:rsidRPr="004A4C2D" w:rsidRDefault="00DE2CA8"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b/>
          <w:sz w:val="28"/>
          <w:szCs w:val="28"/>
          <w:lang w:val="uk-UA"/>
        </w:rPr>
        <w:t>Актуальність теми</w:t>
      </w:r>
      <w:r w:rsidRPr="004A4C2D">
        <w:rPr>
          <w:rFonts w:ascii="Times New Roman" w:hAnsi="Times New Roman" w:cs="Times New Roman"/>
          <w:sz w:val="28"/>
          <w:szCs w:val="28"/>
          <w:lang w:val="uk-UA"/>
        </w:rPr>
        <w:t xml:space="preserve">  Багатотисячолітній досвід приніс героїчні й трагічні літа, сотні років без державності. Дослідники, науковці шукають джерела витривалості: незнищенності української мови і культури, нації,  яка, всупереч прогнозам давно мала б зникнути, втратити самобутність. </w:t>
      </w:r>
      <w:r w:rsidRPr="004A4C2D">
        <w:rPr>
          <w:rFonts w:ascii="Times New Roman" w:hAnsi="Times New Roman" w:cs="Times New Roman"/>
          <w:sz w:val="28"/>
          <w:szCs w:val="28"/>
        </w:rPr>
        <w:t>Здавалось, в роки, коли еліта</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зраджувала</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свій народ і переходила на бік</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завойовників – у Х</w:t>
      </w:r>
      <w:r w:rsidRPr="004A4C2D">
        <w:rPr>
          <w:rFonts w:ascii="Times New Roman" w:hAnsi="Times New Roman" w:cs="Times New Roman"/>
          <w:sz w:val="28"/>
          <w:szCs w:val="28"/>
          <w:lang w:val="en-US"/>
        </w:rPr>
        <w:t>V</w:t>
      </w:r>
      <w:r w:rsidRPr="004A4C2D">
        <w:rPr>
          <w:rFonts w:ascii="Times New Roman" w:hAnsi="Times New Roman" w:cs="Times New Roman"/>
          <w:sz w:val="28"/>
          <w:szCs w:val="28"/>
        </w:rPr>
        <w:t>І столітті</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ополячувалась, а і Х</w:t>
      </w:r>
      <w:r w:rsidRPr="004A4C2D">
        <w:rPr>
          <w:rFonts w:ascii="Times New Roman" w:hAnsi="Times New Roman" w:cs="Times New Roman"/>
          <w:sz w:val="28"/>
          <w:szCs w:val="28"/>
          <w:lang w:val="en-US"/>
        </w:rPr>
        <w:t>V</w:t>
      </w:r>
      <w:r w:rsidRPr="004A4C2D">
        <w:rPr>
          <w:rFonts w:ascii="Times New Roman" w:hAnsi="Times New Roman" w:cs="Times New Roman"/>
          <w:sz w:val="28"/>
          <w:szCs w:val="28"/>
        </w:rPr>
        <w:t>ІІ – ХХ ст. зросійщувалась – народ не піддавався</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окупантам у своїй</w:t>
      </w:r>
      <w:r w:rsidRPr="004A4C2D">
        <w:rPr>
          <w:rFonts w:ascii="Times New Roman" w:hAnsi="Times New Roman" w:cs="Times New Roman"/>
          <w:sz w:val="28"/>
          <w:szCs w:val="28"/>
          <w:lang w:val="uk-UA"/>
        </w:rPr>
        <w:t xml:space="preserve"> одвічній </w:t>
      </w:r>
      <w:r w:rsidRPr="004A4C2D">
        <w:rPr>
          <w:rFonts w:ascii="Times New Roman" w:hAnsi="Times New Roman" w:cs="Times New Roman"/>
          <w:sz w:val="28"/>
          <w:szCs w:val="28"/>
        </w:rPr>
        <w:t>осно</w:t>
      </w:r>
      <w:r w:rsidRPr="004A4C2D">
        <w:rPr>
          <w:rFonts w:ascii="Times New Roman" w:hAnsi="Times New Roman" w:cs="Times New Roman"/>
          <w:sz w:val="28"/>
          <w:szCs w:val="28"/>
          <w:lang w:val="uk-UA"/>
        </w:rPr>
        <w:t>ві</w:t>
      </w:r>
      <w:r w:rsidRPr="004A4C2D">
        <w:rPr>
          <w:rFonts w:ascii="Times New Roman" w:hAnsi="Times New Roman" w:cs="Times New Roman"/>
          <w:sz w:val="28"/>
          <w:szCs w:val="28"/>
        </w:rPr>
        <w:t>.  До ХІХ століття шляхта і селянство, а в ХХ столітті – інтелігенція</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були хранителями української</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національної</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ідеї, як далекоглядні</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садівники,</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оглядали сад у художньо-образному слові. Садівники слова, працюючи в умовах</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драконівських</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законів, які</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забороняли будь-яку українську</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 xml:space="preserve">діяльність, </w:t>
      </w:r>
      <w:r w:rsidRPr="004A4C2D">
        <w:rPr>
          <w:rFonts w:ascii="Times New Roman" w:hAnsi="Times New Roman" w:cs="Times New Roman"/>
          <w:sz w:val="28"/>
          <w:szCs w:val="28"/>
          <w:lang w:val="uk-UA"/>
        </w:rPr>
        <w:t xml:space="preserve">здійснювали, як видається з огляду літ, </w:t>
      </w:r>
      <w:r w:rsidRPr="004A4C2D">
        <w:rPr>
          <w:rFonts w:ascii="Times New Roman" w:hAnsi="Times New Roman" w:cs="Times New Roman"/>
          <w:sz w:val="28"/>
          <w:szCs w:val="28"/>
        </w:rPr>
        <w:t>неможливе</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Серед</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славної</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плеяди</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прогресивних</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діячів</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минулого та сучасного, якими</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пишається наш народ, почесні</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місця належать видатним</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мислителям</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 гуманістам Г</w:t>
      </w:r>
      <w:r w:rsidRPr="004A4C2D">
        <w:rPr>
          <w:rFonts w:ascii="Times New Roman" w:hAnsi="Times New Roman" w:cs="Times New Roman"/>
          <w:sz w:val="28"/>
          <w:szCs w:val="28"/>
          <w:lang w:val="uk-UA"/>
        </w:rPr>
        <w:t xml:space="preserve">ригорію </w:t>
      </w:r>
      <w:r w:rsidRPr="004A4C2D">
        <w:rPr>
          <w:rFonts w:ascii="Times New Roman" w:hAnsi="Times New Roman" w:cs="Times New Roman"/>
          <w:sz w:val="28"/>
          <w:szCs w:val="28"/>
        </w:rPr>
        <w:t xml:space="preserve">Сковороді та Ліні Костенко.  Важливим і показовим у </w:t>
      </w:r>
      <w:r w:rsidRPr="004A4C2D">
        <w:rPr>
          <w:rFonts w:ascii="Times New Roman" w:hAnsi="Times New Roman" w:cs="Times New Roman"/>
          <w:sz w:val="28"/>
          <w:szCs w:val="28"/>
        </w:rPr>
        <w:lastRenderedPageBreak/>
        <w:t>їхніх</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творах є те, що в них поєднуються</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філософ і художник слова водночас. У</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творах</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цих</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поетів</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неможливо</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відрізнити</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від</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 xml:space="preserve">письменника- філософа і людину. </w:t>
      </w:r>
      <w:r w:rsidRPr="004A4C2D">
        <w:rPr>
          <w:rFonts w:ascii="Times New Roman" w:hAnsi="Times New Roman" w:cs="Times New Roman"/>
          <w:sz w:val="28"/>
          <w:szCs w:val="28"/>
          <w:lang w:val="uk-UA"/>
        </w:rPr>
        <w:t>В</w:t>
      </w:r>
      <w:r w:rsidRPr="004A4C2D">
        <w:rPr>
          <w:rFonts w:ascii="Times New Roman" w:hAnsi="Times New Roman" w:cs="Times New Roman"/>
          <w:sz w:val="28"/>
          <w:szCs w:val="28"/>
        </w:rPr>
        <w:t>се це –</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одне ціле</w:t>
      </w:r>
      <w:r w:rsidRPr="004A4C2D">
        <w:rPr>
          <w:rFonts w:ascii="Times New Roman" w:hAnsi="Times New Roman" w:cs="Times New Roman"/>
          <w:sz w:val="28"/>
          <w:szCs w:val="28"/>
          <w:lang w:val="uk-UA"/>
        </w:rPr>
        <w:t>.</w:t>
      </w:r>
    </w:p>
    <w:p w:rsidR="00DE2CA8" w:rsidRPr="004A4C2D" w:rsidRDefault="00DE2CA8"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b/>
          <w:sz w:val="28"/>
          <w:szCs w:val="28"/>
          <w:lang w:val="uk-UA"/>
        </w:rPr>
        <w:t>Постановка проблеми</w:t>
      </w:r>
      <w:r w:rsidRPr="004A4C2D">
        <w:rPr>
          <w:rFonts w:ascii="Times New Roman" w:hAnsi="Times New Roman" w:cs="Times New Roman"/>
          <w:sz w:val="28"/>
          <w:szCs w:val="28"/>
          <w:lang w:val="uk-UA"/>
        </w:rPr>
        <w:t xml:space="preserve"> Від минувшини до сьогодення. Слід пригадати забуте від «Саду Божественних пісень» Г. Сковороди та актуалізувати в сучасній свідомості духовні скарби давньої минувшини, які потрібні сьогодні – в «Садах нетанучих скульптур» Ліни Костенко.  Як зазначає професор Павло Ямчук: «у духовній біографії кожної нації або соціальної групи є постаті, які немов маркером позначають сутність цієї групи людей, їх духовну основу». </w:t>
      </w:r>
      <w:r w:rsidRPr="004A4C2D">
        <w:rPr>
          <w:rFonts w:ascii="Times New Roman" w:hAnsi="Times New Roman" w:cs="Times New Roman"/>
          <w:sz w:val="28"/>
          <w:szCs w:val="28"/>
        </w:rPr>
        <w:t>Саме до таких постатей, без перебільшень, можна</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віднести Г Сковороду та Ліну Костенко, бо так само співвідносятьсяціпостаті з епохою, у якійїмвипадаєтворити, ... масштаб таких особистостей</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очевидний і для сучасників, і для прийдешніх</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поколінь».Твори Г</w:t>
      </w:r>
      <w:r w:rsidRPr="004A4C2D">
        <w:rPr>
          <w:rFonts w:ascii="Times New Roman" w:hAnsi="Times New Roman" w:cs="Times New Roman"/>
          <w:sz w:val="28"/>
          <w:szCs w:val="28"/>
          <w:lang w:val="uk-UA"/>
        </w:rPr>
        <w:t xml:space="preserve">ригорія </w:t>
      </w:r>
      <w:r w:rsidRPr="004A4C2D">
        <w:rPr>
          <w:rFonts w:ascii="Times New Roman" w:hAnsi="Times New Roman" w:cs="Times New Roman"/>
          <w:sz w:val="28"/>
          <w:szCs w:val="28"/>
        </w:rPr>
        <w:t>Сковороди,  в</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яких</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він</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виступає з критикою «владарів</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сучасного</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світу», насичені</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викривальним</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пафосо</w:t>
      </w:r>
      <w:r w:rsidRPr="004A4C2D">
        <w:rPr>
          <w:rFonts w:ascii="Times New Roman" w:hAnsi="Times New Roman" w:cs="Times New Roman"/>
          <w:sz w:val="28"/>
          <w:szCs w:val="28"/>
          <w:lang w:val="uk-UA"/>
        </w:rPr>
        <w:t xml:space="preserve">м. І,  найсильніше цей викривальний пафос виявився в знаменитій десятій пісні «Саду Божественних пісень» - «Всякому городу нрав  і права», Вона вважається класичним взірцем сатири в давній українській літературі. </w:t>
      </w:r>
      <w:r w:rsidRPr="004A4C2D">
        <w:rPr>
          <w:rFonts w:ascii="Times New Roman" w:hAnsi="Times New Roman" w:cs="Times New Roman"/>
          <w:sz w:val="28"/>
          <w:szCs w:val="28"/>
        </w:rPr>
        <w:t>У ряді</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інших</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поезій</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сатиричне перо поета – філософа</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спрямоване</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передусім</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протии</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безкарної</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сваволі</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багатіїв, які в гонитві за наживою не гребували</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жодними</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засобами.</w:t>
      </w:r>
    </w:p>
    <w:p w:rsidR="00DE2CA8" w:rsidRPr="004A4C2D" w:rsidRDefault="00DE2CA8"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lang w:val="uk-UA"/>
        </w:rPr>
        <w:t xml:space="preserve">Визначивши епіграфом свого твору мудрість із Біблії,  автор пов’язав їх зі своїми віршами. </w:t>
      </w:r>
      <w:r w:rsidRPr="004A4C2D">
        <w:rPr>
          <w:rFonts w:ascii="Times New Roman" w:hAnsi="Times New Roman" w:cs="Times New Roman"/>
          <w:sz w:val="28"/>
          <w:szCs w:val="28"/>
        </w:rPr>
        <w:t>Він</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прагне</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збагнути, в чому</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ж  полягає</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справжнє</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щаст</w:t>
      </w:r>
      <w:r w:rsidRPr="004A4C2D">
        <w:rPr>
          <w:rFonts w:ascii="Times New Roman" w:hAnsi="Times New Roman" w:cs="Times New Roman"/>
          <w:sz w:val="28"/>
          <w:szCs w:val="28"/>
          <w:lang w:val="uk-UA"/>
        </w:rPr>
        <w:t xml:space="preserve">я. Отже – </w:t>
      </w:r>
      <w:r w:rsidRPr="004A4C2D">
        <w:rPr>
          <w:rFonts w:ascii="Times New Roman" w:hAnsi="Times New Roman" w:cs="Times New Roman"/>
          <w:sz w:val="28"/>
          <w:szCs w:val="28"/>
        </w:rPr>
        <w:t xml:space="preserve">мета </w:t>
      </w:r>
      <w:r w:rsidRPr="004A4C2D">
        <w:rPr>
          <w:rFonts w:ascii="Times New Roman" w:hAnsi="Times New Roman" w:cs="Times New Roman"/>
          <w:sz w:val="28"/>
          <w:szCs w:val="28"/>
          <w:lang w:val="uk-UA"/>
        </w:rPr>
        <w:t xml:space="preserve">і сенс </w:t>
      </w:r>
      <w:r w:rsidRPr="004A4C2D">
        <w:rPr>
          <w:rFonts w:ascii="Times New Roman" w:hAnsi="Times New Roman" w:cs="Times New Roman"/>
          <w:sz w:val="28"/>
          <w:szCs w:val="28"/>
        </w:rPr>
        <w:t>його</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власного</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життя. Не знаходячи</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одразу</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відповіді на ці</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болючі</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питання, Г</w:t>
      </w:r>
      <w:r w:rsidRPr="004A4C2D">
        <w:rPr>
          <w:rFonts w:ascii="Times New Roman" w:hAnsi="Times New Roman" w:cs="Times New Roman"/>
          <w:sz w:val="28"/>
          <w:szCs w:val="28"/>
          <w:lang w:val="uk-UA"/>
        </w:rPr>
        <w:t>ригорій</w:t>
      </w:r>
      <w:r w:rsidRPr="004A4C2D">
        <w:rPr>
          <w:rFonts w:ascii="Times New Roman" w:hAnsi="Times New Roman" w:cs="Times New Roman"/>
          <w:sz w:val="28"/>
          <w:szCs w:val="28"/>
        </w:rPr>
        <w:t xml:space="preserve"> Сковорода </w:t>
      </w:r>
      <w:r w:rsidRPr="004A4C2D">
        <w:rPr>
          <w:rFonts w:ascii="Times New Roman" w:hAnsi="Times New Roman" w:cs="Times New Roman"/>
          <w:sz w:val="28"/>
          <w:szCs w:val="28"/>
          <w:lang w:val="uk-UA"/>
        </w:rPr>
        <w:t>переймається</w:t>
      </w:r>
      <w:r w:rsidRPr="004A4C2D">
        <w:rPr>
          <w:rFonts w:ascii="Times New Roman" w:hAnsi="Times New Roman" w:cs="Times New Roman"/>
          <w:sz w:val="28"/>
          <w:szCs w:val="28"/>
        </w:rPr>
        <w:t xml:space="preserve"> </w:t>
      </w:r>
      <w:r w:rsidRPr="004A4C2D">
        <w:rPr>
          <w:rFonts w:ascii="Times New Roman" w:hAnsi="Times New Roman" w:cs="Times New Roman"/>
          <w:sz w:val="28"/>
          <w:szCs w:val="28"/>
          <w:lang w:val="uk-UA"/>
        </w:rPr>
        <w:t xml:space="preserve">мимовільним </w:t>
      </w:r>
      <w:r w:rsidRPr="004A4C2D">
        <w:rPr>
          <w:rFonts w:ascii="Times New Roman" w:hAnsi="Times New Roman" w:cs="Times New Roman"/>
          <w:sz w:val="28"/>
          <w:szCs w:val="28"/>
        </w:rPr>
        <w:t>розпач</w:t>
      </w:r>
      <w:r w:rsidRPr="004A4C2D">
        <w:rPr>
          <w:rFonts w:ascii="Times New Roman" w:hAnsi="Times New Roman" w:cs="Times New Roman"/>
          <w:sz w:val="28"/>
          <w:szCs w:val="28"/>
          <w:lang w:val="uk-UA"/>
        </w:rPr>
        <w:t>ем.</w:t>
      </w:r>
      <w:r w:rsidRPr="004A4C2D">
        <w:rPr>
          <w:rFonts w:ascii="Times New Roman" w:hAnsi="Times New Roman" w:cs="Times New Roman"/>
          <w:sz w:val="28"/>
          <w:szCs w:val="28"/>
        </w:rPr>
        <w:t xml:space="preserve"> </w:t>
      </w:r>
      <w:r w:rsidRPr="004A4C2D">
        <w:rPr>
          <w:rFonts w:ascii="Times New Roman" w:hAnsi="Times New Roman" w:cs="Times New Roman"/>
          <w:sz w:val="28"/>
          <w:szCs w:val="28"/>
          <w:lang w:val="uk-UA"/>
        </w:rPr>
        <w:t>Й</w:t>
      </w:r>
      <w:r w:rsidRPr="004A4C2D">
        <w:rPr>
          <w:rFonts w:ascii="Times New Roman" w:hAnsi="Times New Roman" w:cs="Times New Roman"/>
          <w:sz w:val="28"/>
          <w:szCs w:val="28"/>
        </w:rPr>
        <w:t>ого</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вразливу душу охоплює «тоска проклята», «докучлива печаль».</w:t>
      </w:r>
    </w:p>
    <w:p w:rsidR="00DE2CA8" w:rsidRPr="004A4C2D" w:rsidRDefault="00DE2CA8"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rPr>
        <w:t>Думаю, що</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моделлю</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назви</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збірки</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Ліни Костенко «Саду нетанучих скульптур»  стала назва</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збірки «Сад Божественних</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пісень» Г</w:t>
      </w:r>
      <w:r w:rsidRPr="004A4C2D">
        <w:rPr>
          <w:rFonts w:ascii="Times New Roman" w:hAnsi="Times New Roman" w:cs="Times New Roman"/>
          <w:sz w:val="28"/>
          <w:szCs w:val="28"/>
          <w:lang w:val="uk-UA"/>
        </w:rPr>
        <w:t>ригорія</w:t>
      </w:r>
      <w:r w:rsidRPr="004A4C2D">
        <w:rPr>
          <w:rFonts w:ascii="Times New Roman" w:hAnsi="Times New Roman" w:cs="Times New Roman"/>
          <w:sz w:val="28"/>
          <w:szCs w:val="28"/>
        </w:rPr>
        <w:t xml:space="preserve"> Сковороди</w:t>
      </w:r>
      <w:r w:rsidRPr="004A4C2D">
        <w:rPr>
          <w:rFonts w:ascii="Times New Roman" w:hAnsi="Times New Roman" w:cs="Times New Roman"/>
          <w:sz w:val="28"/>
          <w:szCs w:val="28"/>
          <w:lang w:val="uk-UA"/>
        </w:rPr>
        <w:t>:</w:t>
      </w:r>
    </w:p>
    <w:p w:rsidR="00DE2CA8" w:rsidRPr="004A4C2D" w:rsidRDefault="00DE2CA8"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Минає день, минає день, минає день!</w:t>
      </w:r>
    </w:p>
    <w:p w:rsidR="00DE2CA8" w:rsidRPr="004A4C2D" w:rsidRDefault="00DE2CA8"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lastRenderedPageBreak/>
        <w:t>А де ж  мій сад божественних</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пісень?»</w:t>
      </w:r>
    </w:p>
    <w:p w:rsidR="00DE2CA8" w:rsidRPr="004A4C2D" w:rsidRDefault="00DE2CA8"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 xml:space="preserve">У </w:t>
      </w:r>
      <w:r w:rsidRPr="004A4C2D">
        <w:rPr>
          <w:rFonts w:ascii="Times New Roman" w:hAnsi="Times New Roman" w:cs="Times New Roman"/>
          <w:sz w:val="28"/>
          <w:szCs w:val="28"/>
          <w:lang w:val="uk-UA"/>
        </w:rPr>
        <w:t xml:space="preserve">поетиці </w:t>
      </w:r>
      <w:r w:rsidRPr="004A4C2D">
        <w:rPr>
          <w:rFonts w:ascii="Times New Roman" w:hAnsi="Times New Roman" w:cs="Times New Roman"/>
          <w:sz w:val="28"/>
          <w:szCs w:val="28"/>
        </w:rPr>
        <w:t>збір</w:t>
      </w:r>
      <w:r w:rsidRPr="004A4C2D">
        <w:rPr>
          <w:rFonts w:ascii="Times New Roman" w:hAnsi="Times New Roman" w:cs="Times New Roman"/>
          <w:sz w:val="28"/>
          <w:szCs w:val="28"/>
          <w:lang w:val="uk-UA"/>
        </w:rPr>
        <w:t>ки</w:t>
      </w:r>
      <w:r w:rsidRPr="004A4C2D">
        <w:rPr>
          <w:rFonts w:ascii="Times New Roman" w:hAnsi="Times New Roman" w:cs="Times New Roman"/>
          <w:sz w:val="28"/>
          <w:szCs w:val="28"/>
        </w:rPr>
        <w:t xml:space="preserve"> раз </w:t>
      </w:r>
      <w:r w:rsidRPr="004A4C2D">
        <w:rPr>
          <w:rFonts w:ascii="Times New Roman" w:hAnsi="Times New Roman" w:cs="Times New Roman"/>
          <w:sz w:val="28"/>
          <w:szCs w:val="28"/>
          <w:lang w:val="uk-UA"/>
        </w:rPr>
        <w:t xml:space="preserve">по </w:t>
      </w:r>
      <w:r w:rsidRPr="004A4C2D">
        <w:rPr>
          <w:rFonts w:ascii="Times New Roman" w:hAnsi="Times New Roman" w:cs="Times New Roman"/>
          <w:sz w:val="28"/>
          <w:szCs w:val="28"/>
        </w:rPr>
        <w:t>раз з’являються</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скульптури, статуї, пам’ятники. Авторка</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роз</w:t>
      </w:r>
      <w:r w:rsidRPr="004A4C2D">
        <w:rPr>
          <w:rFonts w:ascii="Times New Roman" w:hAnsi="Times New Roman" w:cs="Times New Roman"/>
          <w:sz w:val="28"/>
          <w:szCs w:val="28"/>
          <w:lang w:val="uk-UA"/>
        </w:rPr>
        <w:t>мислює</w:t>
      </w:r>
      <w:r w:rsidRPr="004A4C2D">
        <w:rPr>
          <w:rFonts w:ascii="Times New Roman" w:hAnsi="Times New Roman" w:cs="Times New Roman"/>
          <w:sz w:val="28"/>
          <w:szCs w:val="28"/>
        </w:rPr>
        <w:t xml:space="preserve"> про вічне, згадує про мертвих, і живих, і по-Шевченковому – ненароджених</w:t>
      </w:r>
      <w:r w:rsidRPr="004A4C2D">
        <w:rPr>
          <w:rFonts w:ascii="Times New Roman" w:hAnsi="Times New Roman" w:cs="Times New Roman"/>
          <w:sz w:val="28"/>
          <w:szCs w:val="28"/>
          <w:lang w:val="uk-UA"/>
        </w:rPr>
        <w:t xml:space="preserve">. Саме тому, </w:t>
      </w:r>
      <w:r w:rsidRPr="004A4C2D">
        <w:rPr>
          <w:rFonts w:ascii="Times New Roman" w:hAnsi="Times New Roman" w:cs="Times New Roman"/>
          <w:sz w:val="28"/>
          <w:szCs w:val="28"/>
        </w:rPr>
        <w:t xml:space="preserve"> </w:t>
      </w:r>
      <w:r w:rsidRPr="004A4C2D">
        <w:rPr>
          <w:rFonts w:ascii="Times New Roman" w:hAnsi="Times New Roman" w:cs="Times New Roman"/>
          <w:sz w:val="28"/>
          <w:szCs w:val="28"/>
          <w:lang w:val="uk-UA"/>
        </w:rPr>
        <w:t xml:space="preserve">оприявнюється </w:t>
      </w:r>
      <w:r w:rsidRPr="004A4C2D">
        <w:rPr>
          <w:rFonts w:ascii="Times New Roman" w:hAnsi="Times New Roman" w:cs="Times New Roman"/>
          <w:sz w:val="28"/>
          <w:szCs w:val="28"/>
        </w:rPr>
        <w:t>думка про безсмертя</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 xml:space="preserve">поетичного слова: </w:t>
      </w:r>
      <w:r w:rsidRPr="004A4C2D">
        <w:rPr>
          <w:rFonts w:ascii="Times New Roman" w:hAnsi="Times New Roman" w:cs="Times New Roman"/>
          <w:sz w:val="28"/>
          <w:szCs w:val="28"/>
          <w:lang w:val="uk-UA"/>
        </w:rPr>
        <w:t>«</w:t>
      </w:r>
      <w:r w:rsidRPr="004A4C2D">
        <w:rPr>
          <w:rFonts w:ascii="Times New Roman" w:hAnsi="Times New Roman" w:cs="Times New Roman"/>
          <w:sz w:val="28"/>
          <w:szCs w:val="28"/>
        </w:rPr>
        <w:t>Не треба думати</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мізерно. Безсмертя є ще де-не-де».</w:t>
      </w:r>
      <w:r w:rsidRPr="004A4C2D">
        <w:rPr>
          <w:rFonts w:ascii="Times New Roman" w:hAnsi="Times New Roman" w:cs="Times New Roman"/>
          <w:sz w:val="28"/>
          <w:szCs w:val="28"/>
          <w:lang w:val="uk-UA"/>
        </w:rPr>
        <w:t xml:space="preserve"> Поряд із поетом – філософом зустрічаємо у Саду Нетанучих скульптур кобзаря, кам’яну скіфську бабу. </w:t>
      </w:r>
      <w:r w:rsidRPr="004A4C2D">
        <w:rPr>
          <w:rFonts w:ascii="Times New Roman" w:hAnsi="Times New Roman" w:cs="Times New Roman"/>
          <w:sz w:val="28"/>
          <w:szCs w:val="28"/>
        </w:rPr>
        <w:t>Вірші</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зіставляються</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 xml:space="preserve">із скульптурами, які, </w:t>
      </w:r>
      <w:r w:rsidRPr="004A4C2D">
        <w:rPr>
          <w:rFonts w:ascii="Times New Roman" w:hAnsi="Times New Roman" w:cs="Times New Roman"/>
          <w:sz w:val="28"/>
          <w:szCs w:val="28"/>
          <w:lang w:val="uk-UA"/>
        </w:rPr>
        <w:t xml:space="preserve">як </w:t>
      </w:r>
      <w:r w:rsidRPr="004A4C2D">
        <w:rPr>
          <w:rFonts w:ascii="Times New Roman" w:hAnsi="Times New Roman" w:cs="Times New Roman"/>
          <w:sz w:val="28"/>
          <w:szCs w:val="28"/>
        </w:rPr>
        <w:t>сподівається автор, не роз</w:t>
      </w:r>
      <w:r w:rsidRPr="004A4C2D">
        <w:rPr>
          <w:rFonts w:ascii="Times New Roman" w:hAnsi="Times New Roman" w:cs="Times New Roman"/>
          <w:sz w:val="28"/>
          <w:szCs w:val="28"/>
          <w:lang w:val="uk-UA"/>
        </w:rPr>
        <w:t>с</w:t>
      </w:r>
      <w:r w:rsidRPr="004A4C2D">
        <w:rPr>
          <w:rFonts w:ascii="Times New Roman" w:hAnsi="Times New Roman" w:cs="Times New Roman"/>
          <w:sz w:val="28"/>
          <w:szCs w:val="28"/>
        </w:rPr>
        <w:t>тануть у часі</w:t>
      </w:r>
      <w:r w:rsidRPr="004A4C2D">
        <w:rPr>
          <w:rFonts w:ascii="Times New Roman" w:hAnsi="Times New Roman" w:cs="Times New Roman"/>
          <w:sz w:val="28"/>
          <w:szCs w:val="28"/>
          <w:lang w:val="uk-UA"/>
        </w:rPr>
        <w:t xml:space="preserve"> і просторові</w:t>
      </w:r>
      <w:r w:rsidRPr="004A4C2D">
        <w:rPr>
          <w:rFonts w:ascii="Times New Roman" w:hAnsi="Times New Roman" w:cs="Times New Roman"/>
          <w:sz w:val="28"/>
          <w:szCs w:val="28"/>
        </w:rPr>
        <w:t>: «Створити</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річ, створити</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річ, котра</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ніколи не роз</w:t>
      </w:r>
      <w:r w:rsidRPr="004A4C2D">
        <w:rPr>
          <w:rFonts w:ascii="Times New Roman" w:hAnsi="Times New Roman" w:cs="Times New Roman"/>
          <w:sz w:val="28"/>
          <w:szCs w:val="28"/>
          <w:lang w:val="uk-UA"/>
        </w:rPr>
        <w:t>с</w:t>
      </w:r>
      <w:r w:rsidRPr="004A4C2D">
        <w:rPr>
          <w:rFonts w:ascii="Times New Roman" w:hAnsi="Times New Roman" w:cs="Times New Roman"/>
          <w:sz w:val="28"/>
          <w:szCs w:val="28"/>
        </w:rPr>
        <w:t>тане!»</w:t>
      </w:r>
    </w:p>
    <w:p w:rsidR="00DE2CA8" w:rsidRPr="004A4C2D" w:rsidRDefault="00DE2CA8"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У розповіді про «нетанучі</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скульптури» закладена</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ідея про тлінне і нетлінне у мистецтві. Виявляється, можна «ліпити</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сніг у мармурі», «де в бронзі треба деспота одлить, там геніїзникають, як струски». Більше того, в монастирський сад приходить зникла</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мармурова статуя Маріелли і залишається там у всій</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своїй</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красі і після того, як сам Рустичі «Розтанув, щез, так наче й не було».</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Поряд</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із проблемою «художник і тиран» заголовок  «Сад нетанучих скульптур» отримує</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ще один мотив – «художник і батьківщина». Славетний скульптор Рустичі, покинувши батьківщину, опиняється  в</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монастирськомувбогому саду, де «вапною</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заляпані</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скульптури», прирікає самого себе ліпити</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сніг.</w:t>
      </w:r>
    </w:p>
    <w:p w:rsidR="00DE2CA8" w:rsidRPr="004A4C2D" w:rsidRDefault="00DE2CA8"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rPr>
        <w:t>Постать Г. Сковороди,</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генія</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такого високого</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рівня,</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залишається</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сьогодні</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як зразок</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наслідування</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нашим сучасникам. Прикладом цього</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може</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слугувати</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авторка не меншої</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яскравості – Ліна Костенко. Їхня</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поезія</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знаходить</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чільне</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місце в сучасних</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філософських, культурологічних, історичних, політичних</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дискусіях та актуалізується в сучасному</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житті.</w:t>
      </w:r>
      <w:r w:rsidRPr="004A4C2D">
        <w:rPr>
          <w:rFonts w:ascii="Times New Roman" w:hAnsi="Times New Roman" w:cs="Times New Roman"/>
          <w:sz w:val="28"/>
          <w:szCs w:val="28"/>
          <w:lang w:val="uk-UA"/>
        </w:rPr>
        <w:t xml:space="preserve"> «Нинішня доба знову потребує людей, здатних прокласти міст між техногенною культурою й духовністю, між соціальним гуманізмом і Божественною природою любові до людей, між хибним шляхом, що ним пішло людство і між шляхом істини, від якого воно відмовилось». Цей вислів належить професорові Павлу Ямчуку  Міркуючи про одвічний  зв'язок минулого, сучасного й прийдешнього </w:t>
      </w:r>
      <w:r w:rsidRPr="004A4C2D">
        <w:rPr>
          <w:rFonts w:ascii="Times New Roman" w:hAnsi="Times New Roman" w:cs="Times New Roman"/>
          <w:sz w:val="28"/>
          <w:szCs w:val="28"/>
        </w:rPr>
        <w:t>Ліна</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 xml:space="preserve">Костенко стала </w:t>
      </w:r>
      <w:r w:rsidRPr="004A4C2D">
        <w:rPr>
          <w:rFonts w:ascii="Times New Roman" w:hAnsi="Times New Roman" w:cs="Times New Roman"/>
          <w:sz w:val="28"/>
          <w:szCs w:val="28"/>
        </w:rPr>
        <w:lastRenderedPageBreak/>
        <w:t>справжнім</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Садівником  у</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поетичному</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Саді, що є силою духовного єднання</w:t>
      </w:r>
      <w:r w:rsidRPr="004A4C2D">
        <w:rPr>
          <w:rFonts w:ascii="Times New Roman" w:hAnsi="Times New Roman" w:cs="Times New Roman"/>
          <w:sz w:val="28"/>
          <w:szCs w:val="28"/>
          <w:lang w:val="uk-UA"/>
        </w:rPr>
        <w:t>.</w:t>
      </w:r>
      <w:r w:rsidRPr="004A4C2D">
        <w:rPr>
          <w:rFonts w:ascii="Times New Roman" w:hAnsi="Times New Roman" w:cs="Times New Roman"/>
          <w:sz w:val="28"/>
          <w:szCs w:val="28"/>
        </w:rPr>
        <w:t xml:space="preserve"> </w:t>
      </w:r>
      <w:r w:rsidRPr="004A4C2D">
        <w:rPr>
          <w:rFonts w:ascii="Times New Roman" w:hAnsi="Times New Roman" w:cs="Times New Roman"/>
          <w:sz w:val="28"/>
          <w:szCs w:val="28"/>
          <w:lang w:val="uk-UA"/>
        </w:rPr>
        <w:t>В</w:t>
      </w:r>
      <w:r w:rsidRPr="004A4C2D">
        <w:rPr>
          <w:rFonts w:ascii="Times New Roman" w:hAnsi="Times New Roman" w:cs="Times New Roman"/>
          <w:sz w:val="28"/>
          <w:szCs w:val="28"/>
        </w:rPr>
        <w:t>она рятувала й рятує</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світ</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від духовного поневолення</w:t>
      </w:r>
      <w:r w:rsidRPr="004A4C2D">
        <w:rPr>
          <w:rFonts w:ascii="Times New Roman" w:hAnsi="Times New Roman" w:cs="Times New Roman"/>
          <w:sz w:val="28"/>
          <w:szCs w:val="28"/>
          <w:lang w:val="uk-UA"/>
        </w:rPr>
        <w:t>. Т</w:t>
      </w:r>
      <w:r w:rsidRPr="004A4C2D">
        <w:rPr>
          <w:rFonts w:ascii="Times New Roman" w:hAnsi="Times New Roman" w:cs="Times New Roman"/>
          <w:sz w:val="28"/>
          <w:szCs w:val="28"/>
        </w:rPr>
        <w:t>ак, як про це</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дбав Г</w:t>
      </w:r>
      <w:r w:rsidRPr="004A4C2D">
        <w:rPr>
          <w:rFonts w:ascii="Times New Roman" w:hAnsi="Times New Roman" w:cs="Times New Roman"/>
          <w:sz w:val="28"/>
          <w:szCs w:val="28"/>
          <w:lang w:val="uk-UA"/>
        </w:rPr>
        <w:t>ригорій</w:t>
      </w:r>
      <w:r w:rsidRPr="004A4C2D">
        <w:rPr>
          <w:rFonts w:ascii="Times New Roman" w:hAnsi="Times New Roman" w:cs="Times New Roman"/>
          <w:sz w:val="28"/>
          <w:szCs w:val="28"/>
        </w:rPr>
        <w:t xml:space="preserve"> Сковорода</w:t>
      </w:r>
      <w:r w:rsidRPr="004A4C2D">
        <w:rPr>
          <w:rFonts w:ascii="Times New Roman" w:hAnsi="Times New Roman" w:cs="Times New Roman"/>
          <w:sz w:val="28"/>
          <w:szCs w:val="28"/>
          <w:lang w:val="uk-UA"/>
        </w:rPr>
        <w:t>.</w:t>
      </w:r>
    </w:p>
    <w:p w:rsidR="00DE2CA8" w:rsidRPr="004A4C2D" w:rsidRDefault="00DE2CA8"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b/>
          <w:sz w:val="28"/>
          <w:szCs w:val="28"/>
        </w:rPr>
        <w:t>Підсумовуючи</w:t>
      </w:r>
      <w:r w:rsidRPr="004A4C2D">
        <w:rPr>
          <w:rFonts w:ascii="Times New Roman" w:hAnsi="Times New Roman" w:cs="Times New Roman"/>
          <w:b/>
          <w:sz w:val="28"/>
          <w:szCs w:val="28"/>
          <w:lang w:val="uk-UA"/>
        </w:rPr>
        <w:t xml:space="preserve"> сказане</w:t>
      </w:r>
      <w:r w:rsidRPr="004A4C2D">
        <w:rPr>
          <w:rFonts w:ascii="Times New Roman" w:hAnsi="Times New Roman" w:cs="Times New Roman"/>
          <w:sz w:val="28"/>
          <w:szCs w:val="28"/>
          <w:lang w:val="uk-UA"/>
        </w:rPr>
        <w:t xml:space="preserve">, слід звернути  </w:t>
      </w:r>
      <w:r w:rsidRPr="004A4C2D">
        <w:rPr>
          <w:rFonts w:ascii="Times New Roman" w:hAnsi="Times New Roman" w:cs="Times New Roman"/>
          <w:sz w:val="28"/>
          <w:szCs w:val="28"/>
        </w:rPr>
        <w:t>увагу на</w:t>
      </w:r>
      <w:r w:rsidRPr="004A4C2D">
        <w:rPr>
          <w:rFonts w:ascii="Times New Roman" w:hAnsi="Times New Roman" w:cs="Times New Roman"/>
          <w:sz w:val="28"/>
          <w:szCs w:val="28"/>
          <w:lang w:val="uk-UA"/>
        </w:rPr>
        <w:t xml:space="preserve"> вагомі</w:t>
      </w:r>
      <w:r w:rsidRPr="004A4C2D">
        <w:rPr>
          <w:rFonts w:ascii="Times New Roman" w:hAnsi="Times New Roman" w:cs="Times New Roman"/>
          <w:sz w:val="28"/>
          <w:szCs w:val="28"/>
        </w:rPr>
        <w:t xml:space="preserve"> питання, порушені у </w:t>
      </w:r>
      <w:r w:rsidRPr="004A4C2D">
        <w:rPr>
          <w:rFonts w:ascii="Times New Roman" w:hAnsi="Times New Roman" w:cs="Times New Roman"/>
          <w:sz w:val="28"/>
          <w:szCs w:val="28"/>
          <w:lang w:val="uk-UA"/>
        </w:rPr>
        <w:t>презентованій нині науково-дослідницькій праці. В н</w:t>
      </w:r>
      <w:r w:rsidRPr="004A4C2D">
        <w:rPr>
          <w:rFonts w:ascii="Times New Roman" w:hAnsi="Times New Roman" w:cs="Times New Roman"/>
          <w:sz w:val="28"/>
          <w:szCs w:val="28"/>
        </w:rPr>
        <w:t>ій</w:t>
      </w:r>
      <w:r w:rsidRPr="004A4C2D">
        <w:rPr>
          <w:rFonts w:ascii="Times New Roman" w:hAnsi="Times New Roman" w:cs="Times New Roman"/>
          <w:sz w:val="28"/>
          <w:szCs w:val="28"/>
          <w:lang w:val="uk-UA"/>
        </w:rPr>
        <w:t xml:space="preserve"> ми </w:t>
      </w:r>
      <w:r w:rsidRPr="004A4C2D">
        <w:rPr>
          <w:rFonts w:ascii="Times New Roman" w:hAnsi="Times New Roman" w:cs="Times New Roman"/>
          <w:sz w:val="28"/>
          <w:szCs w:val="28"/>
        </w:rPr>
        <w:t>праг</w:t>
      </w:r>
      <w:r w:rsidRPr="004A4C2D">
        <w:rPr>
          <w:rFonts w:ascii="Times New Roman" w:hAnsi="Times New Roman" w:cs="Times New Roman"/>
          <w:sz w:val="28"/>
          <w:szCs w:val="28"/>
          <w:lang w:val="uk-UA"/>
        </w:rPr>
        <w:t>л</w:t>
      </w:r>
      <w:r w:rsidRPr="004A4C2D">
        <w:rPr>
          <w:rFonts w:ascii="Times New Roman" w:hAnsi="Times New Roman" w:cs="Times New Roman"/>
          <w:sz w:val="28"/>
          <w:szCs w:val="28"/>
        </w:rPr>
        <w:t xml:space="preserve">и не </w:t>
      </w:r>
      <w:r w:rsidRPr="004A4C2D">
        <w:rPr>
          <w:rFonts w:ascii="Times New Roman" w:hAnsi="Times New Roman" w:cs="Times New Roman"/>
          <w:sz w:val="28"/>
          <w:szCs w:val="28"/>
          <w:lang w:val="uk-UA"/>
        </w:rPr>
        <w:t xml:space="preserve">зосереджуватися на </w:t>
      </w:r>
      <w:r w:rsidRPr="004A4C2D">
        <w:rPr>
          <w:rFonts w:ascii="Times New Roman" w:hAnsi="Times New Roman" w:cs="Times New Roman"/>
          <w:sz w:val="28"/>
          <w:szCs w:val="28"/>
        </w:rPr>
        <w:t>аналізу</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якогось одного з вищеназваних</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творів.</w:t>
      </w:r>
      <w:r w:rsidRPr="004A4C2D">
        <w:rPr>
          <w:rFonts w:ascii="Times New Roman" w:hAnsi="Times New Roman" w:cs="Times New Roman"/>
          <w:sz w:val="28"/>
          <w:szCs w:val="28"/>
          <w:lang w:val="uk-UA"/>
        </w:rPr>
        <w:t xml:space="preserve"> Ми прагнули розглянути їх  не стільки як факт творчої біографії авторів, а як фактор, визначальний для світогляду та поетики їхньої творчості. Досліджуючи світобачення одного автора, переконуємось, як виразно перетворюється поетика окремого автора, твору та  навіть цілої епохи. В цьому контексті хочеться звернути увагу саме на духовні здобутки української літератури, «часовій батьківщині», на співвідношення літератури Середньовіччя та сучасної. Філософські й богословські шукання втілилися у форми літературної творчості, у весь багатоаспектно-перспективний обшир української давнини в сучасному баченні. Так триватиме й надалі.</w:t>
      </w:r>
    </w:p>
    <w:p w:rsidR="00DE2CA8" w:rsidRPr="004A4C2D" w:rsidRDefault="0019173A" w:rsidP="0019173A">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r w:rsidR="00E21D4B">
        <w:rPr>
          <w:rFonts w:ascii="Times New Roman" w:hAnsi="Times New Roman" w:cs="Times New Roman"/>
          <w:b/>
          <w:sz w:val="28"/>
          <w:szCs w:val="28"/>
          <w:lang w:val="uk-UA"/>
        </w:rPr>
        <w:t>:</w:t>
      </w:r>
    </w:p>
    <w:p w:rsidR="00DE2CA8" w:rsidRPr="004A4C2D" w:rsidRDefault="00DE2CA8" w:rsidP="00142869">
      <w:pPr>
        <w:pStyle w:val="a3"/>
        <w:numPr>
          <w:ilvl w:val="0"/>
          <w:numId w:val="32"/>
        </w:numPr>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sz w:val="28"/>
          <w:szCs w:val="28"/>
        </w:rPr>
        <w:t xml:space="preserve">Ямчук  </w:t>
      </w:r>
      <w:r w:rsidRPr="004A4C2D">
        <w:rPr>
          <w:rFonts w:ascii="Times New Roman" w:hAnsi="Times New Roman" w:cs="Times New Roman"/>
          <w:sz w:val="28"/>
          <w:szCs w:val="28"/>
          <w:lang w:val="uk-UA"/>
        </w:rPr>
        <w:t xml:space="preserve">П. </w:t>
      </w:r>
      <w:r w:rsidRPr="004A4C2D">
        <w:rPr>
          <w:rFonts w:ascii="Times New Roman" w:hAnsi="Times New Roman" w:cs="Times New Roman"/>
          <w:sz w:val="28"/>
          <w:szCs w:val="28"/>
        </w:rPr>
        <w:t xml:space="preserve">Християнський консерватизм: дух, епоха, людина», Луцьк </w:t>
      </w:r>
      <w:r w:rsidRPr="004A4C2D">
        <w:rPr>
          <w:rFonts w:ascii="Times New Roman" w:hAnsi="Times New Roman" w:cs="Times New Roman"/>
          <w:sz w:val="28"/>
          <w:szCs w:val="28"/>
          <w:lang w:val="uk-UA"/>
        </w:rPr>
        <w:t>«ВМА Терен»</w:t>
      </w:r>
      <w:r w:rsidRPr="004A4C2D">
        <w:rPr>
          <w:rFonts w:ascii="Times New Roman" w:hAnsi="Times New Roman" w:cs="Times New Roman"/>
          <w:sz w:val="28"/>
          <w:szCs w:val="28"/>
        </w:rPr>
        <w:t>– 2005</w:t>
      </w:r>
      <w:r w:rsidRPr="004A4C2D">
        <w:rPr>
          <w:rFonts w:ascii="Times New Roman" w:hAnsi="Times New Roman" w:cs="Times New Roman"/>
          <w:sz w:val="28"/>
          <w:szCs w:val="28"/>
          <w:lang w:val="uk-UA"/>
        </w:rPr>
        <w:t xml:space="preserve"> - </w:t>
      </w:r>
      <w:r w:rsidRPr="004A4C2D">
        <w:rPr>
          <w:rFonts w:ascii="Times New Roman" w:hAnsi="Times New Roman" w:cs="Times New Roman"/>
          <w:sz w:val="28"/>
          <w:szCs w:val="28"/>
        </w:rPr>
        <w:t>.</w:t>
      </w:r>
      <w:r w:rsidRPr="004A4C2D">
        <w:rPr>
          <w:rFonts w:ascii="Times New Roman" w:hAnsi="Times New Roman" w:cs="Times New Roman"/>
          <w:sz w:val="28"/>
          <w:szCs w:val="28"/>
          <w:lang w:val="uk-UA"/>
        </w:rPr>
        <w:t>320 с.</w:t>
      </w:r>
    </w:p>
    <w:p w:rsidR="00DE2CA8" w:rsidRPr="004A4C2D" w:rsidRDefault="00DE2CA8" w:rsidP="00142869">
      <w:pPr>
        <w:pStyle w:val="a3"/>
        <w:numPr>
          <w:ilvl w:val="0"/>
          <w:numId w:val="32"/>
        </w:numPr>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sz w:val="28"/>
          <w:szCs w:val="28"/>
        </w:rPr>
        <w:t xml:space="preserve">Ямчук </w:t>
      </w:r>
      <w:r w:rsidRPr="004A4C2D">
        <w:rPr>
          <w:rFonts w:ascii="Times New Roman" w:hAnsi="Times New Roman" w:cs="Times New Roman"/>
          <w:sz w:val="28"/>
          <w:szCs w:val="28"/>
          <w:lang w:val="uk-UA"/>
        </w:rPr>
        <w:t>П.</w:t>
      </w:r>
      <w:r w:rsidRPr="004A4C2D">
        <w:rPr>
          <w:rFonts w:ascii="Times New Roman" w:hAnsi="Times New Roman" w:cs="Times New Roman"/>
          <w:sz w:val="28"/>
          <w:szCs w:val="28"/>
        </w:rPr>
        <w:t xml:space="preserve"> «Бароковий</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універсум</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Івана</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Мазепи: культурний аспект», Одеса</w:t>
      </w:r>
      <w:r w:rsidRPr="004A4C2D">
        <w:rPr>
          <w:rFonts w:ascii="Times New Roman" w:hAnsi="Times New Roman" w:cs="Times New Roman"/>
          <w:sz w:val="28"/>
          <w:szCs w:val="28"/>
          <w:lang w:val="uk-UA"/>
        </w:rPr>
        <w:t xml:space="preserve"> «ОДУВС»</w:t>
      </w:r>
      <w:r w:rsidRPr="004A4C2D">
        <w:rPr>
          <w:rFonts w:ascii="Times New Roman" w:hAnsi="Times New Roman" w:cs="Times New Roman"/>
          <w:sz w:val="28"/>
          <w:szCs w:val="28"/>
        </w:rPr>
        <w:t xml:space="preserve"> – 2008 </w:t>
      </w:r>
      <w:r w:rsidRPr="004A4C2D">
        <w:rPr>
          <w:rFonts w:ascii="Times New Roman" w:hAnsi="Times New Roman" w:cs="Times New Roman"/>
          <w:sz w:val="28"/>
          <w:szCs w:val="28"/>
          <w:lang w:val="uk-UA"/>
        </w:rPr>
        <w:t xml:space="preserve"> - 96 с. </w:t>
      </w:r>
      <w:r w:rsidRPr="004A4C2D">
        <w:rPr>
          <w:rFonts w:ascii="Times New Roman" w:hAnsi="Times New Roman" w:cs="Times New Roman"/>
          <w:sz w:val="28"/>
          <w:szCs w:val="28"/>
        </w:rPr>
        <w:t>.</w:t>
      </w:r>
    </w:p>
    <w:p w:rsidR="00DE2CA8" w:rsidRPr="004A4C2D" w:rsidRDefault="00DE2CA8" w:rsidP="00142869">
      <w:pPr>
        <w:pStyle w:val="a3"/>
        <w:numPr>
          <w:ilvl w:val="0"/>
          <w:numId w:val="32"/>
        </w:numPr>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sz w:val="28"/>
          <w:szCs w:val="28"/>
        </w:rPr>
        <w:t>Сковорода</w:t>
      </w:r>
      <w:r w:rsidRPr="004A4C2D">
        <w:rPr>
          <w:rFonts w:ascii="Times New Roman" w:hAnsi="Times New Roman" w:cs="Times New Roman"/>
          <w:sz w:val="28"/>
          <w:szCs w:val="28"/>
          <w:lang w:val="uk-UA"/>
        </w:rPr>
        <w:t xml:space="preserve"> Г.</w:t>
      </w:r>
      <w:r w:rsidRPr="004A4C2D">
        <w:rPr>
          <w:rFonts w:ascii="Times New Roman" w:hAnsi="Times New Roman" w:cs="Times New Roman"/>
          <w:sz w:val="28"/>
          <w:szCs w:val="28"/>
        </w:rPr>
        <w:t xml:space="preserve"> </w:t>
      </w:r>
      <w:r w:rsidRPr="004A4C2D">
        <w:rPr>
          <w:rFonts w:ascii="Times New Roman" w:hAnsi="Times New Roman" w:cs="Times New Roman"/>
          <w:sz w:val="28"/>
          <w:szCs w:val="28"/>
          <w:lang w:val="uk-UA"/>
        </w:rPr>
        <w:t>Т</w:t>
      </w:r>
      <w:r w:rsidRPr="004A4C2D">
        <w:rPr>
          <w:rFonts w:ascii="Times New Roman" w:hAnsi="Times New Roman" w:cs="Times New Roman"/>
          <w:sz w:val="28"/>
          <w:szCs w:val="28"/>
        </w:rPr>
        <w:t xml:space="preserve">вори. </w:t>
      </w:r>
      <w:r w:rsidRPr="004A4C2D">
        <w:rPr>
          <w:rFonts w:ascii="Times New Roman" w:hAnsi="Times New Roman" w:cs="Times New Roman"/>
          <w:sz w:val="28"/>
          <w:szCs w:val="28"/>
          <w:lang w:val="uk-UA"/>
        </w:rPr>
        <w:t xml:space="preserve"> У 2-х томах Х..: </w:t>
      </w:r>
      <w:r w:rsidRPr="004A4C2D">
        <w:rPr>
          <w:rFonts w:ascii="Times New Roman" w:hAnsi="Times New Roman" w:cs="Times New Roman"/>
          <w:sz w:val="28"/>
          <w:szCs w:val="28"/>
        </w:rPr>
        <w:t xml:space="preserve"> 1972.</w:t>
      </w:r>
    </w:p>
    <w:p w:rsidR="00DE2CA8" w:rsidRPr="004A4C2D" w:rsidRDefault="00DE2CA8" w:rsidP="00142869">
      <w:pPr>
        <w:pStyle w:val="a3"/>
        <w:spacing w:after="0" w:line="360" w:lineRule="auto"/>
        <w:ind w:left="0" w:firstLine="709"/>
        <w:jc w:val="both"/>
        <w:rPr>
          <w:rFonts w:ascii="Times New Roman" w:hAnsi="Times New Roman" w:cs="Times New Roman"/>
          <w:sz w:val="28"/>
          <w:szCs w:val="28"/>
          <w:lang w:val="uk-UA"/>
        </w:rPr>
      </w:pPr>
    </w:p>
    <w:p w:rsidR="00DE2CA8" w:rsidRPr="004A4C2D" w:rsidRDefault="00DE2CA8" w:rsidP="0019173A">
      <w:pPr>
        <w:spacing w:after="0" w:line="360" w:lineRule="auto"/>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lang w:val="uk-UA"/>
        </w:rPr>
        <w:t>Трофаїла Н. Д.</w:t>
      </w:r>
    </w:p>
    <w:p w:rsidR="00DE2CA8" w:rsidRPr="004A4C2D" w:rsidRDefault="00DE2CA8" w:rsidP="00E21D4B">
      <w:pPr>
        <w:spacing w:after="0"/>
        <w:ind w:firstLine="709"/>
        <w:jc w:val="center"/>
        <w:rPr>
          <w:rFonts w:ascii="Times New Roman" w:hAnsi="Times New Roman" w:cs="Times New Roman"/>
          <w:i/>
          <w:sz w:val="28"/>
          <w:szCs w:val="28"/>
          <w:lang w:val="uk-UA"/>
        </w:rPr>
      </w:pPr>
      <w:r w:rsidRPr="004A4C2D">
        <w:rPr>
          <w:rFonts w:ascii="Times New Roman" w:hAnsi="Times New Roman" w:cs="Times New Roman"/>
          <w:i/>
          <w:sz w:val="28"/>
          <w:szCs w:val="28"/>
          <w:lang w:val="uk-UA"/>
        </w:rPr>
        <w:t>доцент кафедри психології та педагогіки розвитку дитини Уманського державного педагогічного університету імені Павла Тичини</w:t>
      </w:r>
    </w:p>
    <w:p w:rsidR="00DE2CA8" w:rsidRPr="004A4C2D" w:rsidRDefault="00DE2CA8" w:rsidP="0019173A">
      <w:pPr>
        <w:spacing w:after="0" w:line="360" w:lineRule="auto"/>
        <w:ind w:firstLine="709"/>
        <w:jc w:val="center"/>
        <w:rPr>
          <w:rFonts w:ascii="Times New Roman" w:hAnsi="Times New Roman" w:cs="Times New Roman"/>
          <w:i/>
          <w:sz w:val="28"/>
          <w:szCs w:val="28"/>
          <w:lang w:val="uk-UA"/>
        </w:rPr>
      </w:pPr>
    </w:p>
    <w:p w:rsidR="00DE2CA8" w:rsidRPr="004A4C2D" w:rsidRDefault="00DE2CA8" w:rsidP="0019173A">
      <w:pPr>
        <w:spacing w:after="0" w:line="360" w:lineRule="auto"/>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lang w:val="uk-UA"/>
        </w:rPr>
        <w:t>ПРОФЕСІЙНА ПІДГОТОВКА АГРОНОМІВ–ДОСЛІДНИКІВ</w:t>
      </w:r>
    </w:p>
    <w:p w:rsidR="00DE2CA8" w:rsidRPr="004A4C2D" w:rsidRDefault="00DE2CA8" w:rsidP="00142869">
      <w:pPr>
        <w:spacing w:after="0" w:line="360" w:lineRule="auto"/>
        <w:ind w:firstLine="709"/>
        <w:jc w:val="both"/>
        <w:rPr>
          <w:rFonts w:ascii="Times New Roman" w:hAnsi="Times New Roman" w:cs="Times New Roman"/>
          <w:b/>
          <w:sz w:val="28"/>
          <w:szCs w:val="28"/>
          <w:lang w:val="uk-UA"/>
        </w:rPr>
      </w:pPr>
    </w:p>
    <w:p w:rsidR="00DE2CA8" w:rsidRPr="004A4C2D" w:rsidRDefault="00DE2CA8" w:rsidP="00142869">
      <w:pPr>
        <w:spacing w:after="0" w:line="360" w:lineRule="auto"/>
        <w:ind w:firstLine="709"/>
        <w:jc w:val="both"/>
        <w:rPr>
          <w:rFonts w:ascii="Times New Roman" w:hAnsi="Times New Roman" w:cs="Times New Roman"/>
          <w:i/>
          <w:sz w:val="28"/>
          <w:szCs w:val="28"/>
          <w:lang w:val="uk-UA"/>
        </w:rPr>
      </w:pPr>
      <w:r w:rsidRPr="004A4C2D">
        <w:rPr>
          <w:rFonts w:ascii="Times New Roman" w:hAnsi="Times New Roman" w:cs="Times New Roman"/>
          <w:sz w:val="28"/>
          <w:szCs w:val="28"/>
          <w:lang w:val="uk-UA"/>
        </w:rPr>
        <w:t xml:space="preserve">Реформування та модернізація вищої освіти в Україні є актуальними завданнями на шляху до інноваційного, європейського розвитку українського </w:t>
      </w:r>
      <w:r w:rsidRPr="004A4C2D">
        <w:rPr>
          <w:rFonts w:ascii="Times New Roman" w:hAnsi="Times New Roman" w:cs="Times New Roman"/>
          <w:sz w:val="28"/>
          <w:szCs w:val="28"/>
          <w:lang w:val="uk-UA"/>
        </w:rPr>
        <w:lastRenderedPageBreak/>
        <w:t>суспільства, підвищення ролі вищої освіти у формуванні освіченого молодого покоління [2].</w:t>
      </w:r>
    </w:p>
    <w:p w:rsidR="00DE2CA8" w:rsidRPr="004A4C2D" w:rsidRDefault="00DE2CA8"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Важливою складовою системи вищої освіти в Україні є аграрна освіта, що має сприяти відтворенню кадрового потенціалу галузі, забезпечувати високу якість підготовки фахівців, безпосередньо впливати на оптимальне розв’язання багатьох проблем агропромислового комплексу.</w:t>
      </w:r>
    </w:p>
    <w:p w:rsidR="00DE2CA8" w:rsidRPr="004A4C2D" w:rsidRDefault="00DE2CA8"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За часів існування України як самостійної, незалежної держави аграрний сектор економіки завжди був стратегічним напрямом державної політики. На реалізаціюцієїпрограмиспрямовано низку законодавчихдокументів, а саме: ЗакониУкраїни «Про основні засади державноїаграрноїполітики на період до 2015 року»; «Про державнупідтримкусільськогогосподарства»; «Стратегіярозвитку аграрного сектора економікиУкраїни на період до 2020 року»; розпорядження КМУ «Про схваленняКонцепціїДержавноїцільовоїпрограмисталогорозвиткусільськихтериторій на період до 2020 року»; «ПросхваленняКонцепціїЗагальнодержавноїцільовоїсоціальноїпрограмизбереження і розвиткупотенціалуУкраїни на період до 2017 року». У загальнихположеннях «Стратегіїрозвитку аграрного сектора економікиУкраїнина період до 2020 11 року»зазначається, що «аграрний сектор України з його базовою складовою, сільськимгосподарством, є системоутворюючим в національній</w:t>
      </w:r>
      <w:r w:rsidR="008632B8">
        <w:rPr>
          <w:rFonts w:ascii="Times New Roman" w:hAnsi="Times New Roman" w:cs="Times New Roman"/>
          <w:sz w:val="28"/>
          <w:szCs w:val="28"/>
          <w:lang w:val="uk-UA"/>
        </w:rPr>
        <w:t xml:space="preserve"> </w:t>
      </w:r>
      <w:r w:rsidRPr="004A4C2D">
        <w:rPr>
          <w:rFonts w:ascii="Times New Roman" w:hAnsi="Times New Roman" w:cs="Times New Roman"/>
          <w:sz w:val="28"/>
          <w:szCs w:val="28"/>
          <w:lang w:val="uk-UA"/>
        </w:rPr>
        <w:t>економіці, формує засади збереженнясуверенностідержави – продовольчу та у визначених межах економічну, екологічну та енергетичнубезпеку, забезпечуєрозвитоктехнологічнопов’язанихгалузейнаціональноїекономіки та формуєсоціально-економічніосновирозвиткусільськихтериторій» [6, с. 1].</w:t>
      </w:r>
    </w:p>
    <w:p w:rsidR="00DE2CA8" w:rsidRPr="004A4C2D" w:rsidRDefault="00DE2CA8"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Сучасний стан економікикраїнипотребуєстворенняновоїсистемиінноваційногорозвиткуагропромислового сектору «аграрнаосвіта – аграрна наука – аграрневиробництво».</w:t>
      </w:r>
    </w:p>
    <w:p w:rsidR="00DE2CA8" w:rsidRPr="004A4C2D" w:rsidRDefault="00DE2CA8"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rPr>
        <w:lastRenderedPageBreak/>
        <w:t>Аграрневиробництво – це нелише система державних та приватнихсільгосппідприємств. Цеще й науковообґрунтована, методично забезпечена система аграрної (сільськогосподарської) освіти, яка маєзабезпечуватипідготовкуспеціалістіввищої і середньоїкваліфікації та кваліфікованихробітників для сільськогосподарськоговиробництва, а такожнаукових і педагогічнихкадрів для роботи в науково-досліднихінститутах, на досліднихстанціях і у навчальних закладах [</w:t>
      </w:r>
      <w:r w:rsidRPr="004A4C2D">
        <w:rPr>
          <w:rFonts w:ascii="Times New Roman" w:hAnsi="Times New Roman" w:cs="Times New Roman"/>
          <w:sz w:val="28"/>
          <w:szCs w:val="28"/>
          <w:lang w:val="uk-UA"/>
        </w:rPr>
        <w:t>4</w:t>
      </w:r>
      <w:r w:rsidRPr="004A4C2D">
        <w:rPr>
          <w:rFonts w:ascii="Times New Roman" w:hAnsi="Times New Roman" w:cs="Times New Roman"/>
          <w:sz w:val="28"/>
          <w:szCs w:val="28"/>
        </w:rPr>
        <w:t>, с. 305].</w:t>
      </w:r>
    </w:p>
    <w:p w:rsidR="00DE2CA8" w:rsidRPr="004A4C2D" w:rsidRDefault="00DE2CA8"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Це актуалізує проблему підвищення вимог до професійної підготовки фахівців агропромислового економічного сектору, й зокрема агрономівдослідників.</w:t>
      </w:r>
    </w:p>
    <w:p w:rsidR="00DE2CA8" w:rsidRPr="004A4C2D" w:rsidRDefault="00DE2CA8"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rPr>
        <w:t>Сучаснийаграрій-дослідник повинен володіти нелишефаховимизнаннями і компетентностями, але й мати психолого-педагогічнуосвіту. Як показало вивчення, у змістіїхпрофесійноїпідготовкипереважаєфаховаосвіта, при цьомунівелюєтьсяпедагогічнаскладова. Відповідновиникає потреба оновленнязмісту і технологійпрофесійно</w:t>
      </w:r>
      <w:r w:rsidRPr="004A4C2D">
        <w:rPr>
          <w:rFonts w:ascii="Times New Roman" w:hAnsi="Times New Roman" w:cs="Times New Roman"/>
          <w:sz w:val="28"/>
          <w:szCs w:val="28"/>
          <w:lang w:val="uk-UA"/>
        </w:rPr>
        <w:t>-</w:t>
      </w:r>
      <w:r w:rsidRPr="004A4C2D">
        <w:rPr>
          <w:rFonts w:ascii="Times New Roman" w:hAnsi="Times New Roman" w:cs="Times New Roman"/>
          <w:sz w:val="28"/>
          <w:szCs w:val="28"/>
        </w:rPr>
        <w:t>педагогічноїпідготовкиагрономів-дослідників на магістерськомуосвітньомуступенівищоїосвіти в аграрнихуніверситетах</w:t>
      </w:r>
      <w:r w:rsidRPr="004A4C2D">
        <w:rPr>
          <w:rFonts w:ascii="Times New Roman" w:hAnsi="Times New Roman" w:cs="Times New Roman"/>
          <w:sz w:val="28"/>
          <w:szCs w:val="28"/>
          <w:lang w:val="uk-UA"/>
        </w:rPr>
        <w:t xml:space="preserve"> [3].</w:t>
      </w:r>
    </w:p>
    <w:p w:rsidR="00DE2CA8" w:rsidRPr="004A4C2D" w:rsidRDefault="00DE2CA8"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Основним регламентуючим документом професійної підготовки агрономів-дослідників є освітньо-кваліфікаційна характеристика, у якій визначено такі основні функції: аналітична, проектувальна, організаційна, технологічна, контролююча, технічна, природоохоронна.</w:t>
      </w:r>
    </w:p>
    <w:p w:rsidR="00DE2CA8" w:rsidRPr="004A4C2D" w:rsidRDefault="00DE2CA8"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Система вищої аграрної освіти в Україні, за слушним твердженням І. Примака, «спрямована на підготовку фахівців, що уміють творчо мислити, самостійно ставити й вирішувати агрономічні завдання, набувати нових знань, перевіряти ефективність окремих агротехнічних заходів і рекомендацій у методично правильно поставлених польових дослідах» [1, с. 277].</w:t>
      </w:r>
    </w:p>
    <w:p w:rsidR="00DE2CA8" w:rsidRPr="004A4C2D" w:rsidRDefault="00DE2CA8"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Водночас у «Концепції реформування і розвитку аграрної освіти та науки» наголошується на важливості створення цілісної вертикальної інтегрованої системи підготовки, що забезпечить аграрну галузь </w:t>
      </w:r>
      <w:r w:rsidRPr="004A4C2D">
        <w:rPr>
          <w:rFonts w:ascii="Times New Roman" w:hAnsi="Times New Roman" w:cs="Times New Roman"/>
          <w:sz w:val="28"/>
          <w:szCs w:val="28"/>
          <w:lang w:val="uk-UA"/>
        </w:rPr>
        <w:lastRenderedPageBreak/>
        <w:t>висококваліфікованими робітничими кадрами та фахівцями з вищою освітою, оптимізації чисельності науково-педагогічних працівників закладів вищої аграрної освіти [5].</w:t>
      </w:r>
    </w:p>
    <w:p w:rsidR="00DE2CA8" w:rsidRPr="004A4C2D" w:rsidRDefault="00DE2CA8"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Отже, агрономи-дослідники повинні уміти вирішувати проблеми і задачі соціальної діяльності, виконувати свої виробничі функції завдяки особистісним якостям, що формуються під час соціогуманітарної підготовки.</w:t>
      </w:r>
    </w:p>
    <w:p w:rsidR="00DE2CA8" w:rsidRPr="004A4C2D" w:rsidRDefault="00DE2CA8" w:rsidP="00DC4FB8">
      <w:pPr>
        <w:spacing w:after="0" w:line="360" w:lineRule="auto"/>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lang w:val="uk-UA"/>
        </w:rPr>
        <w:t>Список використаних джерел</w:t>
      </w:r>
      <w:r w:rsidR="00C44F3D">
        <w:rPr>
          <w:rFonts w:ascii="Times New Roman" w:hAnsi="Times New Roman" w:cs="Times New Roman"/>
          <w:b/>
          <w:sz w:val="28"/>
          <w:szCs w:val="28"/>
          <w:lang w:val="uk-UA"/>
        </w:rPr>
        <w:t>:</w:t>
      </w:r>
    </w:p>
    <w:p w:rsidR="00DE2CA8" w:rsidRPr="004A4C2D" w:rsidRDefault="00DE2CA8" w:rsidP="00142869">
      <w:pPr>
        <w:pStyle w:val="a3"/>
        <w:numPr>
          <w:ilvl w:val="0"/>
          <w:numId w:val="37"/>
        </w:numPr>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sz w:val="28"/>
          <w:szCs w:val="28"/>
        </w:rPr>
        <w:t>Введення до спеціальності: навч. посіб./ за ред. І.</w:t>
      </w:r>
      <w:r w:rsidRPr="004A4C2D">
        <w:rPr>
          <w:rFonts w:ascii="Times New Roman" w:hAnsi="Times New Roman" w:cs="Times New Roman"/>
          <w:sz w:val="28"/>
          <w:szCs w:val="28"/>
          <w:lang w:val="uk-UA"/>
        </w:rPr>
        <w:t> </w:t>
      </w:r>
      <w:r w:rsidRPr="004A4C2D">
        <w:rPr>
          <w:rFonts w:ascii="Times New Roman" w:hAnsi="Times New Roman" w:cs="Times New Roman"/>
          <w:sz w:val="28"/>
          <w:szCs w:val="28"/>
        </w:rPr>
        <w:t>Д.</w:t>
      </w:r>
      <w:r w:rsidRPr="004A4C2D">
        <w:rPr>
          <w:rFonts w:ascii="Times New Roman" w:hAnsi="Times New Roman" w:cs="Times New Roman"/>
          <w:sz w:val="28"/>
          <w:szCs w:val="28"/>
          <w:lang w:val="uk-UA"/>
        </w:rPr>
        <w:t> </w:t>
      </w:r>
      <w:r w:rsidRPr="004A4C2D">
        <w:rPr>
          <w:rFonts w:ascii="Times New Roman" w:hAnsi="Times New Roman" w:cs="Times New Roman"/>
          <w:sz w:val="28"/>
          <w:szCs w:val="28"/>
        </w:rPr>
        <w:t>Примака, О.</w:t>
      </w:r>
      <w:r w:rsidRPr="004A4C2D">
        <w:rPr>
          <w:rFonts w:ascii="Times New Roman" w:hAnsi="Times New Roman" w:cs="Times New Roman"/>
          <w:sz w:val="28"/>
          <w:szCs w:val="28"/>
          <w:lang w:val="uk-UA"/>
        </w:rPr>
        <w:t> </w:t>
      </w:r>
      <w:r w:rsidRPr="004A4C2D">
        <w:rPr>
          <w:rFonts w:ascii="Times New Roman" w:hAnsi="Times New Roman" w:cs="Times New Roman"/>
          <w:sz w:val="28"/>
          <w:szCs w:val="28"/>
        </w:rPr>
        <w:t>І.</w:t>
      </w:r>
      <w:r w:rsidRPr="004A4C2D">
        <w:rPr>
          <w:rFonts w:ascii="Times New Roman" w:hAnsi="Times New Roman" w:cs="Times New Roman"/>
          <w:sz w:val="28"/>
          <w:szCs w:val="28"/>
          <w:lang w:val="uk-UA"/>
        </w:rPr>
        <w:t> </w:t>
      </w:r>
      <w:r w:rsidRPr="004A4C2D">
        <w:rPr>
          <w:rFonts w:ascii="Times New Roman" w:hAnsi="Times New Roman" w:cs="Times New Roman"/>
          <w:sz w:val="28"/>
          <w:szCs w:val="28"/>
        </w:rPr>
        <w:t>Примак</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Київ: Центр учб. л-ри, 2009. 392 с.</w:t>
      </w:r>
    </w:p>
    <w:p w:rsidR="00DE2CA8" w:rsidRPr="004A4C2D" w:rsidRDefault="00DE2CA8" w:rsidP="00142869">
      <w:pPr>
        <w:pStyle w:val="a3"/>
        <w:numPr>
          <w:ilvl w:val="0"/>
          <w:numId w:val="37"/>
        </w:numPr>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sz w:val="28"/>
          <w:szCs w:val="28"/>
        </w:rPr>
        <w:t>Вища</w:t>
      </w:r>
      <w:r w:rsidR="008632B8">
        <w:rPr>
          <w:rFonts w:ascii="Times New Roman" w:hAnsi="Times New Roman" w:cs="Times New Roman"/>
          <w:sz w:val="28"/>
          <w:szCs w:val="28"/>
          <w:lang w:val="uk-UA"/>
        </w:rPr>
        <w:t xml:space="preserve"> </w:t>
      </w:r>
      <w:r w:rsidRPr="004A4C2D">
        <w:rPr>
          <w:rFonts w:ascii="Times New Roman" w:hAnsi="Times New Roman" w:cs="Times New Roman"/>
          <w:sz w:val="28"/>
          <w:szCs w:val="28"/>
        </w:rPr>
        <w:t>освіта</w:t>
      </w:r>
      <w:r w:rsidR="008632B8">
        <w:rPr>
          <w:rFonts w:ascii="Times New Roman" w:hAnsi="Times New Roman" w:cs="Times New Roman"/>
          <w:sz w:val="28"/>
          <w:szCs w:val="28"/>
          <w:lang w:val="uk-UA"/>
        </w:rPr>
        <w:t xml:space="preserve"> </w:t>
      </w:r>
      <w:r w:rsidRPr="004A4C2D">
        <w:rPr>
          <w:rFonts w:ascii="Times New Roman" w:hAnsi="Times New Roman" w:cs="Times New Roman"/>
          <w:sz w:val="28"/>
          <w:szCs w:val="28"/>
        </w:rPr>
        <w:t>України в умовахтрансформаціїсуспільства: стан, проблеми, тенденціїрозвитку, 2007–2011 рр. : наук.-допом. бібліогр. покажч. Вип. 2 / НАПН України, ДНПБ Україниім. В. О. Сухомлинського, Ін-т вищ. освіти ; [упоряд.: Пономаренко Л. О.; Стельмах Н. А., Пєєва С. П., Айвазова Л. М., Бублик Н. М. ; наук. консультант і авт. вступ. ст. Корольов Б. І. ; наук. ред. Рогова П. І. ; бібліогр. ред. Пономаренко Л. О. К.</w:t>
      </w:r>
      <w:r w:rsidRPr="004A4C2D">
        <w:rPr>
          <w:rFonts w:ascii="Times New Roman" w:hAnsi="Times New Roman" w:cs="Times New Roman"/>
          <w:sz w:val="28"/>
          <w:szCs w:val="28"/>
          <w:lang w:val="uk-UA"/>
        </w:rPr>
        <w:t> </w:t>
      </w:r>
      <w:r w:rsidRPr="004A4C2D">
        <w:rPr>
          <w:rFonts w:ascii="Times New Roman" w:hAnsi="Times New Roman" w:cs="Times New Roman"/>
          <w:sz w:val="28"/>
          <w:szCs w:val="28"/>
        </w:rPr>
        <w:t>: Нілан-ЛТД, 2012. 663 с.</w:t>
      </w:r>
    </w:p>
    <w:p w:rsidR="00DE2CA8" w:rsidRPr="004A4C2D" w:rsidRDefault="00DE2CA8" w:rsidP="00142869">
      <w:pPr>
        <w:pStyle w:val="a3"/>
        <w:numPr>
          <w:ilvl w:val="0"/>
          <w:numId w:val="37"/>
        </w:numPr>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sz w:val="28"/>
          <w:szCs w:val="28"/>
        </w:rPr>
        <w:t>Професійно-педагогічнапідготовкамагістрантівваграрнихуніверситетах:теоретичні і методичні засади: [монографія] / Ольга Ткаченко. БілаЦерква, 2019. 138 с</w:t>
      </w:r>
    </w:p>
    <w:p w:rsidR="00DE2CA8" w:rsidRPr="004A4C2D" w:rsidRDefault="00DE2CA8" w:rsidP="00142869">
      <w:pPr>
        <w:pStyle w:val="a3"/>
        <w:numPr>
          <w:ilvl w:val="0"/>
          <w:numId w:val="37"/>
        </w:numPr>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sz w:val="28"/>
          <w:szCs w:val="28"/>
        </w:rPr>
        <w:t>Професійнаосвіта: словник: навч. посіб. / [уклад. С. У. Гончаренко, І. А. Зязюн, Н. Г. Ничкало, О. С. Дубинчук, Н. О. Талалуєва, А. О. Молчанова, Л. Б. Лук’янова</w:t>
      </w:r>
      <w:r w:rsidRPr="004A4C2D">
        <w:rPr>
          <w:rFonts w:ascii="Times New Roman" w:hAnsi="Times New Roman" w:cs="Times New Roman"/>
          <w:sz w:val="28"/>
          <w:szCs w:val="28"/>
        </w:rPr>
        <w:sym w:font="Symbol" w:char="F05D"/>
      </w:r>
      <w:r w:rsidRPr="004A4C2D">
        <w:rPr>
          <w:rFonts w:ascii="Times New Roman" w:hAnsi="Times New Roman" w:cs="Times New Roman"/>
          <w:sz w:val="28"/>
          <w:szCs w:val="28"/>
        </w:rPr>
        <w:t>; за ред. Н.</w:t>
      </w:r>
      <w:r w:rsidRPr="004A4C2D">
        <w:rPr>
          <w:rFonts w:ascii="Times New Roman" w:hAnsi="Times New Roman" w:cs="Times New Roman"/>
          <w:sz w:val="28"/>
          <w:szCs w:val="28"/>
          <w:lang w:val="uk-UA"/>
        </w:rPr>
        <w:t> </w:t>
      </w:r>
      <w:r w:rsidRPr="004A4C2D">
        <w:rPr>
          <w:rFonts w:ascii="Times New Roman" w:hAnsi="Times New Roman" w:cs="Times New Roman"/>
          <w:sz w:val="28"/>
          <w:szCs w:val="28"/>
        </w:rPr>
        <w:t>Г.</w:t>
      </w:r>
      <w:r w:rsidRPr="004A4C2D">
        <w:rPr>
          <w:rFonts w:ascii="Times New Roman" w:hAnsi="Times New Roman" w:cs="Times New Roman"/>
          <w:sz w:val="28"/>
          <w:szCs w:val="28"/>
          <w:lang w:val="uk-UA"/>
        </w:rPr>
        <w:t> </w:t>
      </w:r>
      <w:r w:rsidRPr="004A4C2D">
        <w:rPr>
          <w:rFonts w:ascii="Times New Roman" w:hAnsi="Times New Roman" w:cs="Times New Roman"/>
          <w:sz w:val="28"/>
          <w:szCs w:val="28"/>
        </w:rPr>
        <w:t>Ничкало. Київ: Вищашк., 2000. 380 с.</w:t>
      </w:r>
    </w:p>
    <w:p w:rsidR="00DE2CA8" w:rsidRPr="004A4C2D" w:rsidRDefault="00DE2CA8" w:rsidP="00142869">
      <w:pPr>
        <w:pStyle w:val="a3"/>
        <w:numPr>
          <w:ilvl w:val="0"/>
          <w:numId w:val="37"/>
        </w:numPr>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sz w:val="28"/>
          <w:szCs w:val="28"/>
        </w:rPr>
        <w:t>Про схваленняКонцепціїреформування і розвиткуаграрноїосвіти та науки. Розпорядженнявід 6 квітня 2011 р. №279-р / КабінетМіністрівУкраїни [Електронний ресурс]. – Режим доступу : http://zakon0.rada.gov.ua/laws/show/279-2011-%D1%80.</w:t>
      </w:r>
    </w:p>
    <w:p w:rsidR="00C44F3D" w:rsidRPr="001D28DF" w:rsidRDefault="00DE2CA8" w:rsidP="001D28DF">
      <w:pPr>
        <w:pStyle w:val="a3"/>
        <w:numPr>
          <w:ilvl w:val="0"/>
          <w:numId w:val="37"/>
        </w:numPr>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sz w:val="28"/>
          <w:szCs w:val="28"/>
        </w:rPr>
        <w:t>Стратегіярозвитку аграрного сектору економікиУкраїнинаперіод до 2020 року / Міністерствоаграрноїполітики та продовольстваУкраїни</w:t>
      </w:r>
      <w:r w:rsidRPr="004A4C2D">
        <w:rPr>
          <w:rFonts w:ascii="Times New Roman" w:hAnsi="Times New Roman" w:cs="Times New Roman"/>
          <w:sz w:val="28"/>
          <w:szCs w:val="28"/>
        </w:rPr>
        <w:sym w:font="Symbol" w:char="F05B"/>
      </w:r>
      <w:r w:rsidRPr="004A4C2D">
        <w:rPr>
          <w:rFonts w:ascii="Times New Roman" w:hAnsi="Times New Roman" w:cs="Times New Roman"/>
          <w:sz w:val="28"/>
          <w:szCs w:val="28"/>
        </w:rPr>
        <w:t>Електронний ресурс</w:t>
      </w:r>
      <w:r w:rsidRPr="004A4C2D">
        <w:rPr>
          <w:rFonts w:ascii="Times New Roman" w:hAnsi="Times New Roman" w:cs="Times New Roman"/>
          <w:sz w:val="28"/>
          <w:szCs w:val="28"/>
        </w:rPr>
        <w:sym w:font="Symbol" w:char="F05D"/>
      </w:r>
      <w:r w:rsidRPr="004A4C2D">
        <w:rPr>
          <w:rFonts w:ascii="Times New Roman" w:hAnsi="Times New Roman" w:cs="Times New Roman"/>
          <w:sz w:val="28"/>
          <w:szCs w:val="28"/>
        </w:rPr>
        <w:t>. – Режим доступу: http: // www.minagro.gov.ua</w:t>
      </w:r>
    </w:p>
    <w:p w:rsidR="00C44F3D" w:rsidRDefault="00C44F3D" w:rsidP="00DC4FB8">
      <w:pPr>
        <w:pStyle w:val="docdata"/>
        <w:spacing w:before="0" w:beforeAutospacing="0" w:after="0" w:afterAutospacing="0" w:line="360" w:lineRule="auto"/>
        <w:ind w:firstLine="709"/>
        <w:jc w:val="center"/>
        <w:rPr>
          <w:b/>
          <w:bCs/>
          <w:color w:val="000000"/>
          <w:sz w:val="28"/>
          <w:szCs w:val="28"/>
          <w:lang w:val="uk-UA"/>
        </w:rPr>
      </w:pPr>
    </w:p>
    <w:p w:rsidR="00C44F3D" w:rsidRDefault="00C44F3D" w:rsidP="00DC4FB8">
      <w:pPr>
        <w:pStyle w:val="docdata"/>
        <w:spacing w:before="0" w:beforeAutospacing="0" w:after="0" w:afterAutospacing="0" w:line="360" w:lineRule="auto"/>
        <w:ind w:firstLine="709"/>
        <w:jc w:val="center"/>
        <w:rPr>
          <w:b/>
          <w:bCs/>
          <w:color w:val="000000"/>
          <w:sz w:val="28"/>
          <w:szCs w:val="28"/>
          <w:lang w:val="uk-UA"/>
        </w:rPr>
      </w:pPr>
    </w:p>
    <w:p w:rsidR="002A2B46" w:rsidRPr="004A4C2D" w:rsidRDefault="00531DB9" w:rsidP="00531DB9">
      <w:pPr>
        <w:pStyle w:val="docdata"/>
        <w:spacing w:before="0" w:beforeAutospacing="0" w:after="0" w:afterAutospacing="0" w:line="360" w:lineRule="auto"/>
        <w:ind w:firstLine="709"/>
        <w:rPr>
          <w:sz w:val="28"/>
          <w:szCs w:val="28"/>
        </w:rPr>
      </w:pPr>
      <w:r>
        <w:rPr>
          <w:b/>
          <w:bCs/>
          <w:color w:val="000000"/>
          <w:sz w:val="28"/>
          <w:szCs w:val="28"/>
          <w:lang w:val="uk-UA"/>
        </w:rPr>
        <w:t xml:space="preserve">                                           </w:t>
      </w:r>
      <w:r w:rsidR="002A2B46" w:rsidRPr="004A4C2D">
        <w:rPr>
          <w:b/>
          <w:bCs/>
          <w:color w:val="000000"/>
          <w:sz w:val="28"/>
          <w:szCs w:val="28"/>
        </w:rPr>
        <w:t>УХТО ГАЛІНА</w:t>
      </w:r>
    </w:p>
    <w:p w:rsidR="002A2B46" w:rsidRPr="004A4C2D" w:rsidRDefault="002A2B46" w:rsidP="00C44F3D">
      <w:pPr>
        <w:pStyle w:val="a4"/>
        <w:spacing w:before="0" w:beforeAutospacing="0" w:after="0" w:afterAutospacing="0" w:line="276" w:lineRule="auto"/>
        <w:ind w:firstLine="709"/>
        <w:jc w:val="center"/>
        <w:rPr>
          <w:sz w:val="28"/>
          <w:szCs w:val="28"/>
        </w:rPr>
      </w:pPr>
      <w:r w:rsidRPr="004A4C2D">
        <w:rPr>
          <w:i/>
          <w:iCs/>
          <w:color w:val="000000"/>
          <w:sz w:val="28"/>
          <w:szCs w:val="28"/>
        </w:rPr>
        <w:t>професор, помічник ректора з питань міжнародної співпраці, директор Центру українознавства Академії імені Якуба з Парадижу в Гожові Великопольському (Польща),</w:t>
      </w:r>
    </w:p>
    <w:p w:rsidR="002A2B46" w:rsidRPr="004A4C2D" w:rsidRDefault="002A2B46" w:rsidP="00DC4FB8">
      <w:pPr>
        <w:pStyle w:val="a4"/>
        <w:spacing w:before="0" w:beforeAutospacing="0" w:after="0" w:afterAutospacing="0" w:line="360" w:lineRule="auto"/>
        <w:ind w:firstLine="709"/>
        <w:jc w:val="center"/>
        <w:rPr>
          <w:sz w:val="28"/>
          <w:szCs w:val="28"/>
        </w:rPr>
      </w:pPr>
      <w:r w:rsidRPr="004A4C2D">
        <w:rPr>
          <w:b/>
          <w:bCs/>
          <w:color w:val="000000"/>
          <w:sz w:val="28"/>
          <w:szCs w:val="28"/>
        </w:rPr>
        <w:t>РИБЧАК В. І</w:t>
      </w:r>
      <w:r w:rsidRPr="004A4C2D">
        <w:rPr>
          <w:b/>
          <w:bCs/>
          <w:i/>
          <w:iCs/>
          <w:color w:val="000000"/>
          <w:sz w:val="28"/>
          <w:szCs w:val="28"/>
        </w:rPr>
        <w:t>.</w:t>
      </w:r>
      <w:r w:rsidRPr="004A4C2D">
        <w:rPr>
          <w:color w:val="000000"/>
          <w:sz w:val="28"/>
          <w:szCs w:val="28"/>
        </w:rPr>
        <w:t>,</w:t>
      </w:r>
    </w:p>
    <w:p w:rsidR="002A2B46" w:rsidRPr="004A4C2D" w:rsidRDefault="002A2B46" w:rsidP="00C44F3D">
      <w:pPr>
        <w:pStyle w:val="a4"/>
        <w:spacing w:before="0" w:beforeAutospacing="0" w:after="0" w:afterAutospacing="0" w:line="276" w:lineRule="auto"/>
        <w:ind w:firstLine="709"/>
        <w:jc w:val="center"/>
        <w:rPr>
          <w:sz w:val="28"/>
          <w:szCs w:val="28"/>
        </w:rPr>
      </w:pPr>
      <w:r w:rsidRPr="004A4C2D">
        <w:rPr>
          <w:i/>
          <w:iCs/>
          <w:color w:val="000000"/>
          <w:sz w:val="28"/>
          <w:szCs w:val="28"/>
        </w:rPr>
        <w:t>кандидат економічних наук, доцент, доцент кафедри маркетингу Уманського національного університету садівництва (Україна),</w:t>
      </w:r>
    </w:p>
    <w:p w:rsidR="002A2B46" w:rsidRPr="004A4C2D" w:rsidRDefault="002A2B46" w:rsidP="00DC4FB8">
      <w:pPr>
        <w:pStyle w:val="a4"/>
        <w:spacing w:before="0" w:beforeAutospacing="0" w:after="0" w:afterAutospacing="0" w:line="360" w:lineRule="auto"/>
        <w:ind w:firstLine="709"/>
        <w:jc w:val="center"/>
        <w:rPr>
          <w:sz w:val="28"/>
          <w:szCs w:val="28"/>
        </w:rPr>
      </w:pPr>
      <w:r w:rsidRPr="004A4C2D">
        <w:rPr>
          <w:b/>
          <w:bCs/>
          <w:color w:val="000000"/>
          <w:sz w:val="28"/>
          <w:szCs w:val="28"/>
        </w:rPr>
        <w:t>ЯМЧУК П.М.</w:t>
      </w:r>
    </w:p>
    <w:p w:rsidR="002A2B46" w:rsidRPr="004A4C2D" w:rsidRDefault="002A2B46" w:rsidP="00C44F3D">
      <w:pPr>
        <w:pStyle w:val="a4"/>
        <w:spacing w:before="0" w:beforeAutospacing="0" w:after="0" w:afterAutospacing="0" w:line="276" w:lineRule="auto"/>
        <w:ind w:firstLine="709"/>
        <w:jc w:val="center"/>
        <w:rPr>
          <w:sz w:val="28"/>
          <w:szCs w:val="28"/>
        </w:rPr>
      </w:pPr>
      <w:r w:rsidRPr="004A4C2D">
        <w:rPr>
          <w:i/>
          <w:iCs/>
          <w:color w:val="000000"/>
          <w:sz w:val="28"/>
          <w:szCs w:val="28"/>
        </w:rPr>
        <w:t>доктор філософських  наук, професор, академік НАН ВО України, професор кафедри соціально-гуманітарних і правових дисциплін Уманського національного університету садівництва (Україна)</w:t>
      </w:r>
    </w:p>
    <w:p w:rsidR="002A2B46" w:rsidRPr="004A4C2D" w:rsidRDefault="002A2B46" w:rsidP="00DC4FB8">
      <w:pPr>
        <w:pStyle w:val="a4"/>
        <w:spacing w:before="0" w:beforeAutospacing="0" w:after="0" w:afterAutospacing="0" w:line="360" w:lineRule="auto"/>
        <w:ind w:firstLine="709"/>
        <w:jc w:val="center"/>
        <w:rPr>
          <w:sz w:val="28"/>
          <w:szCs w:val="28"/>
        </w:rPr>
      </w:pPr>
    </w:p>
    <w:p w:rsidR="002A2B46" w:rsidRDefault="002A2B46" w:rsidP="00DC4FB8">
      <w:pPr>
        <w:pStyle w:val="a4"/>
        <w:spacing w:before="0" w:beforeAutospacing="0" w:after="0" w:afterAutospacing="0" w:line="360" w:lineRule="auto"/>
        <w:ind w:firstLine="709"/>
        <w:jc w:val="center"/>
        <w:rPr>
          <w:b/>
          <w:bCs/>
          <w:color w:val="000000"/>
          <w:sz w:val="28"/>
          <w:szCs w:val="28"/>
          <w:lang w:val="uk-UA"/>
        </w:rPr>
      </w:pPr>
      <w:r w:rsidRPr="004A4C2D">
        <w:rPr>
          <w:b/>
          <w:bCs/>
          <w:color w:val="000000"/>
          <w:sz w:val="28"/>
          <w:szCs w:val="28"/>
        </w:rPr>
        <w:t>КВІТІННЯ САДУ НЕЗНИКАЮЧИХ ІДЕЙ: З ВІДДАЛЕНОГО МИНУЛОГО </w:t>
      </w:r>
      <w:r w:rsidRPr="004A4C2D">
        <w:rPr>
          <w:color w:val="000000"/>
          <w:sz w:val="28"/>
          <w:szCs w:val="28"/>
        </w:rPr>
        <w:t>–</w:t>
      </w:r>
      <w:r w:rsidRPr="004A4C2D">
        <w:rPr>
          <w:b/>
          <w:bCs/>
          <w:color w:val="000000"/>
          <w:sz w:val="28"/>
          <w:szCs w:val="28"/>
        </w:rPr>
        <w:t xml:space="preserve"> КРІЗЬ МИНУЩІСТЬ СЬОГОДЕННЯ -  У ДАЛЕКЕ ПРИЙДЕШНЄ</w:t>
      </w:r>
    </w:p>
    <w:p w:rsidR="00DC4FB8" w:rsidRPr="00DC4FB8" w:rsidRDefault="00DC4FB8" w:rsidP="00DC4FB8">
      <w:pPr>
        <w:pStyle w:val="a4"/>
        <w:spacing w:before="0" w:beforeAutospacing="0" w:after="0" w:afterAutospacing="0" w:line="360" w:lineRule="auto"/>
        <w:ind w:firstLine="709"/>
        <w:jc w:val="center"/>
        <w:rPr>
          <w:sz w:val="28"/>
          <w:szCs w:val="28"/>
          <w:lang w:val="uk-UA"/>
        </w:rPr>
      </w:pPr>
    </w:p>
    <w:p w:rsidR="002A2B46" w:rsidRPr="004A4C2D" w:rsidRDefault="002A2B46" w:rsidP="00A65199">
      <w:pPr>
        <w:pStyle w:val="a4"/>
        <w:spacing w:before="0" w:beforeAutospacing="0" w:after="0" w:afterAutospacing="0" w:line="360" w:lineRule="auto"/>
        <w:jc w:val="both"/>
        <w:rPr>
          <w:sz w:val="28"/>
          <w:szCs w:val="28"/>
        </w:rPr>
      </w:pPr>
      <w:r w:rsidRPr="004A4C2D">
        <w:rPr>
          <w:b/>
          <w:bCs/>
          <w:color w:val="000000"/>
          <w:sz w:val="28"/>
          <w:szCs w:val="28"/>
        </w:rPr>
        <w:t xml:space="preserve">(декілька розмислів </w:t>
      </w:r>
      <w:r w:rsidR="00A65199">
        <w:rPr>
          <w:b/>
          <w:bCs/>
          <w:color w:val="000000"/>
          <w:sz w:val="28"/>
          <w:szCs w:val="28"/>
          <w:lang w:val="uk-UA"/>
        </w:rPr>
        <w:t xml:space="preserve">про </w:t>
      </w:r>
      <w:r w:rsidRPr="004A4C2D">
        <w:rPr>
          <w:b/>
          <w:bCs/>
          <w:color w:val="000000"/>
          <w:sz w:val="28"/>
          <w:szCs w:val="28"/>
        </w:rPr>
        <w:t>філософією саду в творчості Олександра Довженка і Ліни  Костенко)</w:t>
      </w:r>
    </w:p>
    <w:p w:rsidR="002A2B46" w:rsidRPr="004A4C2D" w:rsidRDefault="00821D1A" w:rsidP="00142869">
      <w:pPr>
        <w:pStyle w:val="a4"/>
        <w:spacing w:before="0" w:beforeAutospacing="0" w:after="0" w:afterAutospacing="0" w:line="360" w:lineRule="auto"/>
        <w:ind w:firstLine="709"/>
        <w:jc w:val="both"/>
        <w:rPr>
          <w:sz w:val="28"/>
          <w:szCs w:val="28"/>
        </w:rPr>
      </w:pPr>
      <w:r>
        <w:rPr>
          <w:color w:val="000000"/>
          <w:sz w:val="28"/>
          <w:szCs w:val="28"/>
          <w:lang w:val="uk-UA"/>
        </w:rPr>
        <w:t xml:space="preserve">                                                                      </w:t>
      </w:r>
      <w:r w:rsidR="002A2B46" w:rsidRPr="004A4C2D">
        <w:rPr>
          <w:color w:val="000000"/>
          <w:sz w:val="28"/>
          <w:szCs w:val="28"/>
        </w:rPr>
        <w:t>Сади стояли в білому наливі.</w:t>
      </w:r>
    </w:p>
    <w:p w:rsidR="002A2B46" w:rsidRPr="004A4C2D" w:rsidRDefault="00821D1A" w:rsidP="00142869">
      <w:pPr>
        <w:pStyle w:val="a4"/>
        <w:spacing w:before="0" w:beforeAutospacing="0" w:after="0" w:afterAutospacing="0" w:line="360" w:lineRule="auto"/>
        <w:ind w:firstLine="709"/>
        <w:jc w:val="both"/>
        <w:rPr>
          <w:sz w:val="28"/>
          <w:szCs w:val="28"/>
        </w:rPr>
      </w:pPr>
      <w:r>
        <w:rPr>
          <w:color w:val="000000"/>
          <w:sz w:val="28"/>
          <w:szCs w:val="28"/>
          <w:lang w:val="uk-UA"/>
        </w:rPr>
        <w:t xml:space="preserve">                                                                     </w:t>
      </w:r>
      <w:r w:rsidR="002A2B46" w:rsidRPr="004A4C2D">
        <w:rPr>
          <w:color w:val="000000"/>
          <w:sz w:val="28"/>
          <w:szCs w:val="28"/>
        </w:rPr>
        <w:t>Іскрив зеніт як вольтова дуга.</w:t>
      </w:r>
    </w:p>
    <w:p w:rsidR="002A2B46" w:rsidRPr="004A4C2D" w:rsidRDefault="00821D1A" w:rsidP="00142869">
      <w:pPr>
        <w:pStyle w:val="a4"/>
        <w:spacing w:before="0" w:beforeAutospacing="0" w:after="0" w:afterAutospacing="0" w:line="360" w:lineRule="auto"/>
        <w:ind w:firstLine="709"/>
        <w:jc w:val="both"/>
        <w:rPr>
          <w:sz w:val="28"/>
          <w:szCs w:val="28"/>
        </w:rPr>
      </w:pPr>
      <w:r>
        <w:rPr>
          <w:color w:val="000000"/>
          <w:sz w:val="28"/>
          <w:szCs w:val="28"/>
          <w:lang w:val="uk-UA"/>
        </w:rPr>
        <w:t xml:space="preserve">                                                                    </w:t>
      </w:r>
      <w:r w:rsidR="00A65199">
        <w:rPr>
          <w:color w:val="000000"/>
          <w:sz w:val="28"/>
          <w:szCs w:val="28"/>
          <w:lang w:val="uk-UA"/>
        </w:rPr>
        <w:t xml:space="preserve"> </w:t>
      </w:r>
      <w:r w:rsidR="002A2B46" w:rsidRPr="004A4C2D">
        <w:rPr>
          <w:color w:val="000000"/>
          <w:sz w:val="28"/>
          <w:szCs w:val="28"/>
        </w:rPr>
        <w:t>А ми були безсмертні, бо щасливі</w:t>
      </w:r>
    </w:p>
    <w:p w:rsidR="002A2B46" w:rsidRPr="004A4C2D" w:rsidRDefault="00821D1A" w:rsidP="00142869">
      <w:pPr>
        <w:pStyle w:val="a4"/>
        <w:spacing w:before="0" w:beforeAutospacing="0" w:after="0" w:afterAutospacing="0" w:line="360" w:lineRule="auto"/>
        <w:ind w:firstLine="709"/>
        <w:jc w:val="both"/>
        <w:rPr>
          <w:sz w:val="28"/>
          <w:szCs w:val="28"/>
        </w:rPr>
      </w:pPr>
      <w:r>
        <w:rPr>
          <w:color w:val="000000"/>
          <w:sz w:val="28"/>
          <w:szCs w:val="28"/>
          <w:lang w:val="uk-UA"/>
        </w:rPr>
        <w:t xml:space="preserve">                                                                    </w:t>
      </w:r>
      <w:r w:rsidR="00A65199">
        <w:rPr>
          <w:color w:val="000000"/>
          <w:sz w:val="28"/>
          <w:szCs w:val="28"/>
          <w:lang w:val="uk-UA"/>
        </w:rPr>
        <w:t xml:space="preserve"> </w:t>
      </w:r>
      <w:r>
        <w:rPr>
          <w:color w:val="000000"/>
          <w:sz w:val="28"/>
          <w:szCs w:val="28"/>
        </w:rPr>
        <w:t>За нами пам'ять</w:t>
      </w:r>
      <w:r>
        <w:rPr>
          <w:color w:val="000000"/>
          <w:sz w:val="28"/>
          <w:szCs w:val="28"/>
          <w:lang w:val="uk-UA"/>
        </w:rPr>
        <w:t xml:space="preserve"> </w:t>
      </w:r>
      <w:r w:rsidR="002A2B46" w:rsidRPr="004A4C2D">
        <w:rPr>
          <w:color w:val="000000"/>
          <w:sz w:val="28"/>
          <w:szCs w:val="28"/>
        </w:rPr>
        <w:t xml:space="preserve"> руки простяга</w:t>
      </w:r>
    </w:p>
    <w:p w:rsidR="002A2B46" w:rsidRDefault="00821D1A" w:rsidP="00142869">
      <w:pPr>
        <w:pStyle w:val="a4"/>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                                                                            </w:t>
      </w:r>
      <w:r w:rsidR="002A2B46" w:rsidRPr="004A4C2D">
        <w:rPr>
          <w:color w:val="000000"/>
          <w:sz w:val="28"/>
          <w:szCs w:val="28"/>
        </w:rPr>
        <w:t>Ліна Костенко [1, С.163]</w:t>
      </w:r>
    </w:p>
    <w:p w:rsidR="00596897" w:rsidRPr="00596897" w:rsidRDefault="00596897" w:rsidP="00142869">
      <w:pPr>
        <w:pStyle w:val="a4"/>
        <w:spacing w:before="0" w:beforeAutospacing="0" w:after="0" w:afterAutospacing="0" w:line="360" w:lineRule="auto"/>
        <w:ind w:firstLine="709"/>
        <w:jc w:val="both"/>
        <w:rPr>
          <w:sz w:val="28"/>
          <w:szCs w:val="28"/>
          <w:lang w:val="uk-UA"/>
        </w:rPr>
      </w:pP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color w:val="000000"/>
          <w:sz w:val="28"/>
          <w:szCs w:val="28"/>
        </w:rPr>
        <w:t>В історії світової культури філософема Саду – одна з тих, що належить до вічних. Філософема Саду притаманна, як наріжна, всім трьом провідним релігіям світу. Знайдемо образи Саду в буддизмі, в ісламі. І, ясна річ, в християнстві. В Святому Письмі. Відтак, національні культури, а художня література, як відомо</w:t>
      </w:r>
      <w:r w:rsidR="00C11F45">
        <w:rPr>
          <w:color w:val="000000"/>
          <w:sz w:val="28"/>
          <w:szCs w:val="28"/>
          <w:lang w:val="uk-UA"/>
        </w:rPr>
        <w:t>,</w:t>
      </w:r>
      <w:r w:rsidRPr="004A4C2D">
        <w:rPr>
          <w:color w:val="000000"/>
          <w:sz w:val="28"/>
          <w:szCs w:val="28"/>
        </w:rPr>
        <w:t xml:space="preserve"> є органічною й питомою частиною світової та </w:t>
      </w:r>
      <w:r w:rsidRPr="004A4C2D">
        <w:rPr>
          <w:color w:val="000000"/>
          <w:sz w:val="28"/>
          <w:szCs w:val="28"/>
        </w:rPr>
        <w:lastRenderedPageBreak/>
        <w:t xml:space="preserve">національної культури, базованої на релігійних началах, архетипально мають в основі філософему Саду. Не є винятком і українська словесна культура, українське мистецтво творення художнього слова. Сад ідей, втілений у поетичних візіях від доби Барокового розквіту - «Сад Божественних пісень» Григорія Сковороди є цій аксіологемі найяскравішим втіленням, «Сад нетанучих скульптур» - Ліни Костенко – так само засвідчує окреслену трансцендентальну тривалість українського поетичного усвідомлення філософії саду. Сад – це те, що своїми душею, думками, руками творить людина. А вже лише від неї самої і </w:t>
      </w:r>
      <w:r w:rsidRPr="00C11F45">
        <w:rPr>
          <w:i/>
          <w:color w:val="000000"/>
          <w:sz w:val="28"/>
          <w:szCs w:val="28"/>
        </w:rPr>
        <w:t>тільки</w:t>
      </w:r>
      <w:r w:rsidRPr="004A4C2D">
        <w:rPr>
          <w:color w:val="000000"/>
          <w:sz w:val="28"/>
          <w:szCs w:val="28"/>
        </w:rPr>
        <w:t xml:space="preserve"> від неї залежить </w:t>
      </w:r>
      <w:r w:rsidR="00C11F45">
        <w:rPr>
          <w:color w:val="000000"/>
          <w:sz w:val="28"/>
          <w:szCs w:val="28"/>
        </w:rPr>
        <w:t xml:space="preserve">яким буде цей, виплеканий нею, </w:t>
      </w:r>
      <w:r w:rsidR="00C11F45">
        <w:rPr>
          <w:color w:val="000000"/>
          <w:sz w:val="28"/>
          <w:szCs w:val="28"/>
          <w:lang w:val="uk-UA"/>
        </w:rPr>
        <w:t>С</w:t>
      </w:r>
      <w:r w:rsidRPr="004A4C2D">
        <w:rPr>
          <w:color w:val="000000"/>
          <w:sz w:val="28"/>
          <w:szCs w:val="28"/>
        </w:rPr>
        <w:t xml:space="preserve">ад. Господь, який створив людину, дав їй, серед інших прав і свобод, ще одне, чи не головне </w:t>
      </w:r>
      <w:r w:rsidR="008F31AB">
        <w:rPr>
          <w:color w:val="000000"/>
          <w:sz w:val="28"/>
          <w:szCs w:val="28"/>
        </w:rPr>
        <w:t>–</w:t>
      </w:r>
      <w:r w:rsidRPr="004A4C2D">
        <w:rPr>
          <w:color w:val="000000"/>
          <w:sz w:val="28"/>
          <w:szCs w:val="28"/>
        </w:rPr>
        <w:t xml:space="preserve"> велике, неосяжне право. Право кожному сущому творити власні сади. І – не менш велику відповідальність за те, що зростатиме у цих садах. Древа Саду ростуть за своїми, лише Богом знаними та лише йому </w:t>
      </w:r>
      <w:r w:rsidR="008F31AB">
        <w:rPr>
          <w:color w:val="000000"/>
          <w:sz w:val="28"/>
          <w:szCs w:val="28"/>
          <w:lang w:val="uk-UA"/>
        </w:rPr>
        <w:t xml:space="preserve">підвладними й відомими </w:t>
      </w:r>
      <w:r w:rsidR="008F31AB">
        <w:rPr>
          <w:color w:val="000000"/>
          <w:sz w:val="28"/>
          <w:szCs w:val="28"/>
        </w:rPr>
        <w:t>законами</w:t>
      </w:r>
      <w:r w:rsidR="008F31AB">
        <w:rPr>
          <w:color w:val="000000"/>
          <w:sz w:val="28"/>
          <w:szCs w:val="28"/>
          <w:lang w:val="uk-UA"/>
        </w:rPr>
        <w:t xml:space="preserve">. Відтак - </w:t>
      </w:r>
      <w:r w:rsidRPr="004A4C2D">
        <w:rPr>
          <w:color w:val="000000"/>
          <w:sz w:val="28"/>
          <w:szCs w:val="28"/>
        </w:rPr>
        <w:t xml:space="preserve"> маємо повсякчас перебувати й ще в одному, не менш всеосяжному, духовно-інтелектуальному універсумі: Сад плекає Садівник та плеяда садівничих, яких він виховав.</w:t>
      </w: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color w:val="000000"/>
          <w:sz w:val="28"/>
          <w:szCs w:val="28"/>
        </w:rPr>
        <w:t xml:space="preserve">Українська філософія саду триває, звісно, не від барокових, і навіть не від святокиївських часів. Філософія садівництва, садотворення творилась українцями ще в трипільські часи. Ця українська трипільська культура садівництва плекала у садівників особливе передчуття  щастя і радості від того, що від їхніх трудів «вилізає саме із землі всяка рослиночка». Саме так мовила мати Олександра Довженка в його геніальній «Зачарованій Десні»: «До чого ж гарно і весело було в нашому городі! Ото як вийти з сіней та подивитись навколо – геть-чисто все зелене та буйне. </w:t>
      </w:r>
      <w:r w:rsidRPr="004A4C2D">
        <w:rPr>
          <w:i/>
          <w:iCs/>
          <w:color w:val="000000"/>
          <w:sz w:val="28"/>
          <w:szCs w:val="28"/>
        </w:rPr>
        <w:t>А сад, було, як зацвіте весною!</w:t>
      </w:r>
      <w:r w:rsidRPr="004A4C2D">
        <w:rPr>
          <w:color w:val="000000"/>
          <w:sz w:val="28"/>
          <w:szCs w:val="28"/>
        </w:rPr>
        <w:t xml:space="preserve"> А що робилось на початку літа – огірки цвітуть, гарбузи цвітуть, картопля цвіте. Цвіте малина, смородина, тютюн, квасоля. А соняшника, а маку, а буряків, лободи, укропу, моркви! Чого тільки не насадить наша невгамовна мати. – </w:t>
      </w:r>
      <w:r w:rsidRPr="004A4C2D">
        <w:rPr>
          <w:i/>
          <w:iCs/>
          <w:color w:val="000000"/>
          <w:sz w:val="28"/>
          <w:szCs w:val="28"/>
        </w:rPr>
        <w:t xml:space="preserve">Нічого в світі так я не люблю, як саджати що-небудь у землю, щоб </w:t>
      </w:r>
      <w:r w:rsidRPr="004A4C2D">
        <w:rPr>
          <w:i/>
          <w:iCs/>
          <w:color w:val="000000"/>
          <w:sz w:val="28"/>
          <w:szCs w:val="28"/>
        </w:rPr>
        <w:lastRenderedPageBreak/>
        <w:t>проізростало. Коли вилізає саме із землі всяка рослиночка, ото мені радість, любила проказувати вона</w:t>
      </w:r>
      <w:r w:rsidRPr="004A4C2D">
        <w:rPr>
          <w:color w:val="000000"/>
          <w:sz w:val="28"/>
          <w:szCs w:val="28"/>
        </w:rPr>
        <w:t>». (письмівка усюди наша. Автори.)  [2, С.16]</w:t>
      </w: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color w:val="000000"/>
          <w:sz w:val="28"/>
          <w:szCs w:val="28"/>
        </w:rPr>
        <w:t>Філософія саду, а плекання городу є теж органічною частиною творення саду, оскільки і сад і город становлять нерозривну єдність світоглядно-буттєвого обрамлення, або точніше би сказати віночку, в центрі якого перебуває українська хата, є однією з тих універсальних ланок, завдяки яким органічно сполучаються в мисленні й бутті минуле й майбутнє. Або, як метафорично мовила Докія Гуменна, завдяки якому «минуле пливе в прийдешнє».</w:t>
      </w: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color w:val="000000"/>
          <w:sz w:val="28"/>
          <w:szCs w:val="28"/>
        </w:rPr>
        <w:t xml:space="preserve">Оспіване Матір’ю героя-оповідача «Зачарованої Десни» квітіння для хліборобської нації ще від Трипілля було джерелом краси і веселощів, оскільки творило неповторні й незнищенні естетичні уявлення, які в усі часи радували око. Довженко в жодному разі не помилився, описуючи материн город, коли вжив термін «весело». </w:t>
      </w:r>
      <w:r w:rsidRPr="00B15044">
        <w:rPr>
          <w:b/>
          <w:color w:val="000000"/>
          <w:sz w:val="28"/>
          <w:szCs w:val="28"/>
        </w:rPr>
        <w:t>Весело – значить квітучо</w:t>
      </w:r>
      <w:r w:rsidRPr="004A4C2D">
        <w:rPr>
          <w:color w:val="000000"/>
          <w:sz w:val="28"/>
          <w:szCs w:val="28"/>
        </w:rPr>
        <w:t>: «</w:t>
      </w:r>
      <w:r w:rsidRPr="004A4C2D">
        <w:rPr>
          <w:i/>
          <w:iCs/>
          <w:color w:val="000000"/>
          <w:sz w:val="28"/>
          <w:szCs w:val="28"/>
        </w:rPr>
        <w:t>сад, було, як зацвіте весною!</w:t>
      </w:r>
      <w:r w:rsidRPr="004A4C2D">
        <w:rPr>
          <w:color w:val="000000"/>
          <w:sz w:val="28"/>
          <w:szCs w:val="28"/>
        </w:rPr>
        <w:t xml:space="preserve"> А що робилось на початку літа – огірки цвітуть, гарбузи цвітуть, картопля цвіте. Цвіте малина, смородина, тютюн, квасоля».  Гадаємо, що не припустимось фатальної помилки, якщо скажемо, що геніальна кінематографія автора і чорно-білої «Землі» і кольорового «Життя в цвіту» («Мічуріна»), її неповторна етика й естетика, якими він підкорив світ саме з батькового Саду й з Маминого Городу. Втім, так само як і інші його кінострічки, прозові й малярські твори.</w:t>
      </w:r>
    </w:p>
    <w:p w:rsidR="002A2B46" w:rsidRPr="004A4C2D" w:rsidRDefault="002A2B46" w:rsidP="00142869">
      <w:pPr>
        <w:pStyle w:val="a4"/>
        <w:spacing w:before="0" w:beforeAutospacing="0" w:after="0" w:afterAutospacing="0" w:line="360" w:lineRule="auto"/>
        <w:ind w:firstLine="709"/>
        <w:jc w:val="both"/>
        <w:rPr>
          <w:sz w:val="28"/>
          <w:szCs w:val="28"/>
        </w:rPr>
      </w:pPr>
      <w:r w:rsidRPr="00B15044">
        <w:rPr>
          <w:b/>
          <w:color w:val="000000"/>
          <w:sz w:val="28"/>
          <w:szCs w:val="28"/>
        </w:rPr>
        <w:t>Весело, для репрезентантів ук</w:t>
      </w:r>
      <w:r w:rsidR="00E96001">
        <w:rPr>
          <w:b/>
          <w:color w:val="000000"/>
          <w:sz w:val="28"/>
          <w:szCs w:val="28"/>
        </w:rPr>
        <w:t>раїнської філософії садівництва</w:t>
      </w:r>
      <w:r w:rsidR="00E96001">
        <w:rPr>
          <w:b/>
          <w:color w:val="000000"/>
          <w:sz w:val="28"/>
          <w:szCs w:val="28"/>
          <w:lang w:val="uk-UA"/>
        </w:rPr>
        <w:t xml:space="preserve"> -</w:t>
      </w:r>
      <w:r w:rsidRPr="00B15044">
        <w:rPr>
          <w:b/>
          <w:color w:val="000000"/>
          <w:sz w:val="28"/>
          <w:szCs w:val="28"/>
        </w:rPr>
        <w:t xml:space="preserve"> радісно</w:t>
      </w:r>
      <w:r w:rsidRPr="004A4C2D">
        <w:rPr>
          <w:color w:val="000000"/>
          <w:sz w:val="28"/>
          <w:szCs w:val="28"/>
        </w:rPr>
        <w:t xml:space="preserve">: «Нічого в світі так я не люблю, як саджати що-небудь у землю, щоб проізростало. Коли вилізає саме із землі всяка рослиночка, ото мені </w:t>
      </w:r>
      <w:r w:rsidRPr="004A4C2D">
        <w:rPr>
          <w:i/>
          <w:iCs/>
          <w:color w:val="000000"/>
          <w:sz w:val="28"/>
          <w:szCs w:val="28"/>
        </w:rPr>
        <w:t>радість</w:t>
      </w:r>
      <w:r w:rsidRPr="004A4C2D">
        <w:rPr>
          <w:color w:val="000000"/>
          <w:sz w:val="28"/>
          <w:szCs w:val="28"/>
        </w:rPr>
        <w:t>, любила проказувати вона». Саме цей ясно-хліборобський трипільський компонент українського світобачення не лише засвідчував правічну осілість українців на власних теренах, а й вказує на дещо біл</w:t>
      </w:r>
      <w:r w:rsidR="00D60464">
        <w:rPr>
          <w:color w:val="000000"/>
          <w:sz w:val="28"/>
          <w:szCs w:val="28"/>
        </w:rPr>
        <w:t>ьше. А саме – на незнищенний зв</w:t>
      </w:r>
      <w:r w:rsidR="00D60464" w:rsidRPr="00D60464">
        <w:rPr>
          <w:color w:val="000000"/>
          <w:sz w:val="28"/>
          <w:szCs w:val="28"/>
        </w:rPr>
        <w:t>’</w:t>
      </w:r>
      <w:r w:rsidRPr="004A4C2D">
        <w:rPr>
          <w:color w:val="000000"/>
          <w:sz w:val="28"/>
          <w:szCs w:val="28"/>
        </w:rPr>
        <w:t xml:space="preserve">язок </w:t>
      </w:r>
      <w:r w:rsidR="00D60464">
        <w:rPr>
          <w:color w:val="000000"/>
          <w:sz w:val="28"/>
          <w:szCs w:val="28"/>
          <w:lang w:val="uk-UA"/>
        </w:rPr>
        <w:t>і</w:t>
      </w:r>
      <w:r w:rsidRPr="004A4C2D">
        <w:rPr>
          <w:color w:val="000000"/>
          <w:sz w:val="28"/>
          <w:szCs w:val="28"/>
        </w:rPr>
        <w:t xml:space="preserve">з рідною землею, який оприявнюється у головному сенсі. В народженні нового життя. «Проізростання» нового життя із посадженого в </w:t>
      </w:r>
      <w:r w:rsidRPr="004A4C2D">
        <w:rPr>
          <w:color w:val="000000"/>
          <w:sz w:val="28"/>
          <w:szCs w:val="28"/>
        </w:rPr>
        <w:lastRenderedPageBreak/>
        <w:t>землю зерна чи насіння не менш важливе, ніж народження нової людини, оскільки народження нового життя –</w:t>
      </w:r>
      <w:r w:rsidR="00596897">
        <w:rPr>
          <w:color w:val="000000"/>
          <w:sz w:val="28"/>
          <w:szCs w:val="28"/>
        </w:rPr>
        <w:t xml:space="preserve"> це завжди не лише зв'язок</w:t>
      </w:r>
      <w:r w:rsidR="00596897">
        <w:rPr>
          <w:color w:val="000000"/>
          <w:sz w:val="28"/>
          <w:szCs w:val="28"/>
          <w:lang w:val="uk-UA"/>
        </w:rPr>
        <w:t xml:space="preserve"> </w:t>
      </w:r>
      <w:r w:rsidRPr="004A4C2D">
        <w:rPr>
          <w:color w:val="000000"/>
          <w:sz w:val="28"/>
          <w:szCs w:val="28"/>
        </w:rPr>
        <w:t>минулого з прийдешнім, а й радість від зримої з’яви Господнього Дива, що дарує народження. Народження – це благословення не лише народжених, а й – ніяк не менше - тієї, хто народжує на довге життя в мирі і злагоді з іншими сущими</w:t>
      </w:r>
      <w:r w:rsidR="00B15044">
        <w:rPr>
          <w:color w:val="000000"/>
          <w:sz w:val="28"/>
          <w:szCs w:val="28"/>
          <w:lang w:val="uk-UA"/>
        </w:rPr>
        <w:t xml:space="preserve"> на дарованій Богом землі</w:t>
      </w:r>
      <w:r w:rsidRPr="004A4C2D">
        <w:rPr>
          <w:color w:val="000000"/>
          <w:sz w:val="28"/>
          <w:szCs w:val="28"/>
        </w:rPr>
        <w:t>. Мати героя-оповідача «Зачарованої Дес</w:t>
      </w:r>
      <w:r w:rsidR="00B15044">
        <w:rPr>
          <w:color w:val="000000"/>
          <w:sz w:val="28"/>
          <w:szCs w:val="28"/>
        </w:rPr>
        <w:t>ни» цей глибинно-родовий зв</w:t>
      </w:r>
      <w:r w:rsidR="006205DA" w:rsidRPr="006205DA">
        <w:rPr>
          <w:color w:val="000000"/>
          <w:sz w:val="28"/>
          <w:szCs w:val="28"/>
        </w:rPr>
        <w:t>’</w:t>
      </w:r>
      <w:r w:rsidR="00B15044">
        <w:rPr>
          <w:color w:val="000000"/>
          <w:sz w:val="28"/>
          <w:szCs w:val="28"/>
        </w:rPr>
        <w:t>язок</w:t>
      </w:r>
      <w:r w:rsidR="00B15044" w:rsidRPr="00B15044">
        <w:rPr>
          <w:color w:val="000000"/>
          <w:sz w:val="28"/>
          <w:szCs w:val="28"/>
        </w:rPr>
        <w:t xml:space="preserve"> </w:t>
      </w:r>
      <w:r w:rsidR="00B15044">
        <w:rPr>
          <w:color w:val="000000"/>
          <w:sz w:val="28"/>
          <w:szCs w:val="28"/>
          <w:lang w:val="uk-UA"/>
        </w:rPr>
        <w:t xml:space="preserve">трансцендентально </w:t>
      </w:r>
      <w:r w:rsidRPr="004A4C2D">
        <w:rPr>
          <w:color w:val="000000"/>
          <w:sz w:val="28"/>
          <w:szCs w:val="28"/>
        </w:rPr>
        <w:t>відчувала і усвідомлювала.</w:t>
      </w:r>
    </w:p>
    <w:p w:rsidR="006646FE" w:rsidRDefault="002A2B46" w:rsidP="00142869">
      <w:pPr>
        <w:pStyle w:val="a4"/>
        <w:spacing w:before="0" w:beforeAutospacing="0" w:after="0" w:afterAutospacing="0" w:line="360" w:lineRule="auto"/>
        <w:ind w:firstLine="709"/>
        <w:jc w:val="both"/>
        <w:rPr>
          <w:color w:val="000000"/>
          <w:sz w:val="28"/>
          <w:szCs w:val="28"/>
          <w:lang w:val="uk-UA"/>
        </w:rPr>
      </w:pPr>
      <w:r w:rsidRPr="004A4C2D">
        <w:rPr>
          <w:color w:val="000000"/>
          <w:sz w:val="28"/>
          <w:szCs w:val="28"/>
        </w:rPr>
        <w:t xml:space="preserve">Винесена у епіграф нашої розвідки поезія Ліни Костенко в основі має цей </w:t>
      </w:r>
      <w:r w:rsidR="00BC4EB8">
        <w:rPr>
          <w:color w:val="000000"/>
          <w:sz w:val="28"/>
          <w:szCs w:val="28"/>
        </w:rPr>
        <w:t>сенс: «</w:t>
      </w:r>
      <w:r w:rsidR="00BC4EB8">
        <w:rPr>
          <w:color w:val="000000"/>
          <w:sz w:val="28"/>
          <w:szCs w:val="28"/>
          <w:lang w:val="uk-UA"/>
        </w:rPr>
        <w:t xml:space="preserve">А </w:t>
      </w:r>
      <w:r w:rsidRPr="004A4C2D">
        <w:rPr>
          <w:color w:val="000000"/>
          <w:sz w:val="28"/>
          <w:szCs w:val="28"/>
        </w:rPr>
        <w:t>ми були безсмерт</w:t>
      </w:r>
      <w:r w:rsidR="007E1D53">
        <w:rPr>
          <w:color w:val="000000"/>
          <w:sz w:val="28"/>
          <w:szCs w:val="28"/>
        </w:rPr>
        <w:t xml:space="preserve">ні, бо щасливі, </w:t>
      </w:r>
      <w:r w:rsidR="007E1D53" w:rsidRPr="007E1D53">
        <w:rPr>
          <w:i/>
          <w:color w:val="000000"/>
          <w:sz w:val="28"/>
          <w:szCs w:val="28"/>
        </w:rPr>
        <w:t>За нами па</w:t>
      </w:r>
      <w:r w:rsidR="007E1D53" w:rsidRPr="007E1D53">
        <w:rPr>
          <w:i/>
          <w:color w:val="000000"/>
          <w:sz w:val="28"/>
          <w:szCs w:val="28"/>
          <w:lang w:val="uk-UA"/>
        </w:rPr>
        <w:t>м</w:t>
      </w:r>
      <w:r w:rsidR="00BC4EB8" w:rsidRPr="00BC4EB8">
        <w:rPr>
          <w:i/>
          <w:color w:val="000000"/>
          <w:sz w:val="28"/>
          <w:szCs w:val="28"/>
        </w:rPr>
        <w:t>’</w:t>
      </w:r>
      <w:r w:rsidRPr="007E1D53">
        <w:rPr>
          <w:i/>
          <w:color w:val="000000"/>
          <w:sz w:val="28"/>
          <w:szCs w:val="28"/>
        </w:rPr>
        <w:t>ять руки простяга».</w:t>
      </w:r>
      <w:r w:rsidR="007E1D53">
        <w:rPr>
          <w:color w:val="000000"/>
          <w:sz w:val="28"/>
          <w:szCs w:val="28"/>
          <w:lang w:val="uk-UA"/>
        </w:rPr>
        <w:t xml:space="preserve"> </w:t>
      </w:r>
      <w:r w:rsidR="00D60464">
        <w:rPr>
          <w:color w:val="000000"/>
          <w:sz w:val="28"/>
          <w:szCs w:val="28"/>
          <w:lang w:val="uk-UA"/>
        </w:rPr>
        <w:t xml:space="preserve">Суголосно. Олександр </w:t>
      </w:r>
      <w:r w:rsidRPr="00417762">
        <w:rPr>
          <w:color w:val="000000"/>
          <w:sz w:val="28"/>
          <w:szCs w:val="28"/>
          <w:lang w:val="uk-UA"/>
        </w:rPr>
        <w:t xml:space="preserve">Довженко, відчуттям генія, оприявнив ці ж самі константи </w:t>
      </w:r>
      <w:r w:rsidR="00417762">
        <w:rPr>
          <w:color w:val="000000"/>
          <w:sz w:val="28"/>
          <w:szCs w:val="28"/>
          <w:lang w:val="uk-UA"/>
        </w:rPr>
        <w:t xml:space="preserve">безсмертя </w:t>
      </w:r>
      <w:r w:rsidRPr="00417762">
        <w:rPr>
          <w:color w:val="000000"/>
          <w:sz w:val="28"/>
          <w:szCs w:val="28"/>
          <w:lang w:val="uk-UA"/>
        </w:rPr>
        <w:t xml:space="preserve">української пам’яті у «Зачарованій Десні». </w:t>
      </w:r>
      <w:r w:rsidR="00231D51">
        <w:rPr>
          <w:color w:val="000000"/>
          <w:sz w:val="28"/>
          <w:szCs w:val="28"/>
          <w:lang w:val="uk-UA"/>
        </w:rPr>
        <w:t xml:space="preserve">В усіх його великих кінострічках і роздумах-розмислах про буття людини у світі й у Всевіті. Як і </w:t>
      </w:r>
      <w:r w:rsidR="00417762">
        <w:rPr>
          <w:color w:val="000000"/>
          <w:sz w:val="28"/>
          <w:szCs w:val="28"/>
          <w:lang w:val="uk-UA"/>
        </w:rPr>
        <w:t xml:space="preserve">щастя </w:t>
      </w:r>
      <w:r w:rsidR="00231D51">
        <w:rPr>
          <w:color w:val="000000"/>
          <w:sz w:val="28"/>
          <w:szCs w:val="28"/>
          <w:lang w:val="uk-UA"/>
        </w:rPr>
        <w:t xml:space="preserve">від </w:t>
      </w:r>
      <w:r w:rsidR="00D60464">
        <w:rPr>
          <w:color w:val="000000"/>
          <w:sz w:val="28"/>
          <w:szCs w:val="28"/>
          <w:lang w:val="uk-UA"/>
        </w:rPr>
        <w:t>усвідомленн</w:t>
      </w:r>
      <w:r w:rsidR="00231D51">
        <w:rPr>
          <w:color w:val="000000"/>
          <w:sz w:val="28"/>
          <w:szCs w:val="28"/>
          <w:lang w:val="uk-UA"/>
        </w:rPr>
        <w:t xml:space="preserve">я </w:t>
      </w:r>
      <w:r w:rsidR="00D60464">
        <w:rPr>
          <w:color w:val="000000"/>
          <w:sz w:val="28"/>
          <w:szCs w:val="28"/>
          <w:lang w:val="uk-UA"/>
        </w:rPr>
        <w:t xml:space="preserve">причетності </w:t>
      </w:r>
      <w:r w:rsidR="00417762">
        <w:rPr>
          <w:color w:val="000000"/>
          <w:sz w:val="28"/>
          <w:szCs w:val="28"/>
          <w:lang w:val="uk-UA"/>
        </w:rPr>
        <w:t>того, що «за нами пам'ять руки простяга». «Проізростання» - зриме оприявнення буття цієї трансцендентальної Пам</w:t>
      </w:r>
      <w:r w:rsidR="006205DA" w:rsidRPr="007F367E">
        <w:rPr>
          <w:color w:val="000000"/>
          <w:sz w:val="28"/>
          <w:szCs w:val="28"/>
          <w:lang w:val="uk-UA"/>
        </w:rPr>
        <w:t>’</w:t>
      </w:r>
      <w:r w:rsidR="00417762">
        <w:rPr>
          <w:color w:val="000000"/>
          <w:sz w:val="28"/>
          <w:szCs w:val="28"/>
          <w:lang w:val="uk-UA"/>
        </w:rPr>
        <w:t>яті</w:t>
      </w:r>
      <w:r w:rsidR="00D60464">
        <w:rPr>
          <w:color w:val="000000"/>
          <w:sz w:val="28"/>
          <w:szCs w:val="28"/>
          <w:lang w:val="uk-UA"/>
        </w:rPr>
        <w:t>, такого «простягання» рук Пам</w:t>
      </w:r>
      <w:r w:rsidR="00D60464" w:rsidRPr="007F367E">
        <w:rPr>
          <w:color w:val="000000"/>
          <w:sz w:val="28"/>
          <w:szCs w:val="28"/>
          <w:lang w:val="uk-UA"/>
        </w:rPr>
        <w:t>’</w:t>
      </w:r>
      <w:r w:rsidR="00D60464">
        <w:rPr>
          <w:color w:val="000000"/>
          <w:sz w:val="28"/>
          <w:szCs w:val="28"/>
          <w:lang w:val="uk-UA"/>
        </w:rPr>
        <w:t>яті в одвічний світовий семіопростір</w:t>
      </w:r>
      <w:r w:rsidR="00417762">
        <w:rPr>
          <w:color w:val="000000"/>
          <w:sz w:val="28"/>
          <w:szCs w:val="28"/>
          <w:lang w:val="uk-UA"/>
        </w:rPr>
        <w:t>. Г</w:t>
      </w:r>
      <w:r w:rsidRPr="00417762">
        <w:rPr>
          <w:color w:val="000000"/>
          <w:sz w:val="28"/>
          <w:szCs w:val="28"/>
          <w:lang w:val="uk-UA"/>
        </w:rPr>
        <w:t>армонія Саду</w:t>
      </w:r>
      <w:r w:rsidR="00D60464">
        <w:rPr>
          <w:color w:val="000000"/>
          <w:sz w:val="28"/>
          <w:szCs w:val="28"/>
          <w:lang w:val="uk-UA"/>
        </w:rPr>
        <w:t xml:space="preserve"> – у цьому так само</w:t>
      </w:r>
      <w:r w:rsidR="00231D51">
        <w:rPr>
          <w:color w:val="000000"/>
          <w:sz w:val="28"/>
          <w:szCs w:val="28"/>
          <w:lang w:val="uk-UA"/>
        </w:rPr>
        <w:t xml:space="preserve"> виявляється</w:t>
      </w:r>
      <w:r w:rsidR="00417762">
        <w:rPr>
          <w:color w:val="000000"/>
          <w:sz w:val="28"/>
          <w:szCs w:val="28"/>
          <w:lang w:val="uk-UA"/>
        </w:rPr>
        <w:t xml:space="preserve">. </w:t>
      </w:r>
    </w:p>
    <w:p w:rsidR="002A2B46" w:rsidRPr="00417762" w:rsidRDefault="00D60464" w:rsidP="00142869">
      <w:pPr>
        <w:pStyle w:val="a4"/>
        <w:spacing w:before="0" w:beforeAutospacing="0" w:after="0" w:afterAutospacing="0" w:line="360" w:lineRule="auto"/>
        <w:ind w:firstLine="709"/>
        <w:jc w:val="both"/>
        <w:rPr>
          <w:sz w:val="28"/>
          <w:szCs w:val="28"/>
          <w:lang w:val="uk-UA"/>
        </w:rPr>
      </w:pPr>
      <w:r>
        <w:rPr>
          <w:color w:val="000000"/>
          <w:sz w:val="28"/>
          <w:szCs w:val="28"/>
          <w:lang w:val="uk-UA"/>
        </w:rPr>
        <w:t>І  теж – саме ця філософсько-садівнича</w:t>
      </w:r>
      <w:r w:rsidR="00417762">
        <w:rPr>
          <w:color w:val="000000"/>
          <w:sz w:val="28"/>
          <w:szCs w:val="28"/>
          <w:lang w:val="uk-UA"/>
        </w:rPr>
        <w:t xml:space="preserve"> гармонія виявляється </w:t>
      </w:r>
      <w:r w:rsidR="002A2B46" w:rsidRPr="00417762">
        <w:rPr>
          <w:color w:val="000000"/>
          <w:sz w:val="28"/>
          <w:szCs w:val="28"/>
          <w:lang w:val="uk-UA"/>
        </w:rPr>
        <w:t xml:space="preserve"> й у </w:t>
      </w:r>
      <w:r w:rsidR="002A2B46" w:rsidRPr="00417762">
        <w:rPr>
          <w:i/>
          <w:color w:val="000000"/>
          <w:sz w:val="28"/>
          <w:szCs w:val="28"/>
          <w:lang w:val="uk-UA"/>
        </w:rPr>
        <w:t>невчиненні</w:t>
      </w:r>
      <w:r w:rsidR="002A2B46" w:rsidRPr="00417762">
        <w:rPr>
          <w:color w:val="000000"/>
          <w:sz w:val="28"/>
          <w:szCs w:val="28"/>
          <w:lang w:val="uk-UA"/>
        </w:rPr>
        <w:t xml:space="preserve"> </w:t>
      </w:r>
      <w:r w:rsidR="002A2B46" w:rsidRPr="00417762">
        <w:rPr>
          <w:i/>
          <w:color w:val="000000"/>
          <w:sz w:val="28"/>
          <w:szCs w:val="28"/>
          <w:lang w:val="uk-UA"/>
        </w:rPr>
        <w:t>опору</w:t>
      </w:r>
      <w:r w:rsidR="002A2B46" w:rsidRPr="00417762">
        <w:rPr>
          <w:color w:val="000000"/>
          <w:sz w:val="28"/>
          <w:szCs w:val="28"/>
          <w:lang w:val="uk-UA"/>
        </w:rPr>
        <w:t xml:space="preserve"> волі того, що «проізростає»:</w:t>
      </w: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color w:val="000000"/>
          <w:sz w:val="28"/>
          <w:szCs w:val="28"/>
        </w:rPr>
        <w:t>Шипшина важко віддає плоди</w:t>
      </w: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color w:val="000000"/>
          <w:sz w:val="28"/>
          <w:szCs w:val="28"/>
        </w:rPr>
        <w:t>Вона людей хапає за рукава .</w:t>
      </w: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color w:val="000000"/>
          <w:sz w:val="28"/>
          <w:szCs w:val="28"/>
        </w:rPr>
        <w:t>Вона кричить: - Людино, підожди!</w:t>
      </w: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color w:val="000000"/>
          <w:sz w:val="28"/>
          <w:szCs w:val="28"/>
        </w:rPr>
        <w:t>О, підожди, людино, будь ласкава.</w:t>
      </w: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color w:val="000000"/>
          <w:sz w:val="28"/>
          <w:szCs w:val="28"/>
        </w:rPr>
        <w:t>Не всі, не всі, хоч ягідку облиш!</w:t>
      </w: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color w:val="000000"/>
          <w:sz w:val="28"/>
          <w:szCs w:val="28"/>
        </w:rPr>
        <w:t>Одна пташина так мене просила!</w:t>
      </w: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color w:val="000000"/>
          <w:sz w:val="28"/>
          <w:szCs w:val="28"/>
        </w:rPr>
        <w:t>Я ж тут для всіх, а не для тебе лиш.</w:t>
      </w: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color w:val="000000"/>
          <w:sz w:val="28"/>
          <w:szCs w:val="28"/>
        </w:rPr>
        <w:t>І просто осінь, щоб була красива.  [1, С.40]</w:t>
      </w:r>
    </w:p>
    <w:p w:rsidR="007025D7" w:rsidRDefault="002A2B46" w:rsidP="00142869">
      <w:pPr>
        <w:pStyle w:val="a4"/>
        <w:spacing w:before="0" w:beforeAutospacing="0" w:after="0" w:afterAutospacing="0" w:line="360" w:lineRule="auto"/>
        <w:ind w:firstLine="709"/>
        <w:jc w:val="both"/>
        <w:rPr>
          <w:color w:val="000000"/>
          <w:sz w:val="28"/>
          <w:szCs w:val="28"/>
          <w:lang w:val="uk-UA"/>
        </w:rPr>
      </w:pPr>
      <w:r w:rsidRPr="004A4C2D">
        <w:rPr>
          <w:color w:val="000000"/>
          <w:sz w:val="28"/>
          <w:szCs w:val="28"/>
        </w:rPr>
        <w:t>Збереження життів, волі і плодів життя сущих поруч нас заради майбутніх поколінь, збереження естетики природної краси, це вже наша, людська, особисто кожного, відповідальність. Це наш особистий духовно-</w:t>
      </w:r>
      <w:r w:rsidRPr="004A4C2D">
        <w:rPr>
          <w:color w:val="000000"/>
          <w:sz w:val="28"/>
          <w:szCs w:val="28"/>
        </w:rPr>
        <w:lastRenderedPageBreak/>
        <w:t>інтелектуальний</w:t>
      </w:r>
      <w:r w:rsidRPr="004A4C2D">
        <w:rPr>
          <w:color w:val="000000"/>
          <w:sz w:val="28"/>
          <w:szCs w:val="28"/>
        </w:rPr>
        <w:tab/>
        <w:t>Сад, особисте садівництво</w:t>
      </w:r>
      <w:r w:rsidR="00F006DB">
        <w:rPr>
          <w:color w:val="000000"/>
          <w:sz w:val="28"/>
          <w:szCs w:val="28"/>
          <w:lang w:val="uk-UA"/>
        </w:rPr>
        <w:t xml:space="preserve"> й збереження Саду кожним із нас</w:t>
      </w:r>
      <w:r w:rsidRPr="004A4C2D">
        <w:rPr>
          <w:color w:val="000000"/>
          <w:sz w:val="28"/>
          <w:szCs w:val="28"/>
        </w:rPr>
        <w:t>. Особливо, якщо бр</w:t>
      </w:r>
      <w:r w:rsidR="007025D7">
        <w:rPr>
          <w:color w:val="000000"/>
          <w:sz w:val="28"/>
          <w:szCs w:val="28"/>
        </w:rPr>
        <w:t>ати до уваги постчорнобильську </w:t>
      </w:r>
      <w:r w:rsidRPr="004A4C2D">
        <w:rPr>
          <w:color w:val="000000"/>
          <w:sz w:val="28"/>
          <w:szCs w:val="28"/>
        </w:rPr>
        <w:t>екологічну відповідальність людини й суспільства</w:t>
      </w:r>
      <w:r w:rsidR="007025D7">
        <w:rPr>
          <w:color w:val="000000"/>
          <w:sz w:val="28"/>
          <w:szCs w:val="28"/>
          <w:lang w:val="uk-UA"/>
        </w:rPr>
        <w:t xml:space="preserve"> </w:t>
      </w:r>
      <w:r w:rsidRPr="004A4C2D">
        <w:rPr>
          <w:color w:val="000000"/>
          <w:sz w:val="28"/>
          <w:szCs w:val="28"/>
        </w:rPr>
        <w:t xml:space="preserve">перед епохою та вічністю. </w:t>
      </w: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color w:val="000000"/>
          <w:sz w:val="28"/>
          <w:szCs w:val="28"/>
        </w:rPr>
        <w:t>«Я на планеті дерево людське, Мене весь час підрубують під корінь» – мовить поет-філософ [1, С.188]   Чорнобильська тема для Ліни Костенко – не є чужою ні в її унікальному світобаченні й поетиці, ні в повсякденному бутті. «Чорнобиль», а він має різні виміри - пряма антитеза Саду:</w:t>
      </w: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color w:val="000000"/>
          <w:sz w:val="28"/>
          <w:szCs w:val="28"/>
        </w:rPr>
        <w:t>Я лісу не впізнала. Він горів.</w:t>
      </w: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color w:val="000000"/>
          <w:sz w:val="28"/>
          <w:szCs w:val="28"/>
        </w:rPr>
        <w:t>Ще ж був живий. Недавно. Позавчора.</w:t>
      </w: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color w:val="000000"/>
          <w:sz w:val="28"/>
          <w:szCs w:val="28"/>
        </w:rPr>
        <w:t>Обвуглений корою стовбурів,</w:t>
      </w: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color w:val="000000"/>
          <w:sz w:val="28"/>
          <w:szCs w:val="28"/>
        </w:rPr>
        <w:t>він був сумний, задуманий і чорний.</w:t>
      </w:r>
    </w:p>
    <w:p w:rsidR="002A2B46" w:rsidRPr="004A4C2D" w:rsidRDefault="002A2B46" w:rsidP="00142869">
      <w:pPr>
        <w:pStyle w:val="a4"/>
        <w:spacing w:before="0" w:beforeAutospacing="0" w:after="0" w:afterAutospacing="0" w:line="360" w:lineRule="auto"/>
        <w:ind w:firstLine="709"/>
        <w:jc w:val="both"/>
        <w:rPr>
          <w:sz w:val="28"/>
          <w:szCs w:val="28"/>
        </w:rPr>
      </w:pP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color w:val="000000"/>
          <w:sz w:val="28"/>
          <w:szCs w:val="28"/>
        </w:rPr>
        <w:t>Гілки кричали в небо, як хрести.</w:t>
      </w: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i/>
          <w:iCs/>
          <w:color w:val="000000"/>
          <w:sz w:val="28"/>
          <w:szCs w:val="28"/>
        </w:rPr>
        <w:t>Стояла тиша. Жаль було планету.</w:t>
      </w: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color w:val="000000"/>
          <w:sz w:val="28"/>
          <w:szCs w:val="28"/>
        </w:rPr>
        <w:t>І я сказала лісові: - Прости!</w:t>
      </w: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color w:val="000000"/>
          <w:sz w:val="28"/>
          <w:szCs w:val="28"/>
        </w:rPr>
        <w:t>Йшов гамадрил і кинув сигарету. (письмівка наша. Автори) [4, С.62]</w:t>
      </w: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color w:val="000000"/>
          <w:sz w:val="28"/>
          <w:szCs w:val="28"/>
        </w:rPr>
        <w:t>Справедливий гнів українського сучасного митця-мислителя на адресу нищителя спрямований, Богом дарованого людям лісу, має планетарний сенс і вимір. Так само – як і всеохопно-промовисте від імені людс</w:t>
      </w:r>
      <w:r w:rsidR="00E352B3">
        <w:rPr>
          <w:color w:val="000000"/>
          <w:sz w:val="28"/>
          <w:szCs w:val="28"/>
        </w:rPr>
        <w:t xml:space="preserve">тва, лісові сказане: «прости». </w:t>
      </w:r>
      <w:r w:rsidR="00E352B3">
        <w:rPr>
          <w:color w:val="000000"/>
          <w:sz w:val="28"/>
          <w:szCs w:val="28"/>
          <w:lang w:val="uk-UA"/>
        </w:rPr>
        <w:t>Впевнені: т</w:t>
      </w:r>
      <w:r w:rsidRPr="004A4C2D">
        <w:rPr>
          <w:color w:val="000000"/>
          <w:sz w:val="28"/>
          <w:szCs w:val="28"/>
        </w:rPr>
        <w:t xml:space="preserve">ак </w:t>
      </w:r>
      <w:r w:rsidR="00E352B3">
        <w:rPr>
          <w:color w:val="000000"/>
          <w:sz w:val="28"/>
          <w:szCs w:val="28"/>
          <w:lang w:val="uk-UA"/>
        </w:rPr>
        <w:t xml:space="preserve">само </w:t>
      </w:r>
      <w:r w:rsidRPr="004A4C2D">
        <w:rPr>
          <w:color w:val="000000"/>
          <w:sz w:val="28"/>
          <w:szCs w:val="28"/>
        </w:rPr>
        <w:t>мовив би й Поет-садівничий</w:t>
      </w:r>
      <w:r w:rsidR="00E352B3">
        <w:rPr>
          <w:color w:val="000000"/>
          <w:sz w:val="28"/>
          <w:szCs w:val="28"/>
        </w:rPr>
        <w:t xml:space="preserve"> – Олександр Довженко</w:t>
      </w:r>
      <w:r w:rsidR="006041CA">
        <w:rPr>
          <w:color w:val="000000"/>
          <w:sz w:val="28"/>
          <w:szCs w:val="28"/>
          <w:lang w:val="uk-UA"/>
        </w:rPr>
        <w:t>, який зростав у чернігівському селі з промовистою</w:t>
      </w:r>
      <w:r w:rsidR="004E50C8">
        <w:rPr>
          <w:color w:val="000000"/>
          <w:sz w:val="28"/>
          <w:szCs w:val="28"/>
          <w:lang w:val="uk-UA"/>
        </w:rPr>
        <w:t>,</w:t>
      </w:r>
      <w:r w:rsidR="006041CA">
        <w:rPr>
          <w:color w:val="000000"/>
          <w:sz w:val="28"/>
          <w:szCs w:val="28"/>
          <w:lang w:val="uk-UA"/>
        </w:rPr>
        <w:t xml:space="preserve"> лісово-поліською назвою</w:t>
      </w:r>
      <w:r w:rsidR="004E50C8">
        <w:rPr>
          <w:color w:val="000000"/>
          <w:sz w:val="28"/>
          <w:szCs w:val="28"/>
          <w:lang w:val="uk-UA"/>
        </w:rPr>
        <w:t xml:space="preserve"> Сосниця</w:t>
      </w:r>
      <w:r w:rsidR="004E50C8">
        <w:rPr>
          <w:color w:val="000000"/>
          <w:sz w:val="28"/>
          <w:szCs w:val="28"/>
        </w:rPr>
        <w:t>. </w:t>
      </w:r>
      <w:r w:rsidR="004E50C8">
        <w:rPr>
          <w:color w:val="000000"/>
          <w:sz w:val="28"/>
          <w:szCs w:val="28"/>
          <w:lang w:val="uk-UA"/>
        </w:rPr>
        <w:t xml:space="preserve"> Цю трансцендентальну </w:t>
      </w:r>
      <w:r w:rsidRPr="004A4C2D">
        <w:rPr>
          <w:color w:val="000000"/>
          <w:sz w:val="28"/>
          <w:szCs w:val="28"/>
        </w:rPr>
        <w:t>філософему</w:t>
      </w:r>
      <w:r w:rsidR="004E50C8">
        <w:rPr>
          <w:color w:val="000000"/>
          <w:sz w:val="28"/>
          <w:szCs w:val="28"/>
          <w:lang w:val="uk-UA"/>
        </w:rPr>
        <w:t xml:space="preserve"> любові</w:t>
      </w:r>
      <w:r w:rsidRPr="004A4C2D">
        <w:rPr>
          <w:color w:val="000000"/>
          <w:sz w:val="28"/>
          <w:szCs w:val="28"/>
        </w:rPr>
        <w:t xml:space="preserve"> </w:t>
      </w:r>
      <w:r w:rsidR="004E50C8">
        <w:rPr>
          <w:color w:val="000000"/>
          <w:sz w:val="28"/>
          <w:szCs w:val="28"/>
          <w:lang w:val="uk-UA"/>
        </w:rPr>
        <w:t xml:space="preserve">до тріади «рослина-тварина-людина» </w:t>
      </w:r>
      <w:r w:rsidRPr="004A4C2D">
        <w:rPr>
          <w:color w:val="000000"/>
          <w:sz w:val="28"/>
          <w:szCs w:val="28"/>
        </w:rPr>
        <w:t>мав на увазі й автор поетичного шедевру світового значення:</w:t>
      </w:r>
      <w:r w:rsidR="001875A2">
        <w:rPr>
          <w:color w:val="000000"/>
          <w:sz w:val="28"/>
          <w:szCs w:val="28"/>
        </w:rPr>
        <w:t xml:space="preserve"> «Садок вишневий коло хати…». </w:t>
      </w:r>
      <w:r w:rsidR="007F3543" w:rsidRPr="001875A2">
        <w:rPr>
          <w:b/>
          <w:i/>
          <w:color w:val="000000"/>
          <w:sz w:val="28"/>
          <w:szCs w:val="28"/>
          <w:lang w:val="uk-UA"/>
        </w:rPr>
        <w:t>П</w:t>
      </w:r>
      <w:r w:rsidR="001875A2" w:rsidRPr="001875A2">
        <w:rPr>
          <w:b/>
          <w:i/>
          <w:color w:val="000000"/>
          <w:sz w:val="28"/>
          <w:szCs w:val="28"/>
        </w:rPr>
        <w:t>оет для епох</w:t>
      </w:r>
      <w:r w:rsidRPr="004A4C2D">
        <w:rPr>
          <w:color w:val="000000"/>
          <w:sz w:val="28"/>
          <w:szCs w:val="28"/>
        </w:rPr>
        <w:t>, а с</w:t>
      </w:r>
      <w:r w:rsidR="00CE0292">
        <w:rPr>
          <w:color w:val="000000"/>
          <w:sz w:val="28"/>
          <w:szCs w:val="28"/>
        </w:rPr>
        <w:t>аме так Ліна Костенко</w:t>
      </w:r>
      <w:r w:rsidRPr="004A4C2D">
        <w:rPr>
          <w:color w:val="000000"/>
          <w:sz w:val="28"/>
          <w:szCs w:val="28"/>
        </w:rPr>
        <w:t xml:space="preserve"> окреслила феномен Тараса Шевченка</w:t>
      </w:r>
      <w:r w:rsidR="00144535">
        <w:rPr>
          <w:color w:val="000000"/>
          <w:sz w:val="28"/>
          <w:szCs w:val="28"/>
          <w:lang w:val="uk-UA"/>
        </w:rPr>
        <w:t xml:space="preserve"> в класичній поезії «Кобзарю»</w:t>
      </w:r>
      <w:r w:rsidR="00E65F8B">
        <w:rPr>
          <w:color w:val="000000"/>
          <w:sz w:val="28"/>
          <w:szCs w:val="28"/>
          <w:lang w:val="uk-UA"/>
        </w:rPr>
        <w:t xml:space="preserve"> </w:t>
      </w:r>
      <w:r w:rsidR="00E65F8B" w:rsidRPr="00E65F8B">
        <w:rPr>
          <w:color w:val="000000"/>
          <w:sz w:val="28"/>
          <w:szCs w:val="28"/>
          <w:lang w:val="uk-UA"/>
        </w:rPr>
        <w:t>[</w:t>
      </w:r>
      <w:r w:rsidR="00E65F8B">
        <w:rPr>
          <w:color w:val="000000"/>
          <w:sz w:val="28"/>
          <w:szCs w:val="28"/>
          <w:lang w:val="uk-UA"/>
        </w:rPr>
        <w:t>4, С.100</w:t>
      </w:r>
      <w:r w:rsidR="00E65F8B" w:rsidRPr="00E65F8B">
        <w:rPr>
          <w:color w:val="000000"/>
          <w:sz w:val="28"/>
          <w:szCs w:val="28"/>
          <w:lang w:val="uk-UA"/>
        </w:rPr>
        <w:t>]</w:t>
      </w:r>
      <w:r w:rsidRPr="00E65F8B">
        <w:rPr>
          <w:color w:val="000000"/>
          <w:sz w:val="28"/>
          <w:szCs w:val="28"/>
          <w:lang w:val="uk-UA"/>
        </w:rPr>
        <w:t xml:space="preserve">, і, </w:t>
      </w:r>
      <w:r w:rsidR="001875A2">
        <w:rPr>
          <w:color w:val="000000"/>
          <w:sz w:val="28"/>
          <w:szCs w:val="28"/>
          <w:lang w:val="uk-UA"/>
        </w:rPr>
        <w:t>саме так</w:t>
      </w:r>
      <w:r w:rsidRPr="00E65F8B">
        <w:rPr>
          <w:color w:val="000000"/>
          <w:sz w:val="28"/>
          <w:szCs w:val="28"/>
          <w:lang w:val="uk-UA"/>
        </w:rPr>
        <w:t xml:space="preserve"> ми</w:t>
      </w:r>
      <w:r w:rsidR="001875A2">
        <w:rPr>
          <w:color w:val="000000"/>
          <w:sz w:val="28"/>
          <w:szCs w:val="28"/>
          <w:lang w:val="uk-UA"/>
        </w:rPr>
        <w:t>,</w:t>
      </w:r>
      <w:r w:rsidRPr="00E65F8B">
        <w:rPr>
          <w:color w:val="000000"/>
          <w:sz w:val="28"/>
          <w:szCs w:val="28"/>
          <w:lang w:val="uk-UA"/>
        </w:rPr>
        <w:t xml:space="preserve"> </w:t>
      </w:r>
      <w:r w:rsidR="001875A2">
        <w:rPr>
          <w:color w:val="000000"/>
          <w:sz w:val="28"/>
          <w:szCs w:val="28"/>
          <w:lang w:val="uk-UA"/>
        </w:rPr>
        <w:t xml:space="preserve">з повним правом, </w:t>
      </w:r>
      <w:r w:rsidRPr="00E65F8B">
        <w:rPr>
          <w:color w:val="000000"/>
          <w:sz w:val="28"/>
          <w:szCs w:val="28"/>
          <w:lang w:val="uk-UA"/>
        </w:rPr>
        <w:t>називаємо її й Олександра Довженка</w:t>
      </w:r>
      <w:r w:rsidR="001875A2">
        <w:rPr>
          <w:color w:val="000000"/>
          <w:sz w:val="28"/>
          <w:szCs w:val="28"/>
          <w:lang w:val="uk-UA"/>
        </w:rPr>
        <w:t>,</w:t>
      </w:r>
      <w:r w:rsidRPr="00E65F8B">
        <w:rPr>
          <w:color w:val="000000"/>
          <w:sz w:val="28"/>
          <w:szCs w:val="28"/>
          <w:lang w:val="uk-UA"/>
        </w:rPr>
        <w:t xml:space="preserve"> повинен мислити й мовити</w:t>
      </w:r>
      <w:r w:rsidRPr="004A4C2D">
        <w:rPr>
          <w:color w:val="000000"/>
          <w:sz w:val="28"/>
          <w:szCs w:val="28"/>
        </w:rPr>
        <w:t> </w:t>
      </w:r>
      <w:r w:rsidRPr="00E65F8B">
        <w:rPr>
          <w:color w:val="000000"/>
          <w:sz w:val="28"/>
          <w:szCs w:val="28"/>
          <w:lang w:val="uk-UA"/>
        </w:rPr>
        <w:t>від імені всього людства. Шевченкова, Довженкова планетарність любові до</w:t>
      </w:r>
      <w:r w:rsidR="001875A2">
        <w:rPr>
          <w:color w:val="000000"/>
          <w:sz w:val="28"/>
          <w:szCs w:val="28"/>
          <w:lang w:val="uk-UA"/>
        </w:rPr>
        <w:t xml:space="preserve"> Лісу й</w:t>
      </w:r>
      <w:r w:rsidRPr="00E65F8B">
        <w:rPr>
          <w:color w:val="000000"/>
          <w:sz w:val="28"/>
          <w:szCs w:val="28"/>
          <w:lang w:val="uk-UA"/>
        </w:rPr>
        <w:t xml:space="preserve"> Саду яскраво єднається з планетарного масштабу</w:t>
      </w:r>
      <w:r w:rsidRPr="004A4C2D">
        <w:rPr>
          <w:color w:val="000000"/>
          <w:sz w:val="28"/>
          <w:szCs w:val="28"/>
        </w:rPr>
        <w:t> </w:t>
      </w:r>
      <w:r w:rsidRPr="00E65F8B">
        <w:rPr>
          <w:color w:val="000000"/>
          <w:sz w:val="28"/>
          <w:szCs w:val="28"/>
          <w:lang w:val="uk-UA"/>
        </w:rPr>
        <w:t xml:space="preserve">гнівом Ліни Костенко на адресу новітніх нищителів </w:t>
      </w:r>
      <w:r w:rsidRPr="00E65F8B">
        <w:rPr>
          <w:color w:val="000000"/>
          <w:sz w:val="28"/>
          <w:szCs w:val="28"/>
          <w:lang w:val="uk-UA"/>
        </w:rPr>
        <w:lastRenderedPageBreak/>
        <w:t xml:space="preserve">одвічного єднання людини-світу-Всесвіту. </w:t>
      </w:r>
      <w:r w:rsidRPr="004A4C2D">
        <w:rPr>
          <w:color w:val="000000"/>
          <w:sz w:val="28"/>
          <w:szCs w:val="28"/>
        </w:rPr>
        <w:t> Філософія саду – вона передусім, в гармонії всього сущого на Землі. Тріада «весняне квітіння – літнє дозрівання плоду – осіння плодоносність»  в філософській поетиці Ліни Костенко здобуває всеосяжно-метафоричний сенс:</w:t>
      </w: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color w:val="000000"/>
          <w:sz w:val="28"/>
          <w:szCs w:val="28"/>
        </w:rPr>
        <w:t>Осінній сад ще яблучка глядить,</w:t>
      </w: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color w:val="000000"/>
          <w:sz w:val="28"/>
          <w:szCs w:val="28"/>
        </w:rPr>
        <w:t>листочок-два гойдає на гілляках.</w:t>
      </w: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color w:val="000000"/>
          <w:sz w:val="28"/>
          <w:szCs w:val="28"/>
        </w:rPr>
        <w:t>І цілу ніч щось тихо шарудить,</w:t>
      </w: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color w:val="000000"/>
          <w:sz w:val="28"/>
          <w:szCs w:val="28"/>
        </w:rPr>
        <w:t>… Між стовбурами пробігає тінь…</w:t>
      </w: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color w:val="000000"/>
          <w:sz w:val="28"/>
          <w:szCs w:val="28"/>
        </w:rPr>
        <w:t>А у світанків очі променисті.</w:t>
      </w:r>
    </w:p>
    <w:p w:rsidR="002A2B46" w:rsidRPr="004A4C2D" w:rsidRDefault="002A2B46" w:rsidP="00142869">
      <w:pPr>
        <w:pStyle w:val="a4"/>
        <w:spacing w:before="0" w:beforeAutospacing="0" w:after="0" w:afterAutospacing="0" w:line="360" w:lineRule="auto"/>
        <w:ind w:firstLine="709"/>
        <w:jc w:val="both"/>
        <w:rPr>
          <w:sz w:val="28"/>
          <w:szCs w:val="28"/>
        </w:rPr>
      </w:pPr>
      <w:r w:rsidRPr="004A4C2D">
        <w:rPr>
          <w:color w:val="000000"/>
          <w:sz w:val="28"/>
          <w:szCs w:val="28"/>
        </w:rPr>
        <w:t>То білий кінь,</w:t>
      </w:r>
    </w:p>
    <w:p w:rsidR="00C44F3D" w:rsidRPr="00FF7583" w:rsidRDefault="002A2B46" w:rsidP="00FF7583">
      <w:pPr>
        <w:pStyle w:val="a4"/>
        <w:spacing w:before="0" w:beforeAutospacing="0" w:after="0" w:afterAutospacing="0" w:line="360" w:lineRule="auto"/>
        <w:ind w:firstLine="709"/>
        <w:jc w:val="both"/>
        <w:rPr>
          <w:color w:val="000000"/>
          <w:sz w:val="28"/>
          <w:szCs w:val="28"/>
          <w:lang w:val="uk-UA"/>
        </w:rPr>
      </w:pPr>
      <w:r w:rsidRPr="004A4C2D">
        <w:rPr>
          <w:color w:val="000000"/>
          <w:sz w:val="28"/>
          <w:szCs w:val="28"/>
        </w:rPr>
        <w:t>то білий-білий кінь</w:t>
      </w:r>
    </w:p>
    <w:p w:rsidR="002A2B46" w:rsidRPr="004A4C2D" w:rsidRDefault="00E352B3" w:rsidP="00142869">
      <w:pPr>
        <w:pStyle w:val="a4"/>
        <w:spacing w:before="0" w:beforeAutospacing="0" w:after="0" w:afterAutospacing="0" w:line="360" w:lineRule="auto"/>
        <w:ind w:firstLine="709"/>
        <w:jc w:val="both"/>
        <w:rPr>
          <w:sz w:val="28"/>
          <w:szCs w:val="28"/>
        </w:rPr>
      </w:pPr>
      <w:r>
        <w:rPr>
          <w:color w:val="000000"/>
          <w:sz w:val="28"/>
          <w:szCs w:val="28"/>
        </w:rPr>
        <w:t>шукає літо у сухому листі</w:t>
      </w:r>
      <w:r w:rsidR="002A2B46" w:rsidRPr="004A4C2D">
        <w:rPr>
          <w:color w:val="000000"/>
          <w:sz w:val="28"/>
          <w:szCs w:val="28"/>
        </w:rPr>
        <w:t> [1, С.41]</w:t>
      </w:r>
    </w:p>
    <w:p w:rsidR="002A2B46" w:rsidRPr="00DC4FB8" w:rsidRDefault="00DC4FB8" w:rsidP="00DC4FB8">
      <w:pPr>
        <w:pStyle w:val="a4"/>
        <w:spacing w:before="0" w:beforeAutospacing="0" w:after="0" w:afterAutospacing="0" w:line="360" w:lineRule="auto"/>
        <w:ind w:firstLine="709"/>
        <w:jc w:val="center"/>
        <w:rPr>
          <w:sz w:val="28"/>
          <w:szCs w:val="28"/>
          <w:lang w:val="uk-UA"/>
        </w:rPr>
      </w:pPr>
      <w:r>
        <w:rPr>
          <w:b/>
          <w:bCs/>
          <w:color w:val="000000"/>
          <w:sz w:val="28"/>
          <w:szCs w:val="28"/>
          <w:lang w:val="uk-UA"/>
        </w:rPr>
        <w:t>Список використаних джерел</w:t>
      </w:r>
    </w:p>
    <w:p w:rsidR="002A2B46" w:rsidRPr="004A4C2D" w:rsidRDefault="002A2B46" w:rsidP="00142869">
      <w:pPr>
        <w:pStyle w:val="a4"/>
        <w:numPr>
          <w:ilvl w:val="0"/>
          <w:numId w:val="28"/>
        </w:numPr>
        <w:spacing w:before="0" w:beforeAutospacing="0" w:after="0" w:afterAutospacing="0" w:line="360" w:lineRule="auto"/>
        <w:ind w:left="0" w:firstLine="709"/>
        <w:jc w:val="both"/>
        <w:rPr>
          <w:sz w:val="28"/>
          <w:szCs w:val="28"/>
        </w:rPr>
      </w:pPr>
      <w:r w:rsidRPr="004A4C2D">
        <w:rPr>
          <w:color w:val="000000"/>
          <w:sz w:val="28"/>
          <w:szCs w:val="28"/>
        </w:rPr>
        <w:t>Костенко Л. Річка Геракліта . – К.: «Либідь». – 2011. – 336 с.</w:t>
      </w:r>
    </w:p>
    <w:p w:rsidR="002A2B46" w:rsidRPr="004A4C2D" w:rsidRDefault="002A2B46" w:rsidP="00142869">
      <w:pPr>
        <w:pStyle w:val="a4"/>
        <w:numPr>
          <w:ilvl w:val="0"/>
          <w:numId w:val="28"/>
        </w:numPr>
        <w:spacing w:before="0" w:beforeAutospacing="0" w:after="0" w:afterAutospacing="0" w:line="360" w:lineRule="auto"/>
        <w:ind w:left="0" w:firstLine="709"/>
        <w:jc w:val="both"/>
        <w:rPr>
          <w:sz w:val="28"/>
          <w:szCs w:val="28"/>
        </w:rPr>
      </w:pPr>
      <w:r w:rsidRPr="004A4C2D">
        <w:rPr>
          <w:color w:val="000000"/>
          <w:sz w:val="28"/>
          <w:szCs w:val="28"/>
        </w:rPr>
        <w:t>Довженко О. Зачарована Десна. Україна в огні. Щоденник. -  К.: «Веселка». – 1995.  575 с.</w:t>
      </w:r>
    </w:p>
    <w:p w:rsidR="002A2B46" w:rsidRPr="004A4C2D" w:rsidRDefault="002A2B46" w:rsidP="00142869">
      <w:pPr>
        <w:pStyle w:val="a4"/>
        <w:numPr>
          <w:ilvl w:val="0"/>
          <w:numId w:val="28"/>
        </w:numPr>
        <w:spacing w:before="0" w:beforeAutospacing="0" w:after="0" w:afterAutospacing="0" w:line="360" w:lineRule="auto"/>
        <w:ind w:left="0" w:firstLine="709"/>
        <w:jc w:val="both"/>
        <w:rPr>
          <w:sz w:val="28"/>
          <w:szCs w:val="28"/>
        </w:rPr>
      </w:pPr>
      <w:r w:rsidRPr="004A4C2D">
        <w:rPr>
          <w:color w:val="000000"/>
          <w:sz w:val="28"/>
          <w:szCs w:val="28"/>
        </w:rPr>
        <w:t>Довженко О. Щоденник. – К.: «Знання». – 2019. – 399 с.</w:t>
      </w:r>
    </w:p>
    <w:p w:rsidR="002A2B46" w:rsidRPr="00FF7583" w:rsidRDefault="002A2B46" w:rsidP="00142869">
      <w:pPr>
        <w:pStyle w:val="a4"/>
        <w:numPr>
          <w:ilvl w:val="0"/>
          <w:numId w:val="28"/>
        </w:numPr>
        <w:spacing w:before="0" w:beforeAutospacing="0" w:after="0" w:afterAutospacing="0" w:line="360" w:lineRule="auto"/>
        <w:ind w:left="0" w:firstLine="709"/>
        <w:jc w:val="both"/>
        <w:rPr>
          <w:sz w:val="28"/>
          <w:szCs w:val="28"/>
        </w:rPr>
      </w:pPr>
      <w:r w:rsidRPr="004A4C2D">
        <w:rPr>
          <w:color w:val="000000"/>
          <w:sz w:val="28"/>
          <w:szCs w:val="28"/>
        </w:rPr>
        <w:t>Костенко Л. Мадонна перехресть. – К.: «Либідь». – 2011. – 112 с</w:t>
      </w:r>
      <w:r w:rsidR="00FF7583">
        <w:rPr>
          <w:color w:val="000000"/>
          <w:sz w:val="28"/>
          <w:szCs w:val="28"/>
          <w:lang w:val="uk-UA"/>
        </w:rPr>
        <w:t>.</w:t>
      </w:r>
    </w:p>
    <w:p w:rsidR="00FF7583" w:rsidRPr="004A4C2D" w:rsidRDefault="00FF7583" w:rsidP="00142869">
      <w:pPr>
        <w:pStyle w:val="a4"/>
        <w:numPr>
          <w:ilvl w:val="0"/>
          <w:numId w:val="28"/>
        </w:numPr>
        <w:spacing w:before="0" w:beforeAutospacing="0" w:after="0" w:afterAutospacing="0" w:line="360" w:lineRule="auto"/>
        <w:ind w:left="0" w:firstLine="709"/>
        <w:jc w:val="both"/>
        <w:rPr>
          <w:sz w:val="28"/>
          <w:szCs w:val="28"/>
        </w:rPr>
      </w:pPr>
      <w:r>
        <w:rPr>
          <w:sz w:val="28"/>
          <w:szCs w:val="28"/>
          <w:lang w:val="uk-UA"/>
        </w:rPr>
        <w:t>Костенко Л. Вибране</w:t>
      </w:r>
      <w:r w:rsidR="00A618CC">
        <w:rPr>
          <w:sz w:val="28"/>
          <w:szCs w:val="28"/>
          <w:lang w:val="uk-UA"/>
        </w:rPr>
        <w:t xml:space="preserve">.. К.: «Дніпро». – 1989. – 559 с. </w:t>
      </w:r>
    </w:p>
    <w:p w:rsidR="002A2B46" w:rsidRPr="004A4C2D" w:rsidRDefault="002A2B46" w:rsidP="00142869">
      <w:pPr>
        <w:pStyle w:val="a4"/>
        <w:spacing w:before="0" w:beforeAutospacing="0" w:after="0" w:afterAutospacing="0" w:line="360" w:lineRule="auto"/>
        <w:ind w:firstLine="709"/>
        <w:jc w:val="both"/>
        <w:rPr>
          <w:sz w:val="28"/>
          <w:szCs w:val="28"/>
        </w:rPr>
      </w:pPr>
    </w:p>
    <w:p w:rsidR="004A4C2D" w:rsidRPr="004A4C2D" w:rsidRDefault="004A4C2D" w:rsidP="00DC4FB8">
      <w:pPr>
        <w:shd w:val="clear" w:color="auto" w:fill="FFFFFF"/>
        <w:spacing w:after="0" w:line="360" w:lineRule="auto"/>
        <w:ind w:firstLine="709"/>
        <w:jc w:val="center"/>
        <w:rPr>
          <w:rFonts w:ascii="Times New Roman" w:eastAsia="Times New Roman" w:hAnsi="Times New Roman" w:cs="Times New Roman"/>
          <w:b/>
          <w:bCs/>
          <w:color w:val="202122"/>
          <w:sz w:val="28"/>
          <w:szCs w:val="28"/>
          <w:lang w:val="uk-UA"/>
        </w:rPr>
      </w:pPr>
      <w:r w:rsidRPr="004A4C2D">
        <w:rPr>
          <w:rFonts w:ascii="Times New Roman" w:eastAsia="Times New Roman" w:hAnsi="Times New Roman" w:cs="Times New Roman"/>
          <w:b/>
          <w:bCs/>
          <w:color w:val="202122"/>
          <w:sz w:val="28"/>
          <w:szCs w:val="28"/>
          <w:lang w:val="uk-UA"/>
        </w:rPr>
        <w:t>Шатохін А.М.</w:t>
      </w:r>
    </w:p>
    <w:p w:rsidR="004A4C2D" w:rsidRPr="004A4C2D" w:rsidRDefault="004A4C2D" w:rsidP="00C44F3D">
      <w:pPr>
        <w:shd w:val="clear" w:color="auto" w:fill="FFFFFF"/>
        <w:spacing w:after="0"/>
        <w:ind w:firstLine="709"/>
        <w:jc w:val="center"/>
        <w:rPr>
          <w:rFonts w:ascii="Times New Roman" w:eastAsia="Times New Roman" w:hAnsi="Times New Roman" w:cs="Times New Roman"/>
          <w:bCs/>
          <w:i/>
          <w:color w:val="202122"/>
          <w:sz w:val="28"/>
          <w:szCs w:val="28"/>
          <w:lang w:val="uk-UA"/>
        </w:rPr>
      </w:pPr>
      <w:r w:rsidRPr="004A4C2D">
        <w:rPr>
          <w:rFonts w:ascii="Times New Roman" w:eastAsia="Times New Roman" w:hAnsi="Times New Roman" w:cs="Times New Roman"/>
          <w:bCs/>
          <w:i/>
          <w:color w:val="202122"/>
          <w:sz w:val="28"/>
          <w:szCs w:val="28"/>
          <w:lang w:val="uk-UA"/>
        </w:rPr>
        <w:t>професор кафедри соціально-гуманітарних і правових дисциплін</w:t>
      </w:r>
    </w:p>
    <w:p w:rsidR="004A4C2D" w:rsidRPr="004A4C2D" w:rsidRDefault="004A4C2D" w:rsidP="00DC4FB8">
      <w:pPr>
        <w:shd w:val="clear" w:color="auto" w:fill="FFFFFF"/>
        <w:spacing w:after="0" w:line="360" w:lineRule="auto"/>
        <w:ind w:firstLine="709"/>
        <w:jc w:val="center"/>
        <w:rPr>
          <w:rFonts w:ascii="Times New Roman" w:eastAsia="Times New Roman" w:hAnsi="Times New Roman" w:cs="Times New Roman"/>
          <w:b/>
          <w:bCs/>
          <w:color w:val="202122"/>
          <w:sz w:val="28"/>
          <w:szCs w:val="28"/>
          <w:lang w:val="uk-UA"/>
        </w:rPr>
      </w:pPr>
      <w:r w:rsidRPr="004A4C2D">
        <w:rPr>
          <w:rFonts w:ascii="Times New Roman" w:eastAsia="Times New Roman" w:hAnsi="Times New Roman" w:cs="Times New Roman"/>
          <w:b/>
          <w:bCs/>
          <w:color w:val="202122"/>
          <w:sz w:val="28"/>
          <w:szCs w:val="28"/>
          <w:lang w:val="uk-UA"/>
        </w:rPr>
        <w:t>Вуйченко М.А.</w:t>
      </w:r>
    </w:p>
    <w:p w:rsidR="004A4C2D" w:rsidRPr="004A4C2D" w:rsidRDefault="004A4C2D" w:rsidP="00C44F3D">
      <w:pPr>
        <w:shd w:val="clear" w:color="auto" w:fill="FFFFFF"/>
        <w:spacing w:after="0"/>
        <w:ind w:firstLine="709"/>
        <w:jc w:val="center"/>
        <w:rPr>
          <w:rFonts w:ascii="Times New Roman" w:eastAsia="Times New Roman" w:hAnsi="Times New Roman" w:cs="Times New Roman"/>
          <w:bCs/>
          <w:i/>
          <w:color w:val="202122"/>
          <w:sz w:val="28"/>
          <w:szCs w:val="28"/>
          <w:lang w:val="uk-UA"/>
        </w:rPr>
      </w:pPr>
      <w:r w:rsidRPr="004A4C2D">
        <w:rPr>
          <w:rFonts w:ascii="Times New Roman" w:eastAsia="Times New Roman" w:hAnsi="Times New Roman" w:cs="Times New Roman"/>
          <w:bCs/>
          <w:i/>
          <w:color w:val="202122"/>
          <w:sz w:val="28"/>
          <w:szCs w:val="28"/>
          <w:lang w:val="uk-UA"/>
        </w:rPr>
        <w:t>професор кафедри публічного управління та адміністрування</w:t>
      </w:r>
    </w:p>
    <w:p w:rsidR="004A4C2D" w:rsidRDefault="004A4C2D" w:rsidP="00C44F3D">
      <w:pPr>
        <w:shd w:val="clear" w:color="auto" w:fill="FFFFFF"/>
        <w:spacing w:after="0"/>
        <w:ind w:firstLine="709"/>
        <w:jc w:val="center"/>
        <w:rPr>
          <w:rFonts w:ascii="Times New Roman" w:eastAsia="Times New Roman" w:hAnsi="Times New Roman" w:cs="Times New Roman"/>
          <w:bCs/>
          <w:i/>
          <w:color w:val="202122"/>
          <w:sz w:val="28"/>
          <w:szCs w:val="28"/>
          <w:lang w:val="uk-UA"/>
        </w:rPr>
      </w:pPr>
      <w:r w:rsidRPr="004A4C2D">
        <w:rPr>
          <w:rFonts w:ascii="Times New Roman" w:eastAsia="Times New Roman" w:hAnsi="Times New Roman" w:cs="Times New Roman"/>
          <w:bCs/>
          <w:i/>
          <w:color w:val="202122"/>
          <w:sz w:val="28"/>
          <w:szCs w:val="28"/>
          <w:lang w:val="uk-UA"/>
        </w:rPr>
        <w:t>Уманського національного університету садівництва</w:t>
      </w:r>
    </w:p>
    <w:p w:rsidR="00DC4FB8" w:rsidRPr="004A4C2D" w:rsidRDefault="00DC4FB8" w:rsidP="00DC4FB8">
      <w:pPr>
        <w:shd w:val="clear" w:color="auto" w:fill="FFFFFF"/>
        <w:spacing w:after="0" w:line="360" w:lineRule="auto"/>
        <w:ind w:firstLine="709"/>
        <w:jc w:val="center"/>
        <w:rPr>
          <w:rFonts w:ascii="Times New Roman" w:eastAsia="Times New Roman" w:hAnsi="Times New Roman" w:cs="Times New Roman"/>
          <w:bCs/>
          <w:i/>
          <w:color w:val="202122"/>
          <w:sz w:val="28"/>
          <w:szCs w:val="28"/>
          <w:lang w:val="uk-UA"/>
        </w:rPr>
      </w:pPr>
    </w:p>
    <w:p w:rsidR="004A4C2D" w:rsidRDefault="004A4C2D" w:rsidP="00DC4FB8">
      <w:pPr>
        <w:shd w:val="clear" w:color="auto" w:fill="FFFFFF"/>
        <w:spacing w:after="0" w:line="360" w:lineRule="auto"/>
        <w:ind w:firstLine="709"/>
        <w:jc w:val="center"/>
        <w:rPr>
          <w:rFonts w:ascii="Times New Roman" w:eastAsia="Times New Roman" w:hAnsi="Times New Roman" w:cs="Times New Roman"/>
          <w:b/>
          <w:bCs/>
          <w:color w:val="202122"/>
          <w:sz w:val="28"/>
          <w:szCs w:val="28"/>
          <w:lang w:val="uk-UA"/>
        </w:rPr>
      </w:pPr>
      <w:r w:rsidRPr="004A4C2D">
        <w:rPr>
          <w:rFonts w:ascii="Times New Roman" w:eastAsia="Times New Roman" w:hAnsi="Times New Roman" w:cs="Times New Roman"/>
          <w:b/>
          <w:bCs/>
          <w:color w:val="202122"/>
          <w:sz w:val="28"/>
          <w:szCs w:val="28"/>
        </w:rPr>
        <w:t xml:space="preserve">СТОЇЦИЗМ – ВЧЕННЯ </w:t>
      </w:r>
      <w:r w:rsidRPr="004A4C2D">
        <w:rPr>
          <w:rFonts w:ascii="Times New Roman" w:eastAsia="Times New Roman" w:hAnsi="Times New Roman" w:cs="Times New Roman"/>
          <w:b/>
          <w:bCs/>
          <w:color w:val="202122"/>
          <w:sz w:val="28"/>
          <w:szCs w:val="28"/>
          <w:lang w:val="uk-UA"/>
        </w:rPr>
        <w:t>ПРО ПРИРОДУ І ЛЮДСЬКУ ДОЛЮ</w:t>
      </w:r>
    </w:p>
    <w:p w:rsidR="00DC4FB8" w:rsidRPr="004A4C2D" w:rsidRDefault="00DC4FB8" w:rsidP="00DC4FB8">
      <w:pPr>
        <w:shd w:val="clear" w:color="auto" w:fill="FFFFFF"/>
        <w:spacing w:after="0" w:line="360" w:lineRule="auto"/>
        <w:ind w:firstLine="709"/>
        <w:jc w:val="center"/>
        <w:rPr>
          <w:rFonts w:ascii="Times New Roman" w:eastAsia="Times New Roman" w:hAnsi="Times New Roman" w:cs="Times New Roman"/>
          <w:b/>
          <w:bCs/>
          <w:color w:val="202122"/>
          <w:sz w:val="28"/>
          <w:szCs w:val="28"/>
          <w:lang w:val="uk-UA"/>
        </w:rPr>
      </w:pPr>
    </w:p>
    <w:p w:rsidR="004A4C2D" w:rsidRPr="004A4C2D" w:rsidRDefault="004A4C2D" w:rsidP="00142869">
      <w:pPr>
        <w:shd w:val="clear" w:color="auto" w:fill="FFFFFF"/>
        <w:spacing w:after="0" w:line="360" w:lineRule="auto"/>
        <w:ind w:firstLine="709"/>
        <w:jc w:val="both"/>
        <w:rPr>
          <w:rFonts w:ascii="Times New Roman" w:eastAsia="Times New Roman" w:hAnsi="Times New Roman" w:cs="Times New Roman"/>
          <w:bCs/>
          <w:color w:val="202122"/>
          <w:sz w:val="28"/>
          <w:szCs w:val="28"/>
          <w:lang w:val="uk-UA"/>
        </w:rPr>
      </w:pPr>
      <w:r w:rsidRPr="004A4C2D">
        <w:rPr>
          <w:rFonts w:ascii="Times New Roman" w:eastAsia="Times New Roman" w:hAnsi="Times New Roman" w:cs="Times New Roman"/>
          <w:bCs/>
          <w:color w:val="202122"/>
          <w:sz w:val="28"/>
          <w:szCs w:val="28"/>
          <w:lang w:val="uk-UA"/>
        </w:rPr>
        <w:t xml:space="preserve">Період елленізму, що тривав в країнах Середземномор’я майже три століття, в науковій літературі датується як інтервал між двома сумними </w:t>
      </w:r>
      <w:r w:rsidRPr="004A4C2D">
        <w:rPr>
          <w:rFonts w:ascii="Times New Roman" w:eastAsia="Times New Roman" w:hAnsi="Times New Roman" w:cs="Times New Roman"/>
          <w:bCs/>
          <w:color w:val="202122"/>
          <w:sz w:val="28"/>
          <w:szCs w:val="28"/>
          <w:lang w:val="uk-UA"/>
        </w:rPr>
        <w:lastRenderedPageBreak/>
        <w:t>подіями: смертю Олександра Македонського у 323 році до н.е. та падінням династії Птолемеїв в Єгипті у 30 році до Р.Х.Ці століття призвели до поширення панування Риму у Середньомор’ї та встановлення майже скризьмонархічних режимів. В науковий обіг термін «еллінізм» ввів ЙоганДройзен в праці «Історія еллінізму», де обгрунтувавтеррмін розповсюдженням грецької (еллінської) мови і культури на завойованих Олександром Македонським територіях [1].</w:t>
      </w:r>
    </w:p>
    <w:p w:rsidR="004A4C2D" w:rsidRPr="004A4C2D" w:rsidRDefault="004A4C2D" w:rsidP="00142869">
      <w:pPr>
        <w:shd w:val="clear" w:color="auto" w:fill="FFFFFF"/>
        <w:spacing w:after="0" w:line="360" w:lineRule="auto"/>
        <w:ind w:firstLine="709"/>
        <w:jc w:val="both"/>
        <w:rPr>
          <w:rFonts w:ascii="Times New Roman" w:eastAsia="Times New Roman" w:hAnsi="Times New Roman" w:cs="Times New Roman"/>
          <w:bCs/>
          <w:color w:val="202122"/>
          <w:sz w:val="28"/>
          <w:szCs w:val="28"/>
          <w:lang w:val="uk-UA"/>
        </w:rPr>
      </w:pPr>
      <w:r w:rsidRPr="004A4C2D">
        <w:rPr>
          <w:rFonts w:ascii="Times New Roman" w:eastAsia="Times New Roman" w:hAnsi="Times New Roman" w:cs="Times New Roman"/>
          <w:bCs/>
          <w:color w:val="202122"/>
          <w:sz w:val="28"/>
          <w:szCs w:val="28"/>
          <w:lang w:val="uk-UA"/>
        </w:rPr>
        <w:t>На думку деяких вчених, філософський спадок доби еллінізму досліджений ще недостатньо. Склдається враження, що філософія цього часу не варта суттєвої уваги. Але це не так. Ми згодні з тими філософами, які наголошують на цікавих і принципових особливостях цього етапу світової філософської спадщини.</w:t>
      </w:r>
    </w:p>
    <w:p w:rsidR="004A4C2D" w:rsidRPr="004A4C2D" w:rsidRDefault="004A4C2D" w:rsidP="00142869">
      <w:pPr>
        <w:shd w:val="clear" w:color="auto" w:fill="FFFFFF"/>
        <w:spacing w:after="0" w:line="360" w:lineRule="auto"/>
        <w:ind w:firstLine="709"/>
        <w:jc w:val="both"/>
        <w:rPr>
          <w:rFonts w:ascii="Times New Roman" w:eastAsia="Times New Roman" w:hAnsi="Times New Roman" w:cs="Times New Roman"/>
          <w:bCs/>
          <w:color w:val="202122"/>
          <w:sz w:val="28"/>
          <w:szCs w:val="28"/>
          <w:lang w:val="uk-UA"/>
        </w:rPr>
      </w:pPr>
      <w:r w:rsidRPr="004A4C2D">
        <w:rPr>
          <w:rFonts w:ascii="Times New Roman" w:eastAsia="Times New Roman" w:hAnsi="Times New Roman" w:cs="Times New Roman"/>
          <w:bCs/>
          <w:color w:val="202122"/>
          <w:sz w:val="28"/>
          <w:szCs w:val="28"/>
          <w:lang w:val="uk-UA"/>
        </w:rPr>
        <w:t>Провідними напрямами елліністськогоперіода в філософії були епікуреїзм і стоїцизм. Епікур проповідував свої ідеї в Афінах, у так званому «Саду Епікура». Йому приписують багато творів, проте нам відома лише частка з них, переважно у праціях його учня і послідовника Лукреція Кара.</w:t>
      </w:r>
    </w:p>
    <w:p w:rsidR="004A4C2D" w:rsidRPr="004A4C2D" w:rsidRDefault="004A4C2D" w:rsidP="00142869">
      <w:pPr>
        <w:shd w:val="clear" w:color="auto" w:fill="FFFFFF"/>
        <w:spacing w:after="0" w:line="360" w:lineRule="auto"/>
        <w:ind w:firstLine="709"/>
        <w:jc w:val="both"/>
        <w:rPr>
          <w:rFonts w:ascii="Times New Roman" w:eastAsia="Times New Roman" w:hAnsi="Times New Roman" w:cs="Times New Roman"/>
          <w:bCs/>
          <w:color w:val="202122"/>
          <w:sz w:val="28"/>
          <w:szCs w:val="28"/>
          <w:lang w:val="uk-UA"/>
        </w:rPr>
      </w:pPr>
      <w:r w:rsidRPr="004A4C2D">
        <w:rPr>
          <w:rFonts w:ascii="Times New Roman" w:eastAsia="Times New Roman" w:hAnsi="Times New Roman" w:cs="Times New Roman"/>
          <w:bCs/>
          <w:color w:val="202122"/>
          <w:sz w:val="28"/>
          <w:szCs w:val="28"/>
          <w:lang w:val="uk-UA"/>
        </w:rPr>
        <w:t>Епікур, будучи прихильником матеріалізмаДемокріта, вважав, що щастя – це найвище благо людини, яке досягається набором насолод і задоволень. Плотські насолоди підкріплюються повною незалежністю і спокоєм людини, незворушність її духу(«атараксія»). Саме через це Епікур радив не втручатися в політику, суспільне життя і «прожити непомітно»</w:t>
      </w:r>
      <w:r w:rsidRPr="004A4C2D">
        <w:rPr>
          <w:rFonts w:ascii="Times New Roman" w:eastAsia="Times New Roman" w:hAnsi="Times New Roman" w:cs="Times New Roman"/>
          <w:bCs/>
          <w:color w:val="202122"/>
          <w:sz w:val="28"/>
          <w:szCs w:val="28"/>
        </w:rPr>
        <w:t>[</w:t>
      </w:r>
      <w:r w:rsidRPr="004A4C2D">
        <w:rPr>
          <w:rFonts w:ascii="Times New Roman" w:eastAsia="Times New Roman" w:hAnsi="Times New Roman" w:cs="Times New Roman"/>
          <w:bCs/>
          <w:color w:val="202122"/>
          <w:sz w:val="28"/>
          <w:szCs w:val="28"/>
          <w:lang w:val="uk-UA"/>
        </w:rPr>
        <w:t>2,с.72-73</w:t>
      </w:r>
      <w:r w:rsidRPr="004A4C2D">
        <w:rPr>
          <w:rFonts w:ascii="Times New Roman" w:eastAsia="Times New Roman" w:hAnsi="Times New Roman" w:cs="Times New Roman"/>
          <w:bCs/>
          <w:color w:val="202122"/>
          <w:sz w:val="28"/>
          <w:szCs w:val="28"/>
        </w:rPr>
        <w:t>]</w:t>
      </w:r>
      <w:r w:rsidRPr="004A4C2D">
        <w:rPr>
          <w:rFonts w:ascii="Times New Roman" w:eastAsia="Times New Roman" w:hAnsi="Times New Roman" w:cs="Times New Roman"/>
          <w:bCs/>
          <w:color w:val="202122"/>
          <w:sz w:val="28"/>
          <w:szCs w:val="28"/>
          <w:lang w:val="uk-UA"/>
        </w:rPr>
        <w:t>.</w:t>
      </w:r>
    </w:p>
    <w:p w:rsidR="004A4C2D" w:rsidRPr="004A4C2D" w:rsidRDefault="004A4C2D" w:rsidP="00142869">
      <w:pPr>
        <w:shd w:val="clear" w:color="auto" w:fill="FFFFFF"/>
        <w:spacing w:after="0" w:line="360" w:lineRule="auto"/>
        <w:ind w:firstLine="709"/>
        <w:jc w:val="both"/>
        <w:rPr>
          <w:rFonts w:ascii="Times New Roman" w:eastAsia="Times New Roman" w:hAnsi="Times New Roman" w:cs="Times New Roman"/>
          <w:bCs/>
          <w:color w:val="202122"/>
          <w:sz w:val="28"/>
          <w:szCs w:val="28"/>
          <w:lang w:val="uk-UA"/>
        </w:rPr>
      </w:pPr>
      <w:r w:rsidRPr="004A4C2D">
        <w:rPr>
          <w:rFonts w:ascii="Times New Roman" w:eastAsia="Times New Roman" w:hAnsi="Times New Roman" w:cs="Times New Roman"/>
          <w:bCs/>
          <w:color w:val="202122"/>
          <w:sz w:val="28"/>
          <w:szCs w:val="28"/>
          <w:lang w:val="uk-UA"/>
        </w:rPr>
        <w:t>Цікаве ставлення епікурейців до дотримання законів: нерозумний намагається, стверджували вони, порушити закон для того, щоб прибрати щось на свою користь. Натомість мудрий дотримується закону тому,що його порушення обов’язково приведе до покарання. А це – позбовляєспокою і насолоди.</w:t>
      </w:r>
    </w:p>
    <w:p w:rsidR="004A4C2D" w:rsidRPr="004A4C2D" w:rsidRDefault="004A4C2D" w:rsidP="00142869">
      <w:pPr>
        <w:shd w:val="clear" w:color="auto" w:fill="FFFFFF"/>
        <w:spacing w:after="0" w:line="360" w:lineRule="auto"/>
        <w:ind w:firstLine="709"/>
        <w:jc w:val="both"/>
        <w:rPr>
          <w:rFonts w:ascii="Times New Roman" w:eastAsia="Times New Roman" w:hAnsi="Times New Roman" w:cs="Times New Roman"/>
          <w:sz w:val="28"/>
          <w:szCs w:val="28"/>
        </w:rPr>
      </w:pPr>
      <w:r w:rsidRPr="004A4C2D">
        <w:rPr>
          <w:rFonts w:ascii="Times New Roman" w:eastAsia="Times New Roman" w:hAnsi="Times New Roman" w:cs="Times New Roman"/>
          <w:bCs/>
          <w:color w:val="202122"/>
          <w:sz w:val="28"/>
          <w:szCs w:val="28"/>
          <w:lang w:val="uk-UA"/>
        </w:rPr>
        <w:t>Значно більше нам відомо про стоїків, вчення і діяльність яких починаються близько</w:t>
      </w:r>
      <w:r w:rsidRPr="004A4C2D">
        <w:rPr>
          <w:rFonts w:ascii="Times New Roman" w:eastAsia="Times New Roman" w:hAnsi="Times New Roman" w:cs="Times New Roman"/>
          <w:color w:val="202122"/>
          <w:sz w:val="28"/>
          <w:szCs w:val="28"/>
          <w:lang w:val="uk-UA"/>
        </w:rPr>
        <w:t xml:space="preserve"> 300</w:t>
      </w:r>
      <w:r w:rsidRPr="004A4C2D">
        <w:rPr>
          <w:rFonts w:ascii="Times New Roman" w:eastAsia="Times New Roman" w:hAnsi="Times New Roman" w:cs="Times New Roman"/>
          <w:color w:val="202122"/>
          <w:sz w:val="28"/>
          <w:szCs w:val="28"/>
        </w:rPr>
        <w:t> </w:t>
      </w:r>
      <w:r w:rsidRPr="004A4C2D">
        <w:rPr>
          <w:rFonts w:ascii="Times New Roman" w:eastAsia="Times New Roman" w:hAnsi="Times New Roman" w:cs="Times New Roman"/>
          <w:color w:val="202122"/>
          <w:sz w:val="28"/>
          <w:szCs w:val="28"/>
          <w:lang w:val="uk-UA"/>
        </w:rPr>
        <w:t>р. до н.</w:t>
      </w:r>
      <w:r w:rsidRPr="004A4C2D">
        <w:rPr>
          <w:rFonts w:ascii="Times New Roman" w:eastAsia="Times New Roman" w:hAnsi="Times New Roman" w:cs="Times New Roman"/>
          <w:color w:val="202122"/>
          <w:sz w:val="28"/>
          <w:szCs w:val="28"/>
        </w:rPr>
        <w:t> </w:t>
      </w:r>
      <w:r w:rsidRPr="004A4C2D">
        <w:rPr>
          <w:rFonts w:ascii="Times New Roman" w:eastAsia="Times New Roman" w:hAnsi="Times New Roman" w:cs="Times New Roman"/>
          <w:color w:val="202122"/>
          <w:sz w:val="28"/>
          <w:szCs w:val="28"/>
          <w:lang w:val="uk-UA"/>
        </w:rPr>
        <w:t>е. Своє ім'я школа отримала від назви</w:t>
      </w:r>
      <w:r w:rsidRPr="004A4C2D">
        <w:rPr>
          <w:rFonts w:ascii="Times New Roman" w:eastAsia="Times New Roman" w:hAnsi="Times New Roman" w:cs="Times New Roman"/>
          <w:color w:val="202122"/>
          <w:sz w:val="28"/>
          <w:szCs w:val="28"/>
        </w:rPr>
        <w:t> </w:t>
      </w:r>
      <w:hyperlink r:id="rId31" w:tooltip="Портик" w:history="1">
        <w:r w:rsidRPr="004A4C2D">
          <w:rPr>
            <w:rFonts w:ascii="Times New Roman" w:eastAsia="Times New Roman" w:hAnsi="Times New Roman" w:cs="Times New Roman"/>
            <w:sz w:val="28"/>
            <w:szCs w:val="28"/>
            <w:lang w:val="uk-UA"/>
          </w:rPr>
          <w:t>портика</w:t>
        </w:r>
      </w:hyperlink>
      <w:r w:rsidRPr="004A4C2D">
        <w:rPr>
          <w:rFonts w:ascii="Times New Roman" w:eastAsia="Times New Roman" w:hAnsi="Times New Roman" w:cs="Times New Roman"/>
          <w:sz w:val="28"/>
          <w:szCs w:val="28"/>
        </w:rPr>
        <w:t> </w:t>
      </w:r>
      <w:r w:rsidRPr="004A4C2D">
        <w:rPr>
          <w:rFonts w:ascii="Times New Roman" w:eastAsia="Times New Roman" w:hAnsi="Times New Roman" w:cs="Times New Roman"/>
          <w:i/>
          <w:iCs/>
          <w:sz w:val="28"/>
          <w:szCs w:val="28"/>
          <w:lang w:val="uk-UA"/>
        </w:rPr>
        <w:t>СтоаПойкіле</w:t>
      </w:r>
      <w:r w:rsidRPr="004A4C2D">
        <w:rPr>
          <w:rFonts w:ascii="Times New Roman" w:eastAsia="Times New Roman" w:hAnsi="Times New Roman" w:cs="Times New Roman"/>
          <w:sz w:val="28"/>
          <w:szCs w:val="28"/>
        </w:rPr>
        <w:t> </w:t>
      </w:r>
      <w:r w:rsidRPr="004A4C2D">
        <w:rPr>
          <w:rFonts w:ascii="Times New Roman" w:eastAsia="Times New Roman" w:hAnsi="Times New Roman" w:cs="Times New Roman"/>
          <w:sz w:val="28"/>
          <w:szCs w:val="28"/>
          <w:lang w:val="uk-UA"/>
        </w:rPr>
        <w:t>(</w:t>
      </w:r>
      <w:hyperlink r:id="rId32" w:tooltip="Грецька мова" w:history="1">
        <w:r w:rsidRPr="004A4C2D">
          <w:rPr>
            <w:rFonts w:ascii="Times New Roman" w:eastAsia="Times New Roman" w:hAnsi="Times New Roman" w:cs="Times New Roman"/>
            <w:sz w:val="28"/>
            <w:szCs w:val="28"/>
            <w:lang w:val="uk-UA"/>
          </w:rPr>
          <w:t>грец.</w:t>
        </w:r>
      </w:hyperlink>
      <w:r w:rsidRPr="004A4C2D">
        <w:rPr>
          <w:rFonts w:ascii="Times New Roman" w:eastAsia="Times New Roman" w:hAnsi="Times New Roman" w:cs="Times New Roman"/>
          <w:sz w:val="28"/>
          <w:szCs w:val="28"/>
        </w:rPr>
        <w:t> </w:t>
      </w:r>
      <w:r w:rsidRPr="004A4C2D">
        <w:rPr>
          <w:rFonts w:ascii="Times New Roman" w:eastAsia="Times New Roman" w:hAnsi="Times New Roman" w:cs="Times New Roman"/>
          <w:sz w:val="28"/>
          <w:szCs w:val="28"/>
          <w:lang w:val="el-GR"/>
        </w:rPr>
        <w:t>στοά ποικίλη</w:t>
      </w:r>
      <w:r w:rsidRPr="004A4C2D">
        <w:rPr>
          <w:rFonts w:ascii="Times New Roman" w:eastAsia="Times New Roman" w:hAnsi="Times New Roman" w:cs="Times New Roman"/>
          <w:sz w:val="28"/>
          <w:szCs w:val="28"/>
        </w:rPr>
        <w:t xml:space="preserve">, букв. «розписний портик», </w:t>
      </w:r>
      <w:r w:rsidRPr="004A4C2D">
        <w:rPr>
          <w:rFonts w:ascii="Times New Roman" w:eastAsia="Times New Roman" w:hAnsi="Times New Roman" w:cs="Times New Roman"/>
          <w:sz w:val="28"/>
          <w:szCs w:val="28"/>
        </w:rPr>
        <w:lastRenderedPageBreak/>
        <w:t>«розписна </w:t>
      </w:r>
      <w:hyperlink r:id="rId33" w:tooltip="Стоа" w:history="1">
        <w:r w:rsidRPr="004A4C2D">
          <w:rPr>
            <w:rFonts w:ascii="Times New Roman" w:eastAsia="Times New Roman" w:hAnsi="Times New Roman" w:cs="Times New Roman"/>
            <w:sz w:val="28"/>
            <w:szCs w:val="28"/>
          </w:rPr>
          <w:t>стоа»</w:t>
        </w:r>
      </w:hyperlink>
      <w:r w:rsidRPr="004A4C2D">
        <w:rPr>
          <w:rFonts w:ascii="Times New Roman" w:eastAsia="Times New Roman" w:hAnsi="Times New Roman" w:cs="Times New Roman"/>
          <w:sz w:val="28"/>
          <w:szCs w:val="28"/>
          <w:lang w:val="uk-UA"/>
        </w:rPr>
        <w:t>, «строката зала»</w:t>
      </w:r>
      <w:r w:rsidRPr="004A4C2D">
        <w:rPr>
          <w:rFonts w:ascii="Times New Roman" w:eastAsia="Times New Roman" w:hAnsi="Times New Roman" w:cs="Times New Roman"/>
          <w:sz w:val="28"/>
          <w:szCs w:val="28"/>
        </w:rPr>
        <w:t xml:space="preserve">). </w:t>
      </w:r>
      <w:r w:rsidRPr="004A4C2D">
        <w:rPr>
          <w:rFonts w:ascii="Times New Roman" w:eastAsia="Times New Roman" w:hAnsi="Times New Roman" w:cs="Times New Roman"/>
          <w:sz w:val="28"/>
          <w:szCs w:val="28"/>
          <w:lang w:val="uk-UA"/>
        </w:rPr>
        <w:t xml:space="preserve">За легендою, саме у такому портику одного з будівель Афін </w:t>
      </w:r>
      <w:r w:rsidRPr="004A4C2D">
        <w:rPr>
          <w:rFonts w:ascii="Times New Roman" w:eastAsia="Times New Roman" w:hAnsi="Times New Roman" w:cs="Times New Roman"/>
          <w:sz w:val="28"/>
          <w:szCs w:val="28"/>
        </w:rPr>
        <w:t>засновникстоїцизму, </w:t>
      </w:r>
      <w:hyperlink r:id="rId34" w:tooltip="Зенон із Кітіона" w:history="1">
        <w:r w:rsidRPr="004A4C2D">
          <w:rPr>
            <w:rFonts w:ascii="Times New Roman" w:eastAsia="Times New Roman" w:hAnsi="Times New Roman" w:cs="Times New Roman"/>
            <w:i/>
            <w:sz w:val="28"/>
            <w:szCs w:val="28"/>
          </w:rPr>
          <w:t>Зенон ізКітіона</w:t>
        </w:r>
      </w:hyperlink>
      <w:r w:rsidRPr="004A4C2D">
        <w:rPr>
          <w:rFonts w:ascii="Times New Roman" w:eastAsia="Times New Roman" w:hAnsi="Times New Roman" w:cs="Times New Roman"/>
          <w:sz w:val="28"/>
          <w:szCs w:val="28"/>
          <w:lang w:val="uk-UA"/>
        </w:rPr>
        <w:t xml:space="preserve"> (336-264 рр. до н.е.)</w:t>
      </w:r>
      <w:r w:rsidRPr="004A4C2D">
        <w:rPr>
          <w:rFonts w:ascii="Times New Roman" w:eastAsia="Times New Roman" w:hAnsi="Times New Roman" w:cs="Times New Roman"/>
          <w:sz w:val="28"/>
          <w:szCs w:val="28"/>
        </w:rPr>
        <w:t>, впершевиступив як самостійний учитель.</w:t>
      </w:r>
    </w:p>
    <w:p w:rsidR="004A4C2D" w:rsidRPr="004A4C2D" w:rsidRDefault="004A4C2D" w:rsidP="00142869">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4A4C2D">
        <w:rPr>
          <w:rFonts w:ascii="Times New Roman" w:eastAsia="Times New Roman" w:hAnsi="Times New Roman" w:cs="Times New Roman"/>
          <w:color w:val="000000"/>
          <w:sz w:val="28"/>
          <w:szCs w:val="28"/>
        </w:rPr>
        <w:t>Афіни в цей час залишалисьнайбільшим центром філософської думки</w:t>
      </w:r>
      <w:r w:rsidRPr="004A4C2D">
        <w:rPr>
          <w:rFonts w:ascii="Times New Roman" w:eastAsia="Times New Roman" w:hAnsi="Times New Roman" w:cs="Times New Roman"/>
          <w:color w:val="000000"/>
          <w:sz w:val="28"/>
          <w:szCs w:val="28"/>
          <w:lang w:val="uk-UA"/>
        </w:rPr>
        <w:t xml:space="preserve"> Середземномор’я</w:t>
      </w:r>
      <w:r w:rsidRPr="004A4C2D">
        <w:rPr>
          <w:rFonts w:ascii="Times New Roman" w:eastAsia="Times New Roman" w:hAnsi="Times New Roman" w:cs="Times New Roman"/>
          <w:color w:val="000000"/>
          <w:sz w:val="28"/>
          <w:szCs w:val="28"/>
        </w:rPr>
        <w:t>:тут</w:t>
      </w:r>
      <w:r w:rsidRPr="004A4C2D">
        <w:rPr>
          <w:rFonts w:ascii="Times New Roman" w:eastAsia="Times New Roman" w:hAnsi="Times New Roman" w:cs="Times New Roman"/>
          <w:color w:val="000000"/>
          <w:sz w:val="28"/>
          <w:szCs w:val="28"/>
          <w:lang w:val="uk-UA"/>
        </w:rPr>
        <w:t xml:space="preserve">діялиавторитетні філософські </w:t>
      </w:r>
      <w:r w:rsidRPr="004A4C2D">
        <w:rPr>
          <w:rFonts w:ascii="Times New Roman" w:eastAsia="Times New Roman" w:hAnsi="Times New Roman" w:cs="Times New Roman"/>
          <w:color w:val="000000"/>
          <w:sz w:val="28"/>
          <w:szCs w:val="28"/>
        </w:rPr>
        <w:t xml:space="preserve">школи, </w:t>
      </w:r>
      <w:r w:rsidRPr="004A4C2D">
        <w:rPr>
          <w:rFonts w:ascii="Times New Roman" w:eastAsia="Times New Roman" w:hAnsi="Times New Roman" w:cs="Times New Roman"/>
          <w:color w:val="000000"/>
          <w:sz w:val="28"/>
          <w:szCs w:val="28"/>
          <w:lang w:val="uk-UA"/>
        </w:rPr>
        <w:t>лунали палкі промови ораторів, народжувалися різноманітні</w:t>
      </w:r>
      <w:r w:rsidRPr="004A4C2D">
        <w:rPr>
          <w:rFonts w:ascii="Times New Roman" w:eastAsia="Times New Roman" w:hAnsi="Times New Roman" w:cs="Times New Roman"/>
          <w:color w:val="000000"/>
          <w:sz w:val="28"/>
          <w:szCs w:val="28"/>
        </w:rPr>
        <w:t>теорії. Н</w:t>
      </w:r>
      <w:r w:rsidRPr="004A4C2D">
        <w:rPr>
          <w:rFonts w:ascii="Times New Roman" w:eastAsia="Times New Roman" w:hAnsi="Times New Roman" w:cs="Times New Roman"/>
          <w:color w:val="000000"/>
          <w:sz w:val="28"/>
          <w:szCs w:val="28"/>
          <w:lang w:val="uk-UA"/>
        </w:rPr>
        <w:t xml:space="preserve">евипадково, на думку прихильників </w:t>
      </w:r>
      <w:r w:rsidRPr="004A4C2D">
        <w:rPr>
          <w:rFonts w:ascii="Times New Roman" w:eastAsia="Times New Roman" w:hAnsi="Times New Roman" w:cs="Times New Roman"/>
          <w:i/>
          <w:color w:val="000000"/>
          <w:sz w:val="28"/>
          <w:szCs w:val="28"/>
          <w:lang w:val="uk-UA"/>
        </w:rPr>
        <w:t>Зенона Кітіонського</w:t>
      </w:r>
      <w:r w:rsidRPr="004A4C2D">
        <w:rPr>
          <w:rFonts w:ascii="Times New Roman" w:eastAsia="Times New Roman" w:hAnsi="Times New Roman" w:cs="Times New Roman"/>
          <w:color w:val="000000"/>
          <w:sz w:val="28"/>
          <w:szCs w:val="28"/>
          <w:lang w:val="uk-UA"/>
        </w:rPr>
        <w:t>, с</w:t>
      </w:r>
      <w:r w:rsidRPr="004A4C2D">
        <w:rPr>
          <w:rFonts w:ascii="Times New Roman" w:eastAsia="Times New Roman" w:hAnsi="Times New Roman" w:cs="Times New Roman"/>
          <w:color w:val="000000"/>
          <w:sz w:val="28"/>
          <w:szCs w:val="28"/>
        </w:rPr>
        <w:t>аме</w:t>
      </w:r>
      <w:r w:rsidRPr="004A4C2D">
        <w:rPr>
          <w:rFonts w:ascii="Times New Roman" w:eastAsia="Times New Roman" w:hAnsi="Times New Roman" w:cs="Times New Roman"/>
          <w:color w:val="000000"/>
          <w:sz w:val="28"/>
          <w:szCs w:val="28"/>
          <w:lang w:val="uk-UA"/>
        </w:rPr>
        <w:t xml:space="preserve">біля </w:t>
      </w:r>
      <w:r w:rsidRPr="004A4C2D">
        <w:rPr>
          <w:rFonts w:ascii="Times New Roman" w:eastAsia="Times New Roman" w:hAnsi="Times New Roman" w:cs="Times New Roman"/>
          <w:color w:val="000000"/>
          <w:sz w:val="28"/>
          <w:szCs w:val="28"/>
        </w:rPr>
        <w:t>Афін</w:t>
      </w:r>
      <w:r w:rsidRPr="004A4C2D">
        <w:rPr>
          <w:rFonts w:ascii="Times New Roman" w:eastAsia="Times New Roman" w:hAnsi="Times New Roman" w:cs="Times New Roman"/>
          <w:color w:val="000000"/>
          <w:sz w:val="28"/>
          <w:szCs w:val="28"/>
          <w:lang w:val="uk-UA"/>
        </w:rPr>
        <w:t xml:space="preserve">зазнав аварію </w:t>
      </w:r>
      <w:r w:rsidRPr="004A4C2D">
        <w:rPr>
          <w:rFonts w:ascii="Times New Roman" w:eastAsia="Times New Roman" w:hAnsi="Times New Roman" w:cs="Times New Roman"/>
          <w:color w:val="000000"/>
          <w:sz w:val="28"/>
          <w:szCs w:val="28"/>
        </w:rPr>
        <w:t xml:space="preserve">корабель, на якомувінплив. </w:t>
      </w:r>
      <w:r w:rsidRPr="004A4C2D">
        <w:rPr>
          <w:rFonts w:ascii="Times New Roman" w:eastAsia="Times New Roman" w:hAnsi="Times New Roman" w:cs="Times New Roman"/>
          <w:color w:val="000000"/>
          <w:sz w:val="28"/>
          <w:szCs w:val="28"/>
          <w:lang w:val="uk-UA"/>
        </w:rPr>
        <w:t>Грекі дуже любили символічні випадковості.</w:t>
      </w:r>
    </w:p>
    <w:p w:rsidR="004A4C2D" w:rsidRPr="004A4C2D" w:rsidRDefault="004A4C2D" w:rsidP="00142869">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4A4C2D">
        <w:rPr>
          <w:rFonts w:ascii="Times New Roman" w:eastAsia="Times New Roman" w:hAnsi="Times New Roman" w:cs="Times New Roman"/>
          <w:color w:val="000000"/>
          <w:sz w:val="28"/>
          <w:szCs w:val="28"/>
          <w:lang w:val="uk-UA"/>
        </w:rPr>
        <w:t>РозписнаСтоя користувалася дурною славою у афінян: тут за часів правління «Тридцятьох тиранів» було вбито півтори тисячі афінських громадян. Проте сміливість Зенона, його фізичний вигляд, який відрізнявся від інших філософів (фізичні вади), оригінальна манера викладання (ходив вздовж портика взад-вперед)зацікавили людей. Дуже скоро виділились особливо уважні та віддані слухачі, яких стали називати «стоїками».</w:t>
      </w:r>
    </w:p>
    <w:p w:rsidR="004A4C2D" w:rsidRPr="004A4C2D" w:rsidRDefault="004A4C2D" w:rsidP="00142869">
      <w:pPr>
        <w:shd w:val="clear" w:color="auto" w:fill="FFFFFF"/>
        <w:spacing w:after="0" w:line="360" w:lineRule="auto"/>
        <w:ind w:firstLine="709"/>
        <w:jc w:val="both"/>
        <w:rPr>
          <w:rFonts w:ascii="Times New Roman" w:eastAsia="Times New Roman" w:hAnsi="Times New Roman" w:cs="Times New Roman"/>
          <w:b/>
          <w:bCs/>
          <w:i/>
          <w:color w:val="202122"/>
          <w:sz w:val="28"/>
          <w:szCs w:val="28"/>
          <w:lang w:val="uk-UA"/>
        </w:rPr>
      </w:pPr>
      <w:r w:rsidRPr="004A4C2D">
        <w:rPr>
          <w:rFonts w:ascii="Times New Roman" w:eastAsia="Times New Roman" w:hAnsi="Times New Roman" w:cs="Times New Roman"/>
          <w:color w:val="000000"/>
          <w:sz w:val="28"/>
          <w:szCs w:val="28"/>
          <w:lang w:val="uk-UA"/>
        </w:rPr>
        <w:t>Зенон першим ввів поділ філософського вчення на три частини:</w:t>
      </w:r>
      <w:r w:rsidRPr="004A4C2D">
        <w:rPr>
          <w:rFonts w:ascii="Times New Roman" w:eastAsia="Times New Roman" w:hAnsi="Times New Roman" w:cs="Times New Roman"/>
          <w:color w:val="202122"/>
          <w:sz w:val="28"/>
          <w:szCs w:val="28"/>
          <w:lang w:val="uk-UA"/>
        </w:rPr>
        <w:t xml:space="preserve"> вчення про природу (фізика), вчення про пізнання та мислення (логіка) і вчення про належне життя (етика). </w:t>
      </w:r>
      <w:r w:rsidRPr="004A4C2D">
        <w:rPr>
          <w:rFonts w:ascii="Times New Roman" w:eastAsia="Times New Roman" w:hAnsi="Times New Roman" w:cs="Times New Roman"/>
          <w:b/>
          <w:i/>
          <w:color w:val="202122"/>
          <w:sz w:val="28"/>
          <w:szCs w:val="28"/>
          <w:lang w:val="uk-UA"/>
        </w:rPr>
        <w:t>Відомепорівнянняфілософіїстоїками з фруктовим садом, де логіка</w:t>
      </w:r>
      <w:r w:rsidRPr="004A4C2D">
        <w:rPr>
          <w:rFonts w:ascii="Times New Roman" w:eastAsia="Times New Roman" w:hAnsi="Times New Roman" w:cs="Times New Roman"/>
          <w:b/>
          <w:i/>
          <w:color w:val="202122"/>
          <w:sz w:val="28"/>
          <w:szCs w:val="28"/>
        </w:rPr>
        <w:t> </w:t>
      </w:r>
      <w:r w:rsidRPr="004A4C2D">
        <w:rPr>
          <w:rFonts w:ascii="Times New Roman" w:eastAsia="Times New Roman" w:hAnsi="Times New Roman" w:cs="Times New Roman"/>
          <w:b/>
          <w:i/>
          <w:color w:val="202122"/>
          <w:sz w:val="28"/>
          <w:szCs w:val="28"/>
          <w:lang w:val="uk-UA"/>
        </w:rPr>
        <w:t>— садова огорожа, фізика</w:t>
      </w:r>
      <w:r w:rsidRPr="004A4C2D">
        <w:rPr>
          <w:rFonts w:ascii="Times New Roman" w:eastAsia="Times New Roman" w:hAnsi="Times New Roman" w:cs="Times New Roman"/>
          <w:b/>
          <w:i/>
          <w:color w:val="202122"/>
          <w:sz w:val="28"/>
          <w:szCs w:val="28"/>
        </w:rPr>
        <w:t> </w:t>
      </w:r>
      <w:r w:rsidRPr="004A4C2D">
        <w:rPr>
          <w:rFonts w:ascii="Times New Roman" w:eastAsia="Times New Roman" w:hAnsi="Times New Roman" w:cs="Times New Roman"/>
          <w:b/>
          <w:i/>
          <w:color w:val="202122"/>
          <w:sz w:val="28"/>
          <w:szCs w:val="28"/>
          <w:lang w:val="uk-UA"/>
        </w:rPr>
        <w:t>— фруктове (фруктові) дерево(а), а етика</w:t>
      </w:r>
      <w:r w:rsidRPr="004A4C2D">
        <w:rPr>
          <w:rFonts w:ascii="Times New Roman" w:eastAsia="Times New Roman" w:hAnsi="Times New Roman" w:cs="Times New Roman"/>
          <w:b/>
          <w:i/>
          <w:color w:val="202122"/>
          <w:sz w:val="28"/>
          <w:szCs w:val="28"/>
        </w:rPr>
        <w:t> </w:t>
      </w:r>
      <w:r w:rsidRPr="004A4C2D">
        <w:rPr>
          <w:rFonts w:ascii="Times New Roman" w:eastAsia="Times New Roman" w:hAnsi="Times New Roman" w:cs="Times New Roman"/>
          <w:b/>
          <w:i/>
          <w:color w:val="202122"/>
          <w:sz w:val="28"/>
          <w:szCs w:val="28"/>
          <w:lang w:val="uk-UA"/>
        </w:rPr>
        <w:t>— плоди дерева, тобто результат, щобазується на певних (зумовлено-визначених) принципах і обмеженийпевними рамками.</w:t>
      </w:r>
      <w:r w:rsidRPr="004A4C2D">
        <w:rPr>
          <w:rFonts w:ascii="Times New Roman" w:eastAsia="Times New Roman" w:hAnsi="Times New Roman" w:cs="Times New Roman"/>
          <w:color w:val="000000"/>
          <w:sz w:val="28"/>
          <w:szCs w:val="28"/>
          <w:lang w:val="uk-UA"/>
        </w:rPr>
        <w:t xml:space="preserve">Найяскравішими ідеологами стоїцизмубули </w:t>
      </w:r>
      <w:r w:rsidRPr="004A4C2D">
        <w:rPr>
          <w:rFonts w:ascii="Times New Roman" w:eastAsia="Times New Roman" w:hAnsi="Times New Roman" w:cs="Times New Roman"/>
          <w:i/>
          <w:color w:val="000000"/>
          <w:sz w:val="28"/>
          <w:szCs w:val="28"/>
          <w:lang w:val="uk-UA"/>
        </w:rPr>
        <w:t>Сенека, Епіктет та Марк Аврелій</w:t>
      </w:r>
      <w:r w:rsidRPr="004A4C2D">
        <w:rPr>
          <w:rFonts w:ascii="Times New Roman" w:eastAsia="Times New Roman" w:hAnsi="Times New Roman" w:cs="Times New Roman"/>
          <w:color w:val="000000"/>
          <w:sz w:val="28"/>
          <w:szCs w:val="28"/>
          <w:lang w:val="uk-UA"/>
        </w:rPr>
        <w:t>.</w:t>
      </w:r>
    </w:p>
    <w:p w:rsidR="004A4C2D" w:rsidRPr="004A4C2D" w:rsidRDefault="004A4C2D" w:rsidP="00142869">
      <w:pPr>
        <w:shd w:val="clear" w:color="auto" w:fill="FFFFFF"/>
        <w:spacing w:after="0" w:line="360" w:lineRule="auto"/>
        <w:ind w:firstLine="709"/>
        <w:jc w:val="both"/>
        <w:rPr>
          <w:rFonts w:ascii="Times New Roman" w:eastAsia="Times New Roman" w:hAnsi="Times New Roman" w:cs="Times New Roman"/>
          <w:color w:val="202122"/>
          <w:sz w:val="28"/>
          <w:szCs w:val="28"/>
          <w:lang w:val="uk-UA"/>
        </w:rPr>
      </w:pPr>
      <w:r w:rsidRPr="004A4C2D">
        <w:rPr>
          <w:rFonts w:ascii="Times New Roman" w:eastAsia="Times New Roman" w:hAnsi="Times New Roman" w:cs="Times New Roman"/>
          <w:color w:val="202122"/>
          <w:sz w:val="28"/>
          <w:szCs w:val="28"/>
          <w:lang w:val="uk-UA"/>
        </w:rPr>
        <w:t>На відміну від епікурейців, стоїки вищим благом вважали байдужість до зовнішніх благ («апатія»), придушення пристрастей і навіть відмову від одержання задоволення.</w:t>
      </w:r>
    </w:p>
    <w:p w:rsidR="004A4C2D" w:rsidRPr="004A4C2D" w:rsidRDefault="004A4C2D" w:rsidP="00142869">
      <w:pPr>
        <w:shd w:val="clear" w:color="auto" w:fill="FFFFFF"/>
        <w:spacing w:after="0" w:line="360" w:lineRule="auto"/>
        <w:ind w:firstLine="709"/>
        <w:jc w:val="both"/>
        <w:rPr>
          <w:rFonts w:ascii="Times New Roman" w:eastAsia="Times New Roman" w:hAnsi="Times New Roman" w:cs="Times New Roman"/>
          <w:sz w:val="28"/>
          <w:szCs w:val="28"/>
          <w:lang w:val="uk-UA"/>
        </w:rPr>
      </w:pPr>
      <w:r w:rsidRPr="004A4C2D">
        <w:rPr>
          <w:rFonts w:ascii="Times New Roman" w:eastAsia="Times New Roman" w:hAnsi="Times New Roman" w:cs="Times New Roman"/>
          <w:sz w:val="28"/>
          <w:szCs w:val="28"/>
          <w:lang w:val="uk-UA"/>
        </w:rPr>
        <w:t xml:space="preserve">Світ розглядався в стоїцизмі як організоване ціле, пройняте животворним Логосом, який породжує силу і закон, скеровує світовий розвиток. Останніймислиться як циклічнийпроцесізперіодичнимиспалахамисвітовоговогню, </w:t>
      </w:r>
      <w:r w:rsidRPr="004A4C2D">
        <w:rPr>
          <w:rFonts w:ascii="Times New Roman" w:eastAsia="Times New Roman" w:hAnsi="Times New Roman" w:cs="Times New Roman"/>
          <w:sz w:val="28"/>
          <w:szCs w:val="28"/>
          <w:lang w:val="uk-UA"/>
        </w:rPr>
        <w:lastRenderedPageBreak/>
        <w:t>виявленнямитворчого Бога-Логоса[3,с.609-610]. Стоїкиуявляли Космос як першоосновуусього живого на світі.</w:t>
      </w:r>
    </w:p>
    <w:p w:rsidR="004A4C2D" w:rsidRPr="004A4C2D" w:rsidRDefault="004A4C2D" w:rsidP="00142869">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4A4C2D">
        <w:rPr>
          <w:rFonts w:ascii="Times New Roman" w:eastAsia="Times New Roman" w:hAnsi="Times New Roman" w:cs="Times New Roman"/>
          <w:color w:val="000000"/>
          <w:sz w:val="28"/>
          <w:szCs w:val="28"/>
        </w:rPr>
        <w:t xml:space="preserve">Зенон вчив, щокінцева мета людини – “житизгідно з природою”. </w:t>
      </w:r>
      <w:r w:rsidRPr="004A4C2D">
        <w:rPr>
          <w:rFonts w:ascii="Times New Roman" w:eastAsia="Times New Roman" w:hAnsi="Times New Roman" w:cs="Times New Roman"/>
          <w:color w:val="000000"/>
          <w:sz w:val="28"/>
          <w:szCs w:val="28"/>
          <w:lang w:val="uk-UA"/>
        </w:rPr>
        <w:t xml:space="preserve">Проце він </w:t>
      </w:r>
      <w:r w:rsidRPr="004A4C2D">
        <w:rPr>
          <w:rFonts w:ascii="Times New Roman" w:eastAsia="Times New Roman" w:hAnsi="Times New Roman" w:cs="Times New Roman"/>
          <w:color w:val="000000"/>
          <w:sz w:val="28"/>
          <w:szCs w:val="28"/>
        </w:rPr>
        <w:t xml:space="preserve">заявив про це у своємутрактаті “Про людську природу”. </w:t>
      </w:r>
      <w:r w:rsidRPr="004A4C2D">
        <w:rPr>
          <w:rFonts w:ascii="Times New Roman" w:eastAsia="Times New Roman" w:hAnsi="Times New Roman" w:cs="Times New Roman"/>
          <w:color w:val="000000"/>
          <w:sz w:val="28"/>
          <w:szCs w:val="28"/>
          <w:lang w:val="uk-UA"/>
        </w:rPr>
        <w:t>Ця думка п</w:t>
      </w:r>
      <w:r w:rsidRPr="004A4C2D">
        <w:rPr>
          <w:rFonts w:ascii="Times New Roman" w:eastAsia="Times New Roman" w:hAnsi="Times New Roman" w:cs="Times New Roman"/>
          <w:color w:val="000000"/>
          <w:sz w:val="28"/>
          <w:szCs w:val="28"/>
        </w:rPr>
        <w:t>овторювалась</w:t>
      </w:r>
      <w:r w:rsidRPr="004A4C2D">
        <w:rPr>
          <w:rFonts w:ascii="Times New Roman" w:eastAsia="Times New Roman" w:hAnsi="Times New Roman" w:cs="Times New Roman"/>
          <w:color w:val="000000"/>
          <w:sz w:val="28"/>
          <w:szCs w:val="28"/>
          <w:lang w:val="uk-UA"/>
        </w:rPr>
        <w:t>багатократно філософіми різних епох.</w:t>
      </w:r>
      <w:r w:rsidRPr="004A4C2D">
        <w:rPr>
          <w:rFonts w:ascii="Times New Roman" w:eastAsia="Times New Roman" w:hAnsi="Times New Roman" w:cs="Times New Roman"/>
          <w:color w:val="000000"/>
          <w:sz w:val="28"/>
          <w:szCs w:val="28"/>
        </w:rPr>
        <w:t xml:space="preserve">Житизгідно з природою, </w:t>
      </w:r>
      <w:r w:rsidRPr="004A4C2D">
        <w:rPr>
          <w:rFonts w:ascii="Times New Roman" w:eastAsia="Times New Roman" w:hAnsi="Times New Roman" w:cs="Times New Roman"/>
          <w:color w:val="000000"/>
          <w:sz w:val="28"/>
          <w:szCs w:val="28"/>
          <w:lang w:val="uk-UA"/>
        </w:rPr>
        <w:t>на думку</w:t>
      </w:r>
      <w:r w:rsidRPr="004A4C2D">
        <w:rPr>
          <w:rFonts w:ascii="Times New Roman" w:eastAsia="Times New Roman" w:hAnsi="Times New Roman" w:cs="Times New Roman"/>
          <w:color w:val="000000"/>
          <w:sz w:val="28"/>
          <w:szCs w:val="28"/>
        </w:rPr>
        <w:t xml:space="preserve"> Зенон</w:t>
      </w:r>
      <w:r w:rsidRPr="004A4C2D">
        <w:rPr>
          <w:rFonts w:ascii="Times New Roman" w:eastAsia="Times New Roman" w:hAnsi="Times New Roman" w:cs="Times New Roman"/>
          <w:color w:val="000000"/>
          <w:sz w:val="28"/>
          <w:szCs w:val="28"/>
          <w:lang w:val="uk-UA"/>
        </w:rPr>
        <w:t>а</w:t>
      </w:r>
      <w:r w:rsidRPr="004A4C2D">
        <w:rPr>
          <w:rFonts w:ascii="Times New Roman" w:eastAsia="Times New Roman" w:hAnsi="Times New Roman" w:cs="Times New Roman"/>
          <w:color w:val="000000"/>
          <w:sz w:val="28"/>
          <w:szCs w:val="28"/>
        </w:rPr>
        <w:t xml:space="preserve">, </w:t>
      </w:r>
      <w:r w:rsidRPr="004A4C2D">
        <w:rPr>
          <w:rFonts w:ascii="Times New Roman" w:eastAsia="Times New Roman" w:hAnsi="Times New Roman" w:cs="Times New Roman"/>
          <w:color w:val="000000"/>
          <w:sz w:val="28"/>
          <w:szCs w:val="28"/>
          <w:lang w:val="uk-UA"/>
        </w:rPr>
        <w:t xml:space="preserve">означає </w:t>
      </w:r>
      <w:r w:rsidRPr="004A4C2D">
        <w:rPr>
          <w:rFonts w:ascii="Times New Roman" w:eastAsia="Times New Roman" w:hAnsi="Times New Roman" w:cs="Times New Roman"/>
          <w:color w:val="000000"/>
          <w:sz w:val="28"/>
          <w:szCs w:val="28"/>
        </w:rPr>
        <w:t>житизгідно</w:t>
      </w:r>
      <w:r w:rsidRPr="004A4C2D">
        <w:rPr>
          <w:rFonts w:ascii="Times New Roman" w:eastAsia="Times New Roman" w:hAnsi="Times New Roman" w:cs="Times New Roman"/>
          <w:color w:val="000000"/>
          <w:sz w:val="28"/>
          <w:szCs w:val="28"/>
          <w:lang w:val="uk-UA"/>
        </w:rPr>
        <w:t xml:space="preserve">з </w:t>
      </w:r>
      <w:r w:rsidRPr="004A4C2D">
        <w:rPr>
          <w:rFonts w:ascii="Times New Roman" w:eastAsia="Times New Roman" w:hAnsi="Times New Roman" w:cs="Times New Roman"/>
          <w:color w:val="000000"/>
          <w:sz w:val="28"/>
          <w:szCs w:val="28"/>
        </w:rPr>
        <w:t xml:space="preserve">доброчесністю: сама природа веде нас до доброчесності. </w:t>
      </w:r>
      <w:r w:rsidRPr="004A4C2D">
        <w:rPr>
          <w:rFonts w:ascii="Times New Roman" w:eastAsia="Times New Roman" w:hAnsi="Times New Roman" w:cs="Times New Roman"/>
          <w:color w:val="000000"/>
          <w:sz w:val="28"/>
          <w:szCs w:val="28"/>
          <w:lang w:val="uk-UA"/>
        </w:rPr>
        <w:t>Треба утримуватися від усього, що заборонено загальним законом, а закон цей – вірний розум подібний Зевсу, який є керівником і розпорядником усього сутнього.Цю ідею стоїки запозичили у Геракліта, зокрема категорію животворного Логоса, який виступав імманентнопороджуючою силою і законом, що скеровує світовий розвиток.</w:t>
      </w:r>
    </w:p>
    <w:p w:rsidR="004A4C2D" w:rsidRPr="004A4C2D" w:rsidRDefault="004A4C2D" w:rsidP="00142869">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4A4C2D">
        <w:rPr>
          <w:rFonts w:ascii="Times New Roman" w:eastAsia="Times New Roman" w:hAnsi="Times New Roman" w:cs="Times New Roman"/>
          <w:color w:val="000000"/>
          <w:sz w:val="28"/>
          <w:szCs w:val="28"/>
          <w:lang w:val="uk-UA"/>
        </w:rPr>
        <w:t>У Гераклітастоїкизапозичилитакож вчення про походженнясвіту з вогню і про періодичнусвітовупожежу. В їхній уяві,</w:t>
      </w:r>
      <w:r w:rsidRPr="004A4C2D">
        <w:rPr>
          <w:rFonts w:ascii="Times New Roman" w:eastAsia="Times New Roman" w:hAnsi="Times New Roman" w:cs="Times New Roman"/>
          <w:color w:val="000000"/>
          <w:sz w:val="28"/>
          <w:szCs w:val="28"/>
        </w:rPr>
        <w:t xml:space="preserve">світмаєсуцільнубудову: він увесь матеріальний, живо сущий, досконалий. Світ і все у світінароджується з унікальногоматеріального субстрату, </w:t>
      </w:r>
      <w:r w:rsidRPr="004A4C2D">
        <w:rPr>
          <w:rFonts w:ascii="Times New Roman" w:eastAsia="Times New Roman" w:hAnsi="Times New Roman" w:cs="Times New Roman"/>
          <w:color w:val="000000"/>
          <w:sz w:val="28"/>
          <w:szCs w:val="28"/>
          <w:lang w:val="uk-UA"/>
        </w:rPr>
        <w:t xml:space="preserve">який </w:t>
      </w:r>
      <w:r w:rsidRPr="004A4C2D">
        <w:rPr>
          <w:rFonts w:ascii="Times New Roman" w:eastAsia="Times New Roman" w:hAnsi="Times New Roman" w:cs="Times New Roman"/>
          <w:color w:val="000000"/>
          <w:sz w:val="28"/>
          <w:szCs w:val="28"/>
        </w:rPr>
        <w:t>утворюється з іманентного Логосу, якийздатнийопредмечуватися у безкінечнукількість речей. Логос – ценібизародокусіх речей[5,с.188-189].</w:t>
      </w:r>
    </w:p>
    <w:p w:rsidR="004A4C2D" w:rsidRPr="004A4C2D" w:rsidRDefault="004A4C2D" w:rsidP="00142869">
      <w:pPr>
        <w:shd w:val="clear" w:color="auto" w:fill="FFFFFF"/>
        <w:spacing w:after="0" w:line="360" w:lineRule="auto"/>
        <w:ind w:firstLine="709"/>
        <w:jc w:val="both"/>
        <w:rPr>
          <w:rFonts w:ascii="Times New Roman" w:eastAsia="Times New Roman" w:hAnsi="Times New Roman" w:cs="Times New Roman"/>
          <w:color w:val="202122"/>
          <w:sz w:val="28"/>
          <w:szCs w:val="28"/>
        </w:rPr>
      </w:pPr>
      <w:r w:rsidRPr="004A4C2D">
        <w:rPr>
          <w:rFonts w:ascii="Times New Roman" w:eastAsia="Times New Roman" w:hAnsi="Times New Roman" w:cs="Times New Roman"/>
          <w:color w:val="202122"/>
          <w:sz w:val="28"/>
          <w:szCs w:val="28"/>
          <w:lang w:val="uk-UA"/>
        </w:rPr>
        <w:t xml:space="preserve">Душа людини розглядалася як частина світової душі; після смерті вона відділяється від тіла і втрачає особистісні ознаки. </w:t>
      </w:r>
      <w:r w:rsidRPr="004A4C2D">
        <w:rPr>
          <w:rFonts w:ascii="Times New Roman" w:eastAsia="Times New Roman" w:hAnsi="Times New Roman" w:cs="Times New Roman"/>
          <w:color w:val="202122"/>
          <w:sz w:val="28"/>
          <w:szCs w:val="28"/>
        </w:rPr>
        <w:t xml:space="preserve">Через прилученістьусіх людей до Логоса вони є громадянамиєдиноїсвітовоїдержави — «космополісу». </w:t>
      </w:r>
      <w:r w:rsidRPr="004A4C2D">
        <w:rPr>
          <w:rFonts w:ascii="Times New Roman" w:eastAsia="Times New Roman" w:hAnsi="Times New Roman" w:cs="Times New Roman"/>
          <w:color w:val="202122"/>
          <w:sz w:val="28"/>
          <w:szCs w:val="28"/>
          <w:lang w:val="uk-UA"/>
        </w:rPr>
        <w:t>Проте</w:t>
      </w:r>
      <w:r w:rsidRPr="004A4C2D">
        <w:rPr>
          <w:rFonts w:ascii="Times New Roman" w:eastAsia="Times New Roman" w:hAnsi="Times New Roman" w:cs="Times New Roman"/>
          <w:color w:val="202122"/>
          <w:sz w:val="28"/>
          <w:szCs w:val="28"/>
        </w:rPr>
        <w:t xml:space="preserve"> вони </w:t>
      </w:r>
      <w:r w:rsidRPr="004A4C2D">
        <w:rPr>
          <w:rFonts w:ascii="Times New Roman" w:eastAsia="Times New Roman" w:hAnsi="Times New Roman" w:cs="Times New Roman"/>
          <w:color w:val="202122"/>
          <w:sz w:val="28"/>
          <w:szCs w:val="28"/>
          <w:lang w:val="uk-UA"/>
        </w:rPr>
        <w:t>можуть</w:t>
      </w:r>
      <w:r w:rsidRPr="004A4C2D">
        <w:rPr>
          <w:rFonts w:ascii="Times New Roman" w:eastAsia="Times New Roman" w:hAnsi="Times New Roman" w:cs="Times New Roman"/>
          <w:color w:val="202122"/>
          <w:sz w:val="28"/>
          <w:szCs w:val="28"/>
        </w:rPr>
        <w:t xml:space="preserve">брати участь і в громадськомужиттіреальних держав, якщоце не </w:t>
      </w:r>
      <w:r w:rsidRPr="004A4C2D">
        <w:rPr>
          <w:rFonts w:ascii="Times New Roman" w:eastAsia="Times New Roman" w:hAnsi="Times New Roman" w:cs="Times New Roman"/>
          <w:color w:val="202122"/>
          <w:sz w:val="28"/>
          <w:szCs w:val="28"/>
          <w:lang w:val="uk-UA"/>
        </w:rPr>
        <w:t>при</w:t>
      </w:r>
      <w:r w:rsidRPr="004A4C2D">
        <w:rPr>
          <w:rFonts w:ascii="Times New Roman" w:eastAsia="Times New Roman" w:hAnsi="Times New Roman" w:cs="Times New Roman"/>
          <w:color w:val="202122"/>
          <w:sz w:val="28"/>
          <w:szCs w:val="28"/>
        </w:rPr>
        <w:t>мушуєїх до аморальнихвчинків. За неможливостіжити і діятирозумно і морально вважаєтьсявиправданнимсамогубство.</w:t>
      </w:r>
    </w:p>
    <w:p w:rsidR="004A4C2D" w:rsidRPr="004A4C2D" w:rsidRDefault="004A4C2D" w:rsidP="00142869">
      <w:pPr>
        <w:shd w:val="clear" w:color="auto" w:fill="FFFFFF"/>
        <w:spacing w:after="0" w:line="360" w:lineRule="auto"/>
        <w:ind w:firstLine="709"/>
        <w:jc w:val="both"/>
        <w:rPr>
          <w:rFonts w:ascii="Times New Roman" w:eastAsia="Times New Roman" w:hAnsi="Times New Roman" w:cs="Times New Roman"/>
          <w:color w:val="202122"/>
          <w:sz w:val="28"/>
          <w:szCs w:val="28"/>
        </w:rPr>
      </w:pPr>
      <w:r w:rsidRPr="004A4C2D">
        <w:rPr>
          <w:rFonts w:ascii="Times New Roman" w:eastAsia="Times New Roman" w:hAnsi="Times New Roman" w:cs="Times New Roman"/>
          <w:color w:val="202122"/>
          <w:sz w:val="28"/>
          <w:szCs w:val="28"/>
        </w:rPr>
        <w:t>Ідеалстоїцизму — мудрець, щодосягдушевноїнезворушності (</w:t>
      </w:r>
      <w:hyperlink r:id="rId35" w:tooltip="Атараксії" w:history="1">
        <w:r w:rsidRPr="004A4C2D">
          <w:rPr>
            <w:rFonts w:ascii="Times New Roman" w:eastAsia="Times New Roman" w:hAnsi="Times New Roman" w:cs="Times New Roman"/>
            <w:sz w:val="28"/>
            <w:szCs w:val="28"/>
          </w:rPr>
          <w:t>атараксії</w:t>
        </w:r>
      </w:hyperlink>
      <w:r w:rsidRPr="004A4C2D">
        <w:rPr>
          <w:rFonts w:ascii="Times New Roman" w:eastAsia="Times New Roman" w:hAnsi="Times New Roman" w:cs="Times New Roman"/>
          <w:sz w:val="28"/>
          <w:szCs w:val="28"/>
        </w:rPr>
        <w:t>)</w:t>
      </w:r>
      <w:r w:rsidRPr="004A4C2D">
        <w:rPr>
          <w:rFonts w:ascii="Times New Roman" w:eastAsia="Times New Roman" w:hAnsi="Times New Roman" w:cs="Times New Roman"/>
          <w:color w:val="202122"/>
          <w:sz w:val="28"/>
          <w:szCs w:val="28"/>
        </w:rPr>
        <w:t xml:space="preserve"> і завждидіє у згодіізприродним законом, відповідно до накресленьдолі. Надаліпоняттям «стоїцизм» стали позначатиморальнупозицію, котрапередбачаєвитриманість, стійкість, суворедотриманняморальнихвимог, незалежновідсподівань на винагороду</w:t>
      </w:r>
      <w:r w:rsidRPr="004A4C2D">
        <w:rPr>
          <w:rFonts w:ascii="Times New Roman" w:eastAsia="Times New Roman" w:hAnsi="Times New Roman" w:cs="Times New Roman"/>
          <w:sz w:val="28"/>
          <w:szCs w:val="28"/>
        </w:rPr>
        <w:t>(</w:t>
      </w:r>
      <w:hyperlink r:id="rId36" w:tooltip="Щастя" w:history="1">
        <w:r w:rsidRPr="004A4C2D">
          <w:rPr>
            <w:rFonts w:ascii="Times New Roman" w:eastAsia="Times New Roman" w:hAnsi="Times New Roman" w:cs="Times New Roman"/>
            <w:sz w:val="28"/>
            <w:szCs w:val="28"/>
          </w:rPr>
          <w:t>щастя</w:t>
        </w:r>
      </w:hyperlink>
      <w:r w:rsidRPr="004A4C2D">
        <w:rPr>
          <w:rFonts w:ascii="Times New Roman" w:eastAsia="Times New Roman" w:hAnsi="Times New Roman" w:cs="Times New Roman"/>
          <w:color w:val="202122"/>
          <w:sz w:val="28"/>
          <w:szCs w:val="28"/>
        </w:rPr>
        <w:t>), гіднуповедінку за будь-якихобставин.</w:t>
      </w:r>
    </w:p>
    <w:p w:rsidR="004A4C2D" w:rsidRPr="004A4C2D" w:rsidRDefault="004A4C2D" w:rsidP="00142869">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4A4C2D">
        <w:rPr>
          <w:rFonts w:ascii="Times New Roman" w:eastAsia="Times New Roman" w:hAnsi="Times New Roman" w:cs="Times New Roman"/>
          <w:color w:val="000000"/>
          <w:sz w:val="28"/>
          <w:szCs w:val="28"/>
          <w:lang w:val="uk-UA"/>
        </w:rPr>
        <w:lastRenderedPageBreak/>
        <w:t>С</w:t>
      </w:r>
      <w:r w:rsidRPr="004A4C2D">
        <w:rPr>
          <w:rFonts w:ascii="Times New Roman" w:eastAsia="Times New Roman" w:hAnsi="Times New Roman" w:cs="Times New Roman"/>
          <w:color w:val="000000"/>
          <w:sz w:val="28"/>
          <w:szCs w:val="28"/>
        </w:rPr>
        <w:t xml:space="preserve">тоїкирозглядалибуттявиключно з матеріалістичнихпозицій: </w:t>
      </w:r>
      <w:r w:rsidRPr="004A4C2D">
        <w:rPr>
          <w:rFonts w:ascii="Times New Roman" w:eastAsia="Times New Roman" w:hAnsi="Times New Roman" w:cs="Times New Roman"/>
          <w:color w:val="000000"/>
          <w:sz w:val="28"/>
          <w:szCs w:val="28"/>
          <w:lang w:val="uk-UA"/>
        </w:rPr>
        <w:t xml:space="preserve">буття - це </w:t>
      </w:r>
      <w:r w:rsidRPr="004A4C2D">
        <w:rPr>
          <w:rFonts w:ascii="Times New Roman" w:eastAsia="Times New Roman" w:hAnsi="Times New Roman" w:cs="Times New Roman"/>
          <w:color w:val="000000"/>
          <w:sz w:val="28"/>
          <w:szCs w:val="28"/>
        </w:rPr>
        <w:t>те, щодіє і підлягаєдії, а діяти і підлягатидіїможуть</w:t>
      </w:r>
      <w:r w:rsidRPr="004A4C2D">
        <w:rPr>
          <w:rFonts w:ascii="Times New Roman" w:eastAsia="Times New Roman" w:hAnsi="Times New Roman" w:cs="Times New Roman"/>
          <w:color w:val="000000"/>
          <w:sz w:val="28"/>
          <w:szCs w:val="28"/>
          <w:lang w:val="uk-UA"/>
        </w:rPr>
        <w:t>лише</w:t>
      </w:r>
      <w:r w:rsidRPr="004A4C2D">
        <w:rPr>
          <w:rFonts w:ascii="Times New Roman" w:eastAsia="Times New Roman" w:hAnsi="Times New Roman" w:cs="Times New Roman"/>
          <w:color w:val="000000"/>
          <w:sz w:val="28"/>
          <w:szCs w:val="28"/>
        </w:rPr>
        <w:t>тіла</w:t>
      </w:r>
      <w:r w:rsidRPr="004A4C2D">
        <w:rPr>
          <w:rFonts w:ascii="Times New Roman" w:eastAsia="Times New Roman" w:hAnsi="Times New Roman" w:cs="Times New Roman"/>
          <w:color w:val="000000"/>
          <w:sz w:val="28"/>
          <w:szCs w:val="28"/>
          <w:lang w:val="uk-UA"/>
        </w:rPr>
        <w:t xml:space="preserve">, тому лише вони </w:t>
      </w:r>
      <w:r w:rsidRPr="004A4C2D">
        <w:rPr>
          <w:rFonts w:ascii="Times New Roman" w:eastAsia="Times New Roman" w:hAnsi="Times New Roman" w:cs="Times New Roman"/>
          <w:color w:val="000000"/>
          <w:sz w:val="28"/>
          <w:szCs w:val="28"/>
        </w:rPr>
        <w:t xml:space="preserve">є буттям. </w:t>
      </w:r>
      <w:r w:rsidRPr="004A4C2D">
        <w:rPr>
          <w:rFonts w:ascii="Times New Roman" w:eastAsia="Times New Roman" w:hAnsi="Times New Roman" w:cs="Times New Roman"/>
          <w:color w:val="000000"/>
          <w:sz w:val="28"/>
          <w:szCs w:val="28"/>
          <w:lang w:val="uk-UA"/>
        </w:rPr>
        <w:t>А якщо це так, то</w:t>
      </w:r>
      <w:r w:rsidRPr="004A4C2D">
        <w:rPr>
          <w:rFonts w:ascii="Times New Roman" w:eastAsia="Times New Roman" w:hAnsi="Times New Roman" w:cs="Times New Roman"/>
          <w:color w:val="000000"/>
          <w:sz w:val="28"/>
          <w:szCs w:val="28"/>
        </w:rPr>
        <w:t xml:space="preserve">душі, якщо вони існують, - </w:t>
      </w:r>
      <w:r w:rsidRPr="004A4C2D">
        <w:rPr>
          <w:rFonts w:ascii="Times New Roman" w:eastAsia="Times New Roman" w:hAnsi="Times New Roman" w:cs="Times New Roman"/>
          <w:color w:val="000000"/>
          <w:sz w:val="28"/>
          <w:szCs w:val="28"/>
          <w:lang w:val="uk-UA"/>
        </w:rPr>
        <w:t xml:space="preserve">теж </w:t>
      </w:r>
      <w:r w:rsidRPr="004A4C2D">
        <w:rPr>
          <w:rFonts w:ascii="Times New Roman" w:eastAsia="Times New Roman" w:hAnsi="Times New Roman" w:cs="Times New Roman"/>
          <w:color w:val="000000"/>
          <w:sz w:val="28"/>
          <w:szCs w:val="28"/>
        </w:rPr>
        <w:t xml:space="preserve">тілесні. Більше того, не тількиречі, але й </w:t>
      </w:r>
      <w:r w:rsidRPr="004A4C2D">
        <w:rPr>
          <w:rFonts w:ascii="Times New Roman" w:eastAsia="Times New Roman" w:hAnsi="Times New Roman" w:cs="Times New Roman"/>
          <w:color w:val="000000"/>
          <w:sz w:val="28"/>
          <w:szCs w:val="28"/>
          <w:lang w:val="uk-UA"/>
        </w:rPr>
        <w:t xml:space="preserve">й навіть </w:t>
      </w:r>
      <w:r w:rsidRPr="004A4C2D">
        <w:rPr>
          <w:rFonts w:ascii="Times New Roman" w:eastAsia="Times New Roman" w:hAnsi="Times New Roman" w:cs="Times New Roman"/>
          <w:color w:val="000000"/>
          <w:sz w:val="28"/>
          <w:szCs w:val="28"/>
        </w:rPr>
        <w:t>властивості речей</w:t>
      </w:r>
      <w:r w:rsidRPr="004A4C2D">
        <w:rPr>
          <w:rFonts w:ascii="Times New Roman" w:eastAsia="Times New Roman" w:hAnsi="Times New Roman" w:cs="Times New Roman"/>
          <w:color w:val="000000"/>
          <w:sz w:val="28"/>
          <w:szCs w:val="28"/>
          <w:lang w:val="uk-UA"/>
        </w:rPr>
        <w:t xml:space="preserve">, </w:t>
      </w:r>
      <w:r w:rsidRPr="004A4C2D">
        <w:rPr>
          <w:rFonts w:ascii="Times New Roman" w:eastAsia="Times New Roman" w:hAnsi="Times New Roman" w:cs="Times New Roman"/>
          <w:color w:val="000000"/>
          <w:sz w:val="28"/>
          <w:szCs w:val="28"/>
        </w:rPr>
        <w:t>чесноти, боги</w:t>
      </w:r>
      <w:r w:rsidRPr="004A4C2D">
        <w:rPr>
          <w:rFonts w:ascii="Times New Roman" w:eastAsia="Times New Roman" w:hAnsi="Times New Roman" w:cs="Times New Roman"/>
          <w:color w:val="000000"/>
          <w:sz w:val="28"/>
          <w:szCs w:val="28"/>
          <w:lang w:val="uk-UA"/>
        </w:rPr>
        <w:t xml:space="preserve"> – також телесні</w:t>
      </w:r>
      <w:r w:rsidRPr="004A4C2D">
        <w:rPr>
          <w:rFonts w:ascii="Times New Roman" w:eastAsia="Times New Roman" w:hAnsi="Times New Roman" w:cs="Times New Roman"/>
          <w:color w:val="000000"/>
          <w:sz w:val="28"/>
          <w:szCs w:val="28"/>
        </w:rPr>
        <w:t>. А</w:t>
      </w:r>
      <w:r w:rsidRPr="004A4C2D">
        <w:rPr>
          <w:rFonts w:ascii="Times New Roman" w:eastAsia="Times New Roman" w:hAnsi="Times New Roman" w:cs="Times New Roman"/>
          <w:color w:val="000000"/>
          <w:sz w:val="28"/>
          <w:szCs w:val="28"/>
          <w:lang w:val="uk-UA"/>
        </w:rPr>
        <w:t xml:space="preserve"> нематеріальне, духовне, </w:t>
      </w:r>
      <w:r w:rsidRPr="004A4C2D">
        <w:rPr>
          <w:rFonts w:ascii="Times New Roman" w:eastAsia="Times New Roman" w:hAnsi="Times New Roman" w:cs="Times New Roman"/>
          <w:color w:val="000000"/>
          <w:sz w:val="28"/>
          <w:szCs w:val="28"/>
        </w:rPr>
        <w:t>ідеальне -ценебуття</w:t>
      </w:r>
      <w:r w:rsidRPr="004A4C2D">
        <w:rPr>
          <w:rFonts w:ascii="Times New Roman" w:eastAsia="Times New Roman" w:hAnsi="Times New Roman" w:cs="Times New Roman"/>
          <w:color w:val="000000"/>
          <w:sz w:val="28"/>
          <w:szCs w:val="28"/>
          <w:lang w:val="uk-UA"/>
        </w:rPr>
        <w:t>,</w:t>
      </w:r>
      <w:r w:rsidRPr="004A4C2D">
        <w:rPr>
          <w:rFonts w:ascii="Times New Roman" w:eastAsia="Times New Roman" w:hAnsi="Times New Roman" w:cs="Times New Roman"/>
          <w:color w:val="000000"/>
          <w:sz w:val="28"/>
          <w:szCs w:val="28"/>
        </w:rPr>
        <w:t>порожнеча</w:t>
      </w:r>
      <w:r w:rsidRPr="004A4C2D">
        <w:rPr>
          <w:rFonts w:ascii="Times New Roman" w:eastAsia="Times New Roman" w:hAnsi="Times New Roman" w:cs="Times New Roman"/>
          <w:color w:val="000000"/>
          <w:sz w:val="28"/>
          <w:szCs w:val="28"/>
          <w:lang w:val="uk-UA"/>
        </w:rPr>
        <w:t>, витвори мови</w:t>
      </w:r>
      <w:r w:rsidRPr="004A4C2D">
        <w:rPr>
          <w:rFonts w:ascii="Times New Roman" w:eastAsia="Times New Roman" w:hAnsi="Times New Roman" w:cs="Times New Roman"/>
          <w:color w:val="000000"/>
          <w:sz w:val="28"/>
          <w:szCs w:val="28"/>
        </w:rPr>
        <w:t>.</w:t>
      </w:r>
    </w:p>
    <w:p w:rsidR="004A4C2D" w:rsidRPr="004A4C2D" w:rsidRDefault="004A4C2D" w:rsidP="00142869">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4A4C2D">
        <w:rPr>
          <w:rFonts w:ascii="Times New Roman" w:eastAsia="Times New Roman" w:hAnsi="Times New Roman" w:cs="Times New Roman"/>
          <w:color w:val="000000"/>
          <w:sz w:val="28"/>
          <w:szCs w:val="28"/>
        </w:rPr>
        <w:t>Верховну силу стоїкиназивали Богом, Зевсом, Духом, Долею. Бог – це не щосьокремевідсвіту; Він – душа світу, і в кожному з нас є частина Божественного Вогню. Бог, Дух, Доля, Зевс – цеодне й те ж саме. Доля – це сила, яка надаєрухуматерії; “Провидіння” й “Природа” – їїіншіімена. Загалом, провидіння (pronoia) – це “фатум” [</w:t>
      </w:r>
      <w:r w:rsidRPr="004A4C2D">
        <w:rPr>
          <w:rFonts w:ascii="Times New Roman" w:eastAsia="Times New Roman" w:hAnsi="Times New Roman" w:cs="Times New Roman"/>
          <w:color w:val="000000"/>
          <w:sz w:val="28"/>
          <w:szCs w:val="28"/>
          <w:lang w:val="uk-UA"/>
        </w:rPr>
        <w:t>3</w:t>
      </w:r>
      <w:r w:rsidRPr="004A4C2D">
        <w:rPr>
          <w:rFonts w:ascii="Times New Roman" w:eastAsia="Times New Roman" w:hAnsi="Times New Roman" w:cs="Times New Roman"/>
          <w:color w:val="000000"/>
          <w:sz w:val="28"/>
          <w:szCs w:val="28"/>
        </w:rPr>
        <w:t>].</w:t>
      </w:r>
    </w:p>
    <w:p w:rsidR="004A4C2D" w:rsidRPr="004A4C2D" w:rsidRDefault="004A4C2D" w:rsidP="00142869">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4A4C2D">
        <w:rPr>
          <w:rFonts w:ascii="Times New Roman" w:eastAsia="Times New Roman" w:hAnsi="Times New Roman" w:cs="Times New Roman"/>
          <w:color w:val="000000"/>
          <w:sz w:val="28"/>
          <w:szCs w:val="28"/>
          <w:lang w:val="uk-UA"/>
        </w:rPr>
        <w:t>Етичні погляди стоїків формувалися під впливомСократа, який вважав мудрість, щастя, доброчесність, чесноту внутрішнім благом людини. Вони ототожнили чесноту з щастям і вважали це за єдине істинне благо.</w:t>
      </w:r>
    </w:p>
    <w:p w:rsidR="004A4C2D" w:rsidRPr="004A4C2D" w:rsidRDefault="004A4C2D" w:rsidP="00142869">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4A4C2D">
        <w:rPr>
          <w:rFonts w:ascii="Times New Roman" w:eastAsia="Times New Roman" w:hAnsi="Times New Roman" w:cs="Times New Roman"/>
          <w:color w:val="000000"/>
          <w:sz w:val="28"/>
          <w:szCs w:val="28"/>
        </w:rPr>
        <w:t>У розумінністоїків природа – церозумна, гармонійна, божественна</w:t>
      </w:r>
      <w:r w:rsidRPr="004A4C2D">
        <w:rPr>
          <w:rFonts w:ascii="Times New Roman" w:eastAsia="Times New Roman" w:hAnsi="Times New Roman" w:cs="Times New Roman"/>
          <w:color w:val="000000"/>
          <w:sz w:val="28"/>
          <w:szCs w:val="28"/>
          <w:lang w:val="uk-UA"/>
        </w:rPr>
        <w:t xml:space="preserve"> субстанція</w:t>
      </w:r>
      <w:r w:rsidRPr="004A4C2D">
        <w:rPr>
          <w:rFonts w:ascii="Times New Roman" w:eastAsia="Times New Roman" w:hAnsi="Times New Roman" w:cs="Times New Roman"/>
          <w:color w:val="000000"/>
          <w:sz w:val="28"/>
          <w:szCs w:val="28"/>
        </w:rPr>
        <w:t xml:space="preserve">. </w:t>
      </w:r>
      <w:r w:rsidRPr="004A4C2D">
        <w:rPr>
          <w:rFonts w:ascii="Times New Roman" w:eastAsia="Times New Roman" w:hAnsi="Times New Roman" w:cs="Times New Roman"/>
          <w:color w:val="000000"/>
          <w:sz w:val="28"/>
          <w:szCs w:val="28"/>
          <w:lang w:val="uk-UA"/>
        </w:rPr>
        <w:t>Саме природа дає можливість</w:t>
      </w:r>
      <w:r w:rsidRPr="004A4C2D">
        <w:rPr>
          <w:rFonts w:ascii="Times New Roman" w:eastAsia="Times New Roman" w:hAnsi="Times New Roman" w:cs="Times New Roman"/>
          <w:color w:val="000000"/>
          <w:sz w:val="28"/>
          <w:szCs w:val="28"/>
        </w:rPr>
        <w:t>пристосуватися довсезагальноїгармонії</w:t>
      </w:r>
      <w:r w:rsidRPr="004A4C2D">
        <w:rPr>
          <w:rFonts w:ascii="Times New Roman" w:eastAsia="Times New Roman" w:hAnsi="Times New Roman" w:cs="Times New Roman"/>
          <w:color w:val="000000"/>
          <w:sz w:val="28"/>
          <w:szCs w:val="28"/>
          <w:lang w:val="uk-UA"/>
        </w:rPr>
        <w:t>, що відповідає природі людини</w:t>
      </w:r>
      <w:r w:rsidRPr="004A4C2D">
        <w:rPr>
          <w:rFonts w:ascii="Times New Roman" w:eastAsia="Times New Roman" w:hAnsi="Times New Roman" w:cs="Times New Roman"/>
          <w:color w:val="000000"/>
          <w:sz w:val="28"/>
          <w:szCs w:val="28"/>
        </w:rPr>
        <w:t>. Житидоброчесно і житизгідно з природою – цеодне й тежсаме. Життя, згідне з природою, є водночасзгідним з розумом.</w:t>
      </w:r>
    </w:p>
    <w:p w:rsidR="004A4C2D" w:rsidRPr="00C44F3D" w:rsidRDefault="004A4C2D" w:rsidP="00142869">
      <w:pPr>
        <w:spacing w:after="0" w:line="360" w:lineRule="auto"/>
        <w:ind w:firstLine="709"/>
        <w:jc w:val="both"/>
        <w:rPr>
          <w:rFonts w:ascii="Times New Roman" w:hAnsi="Times New Roman" w:cs="Times New Roman"/>
          <w:color w:val="000000"/>
          <w:sz w:val="28"/>
          <w:szCs w:val="28"/>
          <w:shd w:val="clear" w:color="auto" w:fill="FAF9D6"/>
          <w:lang w:val="uk-UA"/>
        </w:rPr>
      </w:pPr>
      <w:r w:rsidRPr="004A4C2D">
        <w:rPr>
          <w:rFonts w:ascii="Times New Roman" w:hAnsi="Times New Roman" w:cs="Times New Roman"/>
          <w:sz w:val="28"/>
          <w:szCs w:val="28"/>
          <w:lang w:val="uk-UA"/>
        </w:rPr>
        <w:t xml:space="preserve">Співзасновником школи стоїків вважають </w:t>
      </w:r>
      <w:r w:rsidRPr="004A4C2D">
        <w:rPr>
          <w:rFonts w:ascii="Times New Roman" w:hAnsi="Times New Roman" w:cs="Times New Roman"/>
          <w:i/>
          <w:sz w:val="28"/>
          <w:szCs w:val="28"/>
          <w:lang w:val="uk-UA"/>
        </w:rPr>
        <w:t>Хрісиппа з Со (281-208 рр.дон.е)</w:t>
      </w:r>
      <w:r w:rsidRPr="004A4C2D">
        <w:rPr>
          <w:rFonts w:ascii="Times New Roman" w:hAnsi="Times New Roman" w:cs="Times New Roman"/>
          <w:sz w:val="28"/>
          <w:szCs w:val="28"/>
          <w:lang w:val="uk-UA"/>
        </w:rPr>
        <w:t xml:space="preserve">.Казали, що </w:t>
      </w:r>
      <w:r w:rsidRPr="00C44F3D">
        <w:rPr>
          <w:rFonts w:ascii="Times New Roman" w:hAnsi="Times New Roman" w:cs="Times New Roman"/>
          <w:sz w:val="28"/>
          <w:szCs w:val="28"/>
          <w:lang w:val="uk-UA"/>
        </w:rPr>
        <w:t>якби не Хрісипп, то не було б й Стої.</w:t>
      </w:r>
      <w:r w:rsidR="00C44F3D" w:rsidRPr="00C44F3D">
        <w:rPr>
          <w:rFonts w:ascii="Times New Roman" w:hAnsi="Times New Roman" w:cs="Times New Roman"/>
          <w:sz w:val="28"/>
          <w:szCs w:val="28"/>
          <w:lang w:val="uk-UA"/>
        </w:rPr>
        <w:t xml:space="preserve"> </w:t>
      </w:r>
      <w:r w:rsidRPr="00C44F3D">
        <w:rPr>
          <w:rFonts w:ascii="Times New Roman" w:hAnsi="Times New Roman" w:cs="Times New Roman"/>
          <w:color w:val="000000"/>
          <w:sz w:val="28"/>
          <w:szCs w:val="28"/>
          <w:shd w:val="clear" w:color="auto" w:fill="FAF9D6"/>
          <w:lang w:val="uk-UA"/>
        </w:rPr>
        <w:t>Основна заслуга Хрисиппа - разробка логічних ідей стоїцизму (5,с.404). Логіка у стоїківподілялась на ріторику і діалектику. Саме діалектичну складову логіки й розробляв Хрісипп. Вінобгрунтовував відмінності між категоріями долі та необхідностіЯк философ-стоїк він поділяв ідеї про те, що справжній мудрець мусить бути пасивним, здатним примиритися з усім, що відбувається у світі, бо це відбувається згідно законів всесвітнього Богорозуму.Людські пристрасті (любов, гнів), надумку философа, - помилкові суджениялюдини про світ [6,с.299].</w:t>
      </w:r>
    </w:p>
    <w:p w:rsidR="004A4C2D" w:rsidRPr="004A4C2D" w:rsidRDefault="004A4C2D" w:rsidP="00142869">
      <w:pPr>
        <w:pStyle w:val="a4"/>
        <w:shd w:val="clear" w:color="auto" w:fill="FFFFFF"/>
        <w:spacing w:before="0" w:beforeAutospacing="0" w:after="0" w:afterAutospacing="0" w:line="360" w:lineRule="auto"/>
        <w:ind w:firstLine="709"/>
        <w:jc w:val="both"/>
        <w:rPr>
          <w:color w:val="202122"/>
          <w:sz w:val="28"/>
          <w:szCs w:val="28"/>
        </w:rPr>
      </w:pPr>
      <w:r w:rsidRPr="00C44F3D">
        <w:rPr>
          <w:color w:val="000000"/>
          <w:sz w:val="28"/>
          <w:szCs w:val="28"/>
          <w:shd w:val="clear" w:color="auto" w:fill="FAF9D6"/>
          <w:lang w:val="uk-UA"/>
        </w:rPr>
        <w:lastRenderedPageBreak/>
        <w:t xml:space="preserve">Римський період стоїцизму неможливо уявити без постаті </w:t>
      </w:r>
      <w:r w:rsidRPr="00C44F3D">
        <w:rPr>
          <w:i/>
          <w:color w:val="000000"/>
          <w:sz w:val="28"/>
          <w:szCs w:val="28"/>
          <w:shd w:val="clear" w:color="auto" w:fill="FAF9D6"/>
          <w:lang w:val="uk-UA"/>
        </w:rPr>
        <w:t>ЛуціяАннея Сенеки</w:t>
      </w:r>
      <w:r w:rsidRPr="00C44F3D">
        <w:rPr>
          <w:color w:val="000000"/>
          <w:sz w:val="28"/>
          <w:szCs w:val="28"/>
          <w:shd w:val="clear" w:color="auto" w:fill="FAF9D6"/>
          <w:lang w:val="uk-UA"/>
        </w:rPr>
        <w:t xml:space="preserve">(4 р.до н.е.- 65 р.н.е.). Будучі вихователем майбутнього імператора Нерона, </w:t>
      </w:r>
      <w:r w:rsidRPr="00C44F3D">
        <w:rPr>
          <w:color w:val="202122"/>
          <w:sz w:val="28"/>
          <w:szCs w:val="28"/>
          <w:lang w:val="uk-UA"/>
        </w:rPr>
        <w:t xml:space="preserve">Сенека мріяв про справедливого монарха, носіярозуму, що повинно статизапорукоюдобробутудержави. Проте реальне життя було зовсім іншим, що відчув на собі Сенека: його переслідували можновладці, він сидів за гратами, був у засланні, ледь врятувався від вбивць. </w:t>
      </w:r>
      <w:r w:rsidRPr="00C44F3D">
        <w:rPr>
          <w:color w:val="202122"/>
          <w:sz w:val="28"/>
          <w:szCs w:val="28"/>
        </w:rPr>
        <w:t>На своє ж виправдання Сенека пише трактат </w:t>
      </w:r>
      <w:r w:rsidRPr="00C44F3D">
        <w:rPr>
          <w:i/>
          <w:iCs/>
          <w:color w:val="202122"/>
          <w:sz w:val="28"/>
          <w:szCs w:val="28"/>
        </w:rPr>
        <w:t>«Про блаженнежиття»</w:t>
      </w:r>
      <w:r w:rsidRPr="00C44F3D">
        <w:rPr>
          <w:color w:val="202122"/>
          <w:sz w:val="28"/>
          <w:szCs w:val="28"/>
        </w:rPr>
        <w:t>,</w:t>
      </w:r>
      <w:r w:rsidRPr="004A4C2D">
        <w:rPr>
          <w:color w:val="202122"/>
          <w:sz w:val="28"/>
          <w:szCs w:val="28"/>
        </w:rPr>
        <w:t xml:space="preserve"> де робитьспробупримиритистоїчну доктрину і дійсність. Йде</w:t>
      </w:r>
      <w:r w:rsidRPr="004A4C2D">
        <w:rPr>
          <w:color w:val="202122"/>
          <w:sz w:val="28"/>
          <w:szCs w:val="28"/>
          <w:lang w:val="uk-UA"/>
        </w:rPr>
        <w:t>ться</w:t>
      </w:r>
      <w:r w:rsidRPr="004A4C2D">
        <w:rPr>
          <w:color w:val="202122"/>
          <w:sz w:val="28"/>
          <w:szCs w:val="28"/>
        </w:rPr>
        <w:t xml:space="preserve"> про свідомістьморальноїнорми, тобто про совість, що і відрізняє</w:t>
      </w:r>
      <w:r w:rsidRPr="004A4C2D">
        <w:rPr>
          <w:color w:val="202122"/>
          <w:sz w:val="28"/>
          <w:szCs w:val="28"/>
          <w:lang w:val="uk-UA"/>
        </w:rPr>
        <w:t xml:space="preserve">, на думку Сенеки, </w:t>
      </w:r>
      <w:r w:rsidRPr="004A4C2D">
        <w:rPr>
          <w:color w:val="202122"/>
          <w:sz w:val="28"/>
          <w:szCs w:val="28"/>
        </w:rPr>
        <w:t>людей моральних (філософів) віднатовпу. Поняттясовісті як усвідомленоїрозумом і пережитоїпочуттямморальноїнормибуло введено в стоїцизм Сенекою[</w:t>
      </w:r>
      <w:r w:rsidRPr="004A4C2D">
        <w:rPr>
          <w:color w:val="202122"/>
          <w:sz w:val="28"/>
          <w:szCs w:val="28"/>
          <w:lang w:val="uk-UA"/>
        </w:rPr>
        <w:t>8</w:t>
      </w:r>
      <w:r w:rsidRPr="004A4C2D">
        <w:rPr>
          <w:color w:val="202122"/>
          <w:sz w:val="28"/>
          <w:szCs w:val="28"/>
        </w:rPr>
        <w:t>].</w:t>
      </w:r>
    </w:p>
    <w:p w:rsidR="004A4C2D" w:rsidRPr="004A4C2D" w:rsidRDefault="004A4C2D" w:rsidP="00142869">
      <w:pPr>
        <w:spacing w:after="0" w:line="360" w:lineRule="auto"/>
        <w:ind w:firstLine="709"/>
        <w:jc w:val="both"/>
        <w:rPr>
          <w:rFonts w:ascii="Times New Roman" w:hAnsi="Times New Roman" w:cs="Times New Roman"/>
          <w:color w:val="000000"/>
          <w:sz w:val="28"/>
          <w:szCs w:val="28"/>
          <w:shd w:val="clear" w:color="auto" w:fill="FAF9D6"/>
          <w:lang w:val="uk-UA"/>
        </w:rPr>
      </w:pPr>
      <w:r w:rsidRPr="004A4C2D">
        <w:rPr>
          <w:rFonts w:ascii="Times New Roman" w:hAnsi="Times New Roman" w:cs="Times New Roman"/>
          <w:color w:val="000000"/>
          <w:sz w:val="28"/>
          <w:szCs w:val="28"/>
          <w:shd w:val="clear" w:color="auto" w:fill="FAF9D6"/>
          <w:lang w:val="uk-UA"/>
        </w:rPr>
        <w:t>В Лєту кануло багато теорій, вчень, концепцій,  тверджень, уявлень, гіпотез. А прихильникам стоїцизму повезло: і сьогодні, з понад двохтисячолітньої дистанції, ми згадуємо їхні погляди на світобудову, матеріалістичне ставлення до природи, поклоніння перед розумом, прагнення досягнути гармонії та справедливості. А термін «стоїки» стал синонімом стійкості у відстоюванні своїх переконан.</w:t>
      </w:r>
    </w:p>
    <w:p w:rsidR="004A4C2D" w:rsidRPr="004A4C2D" w:rsidRDefault="004A4C2D" w:rsidP="00DC4FB8">
      <w:pPr>
        <w:spacing w:after="0" w:line="360" w:lineRule="auto"/>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lang w:val="uk-UA"/>
        </w:rPr>
        <w:t>Список</w:t>
      </w:r>
      <w:r w:rsidRPr="004A4C2D">
        <w:rPr>
          <w:rFonts w:ascii="Times New Roman" w:hAnsi="Times New Roman" w:cs="Times New Roman"/>
          <w:sz w:val="28"/>
          <w:szCs w:val="28"/>
          <w:lang w:val="uk-UA"/>
        </w:rPr>
        <w:t xml:space="preserve"> в</w:t>
      </w:r>
      <w:r w:rsidR="00DC4FB8">
        <w:rPr>
          <w:rFonts w:ascii="Times New Roman" w:hAnsi="Times New Roman" w:cs="Times New Roman"/>
          <w:b/>
          <w:sz w:val="28"/>
          <w:szCs w:val="28"/>
          <w:lang w:val="uk-UA"/>
        </w:rPr>
        <w:t>икористаних джерел</w:t>
      </w:r>
      <w:r w:rsidR="00C44F3D">
        <w:rPr>
          <w:rFonts w:ascii="Times New Roman" w:hAnsi="Times New Roman" w:cs="Times New Roman"/>
          <w:b/>
          <w:sz w:val="28"/>
          <w:szCs w:val="28"/>
          <w:lang w:val="uk-UA"/>
        </w:rPr>
        <w:t>:</w:t>
      </w:r>
    </w:p>
    <w:p w:rsidR="004A4C2D" w:rsidRPr="004A4C2D" w:rsidRDefault="004A4C2D" w:rsidP="00142869">
      <w:pPr>
        <w:pStyle w:val="a3"/>
        <w:numPr>
          <w:ilvl w:val="1"/>
          <w:numId w:val="38"/>
        </w:numPr>
        <w:spacing w:after="0" w:line="360" w:lineRule="auto"/>
        <w:ind w:left="0" w:firstLine="709"/>
        <w:jc w:val="both"/>
        <w:rPr>
          <w:rStyle w:val="af2"/>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Стоїцизм. Вікіпедія. </w:t>
      </w:r>
      <w:r w:rsidRPr="004A4C2D">
        <w:rPr>
          <w:rFonts w:ascii="Times New Roman" w:hAnsi="Times New Roman" w:cs="Times New Roman"/>
          <w:sz w:val="28"/>
          <w:szCs w:val="28"/>
          <w:lang w:val="en-US"/>
        </w:rPr>
        <w:t>URL</w:t>
      </w:r>
      <w:r w:rsidRPr="004A4C2D">
        <w:rPr>
          <w:rFonts w:ascii="Times New Roman" w:hAnsi="Times New Roman" w:cs="Times New Roman"/>
          <w:sz w:val="28"/>
          <w:szCs w:val="28"/>
          <w:lang w:val="uk-UA"/>
        </w:rPr>
        <w:t xml:space="preserve">: </w:t>
      </w:r>
      <w:hyperlink r:id="rId37" w:history="1">
        <w:r w:rsidRPr="004A4C2D">
          <w:rPr>
            <w:rStyle w:val="af2"/>
            <w:rFonts w:ascii="Times New Roman" w:hAnsi="Times New Roman" w:cs="Times New Roman"/>
            <w:sz w:val="28"/>
            <w:szCs w:val="28"/>
            <w:lang w:val="uk-UA"/>
          </w:rPr>
          <w:t>https://uk.wikipedia.org/wiki</w:t>
        </w:r>
      </w:hyperlink>
    </w:p>
    <w:p w:rsidR="004A4C2D" w:rsidRPr="004A4C2D" w:rsidRDefault="004A4C2D" w:rsidP="00142869">
      <w:pPr>
        <w:pStyle w:val="a3"/>
        <w:numPr>
          <w:ilvl w:val="1"/>
          <w:numId w:val="38"/>
        </w:numPr>
        <w:spacing w:after="0" w:line="360" w:lineRule="auto"/>
        <w:ind w:left="0" w:firstLine="709"/>
        <w:jc w:val="both"/>
        <w:rPr>
          <w:rStyle w:val="af2"/>
          <w:rFonts w:ascii="Times New Roman" w:hAnsi="Times New Roman" w:cs="Times New Roman"/>
          <w:color w:val="000000" w:themeColor="text1"/>
          <w:sz w:val="28"/>
          <w:szCs w:val="28"/>
          <w:lang w:val="uk-UA"/>
        </w:rPr>
      </w:pPr>
      <w:r w:rsidRPr="004A4C2D">
        <w:rPr>
          <w:rStyle w:val="af2"/>
          <w:rFonts w:ascii="Times New Roman" w:hAnsi="Times New Roman" w:cs="Times New Roman"/>
          <w:color w:val="000000" w:themeColor="text1"/>
          <w:sz w:val="28"/>
          <w:szCs w:val="28"/>
        </w:rPr>
        <w:t>История политических учений / Под ред.С.Ф. Кечекьяна и Г.И. Федьнина. Госюриздат, 1955. 771 с.</w:t>
      </w:r>
    </w:p>
    <w:p w:rsidR="004A4C2D" w:rsidRPr="004A4C2D" w:rsidRDefault="004A4C2D" w:rsidP="00142869">
      <w:pPr>
        <w:pStyle w:val="a3"/>
        <w:numPr>
          <w:ilvl w:val="1"/>
          <w:numId w:val="38"/>
        </w:numPr>
        <w:spacing w:after="0" w:line="360" w:lineRule="auto"/>
        <w:ind w:left="0" w:firstLine="709"/>
        <w:jc w:val="both"/>
        <w:rPr>
          <w:rFonts w:ascii="Times New Roman" w:hAnsi="Times New Roman" w:cs="Times New Roman"/>
          <w:color w:val="000000" w:themeColor="text1"/>
          <w:sz w:val="28"/>
          <w:szCs w:val="28"/>
          <w:lang w:val="uk-UA"/>
        </w:rPr>
      </w:pPr>
      <w:r w:rsidRPr="004A4C2D">
        <w:rPr>
          <w:rStyle w:val="af2"/>
          <w:rFonts w:ascii="Times New Roman" w:hAnsi="Times New Roman" w:cs="Times New Roman"/>
          <w:color w:val="000000" w:themeColor="text1"/>
          <w:sz w:val="28"/>
          <w:szCs w:val="28"/>
          <w:lang w:val="uk-UA"/>
        </w:rPr>
        <w:t>Філософський енциклопедичний словник / Інститут філософії НАН України. К.: Атріс, 2012. 742 с.</w:t>
      </w:r>
    </w:p>
    <w:p w:rsidR="004A4C2D" w:rsidRPr="004A4C2D" w:rsidRDefault="004A4C2D" w:rsidP="00142869">
      <w:pPr>
        <w:pStyle w:val="1"/>
        <w:numPr>
          <w:ilvl w:val="1"/>
          <w:numId w:val="38"/>
        </w:numPr>
        <w:shd w:val="clear" w:color="auto" w:fill="FFFFFF"/>
        <w:spacing w:before="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bCs/>
          <w:color w:val="000000"/>
          <w:sz w:val="28"/>
          <w:szCs w:val="28"/>
          <w:lang w:val="uk-UA"/>
        </w:rPr>
        <w:t xml:space="preserve">Стоїчна філософія: історія виникнення та розвитку. </w:t>
      </w:r>
      <w:hyperlink r:id="rId38" w:history="1">
        <w:r w:rsidRPr="004A4C2D">
          <w:rPr>
            <w:rStyle w:val="af2"/>
            <w:rFonts w:ascii="Times New Roman" w:hAnsi="Times New Roman" w:cs="Times New Roman"/>
            <w:bCs/>
            <w:sz w:val="28"/>
            <w:szCs w:val="28"/>
            <w:lang w:val="en-US"/>
          </w:rPr>
          <w:t>URL</w:t>
        </w:r>
        <w:r w:rsidRPr="004A4C2D">
          <w:rPr>
            <w:rStyle w:val="af2"/>
            <w:rFonts w:ascii="Times New Roman" w:hAnsi="Times New Roman" w:cs="Times New Roman"/>
            <w:bCs/>
            <w:sz w:val="28"/>
            <w:szCs w:val="28"/>
            <w:lang w:val="uk-UA"/>
          </w:rPr>
          <w:t>:</w:t>
        </w:r>
        <w:r w:rsidRPr="004A4C2D">
          <w:rPr>
            <w:rStyle w:val="af2"/>
            <w:rFonts w:ascii="Times New Roman" w:hAnsi="Times New Roman" w:cs="Times New Roman"/>
            <w:sz w:val="28"/>
            <w:szCs w:val="28"/>
            <w:lang w:val="uk-UA"/>
          </w:rPr>
          <w:t>https://ru.osvita.ua/vnz/reports/philosophy/13131/</w:t>
        </w:r>
      </w:hyperlink>
    </w:p>
    <w:p w:rsidR="004A4C2D" w:rsidRPr="004A4C2D" w:rsidRDefault="004A4C2D" w:rsidP="00142869">
      <w:pPr>
        <w:pStyle w:val="a3"/>
        <w:numPr>
          <w:ilvl w:val="1"/>
          <w:numId w:val="38"/>
        </w:numPr>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rPr>
        <w:t>Философский словарь / Под ред.И.Т. Фролова. 4-е изд. М.: Политиздат, 1980. 444 с.</w:t>
      </w:r>
    </w:p>
    <w:p w:rsidR="004A4C2D" w:rsidRPr="004A4C2D" w:rsidRDefault="004A4C2D" w:rsidP="00142869">
      <w:pPr>
        <w:pStyle w:val="a3"/>
        <w:numPr>
          <w:ilvl w:val="1"/>
          <w:numId w:val="38"/>
        </w:numPr>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color w:val="000000"/>
          <w:sz w:val="28"/>
          <w:szCs w:val="28"/>
          <w:shd w:val="clear" w:color="auto" w:fill="FAF9D6"/>
        </w:rPr>
        <w:lastRenderedPageBreak/>
        <w:t xml:space="preserve">Семёнов Ю.И., Введение в науку философии: Книга 2. Вечные проблемы философии: от проблемы источника и природы знания и познания до проблемы императивов человеческого поведения, М., «Книжный дом», 2013. </w:t>
      </w:r>
      <w:r w:rsidRPr="004A4C2D">
        <w:rPr>
          <w:rFonts w:ascii="Times New Roman" w:hAnsi="Times New Roman" w:cs="Times New Roman"/>
          <w:color w:val="000000"/>
          <w:sz w:val="28"/>
          <w:szCs w:val="28"/>
          <w:shd w:val="clear" w:color="auto" w:fill="FAF9D6"/>
          <w:lang w:val="uk-UA"/>
        </w:rPr>
        <w:t>344 с.</w:t>
      </w:r>
    </w:p>
    <w:p w:rsidR="004A4C2D" w:rsidRPr="004A4C2D" w:rsidRDefault="004A4C2D" w:rsidP="00142869">
      <w:pPr>
        <w:pStyle w:val="a3"/>
        <w:numPr>
          <w:ilvl w:val="1"/>
          <w:numId w:val="38"/>
        </w:numPr>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color w:val="000000"/>
          <w:sz w:val="28"/>
          <w:szCs w:val="28"/>
          <w:shd w:val="clear" w:color="auto" w:fill="FAF9D6"/>
          <w:lang w:val="uk-UA"/>
        </w:rPr>
        <w:t xml:space="preserve">Хрисипп. Википедия. </w:t>
      </w:r>
      <w:r w:rsidRPr="004A4C2D">
        <w:rPr>
          <w:rFonts w:ascii="Times New Roman" w:hAnsi="Times New Roman" w:cs="Times New Roman"/>
          <w:color w:val="000000"/>
          <w:sz w:val="28"/>
          <w:szCs w:val="28"/>
          <w:shd w:val="clear" w:color="auto" w:fill="FAF9D6"/>
          <w:lang w:val="en-US"/>
        </w:rPr>
        <w:t>URL</w:t>
      </w:r>
      <w:r w:rsidRPr="004A4C2D">
        <w:rPr>
          <w:rFonts w:ascii="Times New Roman" w:hAnsi="Times New Roman" w:cs="Times New Roman"/>
          <w:color w:val="000000"/>
          <w:sz w:val="28"/>
          <w:szCs w:val="28"/>
          <w:shd w:val="clear" w:color="auto" w:fill="FAF9D6"/>
        </w:rPr>
        <w:t>:  </w:t>
      </w:r>
      <w:hyperlink r:id="rId39" w:history="1">
        <w:r w:rsidRPr="004A4C2D">
          <w:rPr>
            <w:rStyle w:val="af2"/>
            <w:rFonts w:ascii="Times New Roman" w:hAnsi="Times New Roman" w:cs="Times New Roman"/>
            <w:color w:val="000000"/>
            <w:sz w:val="28"/>
            <w:szCs w:val="28"/>
            <w:shd w:val="clear" w:color="auto" w:fill="FAF9D6"/>
          </w:rPr>
          <w:t>https://vikent.ru/author/2260/</w:t>
        </w:r>
      </w:hyperlink>
    </w:p>
    <w:p w:rsidR="004A4C2D" w:rsidRPr="004A4C2D" w:rsidRDefault="004A4C2D" w:rsidP="00142869">
      <w:pPr>
        <w:pStyle w:val="a3"/>
        <w:numPr>
          <w:ilvl w:val="1"/>
          <w:numId w:val="38"/>
        </w:numPr>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Сенека. Вікіпедія. </w:t>
      </w:r>
      <w:r w:rsidRPr="004A4C2D">
        <w:rPr>
          <w:rFonts w:ascii="Times New Roman" w:hAnsi="Times New Roman" w:cs="Times New Roman"/>
          <w:sz w:val="28"/>
          <w:szCs w:val="28"/>
          <w:lang w:val="en-US"/>
        </w:rPr>
        <w:t>URL</w:t>
      </w:r>
      <w:r w:rsidRPr="004A4C2D">
        <w:rPr>
          <w:rFonts w:ascii="Times New Roman" w:hAnsi="Times New Roman" w:cs="Times New Roman"/>
          <w:sz w:val="28"/>
          <w:szCs w:val="28"/>
          <w:lang w:val="uk-UA"/>
        </w:rPr>
        <w:t>:</w:t>
      </w:r>
      <w:r w:rsidRPr="004A4C2D">
        <w:rPr>
          <w:rFonts w:ascii="Times New Roman" w:hAnsi="Times New Roman" w:cs="Times New Roman"/>
          <w:sz w:val="28"/>
          <w:szCs w:val="28"/>
          <w:lang w:val="en-US"/>
        </w:rPr>
        <w:t>https</w:t>
      </w:r>
      <w:r w:rsidRPr="004A4C2D">
        <w:rPr>
          <w:rFonts w:ascii="Times New Roman" w:hAnsi="Times New Roman" w:cs="Times New Roman"/>
          <w:sz w:val="28"/>
          <w:szCs w:val="28"/>
          <w:lang w:val="uk-UA"/>
        </w:rPr>
        <w:t>://</w:t>
      </w:r>
      <w:r w:rsidRPr="004A4C2D">
        <w:rPr>
          <w:rFonts w:ascii="Times New Roman" w:hAnsi="Times New Roman" w:cs="Times New Roman"/>
          <w:sz w:val="28"/>
          <w:szCs w:val="28"/>
          <w:lang w:val="en-US"/>
        </w:rPr>
        <w:t>uk</w:t>
      </w:r>
      <w:r w:rsidRPr="004A4C2D">
        <w:rPr>
          <w:rFonts w:ascii="Times New Roman" w:hAnsi="Times New Roman" w:cs="Times New Roman"/>
          <w:sz w:val="28"/>
          <w:szCs w:val="28"/>
          <w:lang w:val="uk-UA"/>
        </w:rPr>
        <w:t>.</w:t>
      </w:r>
      <w:r w:rsidRPr="004A4C2D">
        <w:rPr>
          <w:rFonts w:ascii="Times New Roman" w:hAnsi="Times New Roman" w:cs="Times New Roman"/>
          <w:sz w:val="28"/>
          <w:szCs w:val="28"/>
          <w:lang w:val="en-US"/>
        </w:rPr>
        <w:t>wikipedia</w:t>
      </w:r>
      <w:r w:rsidRPr="004A4C2D">
        <w:rPr>
          <w:rFonts w:ascii="Times New Roman" w:hAnsi="Times New Roman" w:cs="Times New Roman"/>
          <w:sz w:val="28"/>
          <w:szCs w:val="28"/>
          <w:lang w:val="uk-UA"/>
        </w:rPr>
        <w:t>.</w:t>
      </w:r>
      <w:r w:rsidRPr="004A4C2D">
        <w:rPr>
          <w:rFonts w:ascii="Times New Roman" w:hAnsi="Times New Roman" w:cs="Times New Roman"/>
          <w:sz w:val="28"/>
          <w:szCs w:val="28"/>
          <w:lang w:val="en-US"/>
        </w:rPr>
        <w:t>org</w:t>
      </w:r>
      <w:r w:rsidRPr="004A4C2D">
        <w:rPr>
          <w:rFonts w:ascii="Times New Roman" w:hAnsi="Times New Roman" w:cs="Times New Roman"/>
          <w:sz w:val="28"/>
          <w:szCs w:val="28"/>
          <w:lang w:val="uk-UA"/>
        </w:rPr>
        <w:t>/</w:t>
      </w:r>
      <w:r w:rsidRPr="004A4C2D">
        <w:rPr>
          <w:rFonts w:ascii="Times New Roman" w:hAnsi="Times New Roman" w:cs="Times New Roman"/>
          <w:sz w:val="28"/>
          <w:szCs w:val="28"/>
          <w:lang w:val="en-US"/>
        </w:rPr>
        <w:t>wiki</w:t>
      </w:r>
      <w:r w:rsidRPr="004A4C2D">
        <w:rPr>
          <w:rFonts w:ascii="Times New Roman" w:hAnsi="Times New Roman" w:cs="Times New Roman"/>
          <w:color w:val="000000"/>
          <w:sz w:val="28"/>
          <w:szCs w:val="28"/>
          <w:lang w:val="uk-UA"/>
        </w:rPr>
        <w:br/>
      </w:r>
    </w:p>
    <w:p w:rsidR="004A4C2D" w:rsidRPr="004A4C2D" w:rsidRDefault="004A4C2D" w:rsidP="00DC4FB8">
      <w:pPr>
        <w:spacing w:after="0" w:line="360" w:lineRule="auto"/>
        <w:ind w:firstLine="709"/>
        <w:jc w:val="center"/>
        <w:rPr>
          <w:rFonts w:ascii="Times New Roman" w:hAnsi="Times New Roman" w:cs="Times New Roman"/>
          <w:b/>
          <w:sz w:val="28"/>
          <w:szCs w:val="28"/>
          <w:lang w:val="uk-UA" w:eastAsia="uk-UA"/>
        </w:rPr>
      </w:pPr>
      <w:r w:rsidRPr="004A4C2D">
        <w:rPr>
          <w:rFonts w:ascii="Times New Roman" w:hAnsi="Times New Roman" w:cs="Times New Roman"/>
          <w:b/>
          <w:sz w:val="28"/>
          <w:szCs w:val="28"/>
          <w:lang w:val="uk-UA" w:eastAsia="uk-UA"/>
        </w:rPr>
        <w:t>Школьний О.О.</w:t>
      </w:r>
    </w:p>
    <w:p w:rsidR="004A4C2D" w:rsidRPr="004A4C2D" w:rsidRDefault="004A4C2D" w:rsidP="00C44F3D">
      <w:pPr>
        <w:spacing w:after="0"/>
        <w:ind w:firstLine="709"/>
        <w:jc w:val="center"/>
        <w:rPr>
          <w:rFonts w:ascii="Times New Roman" w:hAnsi="Times New Roman" w:cs="Times New Roman"/>
          <w:i/>
          <w:sz w:val="28"/>
          <w:szCs w:val="28"/>
          <w:lang w:val="uk-UA" w:eastAsia="uk-UA"/>
        </w:rPr>
      </w:pPr>
      <w:r w:rsidRPr="004A4C2D">
        <w:rPr>
          <w:rFonts w:ascii="Times New Roman" w:hAnsi="Times New Roman" w:cs="Times New Roman"/>
          <w:i/>
          <w:sz w:val="28"/>
          <w:szCs w:val="28"/>
          <w:lang w:val="uk-UA" w:eastAsia="uk-UA"/>
        </w:rPr>
        <w:t>професор кафедри менеджменту Уманського національного університету садівництва</w:t>
      </w:r>
    </w:p>
    <w:p w:rsidR="004A4C2D" w:rsidRPr="004A4C2D" w:rsidRDefault="004A4C2D" w:rsidP="00DC4FB8">
      <w:pPr>
        <w:spacing w:after="0" w:line="360" w:lineRule="auto"/>
        <w:ind w:firstLine="709"/>
        <w:jc w:val="center"/>
        <w:rPr>
          <w:rFonts w:ascii="Times New Roman" w:hAnsi="Times New Roman" w:cs="Times New Roman"/>
          <w:i/>
          <w:sz w:val="28"/>
          <w:szCs w:val="28"/>
          <w:lang w:val="uk-UA" w:eastAsia="uk-UA"/>
        </w:rPr>
      </w:pPr>
    </w:p>
    <w:p w:rsidR="004A4C2D" w:rsidRPr="004A4C2D" w:rsidRDefault="004A4C2D" w:rsidP="00DC4FB8">
      <w:pPr>
        <w:spacing w:after="0" w:line="360" w:lineRule="auto"/>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lang w:val="uk-UA"/>
        </w:rPr>
        <w:t>ФОРМУВАННЯ ЕФЕКТИВНИХ ЕКСПОРТНО-ОРІЄНТОВАНИХ ЛАНЦЮГІВ ПОСТАЧАННЯ ПЛОДОЯГІДНОЇ ПРОДУКЦІЇ</w:t>
      </w:r>
    </w:p>
    <w:p w:rsidR="004A4C2D" w:rsidRPr="004A4C2D" w:rsidRDefault="004A4C2D" w:rsidP="00142869">
      <w:pPr>
        <w:spacing w:after="0" w:line="360" w:lineRule="auto"/>
        <w:ind w:firstLine="709"/>
        <w:jc w:val="both"/>
        <w:rPr>
          <w:rFonts w:ascii="Times New Roman" w:hAnsi="Times New Roman" w:cs="Times New Roman"/>
          <w:b/>
          <w:sz w:val="28"/>
          <w:szCs w:val="28"/>
          <w:lang w:val="uk-UA"/>
        </w:rPr>
      </w:pPr>
    </w:p>
    <w:p w:rsidR="004A4C2D" w:rsidRPr="004A4C2D" w:rsidRDefault="004A4C2D" w:rsidP="00142869">
      <w:pPr>
        <w:widowControl w:val="0"/>
        <w:spacing w:after="0" w:line="360" w:lineRule="auto"/>
        <w:ind w:firstLine="709"/>
        <w:jc w:val="both"/>
        <w:rPr>
          <w:rFonts w:ascii="Times New Roman" w:hAnsi="Times New Roman" w:cs="Times New Roman"/>
          <w:color w:val="000000"/>
          <w:sz w:val="28"/>
          <w:szCs w:val="28"/>
          <w:lang w:val="uk-UA"/>
        </w:rPr>
      </w:pPr>
      <w:r w:rsidRPr="004A4C2D">
        <w:rPr>
          <w:rFonts w:ascii="Times New Roman" w:hAnsi="Times New Roman" w:cs="Times New Roman"/>
          <w:sz w:val="28"/>
          <w:szCs w:val="28"/>
          <w:lang w:val="uk-UA"/>
        </w:rPr>
        <w:t xml:space="preserve">Лібералізація світової торгівлі сприяє зниженню рівня протекційних торговельних бар’єрів та підвищенню рівня добробуту споживачів. </w:t>
      </w:r>
      <w:r w:rsidRPr="004A4C2D">
        <w:rPr>
          <w:rFonts w:ascii="Times New Roman" w:hAnsi="Times New Roman" w:cs="Times New Roman"/>
          <w:color w:val="000000"/>
          <w:sz w:val="28"/>
          <w:szCs w:val="28"/>
          <w:lang w:val="uk-UA"/>
        </w:rPr>
        <w:t>Проте неконтрольована дія конкурентних чинників на глобальних аграрних ринках може призвести до руйнівних наслідків і може супроводжуватися зовнішніми ефектами, зокрема неадекватною ринковою силою окремих суб’єктів підприємництва, а також банкрутством підприємств та занепадом галузей.</w:t>
      </w:r>
    </w:p>
    <w:p w:rsidR="004A4C2D" w:rsidRPr="004A4C2D" w:rsidRDefault="004A4C2D" w:rsidP="00142869">
      <w:pPr>
        <w:widowControl w:val="0"/>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На світовому ринку вітчизняні аграрні формування зазнають конкурентного тиску з боку зарубіжних постачальників, які спираються на потужний ресурсний потенціал розвинених країн. На наш погляд, механізми розбудови експортно-орієнтованих ланцюгів постачання повинні відображати дотримання принципів оптимальності Парето для підприємств, які постачають плодоягідну продукцію на світовий ринок.</w:t>
      </w:r>
    </w:p>
    <w:p w:rsidR="004A4C2D" w:rsidRPr="004A4C2D" w:rsidRDefault="004A4C2D" w:rsidP="00142869">
      <w:pPr>
        <w:widowControl w:val="0"/>
        <w:spacing w:after="0" w:line="360" w:lineRule="auto"/>
        <w:ind w:firstLine="709"/>
        <w:jc w:val="both"/>
        <w:rPr>
          <w:rFonts w:ascii="Times New Roman" w:hAnsi="Times New Roman" w:cs="Times New Roman"/>
          <w:color w:val="000000"/>
          <w:sz w:val="28"/>
          <w:szCs w:val="28"/>
          <w:lang w:val="uk-UA"/>
        </w:rPr>
      </w:pPr>
      <w:r w:rsidRPr="004A4C2D">
        <w:rPr>
          <w:rFonts w:ascii="Times New Roman" w:hAnsi="Times New Roman" w:cs="Times New Roman"/>
          <w:color w:val="000000"/>
          <w:sz w:val="28"/>
          <w:szCs w:val="28"/>
          <w:lang w:val="uk-UA"/>
        </w:rPr>
        <w:t xml:space="preserve">У випадку помилок (збоїв) у дії ринкового механізму посилюється необхідність залучення ефективних управлінських рішень. Це дозволяє спільними зусиллями перешкоджати опортуністичним діям окремих глобальних конкурентів, розробляти програми сприяння розвитку інноваційних </w:t>
      </w:r>
      <w:r w:rsidRPr="004A4C2D">
        <w:rPr>
          <w:rFonts w:ascii="Times New Roman" w:hAnsi="Times New Roman" w:cs="Times New Roman"/>
          <w:color w:val="000000"/>
          <w:sz w:val="28"/>
          <w:szCs w:val="28"/>
          <w:lang w:val="uk-UA"/>
        </w:rPr>
        <w:lastRenderedPageBreak/>
        <w:t>технологій виробництва, координувати наукові дослідження, поліпшувати якість експортованої продукції.</w:t>
      </w:r>
    </w:p>
    <w:p w:rsidR="004A4C2D" w:rsidRPr="004A4C2D" w:rsidRDefault="004A4C2D" w:rsidP="00142869">
      <w:pPr>
        <w:pStyle w:val="Default"/>
        <w:spacing w:line="360" w:lineRule="auto"/>
        <w:ind w:firstLine="709"/>
        <w:jc w:val="both"/>
        <w:rPr>
          <w:sz w:val="28"/>
          <w:szCs w:val="28"/>
        </w:rPr>
      </w:pPr>
      <w:r w:rsidRPr="004A4C2D">
        <w:rPr>
          <w:sz w:val="28"/>
          <w:szCs w:val="28"/>
        </w:rPr>
        <w:t>Розвиток зовнішньоекономічної діяльності вимагає розбудови інфраструктури, зокрема логістичної. Глобальна логістика значною мірою відрізняється від внутрішньої, що пов’язано з особливостями кон’юнктури світових ринків, різними економіко-правовими засадами підприємництва, ринковою силою провідних конкурентів, відмінностями у стандартах якості, а також суттєвим впливом державного та регіонального регулювання цієї сфери.</w:t>
      </w:r>
    </w:p>
    <w:p w:rsidR="004A4C2D" w:rsidRPr="004A4C2D" w:rsidRDefault="004A4C2D" w:rsidP="00142869">
      <w:pPr>
        <w:spacing w:after="0" w:line="360" w:lineRule="auto"/>
        <w:ind w:firstLine="709"/>
        <w:jc w:val="both"/>
        <w:rPr>
          <w:rFonts w:ascii="Times New Roman" w:hAnsi="Times New Roman" w:cs="Times New Roman"/>
          <w:sz w:val="28"/>
          <w:szCs w:val="28"/>
          <w:lang w:val="uk-UA" w:eastAsia="uk-UA"/>
        </w:rPr>
      </w:pPr>
      <w:r w:rsidRPr="004A4C2D">
        <w:rPr>
          <w:rFonts w:ascii="Times New Roman" w:hAnsi="Times New Roman" w:cs="Times New Roman"/>
          <w:sz w:val="28"/>
          <w:szCs w:val="28"/>
          <w:lang w:val="uk-UA" w:eastAsia="uk-UA"/>
        </w:rPr>
        <w:t>Угода про асоціацію між Україною та Європейським Союзом відкрила нові можливості для експорту. Серед покупців українських плодів, ягід та горіхів у 2020 р. слід відзначити Польщу (обсяг експорту 57,7 млн дол. США), Францію (19,7 млн дол. США), Німеччину (17,2 млн дол. США), Нідерланди (11,6 млн дол. США), Італію (11,5 млн дол. США), Австрію (11,2 млн дол. США), Туреччину (10,5 млн дол. США), Чехію (9,6 млн дол. США), Грецію (9,5 млн дол. США), Білорусь (9,2 млн дол. США). Загалом у 2020 р. Україна експортувала плодів та горіхів на суму 238,4 млн дол. США, а імпортувала – на суму 794,9 млн</w:t>
      </w:r>
      <w:r w:rsidRPr="004A4C2D">
        <w:rPr>
          <w:rFonts w:ascii="Times New Roman" w:hAnsi="Times New Roman" w:cs="Times New Roman"/>
          <w:sz w:val="28"/>
          <w:szCs w:val="28"/>
          <w:lang w:val="en-US" w:eastAsia="uk-UA"/>
        </w:rPr>
        <w:t> </w:t>
      </w:r>
      <w:r w:rsidRPr="004A4C2D">
        <w:rPr>
          <w:rFonts w:ascii="Times New Roman" w:hAnsi="Times New Roman" w:cs="Times New Roman"/>
          <w:sz w:val="28"/>
          <w:szCs w:val="28"/>
          <w:lang w:val="uk-UA" w:eastAsia="uk-UA"/>
        </w:rPr>
        <w:t>дол.</w:t>
      </w:r>
      <w:r w:rsidRPr="004A4C2D">
        <w:rPr>
          <w:rFonts w:ascii="Times New Roman" w:hAnsi="Times New Roman" w:cs="Times New Roman"/>
          <w:sz w:val="28"/>
          <w:szCs w:val="28"/>
          <w:lang w:val="en-US" w:eastAsia="uk-UA"/>
        </w:rPr>
        <w:t> </w:t>
      </w:r>
      <w:r w:rsidRPr="004A4C2D">
        <w:rPr>
          <w:rFonts w:ascii="Times New Roman" w:hAnsi="Times New Roman" w:cs="Times New Roman"/>
          <w:sz w:val="28"/>
          <w:szCs w:val="28"/>
          <w:lang w:val="uk-UA" w:eastAsia="uk-UA"/>
        </w:rPr>
        <w:t xml:space="preserve">США, що вимагає конструктивних заходів щодо досягнення позитивного зовнішньоторговельного сальдо в цій сфері </w:t>
      </w:r>
      <w:r w:rsidRPr="004A4C2D">
        <w:rPr>
          <w:rFonts w:ascii="Times New Roman" w:hAnsi="Times New Roman" w:cs="Times New Roman"/>
          <w:sz w:val="28"/>
          <w:szCs w:val="28"/>
          <w:lang w:eastAsia="uk-UA"/>
        </w:rPr>
        <w:t>[</w:t>
      </w:r>
      <w:r w:rsidRPr="004A4C2D">
        <w:rPr>
          <w:rFonts w:ascii="Times New Roman" w:hAnsi="Times New Roman" w:cs="Times New Roman"/>
          <w:sz w:val="28"/>
          <w:szCs w:val="28"/>
          <w:lang w:val="uk-UA" w:eastAsia="uk-UA"/>
        </w:rPr>
        <w:t>3</w:t>
      </w:r>
      <w:r w:rsidRPr="004A4C2D">
        <w:rPr>
          <w:rFonts w:ascii="Times New Roman" w:hAnsi="Times New Roman" w:cs="Times New Roman"/>
          <w:sz w:val="28"/>
          <w:szCs w:val="28"/>
          <w:lang w:eastAsia="uk-UA"/>
        </w:rPr>
        <w:t>]</w:t>
      </w:r>
      <w:r w:rsidRPr="004A4C2D">
        <w:rPr>
          <w:rFonts w:ascii="Times New Roman" w:hAnsi="Times New Roman" w:cs="Times New Roman"/>
          <w:sz w:val="28"/>
          <w:szCs w:val="28"/>
          <w:lang w:val="uk-UA" w:eastAsia="uk-UA"/>
        </w:rPr>
        <w:t>.</w:t>
      </w:r>
    </w:p>
    <w:p w:rsidR="004A4C2D" w:rsidRPr="004A4C2D" w:rsidRDefault="004A4C2D" w:rsidP="00142869">
      <w:pPr>
        <w:spacing w:after="0" w:line="360" w:lineRule="auto"/>
        <w:ind w:firstLine="709"/>
        <w:jc w:val="both"/>
        <w:rPr>
          <w:rFonts w:ascii="Times New Roman" w:hAnsi="Times New Roman" w:cs="Times New Roman"/>
          <w:color w:val="000000"/>
          <w:sz w:val="28"/>
          <w:szCs w:val="28"/>
          <w:lang w:val="uk-UA"/>
        </w:rPr>
      </w:pPr>
      <w:r w:rsidRPr="004A4C2D">
        <w:rPr>
          <w:rFonts w:ascii="Times New Roman" w:hAnsi="Times New Roman" w:cs="Times New Roman"/>
          <w:color w:val="000000"/>
          <w:sz w:val="28"/>
          <w:szCs w:val="28"/>
          <w:lang w:val="uk-UA"/>
        </w:rPr>
        <w:t>Експортно-орієнтована плодоягідна сфера може розглядатися в контексті процесів, що там відбуваються (виробництво плодів та ягід, технічна переробка, фінансування, експортна логістика), що дозволяє проаналізувати види діяльності з точки зору витрат ресурсів та ефективності їх використання, а також задоволення потреб та запитів споживачів цільових маркетингових ніш. Усвідомлення суті управлінських та регуляторних проблем потребує певного періоду, а формування довгострокових цілей менеджменту досягається завдяки врахуванню інтересів стейкхолдерів.</w:t>
      </w:r>
    </w:p>
    <w:p w:rsidR="004A4C2D" w:rsidRPr="004A4C2D" w:rsidRDefault="004A4C2D" w:rsidP="00142869">
      <w:pPr>
        <w:spacing w:after="0" w:line="360" w:lineRule="auto"/>
        <w:ind w:firstLine="709"/>
        <w:jc w:val="both"/>
        <w:rPr>
          <w:rFonts w:ascii="Times New Roman" w:hAnsi="Times New Roman" w:cs="Times New Roman"/>
          <w:sz w:val="28"/>
          <w:szCs w:val="28"/>
          <w:lang w:val="uk-UA" w:eastAsia="uk-UA"/>
        </w:rPr>
      </w:pPr>
      <w:r w:rsidRPr="004A4C2D">
        <w:rPr>
          <w:rFonts w:ascii="Times New Roman" w:hAnsi="Times New Roman" w:cs="Times New Roman"/>
          <w:sz w:val="28"/>
          <w:szCs w:val="28"/>
          <w:lang w:val="uk-UA" w:eastAsia="uk-UA"/>
        </w:rPr>
        <w:t xml:space="preserve">Значна кількість продукції садівництва в Україні виробляється в невеликих за розмірами підприємства. Проте вони не спроможні гарантувати </w:t>
      </w:r>
      <w:r w:rsidRPr="004A4C2D">
        <w:rPr>
          <w:rFonts w:ascii="Times New Roman" w:hAnsi="Times New Roman" w:cs="Times New Roman"/>
          <w:sz w:val="28"/>
          <w:szCs w:val="28"/>
          <w:lang w:val="uk-UA" w:eastAsia="uk-UA"/>
        </w:rPr>
        <w:lastRenderedPageBreak/>
        <w:t>стандарти якості, самостійно сформувати великі партії продукції і забезпечити її просування на експортні ринки.</w:t>
      </w:r>
    </w:p>
    <w:p w:rsidR="004A4C2D" w:rsidRPr="004A4C2D" w:rsidRDefault="004A4C2D" w:rsidP="00142869">
      <w:pPr>
        <w:spacing w:after="0" w:line="360" w:lineRule="auto"/>
        <w:ind w:firstLine="709"/>
        <w:jc w:val="both"/>
        <w:rPr>
          <w:rFonts w:ascii="Times New Roman" w:hAnsi="Times New Roman" w:cs="Times New Roman"/>
          <w:sz w:val="28"/>
          <w:szCs w:val="28"/>
          <w:lang w:val="uk-UA" w:eastAsia="uk-UA"/>
        </w:rPr>
      </w:pPr>
      <w:r w:rsidRPr="004A4C2D">
        <w:rPr>
          <w:rFonts w:ascii="Times New Roman" w:hAnsi="Times New Roman" w:cs="Times New Roman"/>
          <w:sz w:val="28"/>
          <w:szCs w:val="28"/>
          <w:lang w:val="uk-UA" w:eastAsia="uk-UA"/>
        </w:rPr>
        <w:t xml:space="preserve">Як показує світовий досвід, значний експортний потенціал спроможні формувати агропродовольчі кластери. </w:t>
      </w:r>
      <w:r w:rsidRPr="004A4C2D">
        <w:rPr>
          <w:rFonts w:ascii="Times New Roman" w:hAnsi="Times New Roman" w:cs="Times New Roman"/>
          <w:spacing w:val="-2"/>
          <w:sz w:val="28"/>
          <w:szCs w:val="28"/>
          <w:lang w:val="uk-UA"/>
        </w:rPr>
        <w:t xml:space="preserve">Такі підприємницькі структури можуть конкурувати не лише з провідними підприємствами регіонального ринку, але й із економічно потужними фірмами на глобальних ринках продукції садівництва. </w:t>
      </w:r>
      <w:r w:rsidRPr="004A4C2D">
        <w:rPr>
          <w:rFonts w:ascii="Times New Roman" w:hAnsi="Times New Roman" w:cs="Times New Roman"/>
          <w:sz w:val="28"/>
          <w:szCs w:val="28"/>
          <w:lang w:val="uk-UA" w:eastAsia="uk-UA"/>
        </w:rPr>
        <w:t xml:space="preserve">В рамках українсько-французького співробітництва передбачається реалізація в Вінницькій області спільного регіонального проекту, що передбачає </w:t>
      </w:r>
      <w:r w:rsidRPr="004A4C2D">
        <w:rPr>
          <w:rFonts w:ascii="Times New Roman" w:hAnsi="Times New Roman" w:cs="Times New Roman"/>
          <w:sz w:val="28"/>
          <w:szCs w:val="28"/>
          <w:lang w:eastAsia="uk-UA"/>
        </w:rPr>
        <w:t>[</w:t>
      </w:r>
      <w:r w:rsidRPr="004A4C2D">
        <w:rPr>
          <w:rFonts w:ascii="Times New Roman" w:hAnsi="Times New Roman" w:cs="Times New Roman"/>
          <w:sz w:val="28"/>
          <w:szCs w:val="28"/>
          <w:lang w:val="uk-UA" w:eastAsia="uk-UA"/>
        </w:rPr>
        <w:t>1</w:t>
      </w:r>
      <w:r w:rsidRPr="004A4C2D">
        <w:rPr>
          <w:rFonts w:ascii="Times New Roman" w:hAnsi="Times New Roman" w:cs="Times New Roman"/>
          <w:sz w:val="28"/>
          <w:szCs w:val="28"/>
          <w:lang w:eastAsia="uk-UA"/>
        </w:rPr>
        <w:t>]</w:t>
      </w:r>
      <w:r w:rsidRPr="004A4C2D">
        <w:rPr>
          <w:rFonts w:ascii="Times New Roman" w:hAnsi="Times New Roman" w:cs="Times New Roman"/>
          <w:sz w:val="28"/>
          <w:szCs w:val="28"/>
          <w:lang w:val="uk-UA" w:eastAsia="uk-UA"/>
        </w:rPr>
        <w:t>:</w:t>
      </w:r>
    </w:p>
    <w:p w:rsidR="004A4C2D" w:rsidRPr="004A4C2D" w:rsidRDefault="004A4C2D" w:rsidP="00142869">
      <w:pPr>
        <w:numPr>
          <w:ilvl w:val="0"/>
          <w:numId w:val="41"/>
        </w:numPr>
        <w:spacing w:after="0" w:line="360" w:lineRule="auto"/>
        <w:ind w:left="0" w:firstLine="709"/>
        <w:jc w:val="both"/>
        <w:rPr>
          <w:rFonts w:ascii="Times New Roman" w:hAnsi="Times New Roman" w:cs="Times New Roman"/>
          <w:sz w:val="28"/>
          <w:szCs w:val="28"/>
          <w:lang w:val="uk-UA" w:eastAsia="uk-UA"/>
        </w:rPr>
      </w:pPr>
      <w:r w:rsidRPr="004A4C2D">
        <w:rPr>
          <w:rFonts w:ascii="Times New Roman" w:hAnsi="Times New Roman" w:cs="Times New Roman"/>
          <w:sz w:val="28"/>
          <w:szCs w:val="28"/>
          <w:lang w:val="uk-UA" w:eastAsia="uk-UA"/>
        </w:rPr>
        <w:t>створення агропромислового кластера на основі залученням підприємств харчової промисловості;</w:t>
      </w:r>
    </w:p>
    <w:p w:rsidR="004A4C2D" w:rsidRPr="004A4C2D" w:rsidRDefault="004A4C2D" w:rsidP="00142869">
      <w:pPr>
        <w:numPr>
          <w:ilvl w:val="0"/>
          <w:numId w:val="41"/>
        </w:numPr>
        <w:spacing w:after="0" w:line="360" w:lineRule="auto"/>
        <w:ind w:left="0" w:firstLine="709"/>
        <w:jc w:val="both"/>
        <w:rPr>
          <w:rFonts w:ascii="Times New Roman" w:hAnsi="Times New Roman" w:cs="Times New Roman"/>
          <w:sz w:val="28"/>
          <w:szCs w:val="28"/>
          <w:lang w:val="uk-UA" w:eastAsia="uk-UA"/>
        </w:rPr>
      </w:pPr>
      <w:r w:rsidRPr="004A4C2D">
        <w:rPr>
          <w:rFonts w:ascii="Times New Roman" w:hAnsi="Times New Roman" w:cs="Times New Roman"/>
          <w:sz w:val="28"/>
          <w:szCs w:val="28"/>
          <w:lang w:val="uk-UA" w:eastAsia="uk-UA"/>
        </w:rPr>
        <w:t>створення агрохабу;</w:t>
      </w:r>
    </w:p>
    <w:p w:rsidR="004A4C2D" w:rsidRPr="004A4C2D" w:rsidRDefault="004A4C2D" w:rsidP="00142869">
      <w:pPr>
        <w:numPr>
          <w:ilvl w:val="0"/>
          <w:numId w:val="41"/>
        </w:numPr>
        <w:spacing w:after="0" w:line="360" w:lineRule="auto"/>
        <w:ind w:left="0" w:firstLine="709"/>
        <w:jc w:val="both"/>
        <w:rPr>
          <w:rFonts w:ascii="Times New Roman" w:hAnsi="Times New Roman" w:cs="Times New Roman"/>
          <w:sz w:val="28"/>
          <w:szCs w:val="28"/>
          <w:lang w:val="uk-UA" w:eastAsia="uk-UA"/>
        </w:rPr>
      </w:pPr>
      <w:r w:rsidRPr="004A4C2D">
        <w:rPr>
          <w:rFonts w:ascii="Times New Roman" w:hAnsi="Times New Roman" w:cs="Times New Roman"/>
          <w:sz w:val="28"/>
          <w:szCs w:val="28"/>
          <w:lang w:val="uk-UA" w:eastAsia="uk-UA"/>
        </w:rPr>
        <w:t>заходи щодо забезпечення ефективності виробництва в регіоні з метою підвищення рівня добробуту споживачів та захисту довкілля;</w:t>
      </w:r>
    </w:p>
    <w:p w:rsidR="004A4C2D" w:rsidRPr="004A4C2D" w:rsidRDefault="004A4C2D" w:rsidP="00142869">
      <w:pPr>
        <w:numPr>
          <w:ilvl w:val="0"/>
          <w:numId w:val="41"/>
        </w:numPr>
        <w:spacing w:after="0" w:line="360" w:lineRule="auto"/>
        <w:ind w:left="0" w:firstLine="709"/>
        <w:jc w:val="both"/>
        <w:rPr>
          <w:rFonts w:ascii="Times New Roman" w:hAnsi="Times New Roman" w:cs="Times New Roman"/>
          <w:sz w:val="28"/>
          <w:szCs w:val="28"/>
          <w:lang w:eastAsia="uk-UA"/>
        </w:rPr>
      </w:pPr>
      <w:r w:rsidRPr="004A4C2D">
        <w:rPr>
          <w:rFonts w:ascii="Times New Roman" w:hAnsi="Times New Roman" w:cs="Times New Roman"/>
          <w:sz w:val="28"/>
          <w:szCs w:val="28"/>
          <w:lang w:val="uk-UA" w:eastAsia="uk-UA"/>
        </w:rPr>
        <w:t>удосконалення іригаційних технологій, відповідно до кліматичних змін.</w:t>
      </w:r>
    </w:p>
    <w:p w:rsidR="004A4C2D" w:rsidRPr="004A4C2D" w:rsidRDefault="004A4C2D" w:rsidP="00142869">
      <w:pPr>
        <w:spacing w:after="0" w:line="360" w:lineRule="auto"/>
        <w:ind w:firstLine="709"/>
        <w:jc w:val="both"/>
        <w:rPr>
          <w:rFonts w:ascii="Times New Roman" w:hAnsi="Times New Roman" w:cs="Times New Roman"/>
          <w:color w:val="000000"/>
          <w:sz w:val="28"/>
          <w:szCs w:val="28"/>
          <w:lang w:val="uk-UA"/>
        </w:rPr>
      </w:pPr>
      <w:r w:rsidRPr="004A4C2D">
        <w:rPr>
          <w:rFonts w:ascii="Times New Roman" w:hAnsi="Times New Roman" w:cs="Times New Roman"/>
          <w:sz w:val="28"/>
          <w:szCs w:val="28"/>
          <w:lang w:val="uk-UA" w:eastAsia="uk-UA"/>
        </w:rPr>
        <w:t>Управлінські рішення в умовах функціонування об’єднань товаровиробників, зокрема кооперативних, спроможні забезпечити [2, с. 103]:</w:t>
      </w:r>
    </w:p>
    <w:p w:rsidR="004A4C2D" w:rsidRPr="004A4C2D" w:rsidRDefault="004A4C2D" w:rsidP="00142869">
      <w:pPr>
        <w:pStyle w:val="Pa18"/>
        <w:numPr>
          <w:ilvl w:val="0"/>
          <w:numId w:val="40"/>
        </w:numPr>
        <w:spacing w:line="360" w:lineRule="auto"/>
        <w:ind w:left="0" w:firstLine="709"/>
        <w:jc w:val="both"/>
        <w:rPr>
          <w:rFonts w:ascii="Times New Roman" w:hAnsi="Times New Roman"/>
          <w:color w:val="000000"/>
          <w:sz w:val="28"/>
          <w:szCs w:val="28"/>
        </w:rPr>
      </w:pPr>
      <w:r w:rsidRPr="004A4C2D">
        <w:rPr>
          <w:rFonts w:ascii="Times New Roman" w:hAnsi="Times New Roman"/>
          <w:color w:val="000000"/>
          <w:sz w:val="28"/>
          <w:szCs w:val="28"/>
        </w:rPr>
        <w:t>належний контроль за просуванням продукції від виробників до споживачів;</w:t>
      </w:r>
    </w:p>
    <w:p w:rsidR="004A4C2D" w:rsidRPr="004A4C2D" w:rsidRDefault="004A4C2D" w:rsidP="00142869">
      <w:pPr>
        <w:numPr>
          <w:ilvl w:val="0"/>
          <w:numId w:val="40"/>
        </w:numPr>
        <w:spacing w:after="0" w:line="360" w:lineRule="auto"/>
        <w:ind w:left="0" w:firstLine="709"/>
        <w:jc w:val="both"/>
        <w:rPr>
          <w:rFonts w:ascii="Times New Roman" w:hAnsi="Times New Roman" w:cs="Times New Roman"/>
          <w:sz w:val="28"/>
          <w:szCs w:val="28"/>
          <w:lang w:val="uk-UA" w:eastAsia="uk-UA"/>
        </w:rPr>
      </w:pPr>
      <w:r w:rsidRPr="004A4C2D">
        <w:rPr>
          <w:rFonts w:ascii="Times New Roman" w:hAnsi="Times New Roman" w:cs="Times New Roman"/>
          <w:spacing w:val="-2"/>
          <w:sz w:val="28"/>
          <w:szCs w:val="28"/>
          <w:lang w:val="uk-UA"/>
        </w:rPr>
        <w:t>удосконалення технологічних та організаційних характеристик виробництва;</w:t>
      </w:r>
    </w:p>
    <w:p w:rsidR="004A4C2D" w:rsidRPr="004A4C2D" w:rsidRDefault="004A4C2D" w:rsidP="00142869">
      <w:pPr>
        <w:pStyle w:val="Pa18"/>
        <w:numPr>
          <w:ilvl w:val="0"/>
          <w:numId w:val="40"/>
        </w:numPr>
        <w:spacing w:line="360" w:lineRule="auto"/>
        <w:ind w:left="0" w:firstLine="709"/>
        <w:jc w:val="both"/>
        <w:rPr>
          <w:rFonts w:ascii="Times New Roman" w:hAnsi="Times New Roman"/>
          <w:color w:val="000000"/>
          <w:sz w:val="28"/>
          <w:szCs w:val="28"/>
        </w:rPr>
      </w:pPr>
      <w:r w:rsidRPr="004A4C2D">
        <w:rPr>
          <w:rFonts w:ascii="Times New Roman" w:hAnsi="Times New Roman"/>
          <w:color w:val="000000"/>
          <w:sz w:val="28"/>
          <w:szCs w:val="28"/>
        </w:rPr>
        <w:t>якісні характеристики плодів та ягід відповідно до вимог цільових маркетингових ніш;</w:t>
      </w:r>
    </w:p>
    <w:p w:rsidR="004A4C2D" w:rsidRPr="004A4C2D" w:rsidRDefault="004A4C2D" w:rsidP="00142869">
      <w:pPr>
        <w:pStyle w:val="Pa18"/>
        <w:numPr>
          <w:ilvl w:val="0"/>
          <w:numId w:val="40"/>
        </w:numPr>
        <w:spacing w:line="360" w:lineRule="auto"/>
        <w:ind w:left="0" w:firstLine="709"/>
        <w:jc w:val="both"/>
        <w:rPr>
          <w:rFonts w:ascii="Times New Roman" w:hAnsi="Times New Roman"/>
          <w:color w:val="000000"/>
          <w:sz w:val="28"/>
          <w:szCs w:val="28"/>
        </w:rPr>
      </w:pPr>
      <w:r w:rsidRPr="004A4C2D">
        <w:rPr>
          <w:rFonts w:ascii="Times New Roman" w:hAnsi="Times New Roman"/>
          <w:color w:val="000000"/>
          <w:sz w:val="28"/>
          <w:szCs w:val="28"/>
        </w:rPr>
        <w:t>поширення оперативної інформацію про кон’юнктуру ринку;</w:t>
      </w:r>
    </w:p>
    <w:p w:rsidR="004A4C2D" w:rsidRPr="004A4C2D" w:rsidRDefault="004A4C2D" w:rsidP="00142869">
      <w:pPr>
        <w:pStyle w:val="Pa18"/>
        <w:numPr>
          <w:ilvl w:val="0"/>
          <w:numId w:val="40"/>
        </w:numPr>
        <w:spacing w:line="360" w:lineRule="auto"/>
        <w:ind w:left="0" w:firstLine="709"/>
        <w:jc w:val="both"/>
        <w:rPr>
          <w:rFonts w:ascii="Times New Roman" w:hAnsi="Times New Roman"/>
          <w:color w:val="000000"/>
          <w:sz w:val="28"/>
          <w:szCs w:val="28"/>
        </w:rPr>
      </w:pPr>
      <w:r w:rsidRPr="004A4C2D">
        <w:rPr>
          <w:rFonts w:ascii="Times New Roman" w:hAnsi="Times New Roman"/>
          <w:color w:val="000000"/>
          <w:sz w:val="28"/>
          <w:szCs w:val="28"/>
        </w:rPr>
        <w:t>формування товарних партій продукції для конкретних замовників;</w:t>
      </w:r>
    </w:p>
    <w:p w:rsidR="004A4C2D" w:rsidRPr="004A4C2D" w:rsidRDefault="004A4C2D" w:rsidP="00142869">
      <w:pPr>
        <w:pStyle w:val="Pa18"/>
        <w:numPr>
          <w:ilvl w:val="0"/>
          <w:numId w:val="40"/>
        </w:numPr>
        <w:spacing w:line="360" w:lineRule="auto"/>
        <w:ind w:left="0" w:firstLine="709"/>
        <w:jc w:val="both"/>
        <w:rPr>
          <w:rFonts w:ascii="Times New Roman" w:hAnsi="Times New Roman"/>
          <w:color w:val="000000"/>
          <w:sz w:val="28"/>
          <w:szCs w:val="28"/>
        </w:rPr>
      </w:pPr>
      <w:r w:rsidRPr="004A4C2D">
        <w:rPr>
          <w:rFonts w:ascii="Times New Roman" w:hAnsi="Times New Roman"/>
          <w:color w:val="000000"/>
          <w:sz w:val="28"/>
          <w:szCs w:val="28"/>
        </w:rPr>
        <w:t>оперативну інформацію щодо митно-тарифного і нетарифного регулювання;</w:t>
      </w:r>
    </w:p>
    <w:p w:rsidR="004A4C2D" w:rsidRPr="004A4C2D" w:rsidRDefault="004A4C2D" w:rsidP="00142869">
      <w:pPr>
        <w:pStyle w:val="Pa18"/>
        <w:numPr>
          <w:ilvl w:val="0"/>
          <w:numId w:val="40"/>
        </w:numPr>
        <w:spacing w:line="360" w:lineRule="auto"/>
        <w:ind w:left="0" w:firstLine="709"/>
        <w:jc w:val="both"/>
        <w:rPr>
          <w:rFonts w:ascii="Times New Roman" w:hAnsi="Times New Roman"/>
          <w:color w:val="000000"/>
          <w:sz w:val="28"/>
          <w:szCs w:val="28"/>
        </w:rPr>
      </w:pPr>
      <w:r w:rsidRPr="004A4C2D">
        <w:rPr>
          <w:rFonts w:ascii="Times New Roman" w:hAnsi="Times New Roman"/>
          <w:color w:val="000000"/>
          <w:sz w:val="28"/>
          <w:szCs w:val="28"/>
        </w:rPr>
        <w:t>уникнення окремих посередницьких структур на шляху до кінцевих споживачів.</w:t>
      </w:r>
    </w:p>
    <w:p w:rsidR="004A4C2D" w:rsidRPr="004A4C2D" w:rsidRDefault="004A4C2D" w:rsidP="00142869">
      <w:pPr>
        <w:spacing w:after="0" w:line="360" w:lineRule="auto"/>
        <w:ind w:firstLine="709"/>
        <w:jc w:val="both"/>
        <w:rPr>
          <w:rFonts w:ascii="Times New Roman" w:hAnsi="Times New Roman" w:cs="Times New Roman"/>
          <w:sz w:val="28"/>
          <w:szCs w:val="28"/>
          <w:lang w:val="uk-UA" w:eastAsia="uk-UA"/>
        </w:rPr>
      </w:pPr>
      <w:r w:rsidRPr="004A4C2D">
        <w:rPr>
          <w:rFonts w:ascii="Times New Roman" w:hAnsi="Times New Roman" w:cs="Times New Roman"/>
          <w:sz w:val="28"/>
          <w:szCs w:val="28"/>
          <w:lang w:val="uk-UA" w:eastAsia="uk-UA"/>
        </w:rPr>
        <w:lastRenderedPageBreak/>
        <w:t>Виявлення проблемної ситуації в умовах функціонування експортно-орієнтованих ланцюгів постачання плодоягідної продукції передбачає сканування внутрішньої та зовнішньої інформації, також розгляд альтернативних управлінських рішень. Наступними кроками можуть бути оцінка наявних ресурсів, планування стратегічних дій та можливих наслідків, вибір альтернатив</w:t>
      </w:r>
      <w:r w:rsidRPr="004A4C2D">
        <w:rPr>
          <w:rFonts w:ascii="Times New Roman" w:hAnsi="Times New Roman" w:cs="Times New Roman"/>
          <w:sz w:val="28"/>
          <w:szCs w:val="28"/>
          <w:lang w:eastAsia="uk-UA"/>
        </w:rPr>
        <w:t>,</w:t>
      </w:r>
      <w:r w:rsidRPr="004A4C2D">
        <w:rPr>
          <w:rFonts w:ascii="Times New Roman" w:hAnsi="Times New Roman" w:cs="Times New Roman"/>
          <w:sz w:val="28"/>
          <w:szCs w:val="28"/>
          <w:lang w:val="uk-UA" w:eastAsia="uk-UA"/>
        </w:rPr>
        <w:t xml:space="preserve"> втілення в життя стратегічних рішень</w:t>
      </w:r>
      <w:r w:rsidRPr="004A4C2D">
        <w:rPr>
          <w:rFonts w:ascii="Times New Roman" w:hAnsi="Times New Roman" w:cs="Times New Roman"/>
          <w:sz w:val="28"/>
          <w:szCs w:val="28"/>
          <w:lang w:eastAsia="uk-UA"/>
        </w:rPr>
        <w:t xml:space="preserve"> </w:t>
      </w:r>
      <w:r w:rsidRPr="004A4C2D">
        <w:rPr>
          <w:rFonts w:ascii="Times New Roman" w:hAnsi="Times New Roman" w:cs="Times New Roman"/>
          <w:sz w:val="28"/>
          <w:szCs w:val="28"/>
          <w:lang w:val="uk-UA" w:eastAsia="uk-UA"/>
        </w:rPr>
        <w:t>та аналіз їх ефективності.</w:t>
      </w:r>
    </w:p>
    <w:p w:rsidR="004A4C2D" w:rsidRPr="004A4C2D" w:rsidRDefault="004A4C2D" w:rsidP="00142869">
      <w:pPr>
        <w:spacing w:after="0" w:line="360" w:lineRule="auto"/>
        <w:ind w:firstLine="709"/>
        <w:jc w:val="both"/>
        <w:rPr>
          <w:rFonts w:ascii="Times New Roman" w:hAnsi="Times New Roman" w:cs="Times New Roman"/>
          <w:sz w:val="28"/>
          <w:szCs w:val="28"/>
          <w:lang w:val="uk-UA" w:eastAsia="uk-UA"/>
        </w:rPr>
      </w:pPr>
      <w:r w:rsidRPr="004A4C2D">
        <w:rPr>
          <w:rFonts w:ascii="Times New Roman" w:hAnsi="Times New Roman" w:cs="Times New Roman"/>
          <w:sz w:val="28"/>
          <w:szCs w:val="28"/>
          <w:lang w:val="uk-UA" w:eastAsia="uk-UA"/>
        </w:rPr>
        <w:t>Отже, можливість зміцнення експортного потенціалу вітчизняних садівничих галузей визначається втіленням в життя структурного елементу аграрної політики, залученню об’єднань товаровиробників до участі в зовнішньоекономічній діяльності та підвищенню ефективності менеджменту в експортно-орієнтованих ланцюгах постачання плодоягідної продукції.</w:t>
      </w:r>
    </w:p>
    <w:p w:rsidR="004A4C2D" w:rsidRPr="001035F0" w:rsidRDefault="004A4C2D" w:rsidP="00DC4FB8">
      <w:pPr>
        <w:spacing w:after="0" w:line="360" w:lineRule="auto"/>
        <w:ind w:firstLine="709"/>
        <w:jc w:val="center"/>
        <w:rPr>
          <w:rFonts w:ascii="Times New Roman" w:hAnsi="Times New Roman" w:cs="Times New Roman"/>
          <w:b/>
          <w:sz w:val="28"/>
          <w:szCs w:val="28"/>
          <w:lang w:eastAsia="uk-UA"/>
        </w:rPr>
      </w:pPr>
      <w:r w:rsidRPr="001035F0">
        <w:rPr>
          <w:rFonts w:ascii="Times New Roman" w:hAnsi="Times New Roman" w:cs="Times New Roman"/>
          <w:b/>
          <w:sz w:val="28"/>
          <w:szCs w:val="28"/>
          <w:lang w:val="uk-UA" w:eastAsia="uk-UA"/>
        </w:rPr>
        <w:t>Список використаних джерел</w:t>
      </w:r>
      <w:r w:rsidR="00C44F3D">
        <w:rPr>
          <w:rFonts w:ascii="Times New Roman" w:hAnsi="Times New Roman" w:cs="Times New Roman"/>
          <w:b/>
          <w:sz w:val="28"/>
          <w:szCs w:val="28"/>
          <w:lang w:val="uk-UA" w:eastAsia="uk-UA"/>
        </w:rPr>
        <w:t>:</w:t>
      </w:r>
    </w:p>
    <w:p w:rsidR="004A4C2D" w:rsidRPr="004A4C2D" w:rsidRDefault="004A4C2D" w:rsidP="00142869">
      <w:pPr>
        <w:numPr>
          <w:ilvl w:val="0"/>
          <w:numId w:val="39"/>
        </w:numPr>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sz w:val="28"/>
          <w:szCs w:val="28"/>
          <w:lang w:val="uk-UA"/>
        </w:rPr>
        <w:t>На Вінничині створять україно-французький аграрний кластер</w:t>
      </w:r>
      <w:r w:rsidRPr="004A4C2D">
        <w:rPr>
          <w:rFonts w:ascii="Times New Roman" w:hAnsi="Times New Roman" w:cs="Times New Roman"/>
          <w:sz w:val="28"/>
          <w:szCs w:val="28"/>
        </w:rPr>
        <w:t xml:space="preserve">. </w:t>
      </w:r>
      <w:r w:rsidRPr="004A4C2D">
        <w:rPr>
          <w:rFonts w:ascii="Times New Roman" w:hAnsi="Times New Roman" w:cs="Times New Roman"/>
          <w:color w:val="000000"/>
          <w:sz w:val="28"/>
          <w:szCs w:val="28"/>
          <w:lang w:val="en-US"/>
        </w:rPr>
        <w:t>URL</w:t>
      </w:r>
      <w:r w:rsidRPr="004A4C2D">
        <w:rPr>
          <w:rFonts w:ascii="Times New Roman" w:hAnsi="Times New Roman" w:cs="Times New Roman"/>
          <w:color w:val="000000"/>
          <w:sz w:val="28"/>
          <w:szCs w:val="28"/>
        </w:rPr>
        <w:t>:</w:t>
      </w:r>
      <w:r w:rsidRPr="004A4C2D">
        <w:rPr>
          <w:rFonts w:ascii="Times New Roman" w:hAnsi="Times New Roman" w:cs="Times New Roman"/>
          <w:color w:val="000000"/>
          <w:sz w:val="28"/>
          <w:szCs w:val="28"/>
          <w:lang w:val="uk-UA"/>
        </w:rPr>
        <w:t xml:space="preserve"> </w:t>
      </w:r>
      <w:r w:rsidRPr="004A4C2D">
        <w:rPr>
          <w:rFonts w:ascii="Times New Roman" w:hAnsi="Times New Roman" w:cs="Times New Roman"/>
          <w:sz w:val="28"/>
          <w:szCs w:val="28"/>
          <w:lang w:val="en-US"/>
        </w:rPr>
        <w:t>https</w:t>
      </w:r>
      <w:r w:rsidRPr="004A4C2D">
        <w:rPr>
          <w:rFonts w:ascii="Times New Roman" w:hAnsi="Times New Roman" w:cs="Times New Roman"/>
          <w:sz w:val="28"/>
          <w:szCs w:val="28"/>
        </w:rPr>
        <w:t>://</w:t>
      </w:r>
      <w:r w:rsidRPr="004A4C2D">
        <w:rPr>
          <w:rFonts w:ascii="Times New Roman" w:hAnsi="Times New Roman" w:cs="Times New Roman"/>
          <w:sz w:val="28"/>
          <w:szCs w:val="28"/>
          <w:lang w:val="en-US"/>
        </w:rPr>
        <w:t>agropolit</w:t>
      </w:r>
      <w:r w:rsidRPr="004A4C2D">
        <w:rPr>
          <w:rFonts w:ascii="Times New Roman" w:hAnsi="Times New Roman" w:cs="Times New Roman"/>
          <w:sz w:val="28"/>
          <w:szCs w:val="28"/>
        </w:rPr>
        <w:t>.</w:t>
      </w:r>
      <w:r w:rsidRPr="004A4C2D">
        <w:rPr>
          <w:rFonts w:ascii="Times New Roman" w:hAnsi="Times New Roman" w:cs="Times New Roman"/>
          <w:sz w:val="28"/>
          <w:szCs w:val="28"/>
          <w:lang w:val="en-US"/>
        </w:rPr>
        <w:t>com</w:t>
      </w:r>
      <w:r w:rsidRPr="004A4C2D">
        <w:rPr>
          <w:rFonts w:ascii="Times New Roman" w:hAnsi="Times New Roman" w:cs="Times New Roman"/>
          <w:sz w:val="28"/>
          <w:szCs w:val="28"/>
        </w:rPr>
        <w:t>/</w:t>
      </w:r>
      <w:r w:rsidRPr="004A4C2D">
        <w:rPr>
          <w:rFonts w:ascii="Times New Roman" w:hAnsi="Times New Roman" w:cs="Times New Roman"/>
          <w:sz w:val="28"/>
          <w:szCs w:val="28"/>
          <w:lang w:val="en-US"/>
        </w:rPr>
        <w:t>news</w:t>
      </w:r>
      <w:r w:rsidRPr="004A4C2D">
        <w:rPr>
          <w:rFonts w:ascii="Times New Roman" w:hAnsi="Times New Roman" w:cs="Times New Roman"/>
          <w:sz w:val="28"/>
          <w:szCs w:val="28"/>
        </w:rPr>
        <w:t>/19892-</w:t>
      </w:r>
      <w:r w:rsidRPr="004A4C2D">
        <w:rPr>
          <w:rFonts w:ascii="Times New Roman" w:hAnsi="Times New Roman" w:cs="Times New Roman"/>
          <w:sz w:val="28"/>
          <w:szCs w:val="28"/>
          <w:lang w:val="en-US"/>
        </w:rPr>
        <w:t>na</w:t>
      </w:r>
      <w:r w:rsidRPr="004A4C2D">
        <w:rPr>
          <w:rFonts w:ascii="Times New Roman" w:hAnsi="Times New Roman" w:cs="Times New Roman"/>
          <w:sz w:val="28"/>
          <w:szCs w:val="28"/>
        </w:rPr>
        <w:t>-</w:t>
      </w:r>
      <w:r w:rsidRPr="004A4C2D">
        <w:rPr>
          <w:rFonts w:ascii="Times New Roman" w:hAnsi="Times New Roman" w:cs="Times New Roman"/>
          <w:sz w:val="28"/>
          <w:szCs w:val="28"/>
          <w:lang w:val="en-US"/>
        </w:rPr>
        <w:t>vinnichini</w:t>
      </w:r>
      <w:r w:rsidRPr="004A4C2D">
        <w:rPr>
          <w:rFonts w:ascii="Times New Roman" w:hAnsi="Times New Roman" w:cs="Times New Roman"/>
          <w:sz w:val="28"/>
          <w:szCs w:val="28"/>
        </w:rPr>
        <w:t>-</w:t>
      </w:r>
      <w:r w:rsidRPr="004A4C2D">
        <w:rPr>
          <w:rFonts w:ascii="Times New Roman" w:hAnsi="Times New Roman" w:cs="Times New Roman"/>
          <w:sz w:val="28"/>
          <w:szCs w:val="28"/>
          <w:lang w:val="en-US"/>
        </w:rPr>
        <w:t>stvoryat</w:t>
      </w:r>
      <w:r w:rsidRPr="004A4C2D">
        <w:rPr>
          <w:rFonts w:ascii="Times New Roman" w:hAnsi="Times New Roman" w:cs="Times New Roman"/>
          <w:sz w:val="28"/>
          <w:szCs w:val="28"/>
        </w:rPr>
        <w:t>-</w:t>
      </w:r>
      <w:r w:rsidRPr="004A4C2D">
        <w:rPr>
          <w:rFonts w:ascii="Times New Roman" w:hAnsi="Times New Roman" w:cs="Times New Roman"/>
          <w:sz w:val="28"/>
          <w:szCs w:val="28"/>
          <w:lang w:val="en-US"/>
        </w:rPr>
        <w:t>ukrayino</w:t>
      </w:r>
      <w:r w:rsidRPr="004A4C2D">
        <w:rPr>
          <w:rFonts w:ascii="Times New Roman" w:hAnsi="Times New Roman" w:cs="Times New Roman"/>
          <w:sz w:val="28"/>
          <w:szCs w:val="28"/>
        </w:rPr>
        <w:t>-</w:t>
      </w:r>
      <w:r w:rsidRPr="004A4C2D">
        <w:rPr>
          <w:rFonts w:ascii="Times New Roman" w:hAnsi="Times New Roman" w:cs="Times New Roman"/>
          <w:sz w:val="28"/>
          <w:szCs w:val="28"/>
          <w:lang w:val="en-US"/>
        </w:rPr>
        <w:t>frantsuzkiy</w:t>
      </w:r>
      <w:r w:rsidRPr="004A4C2D">
        <w:rPr>
          <w:rFonts w:ascii="Times New Roman" w:hAnsi="Times New Roman" w:cs="Times New Roman"/>
          <w:sz w:val="28"/>
          <w:szCs w:val="28"/>
        </w:rPr>
        <w:t>-</w:t>
      </w:r>
      <w:r w:rsidRPr="004A4C2D">
        <w:rPr>
          <w:rFonts w:ascii="Times New Roman" w:hAnsi="Times New Roman" w:cs="Times New Roman"/>
          <w:sz w:val="28"/>
          <w:szCs w:val="28"/>
          <w:lang w:val="en-US"/>
        </w:rPr>
        <w:t>agrarniy</w:t>
      </w:r>
      <w:r w:rsidRPr="004A4C2D">
        <w:rPr>
          <w:rFonts w:ascii="Times New Roman" w:hAnsi="Times New Roman" w:cs="Times New Roman"/>
          <w:sz w:val="28"/>
          <w:szCs w:val="28"/>
        </w:rPr>
        <w:t>-</w:t>
      </w:r>
      <w:r w:rsidRPr="004A4C2D">
        <w:rPr>
          <w:rFonts w:ascii="Times New Roman" w:hAnsi="Times New Roman" w:cs="Times New Roman"/>
          <w:sz w:val="28"/>
          <w:szCs w:val="28"/>
          <w:lang w:val="en-US"/>
        </w:rPr>
        <w:t>klaster</w:t>
      </w:r>
      <w:r w:rsidRPr="004A4C2D">
        <w:rPr>
          <w:rFonts w:ascii="Times New Roman" w:hAnsi="Times New Roman" w:cs="Times New Roman"/>
          <w:sz w:val="28"/>
          <w:szCs w:val="28"/>
        </w:rPr>
        <w:t xml:space="preserve"> (д</w:t>
      </w:r>
      <w:r w:rsidRPr="004A4C2D">
        <w:rPr>
          <w:rFonts w:ascii="Times New Roman" w:hAnsi="Times New Roman" w:cs="Times New Roman"/>
          <w:color w:val="000000"/>
          <w:sz w:val="28"/>
          <w:szCs w:val="28"/>
        </w:rPr>
        <w:t xml:space="preserve">ата звернення: </w:t>
      </w:r>
      <w:r w:rsidRPr="004A4C2D">
        <w:rPr>
          <w:rFonts w:ascii="Times New Roman" w:hAnsi="Times New Roman" w:cs="Times New Roman"/>
          <w:color w:val="000000"/>
          <w:sz w:val="28"/>
          <w:szCs w:val="28"/>
          <w:lang w:val="uk-UA"/>
        </w:rPr>
        <w:t>19</w:t>
      </w:r>
      <w:r w:rsidRPr="004A4C2D">
        <w:rPr>
          <w:rFonts w:ascii="Times New Roman" w:hAnsi="Times New Roman" w:cs="Times New Roman"/>
          <w:color w:val="000000"/>
          <w:sz w:val="28"/>
          <w:szCs w:val="28"/>
        </w:rPr>
        <w:t>.</w:t>
      </w:r>
      <w:r w:rsidRPr="004A4C2D">
        <w:rPr>
          <w:rFonts w:ascii="Times New Roman" w:hAnsi="Times New Roman" w:cs="Times New Roman"/>
          <w:color w:val="000000"/>
          <w:sz w:val="28"/>
          <w:szCs w:val="28"/>
          <w:lang w:val="uk-UA"/>
        </w:rPr>
        <w:t>03</w:t>
      </w:r>
      <w:r w:rsidRPr="004A4C2D">
        <w:rPr>
          <w:rFonts w:ascii="Times New Roman" w:hAnsi="Times New Roman" w:cs="Times New Roman"/>
          <w:color w:val="000000"/>
          <w:sz w:val="28"/>
          <w:szCs w:val="28"/>
        </w:rPr>
        <w:t>.202</w:t>
      </w:r>
      <w:r w:rsidRPr="004A4C2D">
        <w:rPr>
          <w:rFonts w:ascii="Times New Roman" w:hAnsi="Times New Roman" w:cs="Times New Roman"/>
          <w:color w:val="000000"/>
          <w:sz w:val="28"/>
          <w:szCs w:val="28"/>
          <w:lang w:val="uk-UA"/>
        </w:rPr>
        <w:t>1</w:t>
      </w:r>
      <w:r w:rsidRPr="004A4C2D">
        <w:rPr>
          <w:rFonts w:ascii="Times New Roman" w:hAnsi="Times New Roman" w:cs="Times New Roman"/>
          <w:color w:val="000000"/>
          <w:sz w:val="28"/>
          <w:szCs w:val="28"/>
        </w:rPr>
        <w:t>).</w:t>
      </w:r>
    </w:p>
    <w:p w:rsidR="004A4C2D" w:rsidRPr="004A4C2D" w:rsidRDefault="004A4C2D" w:rsidP="00142869">
      <w:pPr>
        <w:numPr>
          <w:ilvl w:val="0"/>
          <w:numId w:val="39"/>
        </w:numPr>
        <w:spacing w:after="0" w:line="360" w:lineRule="auto"/>
        <w:ind w:left="0" w:firstLine="709"/>
        <w:jc w:val="both"/>
        <w:rPr>
          <w:rFonts w:ascii="Times New Roman" w:hAnsi="Times New Roman" w:cs="Times New Roman"/>
          <w:sz w:val="28"/>
          <w:szCs w:val="28"/>
          <w:lang w:val="uk-UA" w:eastAsia="uk-UA"/>
        </w:rPr>
      </w:pPr>
      <w:r w:rsidRPr="004A4C2D">
        <w:rPr>
          <w:rFonts w:ascii="Times New Roman" w:hAnsi="Times New Roman" w:cs="Times New Roman"/>
          <w:sz w:val="28"/>
          <w:szCs w:val="28"/>
          <w:lang w:eastAsia="uk-UA"/>
        </w:rPr>
        <w:t>Сало</w:t>
      </w:r>
      <w:r w:rsidRPr="004A4C2D">
        <w:rPr>
          <w:rFonts w:ascii="Times New Roman" w:hAnsi="Times New Roman" w:cs="Times New Roman"/>
          <w:sz w:val="28"/>
          <w:szCs w:val="28"/>
          <w:lang w:val="uk-UA" w:eastAsia="uk-UA"/>
        </w:rPr>
        <w:t> </w:t>
      </w:r>
      <w:r w:rsidRPr="004A4C2D">
        <w:rPr>
          <w:rFonts w:ascii="Times New Roman" w:hAnsi="Times New Roman" w:cs="Times New Roman"/>
          <w:sz w:val="28"/>
          <w:szCs w:val="28"/>
          <w:lang w:eastAsia="uk-UA"/>
        </w:rPr>
        <w:t>І.</w:t>
      </w:r>
      <w:r w:rsidRPr="004A4C2D">
        <w:rPr>
          <w:rFonts w:ascii="Times New Roman" w:hAnsi="Times New Roman" w:cs="Times New Roman"/>
          <w:sz w:val="28"/>
          <w:szCs w:val="28"/>
          <w:lang w:val="uk-UA" w:eastAsia="uk-UA"/>
        </w:rPr>
        <w:t> </w:t>
      </w:r>
      <w:r w:rsidRPr="004A4C2D">
        <w:rPr>
          <w:rFonts w:ascii="Times New Roman" w:hAnsi="Times New Roman" w:cs="Times New Roman"/>
          <w:sz w:val="28"/>
          <w:szCs w:val="28"/>
          <w:lang w:eastAsia="uk-UA"/>
        </w:rPr>
        <w:t xml:space="preserve">А. </w:t>
      </w:r>
      <w:r w:rsidRPr="004A4C2D">
        <w:rPr>
          <w:rFonts w:ascii="Times New Roman" w:hAnsi="Times New Roman" w:cs="Times New Roman"/>
          <w:sz w:val="28"/>
          <w:szCs w:val="28"/>
          <w:lang w:val="uk-UA" w:eastAsia="uk-UA"/>
        </w:rPr>
        <w:t xml:space="preserve">Розвиток вітчизняного ринку плодів і ягід в умовах глобалізації. </w:t>
      </w:r>
      <w:r w:rsidRPr="004A4C2D">
        <w:rPr>
          <w:rFonts w:ascii="Times New Roman" w:hAnsi="Times New Roman" w:cs="Times New Roman"/>
          <w:i/>
          <w:sz w:val="28"/>
          <w:szCs w:val="28"/>
          <w:lang w:val="uk-UA" w:eastAsia="uk-UA"/>
        </w:rPr>
        <w:t>Причорноморські економічні студії.</w:t>
      </w:r>
      <w:r w:rsidRPr="004A4C2D">
        <w:rPr>
          <w:rFonts w:ascii="Times New Roman" w:hAnsi="Times New Roman" w:cs="Times New Roman"/>
          <w:sz w:val="28"/>
          <w:szCs w:val="28"/>
          <w:lang w:val="uk-UA" w:eastAsia="uk-UA"/>
        </w:rPr>
        <w:t xml:space="preserve"> 2016. Вип. 11. С. 101-107.</w:t>
      </w:r>
    </w:p>
    <w:p w:rsidR="004A4C2D" w:rsidRPr="001035F0" w:rsidRDefault="004A4C2D" w:rsidP="00142869">
      <w:pPr>
        <w:numPr>
          <w:ilvl w:val="0"/>
          <w:numId w:val="39"/>
        </w:numPr>
        <w:spacing w:after="0" w:line="360" w:lineRule="auto"/>
        <w:ind w:left="0" w:firstLine="709"/>
        <w:jc w:val="both"/>
        <w:rPr>
          <w:rFonts w:ascii="Times New Roman" w:hAnsi="Times New Roman" w:cs="Times New Roman"/>
          <w:sz w:val="28"/>
          <w:szCs w:val="28"/>
          <w:lang w:eastAsia="uk-UA"/>
        </w:rPr>
      </w:pPr>
      <w:r w:rsidRPr="004A4C2D">
        <w:rPr>
          <w:rFonts w:ascii="Times New Roman" w:hAnsi="Times New Roman" w:cs="Times New Roman"/>
          <w:sz w:val="28"/>
          <w:szCs w:val="28"/>
          <w:lang w:val="uk-UA" w:eastAsia="uk-UA"/>
        </w:rPr>
        <w:t>Україна зменшила експорт плодово-ягідної продукції на 8%.</w:t>
      </w:r>
      <w:r w:rsidRPr="004A4C2D">
        <w:rPr>
          <w:rFonts w:ascii="Times New Roman" w:hAnsi="Times New Roman" w:cs="Times New Roman"/>
          <w:color w:val="000000"/>
          <w:sz w:val="28"/>
          <w:szCs w:val="28"/>
        </w:rPr>
        <w:t xml:space="preserve"> </w:t>
      </w:r>
      <w:r w:rsidRPr="004A4C2D">
        <w:rPr>
          <w:rFonts w:ascii="Times New Roman" w:hAnsi="Times New Roman" w:cs="Times New Roman"/>
          <w:color w:val="000000"/>
          <w:sz w:val="28"/>
          <w:szCs w:val="28"/>
          <w:lang w:val="en-US"/>
        </w:rPr>
        <w:t>URL</w:t>
      </w:r>
      <w:r w:rsidRPr="004A4C2D">
        <w:rPr>
          <w:rFonts w:ascii="Times New Roman" w:hAnsi="Times New Roman" w:cs="Times New Roman"/>
          <w:color w:val="000000"/>
          <w:sz w:val="28"/>
          <w:szCs w:val="28"/>
        </w:rPr>
        <w:t>:</w:t>
      </w:r>
      <w:r w:rsidRPr="004A4C2D">
        <w:rPr>
          <w:rFonts w:ascii="Times New Roman" w:hAnsi="Times New Roman" w:cs="Times New Roman"/>
          <w:color w:val="000000"/>
          <w:sz w:val="28"/>
          <w:szCs w:val="28"/>
          <w:lang w:val="uk-UA"/>
        </w:rPr>
        <w:t xml:space="preserve"> </w:t>
      </w:r>
      <w:r w:rsidRPr="004A4C2D">
        <w:rPr>
          <w:rFonts w:ascii="Times New Roman" w:hAnsi="Times New Roman" w:cs="Times New Roman"/>
          <w:sz w:val="28"/>
          <w:szCs w:val="28"/>
          <w:lang w:val="uk-UA" w:eastAsia="uk-UA"/>
        </w:rPr>
        <w:t xml:space="preserve">https://agravery.com/uk/posts/show/ukraina-zmensila-eksport-plodovo-agidnoi-produkcii-na-8 </w:t>
      </w:r>
      <w:r w:rsidRPr="004A4C2D">
        <w:rPr>
          <w:rFonts w:ascii="Times New Roman" w:hAnsi="Times New Roman" w:cs="Times New Roman"/>
          <w:sz w:val="28"/>
          <w:szCs w:val="28"/>
        </w:rPr>
        <w:t>(д</w:t>
      </w:r>
      <w:r w:rsidRPr="004A4C2D">
        <w:rPr>
          <w:rFonts w:ascii="Times New Roman" w:hAnsi="Times New Roman" w:cs="Times New Roman"/>
          <w:color w:val="000000"/>
          <w:sz w:val="28"/>
          <w:szCs w:val="28"/>
        </w:rPr>
        <w:t xml:space="preserve">ата звернення: </w:t>
      </w:r>
      <w:r w:rsidRPr="004A4C2D">
        <w:rPr>
          <w:rFonts w:ascii="Times New Roman" w:hAnsi="Times New Roman" w:cs="Times New Roman"/>
          <w:color w:val="000000"/>
          <w:sz w:val="28"/>
          <w:szCs w:val="28"/>
          <w:lang w:val="uk-UA"/>
        </w:rPr>
        <w:t>19</w:t>
      </w:r>
      <w:r w:rsidRPr="004A4C2D">
        <w:rPr>
          <w:rFonts w:ascii="Times New Roman" w:hAnsi="Times New Roman" w:cs="Times New Roman"/>
          <w:color w:val="000000"/>
          <w:sz w:val="28"/>
          <w:szCs w:val="28"/>
        </w:rPr>
        <w:t>.</w:t>
      </w:r>
      <w:r w:rsidRPr="004A4C2D">
        <w:rPr>
          <w:rFonts w:ascii="Times New Roman" w:hAnsi="Times New Roman" w:cs="Times New Roman"/>
          <w:color w:val="000000"/>
          <w:sz w:val="28"/>
          <w:szCs w:val="28"/>
          <w:lang w:val="uk-UA"/>
        </w:rPr>
        <w:t>03</w:t>
      </w:r>
      <w:r w:rsidRPr="004A4C2D">
        <w:rPr>
          <w:rFonts w:ascii="Times New Roman" w:hAnsi="Times New Roman" w:cs="Times New Roman"/>
          <w:color w:val="000000"/>
          <w:sz w:val="28"/>
          <w:szCs w:val="28"/>
        </w:rPr>
        <w:t>.202</w:t>
      </w:r>
      <w:r w:rsidRPr="004A4C2D">
        <w:rPr>
          <w:rFonts w:ascii="Times New Roman" w:hAnsi="Times New Roman" w:cs="Times New Roman"/>
          <w:color w:val="000000"/>
          <w:sz w:val="28"/>
          <w:szCs w:val="28"/>
          <w:lang w:val="uk-UA"/>
        </w:rPr>
        <w:t>1</w:t>
      </w:r>
      <w:r w:rsidRPr="004A4C2D">
        <w:rPr>
          <w:rFonts w:ascii="Times New Roman" w:hAnsi="Times New Roman" w:cs="Times New Roman"/>
          <w:color w:val="000000"/>
          <w:sz w:val="28"/>
          <w:szCs w:val="28"/>
        </w:rPr>
        <w:t>).</w:t>
      </w:r>
    </w:p>
    <w:p w:rsidR="001035F0" w:rsidRDefault="001035F0" w:rsidP="00142869">
      <w:pPr>
        <w:spacing w:after="0" w:line="360" w:lineRule="auto"/>
        <w:ind w:firstLine="709"/>
        <w:jc w:val="both"/>
        <w:rPr>
          <w:rFonts w:ascii="Times New Roman" w:hAnsi="Times New Roman" w:cs="Times New Roman"/>
          <w:sz w:val="28"/>
          <w:szCs w:val="28"/>
          <w:lang w:val="uk-UA" w:eastAsia="uk-UA"/>
        </w:rPr>
      </w:pPr>
    </w:p>
    <w:p w:rsidR="00C44F3D" w:rsidRDefault="00C44F3D" w:rsidP="00142869">
      <w:pPr>
        <w:spacing w:after="0" w:line="360" w:lineRule="auto"/>
        <w:ind w:firstLine="709"/>
        <w:jc w:val="both"/>
        <w:rPr>
          <w:rFonts w:ascii="Times New Roman" w:hAnsi="Times New Roman" w:cs="Times New Roman"/>
          <w:sz w:val="28"/>
          <w:szCs w:val="28"/>
          <w:lang w:val="uk-UA" w:eastAsia="uk-UA"/>
        </w:rPr>
      </w:pPr>
    </w:p>
    <w:p w:rsidR="00C44F3D" w:rsidRPr="00C44F3D" w:rsidRDefault="00C44F3D" w:rsidP="00142869">
      <w:pPr>
        <w:spacing w:after="0" w:line="360" w:lineRule="auto"/>
        <w:ind w:firstLine="709"/>
        <w:jc w:val="both"/>
        <w:rPr>
          <w:rFonts w:ascii="Times New Roman" w:hAnsi="Times New Roman" w:cs="Times New Roman"/>
          <w:sz w:val="28"/>
          <w:szCs w:val="28"/>
          <w:lang w:val="uk-UA" w:eastAsia="uk-UA"/>
        </w:rPr>
      </w:pPr>
    </w:p>
    <w:p w:rsidR="004A4C2D" w:rsidRPr="004A4C2D" w:rsidRDefault="004A4C2D" w:rsidP="00DC4FB8">
      <w:pPr>
        <w:spacing w:after="0" w:line="360" w:lineRule="auto"/>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lang w:val="uk-UA"/>
        </w:rPr>
        <w:t>Яцюк Ю.А.</w:t>
      </w:r>
    </w:p>
    <w:p w:rsidR="004A4C2D" w:rsidRPr="001035F0" w:rsidRDefault="004A4C2D" w:rsidP="00C44F3D">
      <w:pPr>
        <w:spacing w:after="0"/>
        <w:ind w:firstLine="709"/>
        <w:jc w:val="center"/>
        <w:rPr>
          <w:rFonts w:ascii="Times New Roman" w:hAnsi="Times New Roman" w:cs="Times New Roman"/>
          <w:i/>
          <w:sz w:val="28"/>
          <w:szCs w:val="28"/>
          <w:lang w:val="uk-UA"/>
        </w:rPr>
      </w:pPr>
      <w:r w:rsidRPr="001035F0">
        <w:rPr>
          <w:rFonts w:ascii="Times New Roman" w:hAnsi="Times New Roman" w:cs="Times New Roman"/>
          <w:i/>
          <w:sz w:val="28"/>
          <w:szCs w:val="28"/>
          <w:lang w:val="uk-UA"/>
        </w:rPr>
        <w:t>В</w:t>
      </w:r>
      <w:r w:rsidR="001035F0" w:rsidRPr="001035F0">
        <w:rPr>
          <w:rFonts w:ascii="Times New Roman" w:hAnsi="Times New Roman" w:cs="Times New Roman"/>
          <w:i/>
          <w:sz w:val="28"/>
          <w:szCs w:val="28"/>
          <w:lang w:val="uk-UA"/>
        </w:rPr>
        <w:t>икл</w:t>
      </w:r>
      <w:r w:rsidRPr="001035F0">
        <w:rPr>
          <w:rFonts w:ascii="Times New Roman" w:hAnsi="Times New Roman" w:cs="Times New Roman"/>
          <w:i/>
          <w:sz w:val="28"/>
          <w:szCs w:val="28"/>
          <w:lang w:val="uk-UA"/>
        </w:rPr>
        <w:t>адач Уманського державного педагогічного університету імені Павла Тичини</w:t>
      </w:r>
    </w:p>
    <w:p w:rsidR="004A4C2D" w:rsidRPr="004A4C2D" w:rsidRDefault="004A4C2D" w:rsidP="00DC4FB8">
      <w:pPr>
        <w:spacing w:after="0" w:line="360" w:lineRule="auto"/>
        <w:ind w:firstLine="709"/>
        <w:jc w:val="center"/>
        <w:rPr>
          <w:rFonts w:ascii="Times New Roman" w:hAnsi="Times New Roman" w:cs="Times New Roman"/>
          <w:sz w:val="28"/>
          <w:szCs w:val="28"/>
          <w:lang w:val="uk-UA"/>
        </w:rPr>
      </w:pPr>
    </w:p>
    <w:p w:rsidR="004A4C2D" w:rsidRPr="004A4C2D" w:rsidRDefault="004A4C2D" w:rsidP="00DC4FB8">
      <w:pPr>
        <w:spacing w:after="0" w:line="360" w:lineRule="auto"/>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lang w:val="uk-UA"/>
        </w:rPr>
        <w:t>ПЕДАГОГ</w:t>
      </w:r>
      <w:r w:rsidRPr="004A4C2D">
        <w:rPr>
          <w:rFonts w:ascii="Times New Roman" w:hAnsi="Times New Roman" w:cs="Times New Roman"/>
          <w:sz w:val="28"/>
          <w:szCs w:val="28"/>
          <w:lang w:val="uk-UA"/>
        </w:rPr>
        <w:t xml:space="preserve"> – </w:t>
      </w:r>
      <w:r w:rsidRPr="004A4C2D">
        <w:rPr>
          <w:rFonts w:ascii="Times New Roman" w:hAnsi="Times New Roman" w:cs="Times New Roman"/>
          <w:b/>
          <w:sz w:val="28"/>
          <w:szCs w:val="28"/>
          <w:lang w:val="uk-UA"/>
        </w:rPr>
        <w:t>ДБАЙЛИВИЙ САДІВНИК:</w:t>
      </w:r>
      <w:r w:rsidRPr="004A4C2D">
        <w:rPr>
          <w:rFonts w:ascii="Times New Roman" w:hAnsi="Times New Roman" w:cs="Times New Roman"/>
          <w:sz w:val="28"/>
          <w:szCs w:val="28"/>
          <w:lang w:val="uk-UA"/>
        </w:rPr>
        <w:t xml:space="preserve"> </w:t>
      </w:r>
      <w:r w:rsidRPr="004A4C2D">
        <w:rPr>
          <w:rFonts w:ascii="Times New Roman" w:hAnsi="Times New Roman" w:cs="Times New Roman"/>
          <w:b/>
          <w:sz w:val="28"/>
          <w:szCs w:val="28"/>
          <w:lang w:val="uk-UA"/>
        </w:rPr>
        <w:t>ІДЕЯ</w:t>
      </w:r>
      <w:r w:rsidRPr="004A4C2D">
        <w:rPr>
          <w:rFonts w:ascii="Times New Roman" w:hAnsi="Times New Roman" w:cs="Times New Roman"/>
          <w:sz w:val="28"/>
          <w:szCs w:val="28"/>
          <w:lang w:val="uk-UA"/>
        </w:rPr>
        <w:t xml:space="preserve"> </w:t>
      </w:r>
      <w:r w:rsidRPr="004A4C2D">
        <w:rPr>
          <w:rFonts w:ascii="Times New Roman" w:hAnsi="Times New Roman" w:cs="Times New Roman"/>
          <w:b/>
          <w:sz w:val="28"/>
          <w:szCs w:val="28"/>
          <w:lang w:val="uk-UA"/>
        </w:rPr>
        <w:t>Г. СКОВОРОДИ І СУЧАСНІСТЬ</w:t>
      </w:r>
    </w:p>
    <w:p w:rsidR="004A4C2D" w:rsidRPr="004A4C2D" w:rsidRDefault="004A4C2D" w:rsidP="00142869">
      <w:pPr>
        <w:spacing w:after="0" w:line="360" w:lineRule="auto"/>
        <w:ind w:firstLine="709"/>
        <w:jc w:val="both"/>
        <w:rPr>
          <w:rFonts w:ascii="Times New Roman" w:hAnsi="Times New Roman" w:cs="Times New Roman"/>
          <w:b/>
          <w:sz w:val="28"/>
          <w:szCs w:val="28"/>
          <w:lang w:val="uk-UA"/>
        </w:rPr>
      </w:pPr>
    </w:p>
    <w:p w:rsidR="004A4C2D" w:rsidRPr="004A4C2D" w:rsidRDefault="004A4C2D" w:rsidP="00142869">
      <w:pPr>
        <w:spacing w:after="0" w:line="360" w:lineRule="auto"/>
        <w:ind w:firstLine="709"/>
        <w:jc w:val="both"/>
        <w:rPr>
          <w:rFonts w:ascii="Times New Roman" w:hAnsi="Times New Roman" w:cs="Times New Roman"/>
          <w:b/>
          <w:sz w:val="28"/>
          <w:szCs w:val="28"/>
          <w:lang w:val="uk-UA"/>
        </w:rPr>
      </w:pPr>
      <w:r w:rsidRPr="004A4C2D">
        <w:rPr>
          <w:rFonts w:ascii="Times New Roman" w:hAnsi="Times New Roman" w:cs="Times New Roman"/>
          <w:sz w:val="28"/>
          <w:szCs w:val="28"/>
          <w:lang w:val="uk-UA"/>
        </w:rPr>
        <w:t>Григорій Савич Сковорода (1722–1794), видатний український філософ, просвітитель-гуманіст, письменник розпочав педагогічну діяльність у Переяславському колегіумі як викладач поезії. Він вносить до власного підручника "Рассуждение о поэзии и руководство к исскусству" чимало новацій. Сковорода працював викладачем Харківського колегіуму, викладав поетику, синтаксис, грецьку мову і курс "благонравності", працював добровільно  у позанавчальний час у монастирських садах м. Харкова.</w:t>
      </w:r>
    </w:p>
    <w:p w:rsidR="004A4C2D" w:rsidRPr="004A4C2D" w:rsidRDefault="004A4C2D"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Першу збірку "Сад божественних пісень" він написав у 50–ті роки. Саме в цей час були створені його основні філософські, педагогічні та літературні твори - трактати, діалоги та притчі. Маючи знання з філософії, іноземних мов, літератури, тодішньої педагогіки, він до того ж чудово співав, грав на скрипці, флейті, сопілці, бандурі, чудово малював. Його багатопланова літературна, філософська, педагогічна спадщина належить до визначних надбань прогресивної педагогіки. Обґрунтував принципи гуманізму, народності та природовідповідності у вихованні. Природні задатки у людей неоднакові але кожна людина, на його думку, має можливість, спираючись на них, розгорнути успішну діяльність у тій чи іншій галузі. Природа, писав він, подібна до багатого фонтана, що наповнює різні посудини до повної місткості.</w:t>
      </w:r>
    </w:p>
    <w:p w:rsidR="004A4C2D" w:rsidRPr="004A4C2D" w:rsidRDefault="004A4C2D"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За Г.Сковородою, головним для педагога є пізнання і вдосконалення природних здібностей кожної людини. Оскільки доля суспільства залежить від вдалого вибору кожним його членом спорідненої діяльності відповідно до природних здібностей та покликання, то, готуючи молодь до тієї чи іншої діяльності, доцільно враховувати їхні нахили та уподобання. Виходячи з власних принципів, Сковорода у притчі "Благодарный Єродій" писав: "Главизна воспитания есть: 1) благо родить; 2) сохранить младое здравие; 3) научить благодарности". До виховання особистості вчений насамперед відносить:  розумове виховання; становлення як майбутніх трудівників (підготовка до "спорідненої" праці) і моральне виховання. Заслуговують на </w:t>
      </w:r>
      <w:r w:rsidRPr="004A4C2D">
        <w:rPr>
          <w:rFonts w:ascii="Times New Roman" w:hAnsi="Times New Roman" w:cs="Times New Roman"/>
          <w:sz w:val="28"/>
          <w:szCs w:val="28"/>
          <w:lang w:val="uk-UA"/>
        </w:rPr>
        <w:lastRenderedPageBreak/>
        <w:t>увагу нетрадиційні форми навчання – це уроки серед природи , просвітницькі уроки серед простого люду.</w:t>
      </w:r>
    </w:p>
    <w:p w:rsidR="004A4C2D" w:rsidRPr="004A4C2D" w:rsidRDefault="004A4C2D"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Сковорода одним із перших в українській педагогіці звертається до особистості вчителя. На його думку, вчитель має насамперед дбати і сприяти розкриттю та формуванню у процесі навчання природних нахилів та можливостей дитини. Важливим у цьому зв'язку є його положення про взаємоповагу і дружбу між учителем і учнем.</w:t>
      </w:r>
    </w:p>
    <w:p w:rsidR="004A4C2D" w:rsidRPr="004A4C2D" w:rsidRDefault="004A4C2D"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Вчитель – це дбайливий садівник, який, активно втручаючись у природний хід розвитку вихованця, веде його по наперед наміченому шляху. Але він сам повинен мати "спорідненість" до вчительської діяльності, до місії наставника молоді. До вчителя мислитель ставив великі вимоги: насамперед глибокі знання, відданість своєму народу, гуманність, повагу до тих, кого він навчає, здатність переконливо володіти словом, терплячість, безкорисливість тощо. Моральне виховання має базуватися на використанні подяки. Запорукою успішного виховання дітей, за Г.Сковородою, мають бути добрі настанови, викорінення поганих звичок. Він рекомендував методи виховання: бесіда, роз'яснення, приклад, поради, переконання,  аналіз своїх вчинків тощо. Сковорода звертає особливу увагу на виняткове значення поваги і любові до дітей, гуманного ставлення до них з боку батьків старших, вчителів через працю, яку він вважав основою суспільного життя, як "начало" і "вінець" щастя, як сенс життя людини.</w:t>
      </w:r>
    </w:p>
    <w:p w:rsidR="004A4C2D" w:rsidRPr="004A4C2D" w:rsidRDefault="004A4C2D"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Педагогічна майстерність сучасного викладача – це комплекс властивостей особистості, що забезпечує самоорганізацію високого рівня професійної діяльності на рефлексивній основі. До таких властивостей належать гуманістична спрямованість діяльності викладача, його професійна компетентність, педагогічні здібності і педагогічна техніка. </w:t>
      </w:r>
      <w:r w:rsidRPr="004A4C2D">
        <w:rPr>
          <w:rFonts w:ascii="Times New Roman" w:hAnsi="Times New Roman" w:cs="Times New Roman"/>
          <w:sz w:val="28"/>
          <w:szCs w:val="28"/>
        </w:rPr>
        <w:t>В цьому визначені  наголоси</w:t>
      </w:r>
      <w:r w:rsidRPr="004A4C2D">
        <w:rPr>
          <w:rFonts w:ascii="Times New Roman" w:hAnsi="Times New Roman" w:cs="Times New Roman"/>
          <w:sz w:val="28"/>
          <w:szCs w:val="28"/>
          <w:lang w:val="uk-UA"/>
        </w:rPr>
        <w:t>мо</w:t>
      </w:r>
      <w:r w:rsidRPr="004A4C2D">
        <w:rPr>
          <w:rFonts w:ascii="Times New Roman" w:hAnsi="Times New Roman" w:cs="Times New Roman"/>
          <w:sz w:val="28"/>
          <w:szCs w:val="28"/>
        </w:rPr>
        <w:t xml:space="preserve"> на  особливостях:</w:t>
      </w:r>
    </w:p>
    <w:p w:rsidR="004A4C2D" w:rsidRPr="004A4C2D" w:rsidRDefault="004A4C2D"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  педагогічна майстерність у структурі особистості – це система, здатна до самоорганізації, системотворчим чинником є гуманістична спрямованість;</w:t>
      </w:r>
    </w:p>
    <w:p w:rsidR="004A4C2D" w:rsidRPr="004A4C2D" w:rsidRDefault="004A4C2D"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lastRenderedPageBreak/>
        <w:t xml:space="preserve">– </w:t>
      </w:r>
      <w:r w:rsidRPr="004A4C2D">
        <w:rPr>
          <w:rFonts w:ascii="Times New Roman" w:hAnsi="Times New Roman" w:cs="Times New Roman"/>
          <w:sz w:val="28"/>
          <w:szCs w:val="28"/>
          <w:lang w:val="uk-UA"/>
        </w:rPr>
        <w:t>основою</w:t>
      </w:r>
      <w:r w:rsidRPr="004A4C2D">
        <w:rPr>
          <w:rFonts w:ascii="Times New Roman" w:hAnsi="Times New Roman" w:cs="Times New Roman"/>
          <w:sz w:val="28"/>
          <w:szCs w:val="28"/>
        </w:rPr>
        <w:t xml:space="preserve"> педагогічної майстерності є професійна компетентність;</w:t>
      </w:r>
    </w:p>
    <w:p w:rsidR="004A4C2D" w:rsidRPr="004A4C2D" w:rsidRDefault="004A4C2D"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 педагогічні здібності забезпечують швидкість самовдосконалення;</w:t>
      </w:r>
    </w:p>
    <w:p w:rsidR="004A4C2D" w:rsidRPr="004A4C2D" w:rsidRDefault="004A4C2D"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 педагогічн</w:t>
      </w:r>
      <w:r w:rsidRPr="004A4C2D">
        <w:rPr>
          <w:rFonts w:ascii="Times New Roman" w:hAnsi="Times New Roman" w:cs="Times New Roman"/>
          <w:sz w:val="28"/>
          <w:szCs w:val="28"/>
          <w:lang w:val="uk-UA"/>
        </w:rPr>
        <w:t xml:space="preserve">а </w:t>
      </w:r>
      <w:r w:rsidRPr="004A4C2D">
        <w:rPr>
          <w:rFonts w:ascii="Times New Roman" w:hAnsi="Times New Roman" w:cs="Times New Roman"/>
          <w:sz w:val="28"/>
          <w:szCs w:val="28"/>
        </w:rPr>
        <w:t>техніка</w:t>
      </w:r>
      <w:r w:rsidRPr="004A4C2D">
        <w:rPr>
          <w:rFonts w:ascii="Times New Roman" w:hAnsi="Times New Roman" w:cs="Times New Roman"/>
          <w:sz w:val="28"/>
          <w:szCs w:val="28"/>
          <w:lang w:val="uk-UA"/>
        </w:rPr>
        <w:t xml:space="preserve"> до</w:t>
      </w:r>
      <w:r w:rsidRPr="004A4C2D">
        <w:rPr>
          <w:rFonts w:ascii="Times New Roman" w:hAnsi="Times New Roman" w:cs="Times New Roman"/>
          <w:sz w:val="28"/>
          <w:szCs w:val="28"/>
        </w:rPr>
        <w:t>з</w:t>
      </w:r>
      <w:r w:rsidRPr="004A4C2D">
        <w:rPr>
          <w:rFonts w:ascii="Times New Roman" w:hAnsi="Times New Roman" w:cs="Times New Roman"/>
          <w:sz w:val="28"/>
          <w:szCs w:val="28"/>
          <w:lang w:val="uk-UA"/>
        </w:rPr>
        <w:t>воляє</w:t>
      </w:r>
      <w:r w:rsidRPr="004A4C2D">
        <w:rPr>
          <w:rFonts w:ascii="Times New Roman" w:hAnsi="Times New Roman" w:cs="Times New Roman"/>
          <w:sz w:val="28"/>
          <w:szCs w:val="28"/>
        </w:rPr>
        <w:t xml:space="preserve"> виявити внутрішній потенціал викладача, гармонізу</w:t>
      </w:r>
      <w:r w:rsidRPr="004A4C2D">
        <w:rPr>
          <w:rFonts w:ascii="Times New Roman" w:hAnsi="Times New Roman" w:cs="Times New Roman"/>
          <w:sz w:val="28"/>
          <w:szCs w:val="28"/>
          <w:lang w:val="uk-UA"/>
        </w:rPr>
        <w:t xml:space="preserve">є </w:t>
      </w:r>
      <w:r w:rsidRPr="004A4C2D">
        <w:rPr>
          <w:rFonts w:ascii="Times New Roman" w:hAnsi="Times New Roman" w:cs="Times New Roman"/>
          <w:sz w:val="28"/>
          <w:szCs w:val="28"/>
        </w:rPr>
        <w:t>структуру педагогічної діяльності.</w:t>
      </w:r>
    </w:p>
    <w:p w:rsidR="004A4C2D" w:rsidRPr="004A4C2D" w:rsidRDefault="004A4C2D"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rPr>
        <w:t>Усі складники педагогічної майстерності взаємопов’язані, їм властивий саморозвиток.</w:t>
      </w:r>
      <w:r w:rsidRPr="004A4C2D">
        <w:rPr>
          <w:rFonts w:ascii="Times New Roman" w:hAnsi="Times New Roman" w:cs="Times New Roman"/>
          <w:sz w:val="28"/>
          <w:szCs w:val="28"/>
          <w:lang w:val="uk-UA"/>
        </w:rPr>
        <w:t xml:space="preserve"> Отже, щоб викладач діяв творчо, самостійно виважуючи результати своєї діяльності і коригуючи засоби з орієнтацією на мету, він повинен мати певне певні властивості, риси особистості, розвиток яких забезпечує професійний саморозвиток педагога, а через нього – і розвиток студентів.</w:t>
      </w:r>
    </w:p>
    <w:p w:rsidR="004A4C2D" w:rsidRPr="004A4C2D" w:rsidRDefault="004A4C2D"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Ш. Амоношвілі вважає, що бути майстром педагогічної справи – це означає мати вихідну позицію, яка є особистісно-гуманною; це яскрава особистість, мудра, чуйна, доброзичлива і принципова людина; це першодослідник теоретичних рекомендацій, який може їх переконливо довести або спростувати. </w:t>
      </w:r>
      <w:r w:rsidRPr="004A4C2D">
        <w:rPr>
          <w:rFonts w:ascii="Times New Roman" w:hAnsi="Times New Roman" w:cs="Times New Roman"/>
          <w:sz w:val="28"/>
          <w:szCs w:val="28"/>
        </w:rPr>
        <w:t>Його творчість може збагатити педагогічну науку і практику новими висновками, дати початок новим ідеям і підходам</w:t>
      </w:r>
      <w:r w:rsidRPr="004A4C2D">
        <w:rPr>
          <w:rFonts w:ascii="Times New Roman" w:hAnsi="Times New Roman" w:cs="Times New Roman"/>
          <w:sz w:val="28"/>
          <w:szCs w:val="28"/>
          <w:lang w:val="uk-UA"/>
        </w:rPr>
        <w:t>.</w:t>
      </w:r>
    </w:p>
    <w:p w:rsidR="004A4C2D" w:rsidRPr="004A4C2D" w:rsidRDefault="004A4C2D"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У Європі під педагогічною майстерністю мається на увазі практичне розгортання і втілення викладачем у професійну діяльність сукупності інтелектуальних, психологічних і духовних якостей. </w:t>
      </w:r>
      <w:r w:rsidRPr="004A4C2D">
        <w:rPr>
          <w:rFonts w:ascii="Times New Roman" w:hAnsi="Times New Roman" w:cs="Times New Roman"/>
          <w:sz w:val="28"/>
          <w:szCs w:val="28"/>
        </w:rPr>
        <w:t>Майстерність викладача прирівнюється до майстерності робітника або ремісника, майстра або митця.</w:t>
      </w:r>
    </w:p>
    <w:p w:rsidR="004A4C2D" w:rsidRPr="004A4C2D" w:rsidRDefault="004A4C2D"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Погляд на викладача як на робітника-функціонера педагогічної індустрії найбільш поширений у США, а в Європі – переважно в Англії: викладач – виконавець певного соціального замовлення у сфері педагогічного виробництва, тобто він діє згідно з нормативними документами і загальноприйнятими технологіями.</w:t>
      </w:r>
    </w:p>
    <w:p w:rsidR="004A4C2D" w:rsidRPr="004A4C2D" w:rsidRDefault="004A4C2D"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Викладач-ремісник діє на основі особистісного підходу до викладання, акцентуючи увагу на індивідуальному підході до студентів.</w:t>
      </w:r>
    </w:p>
    <w:p w:rsidR="004A4C2D" w:rsidRPr="004A4C2D" w:rsidRDefault="004A4C2D"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rPr>
        <w:lastRenderedPageBreak/>
        <w:t xml:space="preserve">У викладача-майстра переважає творчий підхід </w:t>
      </w:r>
      <w:r w:rsidRPr="004A4C2D">
        <w:rPr>
          <w:rFonts w:ascii="Times New Roman" w:hAnsi="Times New Roman" w:cs="Times New Roman"/>
          <w:sz w:val="28"/>
          <w:szCs w:val="28"/>
          <w:lang w:val="uk-UA"/>
        </w:rPr>
        <w:t>в освітньому</w:t>
      </w:r>
      <w:r w:rsidRPr="004A4C2D">
        <w:rPr>
          <w:rFonts w:ascii="Times New Roman" w:hAnsi="Times New Roman" w:cs="Times New Roman"/>
          <w:sz w:val="28"/>
          <w:szCs w:val="28"/>
        </w:rPr>
        <w:t xml:space="preserve">  процесі. Діяльність викладача нагадує імпровізацію за обставин, що постійно змінюються.</w:t>
      </w:r>
    </w:p>
    <w:p w:rsidR="004A4C2D" w:rsidRPr="004A4C2D" w:rsidRDefault="004A4C2D"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Погляд на викладача як на митця достатньо поширений у світі: його діяльність уважається настільки складною, що взагалі не може систематизуватися. Під час занять він отримує величезну кількість інформації, на яку миттєво реагує. Тому викладацька діяльність є мистецтвом, що потребує інтуїтивного відчуття, творчості, імпровізації. Ці якості спроможні проявитися тільки за умови певного відступу від формальних правил та алгоритмів педагогічної поведінки. Однак прояви  творч</w:t>
      </w:r>
      <w:r w:rsidRPr="004A4C2D">
        <w:rPr>
          <w:rFonts w:ascii="Times New Roman" w:hAnsi="Times New Roman" w:cs="Times New Roman"/>
          <w:sz w:val="28"/>
          <w:szCs w:val="28"/>
          <w:lang w:val="uk-UA"/>
        </w:rPr>
        <w:t>ої</w:t>
      </w:r>
      <w:r w:rsidRPr="004A4C2D">
        <w:rPr>
          <w:rFonts w:ascii="Times New Roman" w:hAnsi="Times New Roman" w:cs="Times New Roman"/>
          <w:sz w:val="28"/>
          <w:szCs w:val="28"/>
        </w:rPr>
        <w:t xml:space="preserve"> особистіст</w:t>
      </w:r>
      <w:r w:rsidRPr="004A4C2D">
        <w:rPr>
          <w:rFonts w:ascii="Times New Roman" w:hAnsi="Times New Roman" w:cs="Times New Roman"/>
          <w:sz w:val="28"/>
          <w:szCs w:val="28"/>
          <w:lang w:val="uk-UA"/>
        </w:rPr>
        <w:t>і</w:t>
      </w:r>
      <w:r w:rsidRPr="004A4C2D">
        <w:rPr>
          <w:rFonts w:ascii="Times New Roman" w:hAnsi="Times New Roman" w:cs="Times New Roman"/>
          <w:sz w:val="28"/>
          <w:szCs w:val="28"/>
        </w:rPr>
        <w:t xml:space="preserve"> не повинні суперечити загальновизнаним принципам демократичного співжиття – гуманізму, демократизму, поваги до прав людини. Із статусу викладача може випливати його рольов</w:t>
      </w:r>
      <w:r w:rsidRPr="004A4C2D">
        <w:rPr>
          <w:rFonts w:ascii="Times New Roman" w:hAnsi="Times New Roman" w:cs="Times New Roman"/>
          <w:sz w:val="28"/>
          <w:szCs w:val="28"/>
          <w:lang w:val="uk-UA"/>
        </w:rPr>
        <w:t>і</w:t>
      </w:r>
      <w:r w:rsidRPr="004A4C2D">
        <w:rPr>
          <w:rFonts w:ascii="Times New Roman" w:hAnsi="Times New Roman" w:cs="Times New Roman"/>
          <w:sz w:val="28"/>
          <w:szCs w:val="28"/>
        </w:rPr>
        <w:t xml:space="preserve"> функці</w:t>
      </w:r>
      <w:r w:rsidRPr="004A4C2D">
        <w:rPr>
          <w:rFonts w:ascii="Times New Roman" w:hAnsi="Times New Roman" w:cs="Times New Roman"/>
          <w:sz w:val="28"/>
          <w:szCs w:val="28"/>
          <w:lang w:val="uk-UA"/>
        </w:rPr>
        <w:t>ї</w:t>
      </w:r>
      <w:r w:rsidRPr="004A4C2D">
        <w:rPr>
          <w:rFonts w:ascii="Times New Roman" w:hAnsi="Times New Roman" w:cs="Times New Roman"/>
          <w:sz w:val="28"/>
          <w:szCs w:val="28"/>
        </w:rPr>
        <w:t>: транслятор знань, вихователь, посередник, фасилітатор групової діяльності, дружній порадник, інформатор, захисник норм, актор</w:t>
      </w:r>
      <w:r w:rsidRPr="004A4C2D">
        <w:rPr>
          <w:rFonts w:ascii="Times New Roman" w:hAnsi="Times New Roman" w:cs="Times New Roman"/>
          <w:sz w:val="28"/>
          <w:szCs w:val="28"/>
          <w:lang w:val="uk-UA"/>
        </w:rPr>
        <w:t xml:space="preserve"> тощо.</w:t>
      </w:r>
      <w:r w:rsidRPr="004A4C2D">
        <w:rPr>
          <w:rFonts w:ascii="Times New Roman" w:hAnsi="Times New Roman" w:cs="Times New Roman"/>
          <w:sz w:val="28"/>
          <w:szCs w:val="28"/>
        </w:rPr>
        <w:t xml:space="preserve"> Надання переваги якійсь із них зумовлюється інституційно </w:t>
      </w:r>
      <w:r w:rsidRPr="004A4C2D">
        <w:rPr>
          <w:rFonts w:ascii="Times New Roman" w:hAnsi="Times New Roman" w:cs="Times New Roman"/>
          <w:sz w:val="28"/>
          <w:szCs w:val="28"/>
          <w:lang w:val="uk-UA"/>
        </w:rPr>
        <w:t>і</w:t>
      </w:r>
      <w:r w:rsidRPr="004A4C2D">
        <w:rPr>
          <w:rFonts w:ascii="Times New Roman" w:hAnsi="Times New Roman" w:cs="Times New Roman"/>
          <w:sz w:val="28"/>
          <w:szCs w:val="28"/>
        </w:rPr>
        <w:t xml:space="preserve"> культурологічно</w:t>
      </w:r>
      <w:r w:rsidRPr="004A4C2D">
        <w:rPr>
          <w:rFonts w:ascii="Times New Roman" w:hAnsi="Times New Roman" w:cs="Times New Roman"/>
          <w:sz w:val="28"/>
          <w:szCs w:val="28"/>
          <w:lang w:val="uk-UA"/>
        </w:rPr>
        <w:t xml:space="preserve"> із</w:t>
      </w:r>
      <w:r w:rsidRPr="004A4C2D">
        <w:rPr>
          <w:rFonts w:ascii="Times New Roman" w:hAnsi="Times New Roman" w:cs="Times New Roman"/>
          <w:sz w:val="28"/>
          <w:szCs w:val="28"/>
        </w:rPr>
        <w:t xml:space="preserve"> співвіднесення з певними культурними моделями особистісних та фахових настанов викладача</w:t>
      </w:r>
      <w:r w:rsidRPr="004A4C2D">
        <w:rPr>
          <w:rFonts w:ascii="Times New Roman" w:hAnsi="Times New Roman" w:cs="Times New Roman"/>
          <w:sz w:val="28"/>
          <w:szCs w:val="28"/>
          <w:lang w:val="uk-UA"/>
        </w:rPr>
        <w:t>, що</w:t>
      </w:r>
      <w:r w:rsidRPr="004A4C2D">
        <w:rPr>
          <w:rFonts w:ascii="Times New Roman" w:hAnsi="Times New Roman" w:cs="Times New Roman"/>
          <w:sz w:val="28"/>
          <w:szCs w:val="28"/>
        </w:rPr>
        <w:t xml:space="preserve"> визначає вибір, інтерпретацію та особисте ставлення до ролі викладача.</w:t>
      </w:r>
    </w:p>
    <w:p w:rsidR="004A4C2D" w:rsidRPr="004A4C2D" w:rsidRDefault="004A4C2D"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Важливими професійними якостями педагога ми повинні визнати працелюбність, працездатність, дисциплінованість, відповідальність, уміння поставити мету, вибрати шляхи її досягнення, організованість, наполегливість, систематичне і планомірне підвищення свого професійного рівня, прагнення постійно підвищувати якість своєї праці тощо.</w:t>
      </w:r>
    </w:p>
    <w:p w:rsidR="004A4C2D" w:rsidRPr="004A4C2D" w:rsidRDefault="004A4C2D"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На думку І. Підласого, до особистісних якостей педагога належать: людяність, терпеливість, порядність, об’єктивність, щедрість, доброта, висока моральність, оптимізм, емоційна врівноваженість, потреба в спілкуванні, інтерес до життя вихованців, доброзичливість, самокритичність, дружелюбність, скромність, достойність, патріотизм, релігійність, принциповість, чуйність, емоційна культура тощо.</w:t>
      </w:r>
    </w:p>
    <w:p w:rsidR="004A4C2D" w:rsidRPr="004A4C2D" w:rsidRDefault="004A4C2D"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lastRenderedPageBreak/>
        <w:t>Розглядають педагогічну майстерність, як найвищий рівень педагогічної діяльності, як вияв творчої активності особистості викладача.</w:t>
      </w:r>
    </w:p>
    <w:p w:rsidR="004A4C2D" w:rsidRPr="004A4C2D" w:rsidRDefault="004A4C2D"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Гуманістична спрямованість – найголовніша характеристика майстерності педагога, що базується на основі ціннісних орієнтацій: на себе; на засоби педагогічного впливу; на вихованця; на мету педагогічної діяльності.</w:t>
      </w:r>
    </w:p>
    <w:p w:rsidR="004A4C2D" w:rsidRPr="004A4C2D" w:rsidRDefault="004A4C2D"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Професійну компетентність становлять глибокі професійні знання, навички та вміння, професіоналізм у галузі психології та педагогіки, досконала методика здійснення освітніх заходів.</w:t>
      </w:r>
    </w:p>
    <w:p w:rsidR="004A4C2D" w:rsidRPr="004A4C2D" w:rsidRDefault="004A4C2D"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Здібність до педагогічної діяльності – чутливість до особистості, комунікативність, перцептивність, динамічність, емоційна стабільність, оптимістичне прогнозування і креативність.</w:t>
      </w:r>
    </w:p>
    <w:p w:rsidR="004A4C2D" w:rsidRPr="004A4C2D" w:rsidRDefault="004A4C2D"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Педагогічна техніка як форма організації поведінки педагога-це конкретний інструментарій, навички та вміння організації та проведення різноманітних освітніх заходів.</w:t>
      </w:r>
    </w:p>
    <w:p w:rsidR="004A4C2D" w:rsidRPr="004A4C2D" w:rsidRDefault="004A4C2D"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В основі педагогічної майстерності лежить педагогічна культура – оволодіння педагогом педагогічним досвідом людства, ступінь його досконалості у педагогічній діяльності, досягнутий рівень розвитку його особистості.</w:t>
      </w:r>
    </w:p>
    <w:p w:rsidR="004A4C2D" w:rsidRPr="004A4C2D" w:rsidRDefault="004A4C2D"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t>Основні складові педагогічної культури:</w:t>
      </w:r>
    </w:p>
    <w:p w:rsidR="004A4C2D" w:rsidRPr="004A4C2D" w:rsidRDefault="004A4C2D"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lang w:val="uk-UA"/>
        </w:rPr>
        <w:t>–</w:t>
      </w:r>
      <w:r w:rsidRPr="004A4C2D">
        <w:rPr>
          <w:rFonts w:ascii="Times New Roman" w:hAnsi="Times New Roman" w:cs="Times New Roman"/>
          <w:sz w:val="28"/>
          <w:szCs w:val="28"/>
        </w:rPr>
        <w:t xml:space="preserve">   педагогічна спрямованість;</w:t>
      </w:r>
    </w:p>
    <w:p w:rsidR="004A4C2D" w:rsidRPr="004A4C2D" w:rsidRDefault="004A4C2D"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lang w:val="uk-UA"/>
        </w:rPr>
        <w:t>–</w:t>
      </w:r>
      <w:r w:rsidRPr="004A4C2D">
        <w:rPr>
          <w:rFonts w:ascii="Times New Roman" w:hAnsi="Times New Roman" w:cs="Times New Roman"/>
          <w:sz w:val="28"/>
          <w:szCs w:val="28"/>
        </w:rPr>
        <w:t xml:space="preserve">  психолого-педагогічна ерудиція;</w:t>
      </w:r>
    </w:p>
    <w:p w:rsidR="004A4C2D" w:rsidRPr="004A4C2D" w:rsidRDefault="004A4C2D"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lang w:val="uk-UA"/>
        </w:rPr>
        <w:t>–</w:t>
      </w:r>
      <w:r w:rsidRPr="004A4C2D">
        <w:rPr>
          <w:rFonts w:ascii="Times New Roman" w:hAnsi="Times New Roman" w:cs="Times New Roman"/>
          <w:sz w:val="28"/>
          <w:szCs w:val="28"/>
        </w:rPr>
        <w:t xml:space="preserve">  гармонія розвинутих інтелектуальних і моральних якостей;</w:t>
      </w:r>
    </w:p>
    <w:p w:rsidR="004A4C2D" w:rsidRPr="004A4C2D" w:rsidRDefault="004A4C2D"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w:t>
      </w:r>
      <w:r w:rsidRPr="004A4C2D">
        <w:rPr>
          <w:rFonts w:ascii="Times New Roman" w:hAnsi="Times New Roman" w:cs="Times New Roman"/>
          <w:sz w:val="28"/>
          <w:szCs w:val="28"/>
        </w:rPr>
        <w:t xml:space="preserve"> </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висока педагогічна майстерність і організованість;</w:t>
      </w:r>
    </w:p>
    <w:p w:rsidR="004A4C2D" w:rsidRPr="004A4C2D" w:rsidRDefault="004A4C2D"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 xml:space="preserve">уміння  поєднувати </w:t>
      </w:r>
      <w:r w:rsidRPr="004A4C2D">
        <w:rPr>
          <w:rFonts w:ascii="Times New Roman" w:hAnsi="Times New Roman" w:cs="Times New Roman"/>
          <w:sz w:val="28"/>
          <w:szCs w:val="28"/>
          <w:lang w:val="uk-UA"/>
        </w:rPr>
        <w:t>освітню</w:t>
      </w:r>
      <w:r w:rsidRPr="004A4C2D">
        <w:rPr>
          <w:rFonts w:ascii="Times New Roman" w:hAnsi="Times New Roman" w:cs="Times New Roman"/>
          <w:sz w:val="28"/>
          <w:szCs w:val="28"/>
        </w:rPr>
        <w:t xml:space="preserve"> і науково-дослідницьку діяльн</w:t>
      </w:r>
      <w:r w:rsidRPr="004A4C2D">
        <w:rPr>
          <w:rFonts w:ascii="Times New Roman" w:hAnsi="Times New Roman" w:cs="Times New Roman"/>
          <w:sz w:val="28"/>
          <w:szCs w:val="28"/>
          <w:lang w:val="uk-UA"/>
        </w:rPr>
        <w:t>о</w:t>
      </w:r>
      <w:r w:rsidRPr="004A4C2D">
        <w:rPr>
          <w:rFonts w:ascii="Times New Roman" w:hAnsi="Times New Roman" w:cs="Times New Roman"/>
          <w:sz w:val="28"/>
          <w:szCs w:val="28"/>
        </w:rPr>
        <w:t>ст</w:t>
      </w:r>
      <w:r w:rsidRPr="004A4C2D">
        <w:rPr>
          <w:rFonts w:ascii="Times New Roman" w:hAnsi="Times New Roman" w:cs="Times New Roman"/>
          <w:sz w:val="28"/>
          <w:szCs w:val="28"/>
          <w:lang w:val="uk-UA"/>
        </w:rPr>
        <w:t>і</w:t>
      </w:r>
      <w:r w:rsidRPr="004A4C2D">
        <w:rPr>
          <w:rFonts w:ascii="Times New Roman" w:hAnsi="Times New Roman" w:cs="Times New Roman"/>
          <w:sz w:val="28"/>
          <w:szCs w:val="28"/>
        </w:rPr>
        <w:t>;</w:t>
      </w:r>
    </w:p>
    <w:p w:rsidR="004A4C2D" w:rsidRPr="004A4C2D" w:rsidRDefault="004A4C2D"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lang w:val="uk-UA"/>
        </w:rPr>
        <w:t>–</w:t>
      </w:r>
      <w:r w:rsidRPr="004A4C2D">
        <w:rPr>
          <w:rFonts w:ascii="Times New Roman" w:hAnsi="Times New Roman" w:cs="Times New Roman"/>
          <w:sz w:val="28"/>
          <w:szCs w:val="28"/>
        </w:rPr>
        <w:t xml:space="preserve">  с</w:t>
      </w:r>
      <w:r w:rsidRPr="004A4C2D">
        <w:rPr>
          <w:rFonts w:ascii="Times New Roman" w:hAnsi="Times New Roman" w:cs="Times New Roman"/>
          <w:sz w:val="28"/>
          <w:szCs w:val="28"/>
          <w:lang w:val="uk-UA"/>
        </w:rPr>
        <w:t>у</w:t>
      </w:r>
      <w:r w:rsidRPr="004A4C2D">
        <w:rPr>
          <w:rFonts w:ascii="Times New Roman" w:hAnsi="Times New Roman" w:cs="Times New Roman"/>
          <w:sz w:val="28"/>
          <w:szCs w:val="28"/>
        </w:rPr>
        <w:t>куп</w:t>
      </w:r>
      <w:r w:rsidRPr="004A4C2D">
        <w:rPr>
          <w:rFonts w:ascii="Times New Roman" w:hAnsi="Times New Roman" w:cs="Times New Roman"/>
          <w:sz w:val="28"/>
          <w:szCs w:val="28"/>
          <w:lang w:val="uk-UA"/>
        </w:rPr>
        <w:t>н</w:t>
      </w:r>
      <w:r w:rsidRPr="004A4C2D">
        <w:rPr>
          <w:rFonts w:ascii="Times New Roman" w:hAnsi="Times New Roman" w:cs="Times New Roman"/>
          <w:sz w:val="28"/>
          <w:szCs w:val="28"/>
        </w:rPr>
        <w:t>ість професійно важливих якостей;</w:t>
      </w:r>
    </w:p>
    <w:p w:rsidR="004A4C2D" w:rsidRPr="004A4C2D" w:rsidRDefault="004A4C2D"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lang w:val="uk-UA"/>
        </w:rPr>
        <w:t>–</w:t>
      </w:r>
      <w:r w:rsidRPr="004A4C2D">
        <w:rPr>
          <w:rFonts w:ascii="Times New Roman" w:hAnsi="Times New Roman" w:cs="Times New Roman"/>
          <w:sz w:val="28"/>
          <w:szCs w:val="28"/>
        </w:rPr>
        <w:t xml:space="preserve"> педагогічно спрямоване спілкування і поведінка;</w:t>
      </w:r>
    </w:p>
    <w:p w:rsidR="004A4C2D" w:rsidRPr="004A4C2D" w:rsidRDefault="004A4C2D"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lang w:val="uk-UA"/>
        </w:rPr>
        <w:t>–</w:t>
      </w:r>
      <w:r w:rsidRPr="004A4C2D">
        <w:rPr>
          <w:rFonts w:ascii="Times New Roman" w:hAnsi="Times New Roman" w:cs="Times New Roman"/>
          <w:sz w:val="28"/>
          <w:szCs w:val="28"/>
        </w:rPr>
        <w:t xml:space="preserve"> постійне самовдосконалення.</w:t>
      </w:r>
    </w:p>
    <w:p w:rsidR="004A4C2D" w:rsidRPr="004A4C2D" w:rsidRDefault="004A4C2D" w:rsidP="00142869">
      <w:pPr>
        <w:spacing w:after="0" w:line="360" w:lineRule="auto"/>
        <w:ind w:firstLine="709"/>
        <w:jc w:val="both"/>
        <w:rPr>
          <w:rFonts w:ascii="Times New Roman" w:hAnsi="Times New Roman" w:cs="Times New Roman"/>
          <w:sz w:val="28"/>
          <w:szCs w:val="28"/>
        </w:rPr>
      </w:pPr>
      <w:r w:rsidRPr="004A4C2D">
        <w:rPr>
          <w:rFonts w:ascii="Times New Roman" w:hAnsi="Times New Roman" w:cs="Times New Roman"/>
          <w:sz w:val="28"/>
          <w:szCs w:val="28"/>
        </w:rPr>
        <w:lastRenderedPageBreak/>
        <w:t>Викладач має бути особистістю</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Тільки особистість може впливати на розвиток і визначення особистості, тільки характером можна формувати характер.</w:t>
      </w:r>
    </w:p>
    <w:p w:rsidR="004A4C2D" w:rsidRPr="004A4C2D" w:rsidRDefault="004A4C2D"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rPr>
        <w:t>В. Сухомлинський розробив  кодекс мовлення педагога. На його думку, слово педагог</w:t>
      </w:r>
      <w:r w:rsidRPr="004A4C2D">
        <w:rPr>
          <w:rFonts w:ascii="Times New Roman" w:hAnsi="Times New Roman" w:cs="Times New Roman"/>
          <w:sz w:val="28"/>
          <w:szCs w:val="28"/>
          <w:lang w:val="uk-UA"/>
        </w:rPr>
        <w:t>а</w:t>
      </w:r>
      <w:r w:rsidRPr="004A4C2D">
        <w:rPr>
          <w:rFonts w:ascii="Times New Roman" w:hAnsi="Times New Roman" w:cs="Times New Roman"/>
          <w:sz w:val="28"/>
          <w:szCs w:val="28"/>
        </w:rPr>
        <w:t xml:space="preserve"> – найтонший і найгостріший інструмент, якими ми, вчителі, повинні вміло торкотися сердець наших вихованців.</w:t>
      </w:r>
      <w:r w:rsidRPr="004A4C2D">
        <w:rPr>
          <w:rFonts w:ascii="Times New Roman" w:hAnsi="Times New Roman" w:cs="Times New Roman"/>
          <w:sz w:val="28"/>
          <w:szCs w:val="28"/>
          <w:lang w:val="uk-UA"/>
        </w:rPr>
        <w:t xml:space="preserve"> </w:t>
      </w:r>
      <w:r w:rsidRPr="004A4C2D">
        <w:rPr>
          <w:rFonts w:ascii="Times New Roman" w:hAnsi="Times New Roman" w:cs="Times New Roman"/>
          <w:sz w:val="28"/>
          <w:szCs w:val="28"/>
        </w:rPr>
        <w:t>Виховання словом – найскладніше, найважче, що є в педагогіці і в школі.</w:t>
      </w:r>
    </w:p>
    <w:p w:rsidR="004A4C2D" w:rsidRPr="004A4C2D" w:rsidRDefault="004A4C2D" w:rsidP="00142869">
      <w:pPr>
        <w:spacing w:after="0" w:line="360" w:lineRule="auto"/>
        <w:ind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 xml:space="preserve">Отже, теоретичний і практичний рівні опанування викладачем педагогічним досвідом людства становлять методологічну і технологічну основу його педагогічної діяльності та є важливою передумовою поступового просування до вершин педагогічної майстерності. Педагог має володіти  особливостями: уміння шанувати і любити людей більше себе; умінням пожиттєво набувати знання і різновиди людського досвіду – теоретичний, практичний, естетичний; умінням передавати різновиди досвіду учням. Педагогічна діяльність потребує особливих якостей від людини – це педагогічні здібності, тобто наявність внутрішнього натхнення до цієї діяльності. </w:t>
      </w:r>
      <w:r w:rsidRPr="004A4C2D">
        <w:rPr>
          <w:rFonts w:ascii="Times New Roman" w:hAnsi="Times New Roman" w:cs="Times New Roman"/>
          <w:sz w:val="28"/>
          <w:szCs w:val="28"/>
        </w:rPr>
        <w:t>В</w:t>
      </w:r>
      <w:r w:rsidRPr="004A4C2D">
        <w:rPr>
          <w:rFonts w:ascii="Times New Roman" w:hAnsi="Times New Roman" w:cs="Times New Roman"/>
          <w:sz w:val="28"/>
          <w:szCs w:val="28"/>
          <w:lang w:val="uk-UA"/>
        </w:rPr>
        <w:t xml:space="preserve">икладач </w:t>
      </w:r>
      <w:r w:rsidRPr="004A4C2D">
        <w:rPr>
          <w:rFonts w:ascii="Times New Roman" w:hAnsi="Times New Roman" w:cs="Times New Roman"/>
          <w:sz w:val="28"/>
          <w:szCs w:val="28"/>
        </w:rPr>
        <w:t>має бути чутливим психологом, ставитися до вихованця як до неповторної та оригінальної особистості. За відсутності цієї чутливості він неспроможний досягти в цій діяльності значних успіхів.</w:t>
      </w:r>
    </w:p>
    <w:p w:rsidR="004A4C2D" w:rsidRPr="004A4C2D" w:rsidRDefault="004A4C2D" w:rsidP="00DC4FB8">
      <w:pPr>
        <w:spacing w:after="0" w:line="360" w:lineRule="auto"/>
        <w:ind w:firstLine="709"/>
        <w:jc w:val="center"/>
        <w:rPr>
          <w:rFonts w:ascii="Times New Roman" w:hAnsi="Times New Roman" w:cs="Times New Roman"/>
          <w:b/>
          <w:sz w:val="28"/>
          <w:szCs w:val="28"/>
          <w:lang w:val="uk-UA"/>
        </w:rPr>
      </w:pPr>
      <w:r w:rsidRPr="004A4C2D">
        <w:rPr>
          <w:rFonts w:ascii="Times New Roman" w:hAnsi="Times New Roman" w:cs="Times New Roman"/>
          <w:b/>
          <w:sz w:val="28"/>
          <w:szCs w:val="28"/>
          <w:lang w:val="uk-UA"/>
        </w:rPr>
        <w:t>Список використаних джерел</w:t>
      </w:r>
      <w:r w:rsidR="00C44F3D">
        <w:rPr>
          <w:rFonts w:ascii="Times New Roman" w:hAnsi="Times New Roman" w:cs="Times New Roman"/>
          <w:b/>
          <w:sz w:val="28"/>
          <w:szCs w:val="28"/>
          <w:lang w:val="uk-UA"/>
        </w:rPr>
        <w:t>:</w:t>
      </w:r>
    </w:p>
    <w:p w:rsidR="004A4C2D" w:rsidRPr="004A4C2D" w:rsidRDefault="004A4C2D" w:rsidP="00142869">
      <w:pPr>
        <w:pStyle w:val="a3"/>
        <w:widowControl w:val="0"/>
        <w:numPr>
          <w:ilvl w:val="0"/>
          <w:numId w:val="42"/>
        </w:numPr>
        <w:shd w:val="clear" w:color="auto" w:fill="FFFFFF"/>
        <w:autoSpaceDE w:val="0"/>
        <w:autoSpaceDN w:val="0"/>
        <w:adjustRightInd w:val="0"/>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Педагогічна майстерність: підручник / І.А.Зязюн, Л.В.Крамущенко, І.Ф.Кривонос та ін.; за ред. І.А.Зязюна. – К.: Вища шк., 1997. – 349 с.</w:t>
      </w:r>
    </w:p>
    <w:p w:rsidR="004A4C2D" w:rsidRPr="004A4C2D" w:rsidRDefault="004A4C2D" w:rsidP="00142869">
      <w:pPr>
        <w:pStyle w:val="a3"/>
        <w:widowControl w:val="0"/>
        <w:numPr>
          <w:ilvl w:val="0"/>
          <w:numId w:val="42"/>
        </w:numPr>
        <w:shd w:val="clear" w:color="auto" w:fill="FFFFFF"/>
        <w:autoSpaceDE w:val="0"/>
        <w:autoSpaceDN w:val="0"/>
        <w:adjustRightInd w:val="0"/>
        <w:spacing w:after="0" w:line="360" w:lineRule="auto"/>
        <w:ind w:left="0" w:firstLine="709"/>
        <w:jc w:val="both"/>
        <w:rPr>
          <w:rFonts w:ascii="Times New Roman" w:hAnsi="Times New Roman" w:cs="Times New Roman"/>
          <w:sz w:val="28"/>
          <w:szCs w:val="28"/>
          <w:lang w:val="uk-UA"/>
        </w:rPr>
      </w:pPr>
      <w:r w:rsidRPr="004A4C2D">
        <w:rPr>
          <w:rFonts w:ascii="Times New Roman" w:hAnsi="Times New Roman" w:cs="Times New Roman"/>
          <w:sz w:val="28"/>
          <w:szCs w:val="28"/>
          <w:lang w:val="uk-UA"/>
        </w:rPr>
        <w:t>Крамська З.М., Галузінська М.І.Педагогічна майстерність викладача вищої школи: навч.метод. посібник/ З.М.Крамська, М.І.Галузінська. –Умань.: Візаві, 2021. –236 с.</w:t>
      </w:r>
    </w:p>
    <w:p w:rsidR="00BB6F87" w:rsidRPr="00C44F3D" w:rsidRDefault="004A4C2D" w:rsidP="00DC4FB8">
      <w:pPr>
        <w:numPr>
          <w:ilvl w:val="0"/>
          <w:numId w:val="42"/>
        </w:numPr>
        <w:shd w:val="clear" w:color="auto" w:fill="FFFFFF"/>
        <w:tabs>
          <w:tab w:val="left" w:pos="900"/>
        </w:tabs>
        <w:spacing w:after="0" w:line="360" w:lineRule="auto"/>
        <w:ind w:left="0" w:firstLine="709"/>
        <w:jc w:val="both"/>
        <w:rPr>
          <w:rFonts w:ascii="Times New Roman" w:hAnsi="Times New Roman" w:cs="Times New Roman"/>
          <w:sz w:val="28"/>
          <w:szCs w:val="28"/>
        </w:rPr>
      </w:pPr>
      <w:r w:rsidRPr="004A4C2D">
        <w:rPr>
          <w:rFonts w:ascii="Times New Roman" w:hAnsi="Times New Roman" w:cs="Times New Roman"/>
          <w:color w:val="000000"/>
          <w:sz w:val="28"/>
          <w:szCs w:val="28"/>
        </w:rPr>
        <w:t>Сухомлинський В.О. Серце віддаю дітям/ В.О.Сухомлинський.: Вибрані твори в 5 т. – Т. 3. – К., 1977. – 246 с.</w:t>
      </w:r>
    </w:p>
    <w:p w:rsidR="00C44F3D" w:rsidRDefault="00C44F3D" w:rsidP="00C44F3D">
      <w:pPr>
        <w:shd w:val="clear" w:color="auto" w:fill="FFFFFF"/>
        <w:tabs>
          <w:tab w:val="left" w:pos="900"/>
        </w:tabs>
        <w:spacing w:after="0" w:line="360" w:lineRule="auto"/>
        <w:jc w:val="both"/>
        <w:rPr>
          <w:rFonts w:ascii="Times New Roman" w:hAnsi="Times New Roman" w:cs="Times New Roman"/>
          <w:sz w:val="28"/>
          <w:szCs w:val="28"/>
          <w:lang w:val="uk-UA"/>
        </w:rPr>
      </w:pPr>
    </w:p>
    <w:p w:rsidR="00C44F3D" w:rsidRDefault="00C44F3D" w:rsidP="00C44F3D">
      <w:pPr>
        <w:shd w:val="clear" w:color="auto" w:fill="FFFFFF"/>
        <w:tabs>
          <w:tab w:val="left" w:pos="900"/>
        </w:tabs>
        <w:spacing w:after="0" w:line="360" w:lineRule="auto"/>
        <w:jc w:val="both"/>
        <w:rPr>
          <w:rFonts w:ascii="Times New Roman" w:hAnsi="Times New Roman" w:cs="Times New Roman"/>
          <w:sz w:val="28"/>
          <w:szCs w:val="28"/>
          <w:lang w:val="uk-UA"/>
        </w:rPr>
      </w:pPr>
    </w:p>
    <w:p w:rsidR="00C44F3D" w:rsidRDefault="00C44F3D" w:rsidP="00C44F3D">
      <w:pPr>
        <w:shd w:val="clear" w:color="auto" w:fill="FFFFFF"/>
        <w:tabs>
          <w:tab w:val="left" w:pos="900"/>
        </w:tabs>
        <w:spacing w:after="0" w:line="360" w:lineRule="auto"/>
        <w:jc w:val="both"/>
        <w:rPr>
          <w:rFonts w:ascii="Times New Roman" w:hAnsi="Times New Roman" w:cs="Times New Roman"/>
          <w:sz w:val="28"/>
          <w:szCs w:val="28"/>
          <w:lang w:val="uk-UA"/>
        </w:rPr>
      </w:pPr>
    </w:p>
    <w:p w:rsidR="00C44F3D" w:rsidRDefault="009375AC" w:rsidP="009375AC">
      <w:pPr>
        <w:shd w:val="clear" w:color="auto" w:fill="FFFFFF"/>
        <w:tabs>
          <w:tab w:val="left" w:pos="900"/>
        </w:tabs>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231D84">
        <w:rPr>
          <w:rFonts w:ascii="Times New Roman" w:hAnsi="Times New Roman" w:cs="Times New Roman"/>
          <w:b/>
          <w:sz w:val="28"/>
          <w:szCs w:val="28"/>
          <w:lang w:val="uk-UA"/>
        </w:rPr>
        <w:t xml:space="preserve">              </w:t>
      </w:r>
      <w:r w:rsidR="00C44F3D" w:rsidRPr="00C44F3D">
        <w:rPr>
          <w:rFonts w:ascii="Times New Roman" w:hAnsi="Times New Roman" w:cs="Times New Roman"/>
          <w:b/>
          <w:sz w:val="28"/>
          <w:szCs w:val="28"/>
          <w:lang w:val="uk-UA"/>
        </w:rPr>
        <w:t>ВІДІМОСТІ ПРО АВТОРІВ</w:t>
      </w:r>
    </w:p>
    <w:p w:rsidR="00E47976" w:rsidRPr="00775CE1" w:rsidRDefault="00E47976" w:rsidP="00E47976">
      <w:pPr>
        <w:spacing w:after="0" w:line="240" w:lineRule="auto"/>
        <w:ind w:firstLine="709"/>
        <w:rPr>
          <w:rFonts w:ascii="Times New Roman" w:hAnsi="Times New Roman" w:cs="Times New Roman"/>
          <w:color w:val="000000"/>
          <w:sz w:val="28"/>
          <w:szCs w:val="28"/>
          <w:lang w:val="uk-UA"/>
        </w:rPr>
      </w:pPr>
      <w:r w:rsidRPr="00E47976">
        <w:rPr>
          <w:rStyle w:val="3676"/>
          <w:rFonts w:ascii="Times New Roman" w:hAnsi="Times New Roman" w:cs="Times New Roman"/>
          <w:b/>
          <w:bCs/>
          <w:i/>
          <w:iCs/>
          <w:color w:val="000000"/>
          <w:sz w:val="28"/>
          <w:szCs w:val="28"/>
          <w:lang w:val="uk-UA"/>
        </w:rPr>
        <w:t>Авраменко</w:t>
      </w:r>
      <w:r w:rsidRPr="00775CE1">
        <w:rPr>
          <w:rFonts w:ascii="Times New Roman" w:hAnsi="Times New Roman" w:cs="Times New Roman"/>
          <w:b/>
          <w:bCs/>
          <w:i/>
          <w:iCs/>
          <w:color w:val="000000"/>
          <w:sz w:val="28"/>
          <w:szCs w:val="28"/>
        </w:rPr>
        <w:t> </w:t>
      </w:r>
      <w:r w:rsidRPr="00E47976">
        <w:rPr>
          <w:rFonts w:ascii="Times New Roman" w:hAnsi="Times New Roman" w:cs="Times New Roman"/>
          <w:b/>
          <w:bCs/>
          <w:i/>
          <w:iCs/>
          <w:color w:val="000000"/>
          <w:sz w:val="28"/>
          <w:szCs w:val="28"/>
          <w:lang w:val="uk-UA"/>
        </w:rPr>
        <w:t>Оксана Олександрівна</w:t>
      </w:r>
      <w:r w:rsidRPr="00775CE1">
        <w:rPr>
          <w:rFonts w:ascii="Times New Roman" w:hAnsi="Times New Roman" w:cs="Times New Roman"/>
          <w:color w:val="000000"/>
          <w:sz w:val="28"/>
          <w:szCs w:val="28"/>
        </w:rPr>
        <w:t> </w:t>
      </w:r>
    </w:p>
    <w:p w:rsidR="00E47976" w:rsidRPr="009E709B" w:rsidRDefault="00E47976" w:rsidP="00E47976">
      <w:pPr>
        <w:spacing w:after="0" w:line="240" w:lineRule="auto"/>
        <w:ind w:firstLine="709"/>
        <w:rPr>
          <w:rFonts w:ascii="Times New Roman" w:hAnsi="Times New Roman" w:cs="Times New Roman"/>
          <w:i/>
          <w:color w:val="000000"/>
          <w:sz w:val="28"/>
          <w:szCs w:val="28"/>
          <w:lang w:val="uk-UA"/>
        </w:rPr>
      </w:pPr>
      <w:r w:rsidRPr="00E47976">
        <w:rPr>
          <w:rFonts w:ascii="Times New Roman" w:hAnsi="Times New Roman" w:cs="Times New Roman"/>
          <w:color w:val="000000"/>
          <w:sz w:val="28"/>
          <w:szCs w:val="28"/>
          <w:lang w:val="uk-UA"/>
        </w:rPr>
        <w:t xml:space="preserve"> </w:t>
      </w:r>
      <w:r w:rsidRPr="00E47976">
        <w:rPr>
          <w:rFonts w:ascii="Times New Roman" w:hAnsi="Times New Roman" w:cs="Times New Roman"/>
          <w:i/>
          <w:color w:val="000000"/>
          <w:sz w:val="28"/>
          <w:szCs w:val="28"/>
          <w:lang w:val="uk-UA"/>
        </w:rPr>
        <w:t>кандидат педагогічних наук, доцент, доцент кафедри психології та педагогіки розвитку дитини Уманського державного педагогічного університету імені Павла Тичини</w:t>
      </w:r>
      <w:r w:rsidRPr="009E709B">
        <w:rPr>
          <w:rFonts w:ascii="Times New Roman" w:hAnsi="Times New Roman" w:cs="Times New Roman"/>
          <w:i/>
          <w:color w:val="000000"/>
          <w:sz w:val="28"/>
          <w:szCs w:val="28"/>
          <w:lang w:val="uk-UA"/>
        </w:rPr>
        <w:t>.</w:t>
      </w:r>
    </w:p>
    <w:p w:rsidR="00E47976" w:rsidRPr="00775CE1" w:rsidRDefault="00E47976" w:rsidP="00E47976">
      <w:pPr>
        <w:spacing w:after="0" w:line="240" w:lineRule="auto"/>
        <w:ind w:firstLine="709"/>
        <w:rPr>
          <w:rFonts w:ascii="Times New Roman" w:hAnsi="Times New Roman" w:cs="Times New Roman"/>
          <w:color w:val="000000"/>
          <w:sz w:val="28"/>
          <w:szCs w:val="28"/>
          <w:lang w:val="uk-UA"/>
        </w:rPr>
      </w:pPr>
    </w:p>
    <w:p w:rsidR="00E47976" w:rsidRPr="00775CE1" w:rsidRDefault="00E47976" w:rsidP="00E47976">
      <w:pPr>
        <w:spacing w:after="0" w:line="240" w:lineRule="auto"/>
        <w:ind w:firstLine="709"/>
        <w:rPr>
          <w:rFonts w:ascii="Times New Roman" w:hAnsi="Times New Roman" w:cs="Times New Roman"/>
          <w:b/>
          <w:bCs/>
          <w:i/>
          <w:iCs/>
          <w:color w:val="000000"/>
          <w:sz w:val="28"/>
          <w:szCs w:val="28"/>
          <w:lang w:val="uk-UA"/>
        </w:rPr>
      </w:pPr>
      <w:r w:rsidRPr="00775CE1">
        <w:rPr>
          <w:rStyle w:val="3676"/>
          <w:rFonts w:ascii="Times New Roman" w:hAnsi="Times New Roman" w:cs="Times New Roman"/>
          <w:b/>
          <w:bCs/>
          <w:i/>
          <w:iCs/>
          <w:color w:val="000000"/>
          <w:sz w:val="28"/>
          <w:szCs w:val="28"/>
          <w:lang w:val="uk-UA"/>
        </w:rPr>
        <w:t>Арі</w:t>
      </w:r>
      <w:r w:rsidRPr="00775CE1">
        <w:rPr>
          <w:rFonts w:ascii="Times New Roman" w:hAnsi="Times New Roman" w:cs="Times New Roman"/>
          <w:b/>
          <w:bCs/>
          <w:i/>
          <w:iCs/>
          <w:color w:val="000000"/>
          <w:sz w:val="28"/>
          <w:szCs w:val="28"/>
          <w:lang w:val="uk-UA"/>
        </w:rPr>
        <w:t>стова Алла Вадимівна</w:t>
      </w:r>
    </w:p>
    <w:p w:rsidR="00E47976" w:rsidRPr="009E709B" w:rsidRDefault="00E47976" w:rsidP="00E47976">
      <w:pPr>
        <w:spacing w:after="0" w:line="240" w:lineRule="auto"/>
        <w:ind w:firstLine="709"/>
        <w:rPr>
          <w:rFonts w:ascii="Times New Roman" w:hAnsi="Times New Roman" w:cs="Times New Roman"/>
          <w:i/>
          <w:color w:val="000000"/>
          <w:sz w:val="28"/>
          <w:szCs w:val="28"/>
          <w:lang w:val="uk-UA"/>
        </w:rPr>
      </w:pPr>
      <w:r w:rsidRPr="00775CE1">
        <w:rPr>
          <w:rFonts w:ascii="Times New Roman" w:hAnsi="Times New Roman" w:cs="Times New Roman"/>
          <w:b/>
          <w:bCs/>
          <w:i/>
          <w:iCs/>
          <w:color w:val="000000"/>
          <w:sz w:val="28"/>
          <w:szCs w:val="28"/>
          <w:lang w:val="uk-UA"/>
        </w:rPr>
        <w:t xml:space="preserve"> </w:t>
      </w:r>
      <w:r w:rsidRPr="009E709B">
        <w:rPr>
          <w:rFonts w:ascii="Times New Roman" w:hAnsi="Times New Roman" w:cs="Times New Roman"/>
          <w:i/>
          <w:color w:val="000000"/>
          <w:sz w:val="28"/>
          <w:szCs w:val="28"/>
          <w:lang w:val="uk-UA"/>
        </w:rPr>
        <w:t>доктор філософських наук, професор,завідувачка відділу соціогуманітарних наук</w:t>
      </w:r>
      <w:r w:rsidRPr="009E709B">
        <w:rPr>
          <w:rFonts w:ascii="Times New Roman" w:hAnsi="Times New Roman" w:cs="Times New Roman"/>
          <w:i/>
          <w:color w:val="000000"/>
          <w:sz w:val="28"/>
          <w:szCs w:val="28"/>
        </w:rPr>
        <w:t> </w:t>
      </w:r>
      <w:r w:rsidRPr="009E709B">
        <w:rPr>
          <w:rFonts w:ascii="Times New Roman" w:hAnsi="Times New Roman" w:cs="Times New Roman"/>
          <w:i/>
          <w:color w:val="000000"/>
          <w:sz w:val="28"/>
          <w:szCs w:val="28"/>
          <w:lang w:val="uk-UA"/>
        </w:rPr>
        <w:t>Державної наукової установи «Енциклопедичне видавництво».</w:t>
      </w:r>
    </w:p>
    <w:p w:rsidR="00E47976" w:rsidRPr="00775CE1" w:rsidRDefault="00E47976" w:rsidP="00E47976">
      <w:pPr>
        <w:spacing w:after="0" w:line="240" w:lineRule="auto"/>
        <w:ind w:firstLine="709"/>
        <w:rPr>
          <w:rFonts w:ascii="Times New Roman" w:hAnsi="Times New Roman" w:cs="Times New Roman"/>
          <w:color w:val="000000"/>
          <w:sz w:val="28"/>
          <w:szCs w:val="28"/>
          <w:lang w:val="uk-UA"/>
        </w:rPr>
      </w:pPr>
    </w:p>
    <w:p w:rsidR="00E47976" w:rsidRPr="00775CE1" w:rsidRDefault="00E47976" w:rsidP="00E47976">
      <w:pPr>
        <w:spacing w:after="0" w:line="240" w:lineRule="auto"/>
        <w:ind w:firstLine="709"/>
        <w:rPr>
          <w:rFonts w:ascii="Times New Roman" w:hAnsi="Times New Roman" w:cs="Times New Roman"/>
          <w:color w:val="000000"/>
          <w:sz w:val="28"/>
          <w:szCs w:val="28"/>
          <w:lang w:val="uk-UA"/>
        </w:rPr>
      </w:pPr>
      <w:r w:rsidRPr="00775CE1">
        <w:rPr>
          <w:rStyle w:val="3676"/>
          <w:rFonts w:ascii="Times New Roman" w:hAnsi="Times New Roman" w:cs="Times New Roman"/>
          <w:b/>
          <w:bCs/>
          <w:i/>
          <w:iCs/>
          <w:color w:val="000000"/>
          <w:sz w:val="28"/>
          <w:szCs w:val="28"/>
          <w:lang w:val="uk-UA"/>
        </w:rPr>
        <w:t>Білошкурська Зинаїда Павлівна</w:t>
      </w:r>
    </w:p>
    <w:p w:rsidR="00E47976" w:rsidRDefault="00E47976" w:rsidP="00E47976">
      <w:pPr>
        <w:spacing w:after="0" w:line="240" w:lineRule="auto"/>
        <w:ind w:firstLine="709"/>
        <w:rPr>
          <w:rFonts w:ascii="Times New Roman" w:hAnsi="Times New Roman" w:cs="Times New Roman"/>
          <w:i/>
          <w:color w:val="000000"/>
          <w:sz w:val="28"/>
          <w:szCs w:val="28"/>
          <w:lang w:val="uk-UA"/>
        </w:rPr>
      </w:pPr>
      <w:r w:rsidRPr="00775CE1">
        <w:rPr>
          <w:rFonts w:ascii="Times New Roman" w:hAnsi="Times New Roman" w:cs="Times New Roman"/>
          <w:color w:val="000000"/>
          <w:sz w:val="28"/>
          <w:szCs w:val="28"/>
          <w:lang w:val="uk-UA"/>
        </w:rPr>
        <w:t xml:space="preserve"> </w:t>
      </w:r>
      <w:r w:rsidRPr="009E709B">
        <w:rPr>
          <w:rFonts w:ascii="Times New Roman" w:hAnsi="Times New Roman" w:cs="Times New Roman"/>
          <w:i/>
          <w:color w:val="000000"/>
          <w:sz w:val="28"/>
          <w:szCs w:val="28"/>
          <w:lang w:val="uk-UA"/>
        </w:rPr>
        <w:t>кандидат юридичних наук, доцент, доцент кафедри соціально-гуманітарних і правових дисциплін Уманського національного університету садівництва.</w:t>
      </w:r>
    </w:p>
    <w:p w:rsidR="00A01A6C" w:rsidRDefault="00A01A6C" w:rsidP="00E47976">
      <w:pPr>
        <w:spacing w:after="0" w:line="240" w:lineRule="auto"/>
        <w:ind w:firstLine="709"/>
        <w:rPr>
          <w:rFonts w:ascii="Times New Roman" w:hAnsi="Times New Roman" w:cs="Times New Roman"/>
          <w:i/>
          <w:color w:val="000000"/>
          <w:sz w:val="28"/>
          <w:szCs w:val="28"/>
          <w:lang w:val="uk-UA"/>
        </w:rPr>
      </w:pPr>
    </w:p>
    <w:p w:rsidR="00A01A6C" w:rsidRPr="00775CE1" w:rsidRDefault="00A01A6C" w:rsidP="00A01A6C">
      <w:pPr>
        <w:spacing w:after="0" w:line="240" w:lineRule="auto"/>
        <w:ind w:firstLine="709"/>
        <w:rPr>
          <w:rFonts w:ascii="Times New Roman" w:hAnsi="Times New Roman" w:cs="Times New Roman"/>
          <w:color w:val="000000"/>
          <w:sz w:val="28"/>
          <w:szCs w:val="28"/>
          <w:lang w:val="uk-UA"/>
        </w:rPr>
      </w:pPr>
      <w:r w:rsidRPr="00775CE1">
        <w:rPr>
          <w:rStyle w:val="3676"/>
          <w:rFonts w:ascii="Times New Roman" w:hAnsi="Times New Roman" w:cs="Times New Roman"/>
          <w:b/>
          <w:bCs/>
          <w:i/>
          <w:iCs/>
          <w:color w:val="000000"/>
          <w:sz w:val="28"/>
          <w:szCs w:val="28"/>
          <w:lang w:val="uk-UA"/>
        </w:rPr>
        <w:t>Бобонич</w:t>
      </w:r>
      <w:r w:rsidRPr="00775CE1">
        <w:rPr>
          <w:rFonts w:ascii="Times New Roman" w:hAnsi="Times New Roman" w:cs="Times New Roman"/>
          <w:b/>
          <w:bCs/>
          <w:i/>
          <w:iCs/>
          <w:color w:val="000000"/>
          <w:sz w:val="28"/>
          <w:szCs w:val="28"/>
        </w:rPr>
        <w:t> </w:t>
      </w:r>
      <w:r w:rsidRPr="00775CE1">
        <w:rPr>
          <w:rFonts w:ascii="Times New Roman" w:hAnsi="Times New Roman" w:cs="Times New Roman"/>
          <w:b/>
          <w:bCs/>
          <w:i/>
          <w:iCs/>
          <w:color w:val="000000"/>
          <w:sz w:val="28"/>
          <w:szCs w:val="28"/>
          <w:lang w:val="uk-UA"/>
        </w:rPr>
        <w:t>Ольга Василівна</w:t>
      </w:r>
      <w:r w:rsidRPr="00775CE1">
        <w:rPr>
          <w:rFonts w:ascii="Times New Roman" w:hAnsi="Times New Roman" w:cs="Times New Roman"/>
          <w:color w:val="000000"/>
          <w:sz w:val="28"/>
          <w:szCs w:val="28"/>
          <w:lang w:val="uk-UA"/>
        </w:rPr>
        <w:t xml:space="preserve"> </w:t>
      </w:r>
    </w:p>
    <w:p w:rsidR="00A01A6C" w:rsidRPr="009E709B" w:rsidRDefault="00A01A6C" w:rsidP="00A01A6C">
      <w:pPr>
        <w:spacing w:after="0" w:line="240" w:lineRule="auto"/>
        <w:ind w:firstLine="709"/>
        <w:rPr>
          <w:rFonts w:ascii="Times New Roman" w:hAnsi="Times New Roman" w:cs="Times New Roman"/>
          <w:i/>
          <w:color w:val="000000"/>
          <w:sz w:val="28"/>
          <w:szCs w:val="28"/>
          <w:lang w:val="uk-UA"/>
        </w:rPr>
      </w:pPr>
      <w:r w:rsidRPr="009E709B">
        <w:rPr>
          <w:rFonts w:ascii="Times New Roman" w:hAnsi="Times New Roman" w:cs="Times New Roman"/>
          <w:i/>
          <w:color w:val="000000"/>
          <w:sz w:val="28"/>
          <w:szCs w:val="28"/>
          <w:lang w:val="uk-UA"/>
        </w:rPr>
        <w:t>студентка 11-ек групи факультету плодоовочівництва, екології та захисту рослин Уманського національного університету садівництва.</w:t>
      </w:r>
    </w:p>
    <w:p w:rsidR="00A01A6C" w:rsidRPr="009E709B" w:rsidRDefault="00A01A6C" w:rsidP="00A01A6C">
      <w:pPr>
        <w:spacing w:after="0" w:line="240" w:lineRule="auto"/>
        <w:rPr>
          <w:rFonts w:ascii="Times New Roman" w:hAnsi="Times New Roman" w:cs="Times New Roman"/>
          <w:i/>
          <w:color w:val="000000"/>
          <w:sz w:val="28"/>
          <w:szCs w:val="28"/>
          <w:lang w:val="uk-UA"/>
        </w:rPr>
      </w:pPr>
    </w:p>
    <w:p w:rsidR="00E47976" w:rsidRPr="00775CE1" w:rsidRDefault="00E47976" w:rsidP="00E47976">
      <w:pPr>
        <w:spacing w:after="0" w:line="240" w:lineRule="auto"/>
        <w:ind w:firstLine="709"/>
        <w:rPr>
          <w:rFonts w:ascii="Times New Roman" w:hAnsi="Times New Roman" w:cs="Times New Roman"/>
          <w:color w:val="000000"/>
          <w:sz w:val="28"/>
          <w:szCs w:val="28"/>
          <w:lang w:val="uk-UA"/>
        </w:rPr>
      </w:pPr>
    </w:p>
    <w:p w:rsidR="00E47976" w:rsidRPr="00775CE1" w:rsidRDefault="00E47976" w:rsidP="00E47976">
      <w:pPr>
        <w:spacing w:after="0" w:line="240" w:lineRule="auto"/>
        <w:ind w:firstLine="709"/>
        <w:rPr>
          <w:rFonts w:ascii="Times New Roman" w:hAnsi="Times New Roman" w:cs="Times New Roman"/>
          <w:b/>
          <w:bCs/>
          <w:color w:val="000000"/>
          <w:sz w:val="28"/>
          <w:szCs w:val="28"/>
          <w:lang w:val="uk-UA"/>
        </w:rPr>
      </w:pPr>
      <w:r w:rsidRPr="00775CE1">
        <w:rPr>
          <w:rStyle w:val="3676"/>
          <w:rFonts w:ascii="Times New Roman" w:hAnsi="Times New Roman" w:cs="Times New Roman"/>
          <w:b/>
          <w:bCs/>
          <w:i/>
          <w:iCs/>
          <w:color w:val="000000"/>
          <w:sz w:val="28"/>
          <w:szCs w:val="28"/>
          <w:lang w:val="uk-UA"/>
        </w:rPr>
        <w:t>Вергелес К</w:t>
      </w:r>
      <w:r w:rsidRPr="00775CE1">
        <w:rPr>
          <w:rFonts w:ascii="Times New Roman" w:hAnsi="Times New Roman" w:cs="Times New Roman"/>
          <w:b/>
          <w:bCs/>
          <w:i/>
          <w:iCs/>
          <w:color w:val="000000"/>
          <w:sz w:val="28"/>
          <w:szCs w:val="28"/>
          <w:lang w:val="uk-UA"/>
        </w:rPr>
        <w:t>остянтин Миколайович</w:t>
      </w:r>
      <w:r w:rsidRPr="00775CE1">
        <w:rPr>
          <w:rFonts w:ascii="Times New Roman" w:hAnsi="Times New Roman" w:cs="Times New Roman"/>
          <w:b/>
          <w:bCs/>
          <w:color w:val="000000"/>
          <w:sz w:val="28"/>
          <w:szCs w:val="28"/>
          <w:lang w:val="uk-UA"/>
        </w:rPr>
        <w:t xml:space="preserve"> </w:t>
      </w:r>
    </w:p>
    <w:p w:rsidR="00E47976" w:rsidRPr="009E709B" w:rsidRDefault="00E47976" w:rsidP="00E47976">
      <w:pPr>
        <w:spacing w:after="0" w:line="240" w:lineRule="auto"/>
        <w:ind w:firstLine="709"/>
        <w:rPr>
          <w:rFonts w:ascii="Times New Roman" w:hAnsi="Times New Roman" w:cs="Times New Roman"/>
          <w:b/>
          <w:bCs/>
          <w:i/>
          <w:iCs/>
          <w:color w:val="202122"/>
          <w:sz w:val="28"/>
          <w:szCs w:val="28"/>
          <w:lang w:val="uk-UA"/>
        </w:rPr>
      </w:pPr>
      <w:r w:rsidRPr="009E709B">
        <w:rPr>
          <w:rFonts w:ascii="Times New Roman" w:hAnsi="Times New Roman" w:cs="Times New Roman"/>
          <w:i/>
          <w:color w:val="000000"/>
          <w:sz w:val="28"/>
          <w:szCs w:val="28"/>
          <w:lang w:val="uk-UA"/>
        </w:rPr>
        <w:t>доктор філософських наук,професор, професор кафедри філософії та суспільних наук</w:t>
      </w:r>
      <w:r w:rsidRPr="009E709B">
        <w:rPr>
          <w:rFonts w:ascii="Times New Roman" w:hAnsi="Times New Roman" w:cs="Times New Roman"/>
          <w:i/>
          <w:color w:val="000000"/>
          <w:sz w:val="28"/>
          <w:szCs w:val="28"/>
        </w:rPr>
        <w:t> </w:t>
      </w:r>
      <w:r w:rsidRPr="009E709B">
        <w:rPr>
          <w:rFonts w:ascii="Times New Roman" w:hAnsi="Times New Roman" w:cs="Times New Roman"/>
          <w:i/>
          <w:color w:val="000000"/>
          <w:sz w:val="28"/>
          <w:szCs w:val="28"/>
          <w:lang w:val="uk-UA"/>
        </w:rPr>
        <w:t>Вінницького національного медичного університету</w:t>
      </w:r>
      <w:r w:rsidRPr="009E709B">
        <w:rPr>
          <w:rFonts w:ascii="Times New Roman" w:hAnsi="Times New Roman" w:cs="Times New Roman"/>
          <w:i/>
          <w:color w:val="000000"/>
          <w:sz w:val="28"/>
          <w:szCs w:val="28"/>
        </w:rPr>
        <w:t> </w:t>
      </w:r>
      <w:r w:rsidRPr="009E709B">
        <w:rPr>
          <w:rFonts w:ascii="Times New Roman" w:hAnsi="Times New Roman" w:cs="Times New Roman"/>
          <w:i/>
          <w:color w:val="000000"/>
          <w:sz w:val="28"/>
          <w:szCs w:val="28"/>
          <w:lang w:val="uk-UA"/>
        </w:rPr>
        <w:t>ім. М.І. Пирогова</w:t>
      </w:r>
      <w:r w:rsidRPr="009E709B">
        <w:rPr>
          <w:rFonts w:ascii="Times New Roman" w:hAnsi="Times New Roman" w:cs="Times New Roman"/>
          <w:b/>
          <w:bCs/>
          <w:i/>
          <w:iCs/>
          <w:color w:val="202122"/>
          <w:sz w:val="28"/>
          <w:szCs w:val="28"/>
          <w:lang w:val="uk-UA"/>
        </w:rPr>
        <w:t>.</w:t>
      </w:r>
    </w:p>
    <w:p w:rsidR="00E47976" w:rsidRPr="00775CE1" w:rsidRDefault="00E47976" w:rsidP="00E47976">
      <w:pPr>
        <w:spacing w:after="0" w:line="240" w:lineRule="auto"/>
        <w:ind w:firstLine="709"/>
        <w:rPr>
          <w:rFonts w:ascii="Times New Roman" w:hAnsi="Times New Roman" w:cs="Times New Roman"/>
          <w:b/>
          <w:bCs/>
          <w:i/>
          <w:iCs/>
          <w:color w:val="202122"/>
          <w:sz w:val="28"/>
          <w:szCs w:val="28"/>
          <w:lang w:val="uk-UA"/>
        </w:rPr>
      </w:pPr>
    </w:p>
    <w:p w:rsidR="00E47976" w:rsidRPr="00775CE1" w:rsidRDefault="00E47976" w:rsidP="00E47976">
      <w:pPr>
        <w:spacing w:after="0" w:line="240" w:lineRule="auto"/>
        <w:ind w:firstLine="709"/>
        <w:rPr>
          <w:rFonts w:ascii="Times New Roman" w:hAnsi="Times New Roman" w:cs="Times New Roman"/>
          <w:color w:val="202122"/>
          <w:sz w:val="28"/>
          <w:szCs w:val="28"/>
          <w:lang w:val="uk-UA"/>
        </w:rPr>
      </w:pPr>
      <w:r w:rsidRPr="00775CE1">
        <w:rPr>
          <w:rFonts w:ascii="Times New Roman" w:hAnsi="Times New Roman" w:cs="Times New Roman"/>
          <w:b/>
          <w:bCs/>
          <w:i/>
          <w:iCs/>
          <w:color w:val="202122"/>
          <w:sz w:val="28"/>
          <w:szCs w:val="28"/>
          <w:lang w:val="uk-UA"/>
        </w:rPr>
        <w:t>Вуйченко</w:t>
      </w:r>
      <w:r w:rsidRPr="00775CE1">
        <w:rPr>
          <w:rFonts w:ascii="Times New Roman" w:hAnsi="Times New Roman" w:cs="Times New Roman"/>
          <w:b/>
          <w:bCs/>
          <w:i/>
          <w:iCs/>
          <w:color w:val="202122"/>
          <w:sz w:val="28"/>
          <w:szCs w:val="28"/>
        </w:rPr>
        <w:t> </w:t>
      </w:r>
      <w:r w:rsidRPr="00775CE1">
        <w:rPr>
          <w:rFonts w:ascii="Times New Roman" w:hAnsi="Times New Roman" w:cs="Times New Roman"/>
          <w:b/>
          <w:bCs/>
          <w:i/>
          <w:iCs/>
          <w:color w:val="202122"/>
          <w:sz w:val="28"/>
          <w:szCs w:val="28"/>
          <w:lang w:val="uk-UA"/>
        </w:rPr>
        <w:t>Марина</w:t>
      </w:r>
      <w:r w:rsidRPr="00775CE1">
        <w:rPr>
          <w:rFonts w:ascii="Times New Roman" w:hAnsi="Times New Roman" w:cs="Times New Roman"/>
          <w:b/>
          <w:bCs/>
          <w:i/>
          <w:iCs/>
          <w:color w:val="202122"/>
          <w:sz w:val="28"/>
          <w:szCs w:val="28"/>
        </w:rPr>
        <w:t> </w:t>
      </w:r>
      <w:r w:rsidRPr="00775CE1">
        <w:rPr>
          <w:rFonts w:ascii="Times New Roman" w:hAnsi="Times New Roman" w:cs="Times New Roman"/>
          <w:b/>
          <w:bCs/>
          <w:i/>
          <w:iCs/>
          <w:color w:val="202122"/>
          <w:sz w:val="28"/>
          <w:szCs w:val="28"/>
          <w:lang w:val="uk-UA"/>
        </w:rPr>
        <w:t>Анатоліївна</w:t>
      </w:r>
      <w:r w:rsidRPr="00775CE1">
        <w:rPr>
          <w:rFonts w:ascii="Times New Roman" w:hAnsi="Times New Roman" w:cs="Times New Roman"/>
          <w:color w:val="202122"/>
          <w:sz w:val="28"/>
          <w:szCs w:val="28"/>
          <w:lang w:val="uk-UA"/>
        </w:rPr>
        <w:t xml:space="preserve"> </w:t>
      </w:r>
    </w:p>
    <w:p w:rsidR="00E47976" w:rsidRPr="009E709B" w:rsidRDefault="00E47976" w:rsidP="00E47976">
      <w:pPr>
        <w:spacing w:after="0" w:line="240" w:lineRule="auto"/>
        <w:ind w:firstLine="709"/>
        <w:rPr>
          <w:rFonts w:ascii="Times New Roman" w:hAnsi="Times New Roman" w:cs="Times New Roman"/>
          <w:i/>
          <w:color w:val="202122"/>
          <w:sz w:val="28"/>
          <w:szCs w:val="28"/>
          <w:lang w:val="uk-UA"/>
        </w:rPr>
      </w:pPr>
      <w:r w:rsidRPr="009E709B">
        <w:rPr>
          <w:rFonts w:ascii="Times New Roman" w:hAnsi="Times New Roman" w:cs="Times New Roman"/>
          <w:i/>
          <w:color w:val="202122"/>
          <w:sz w:val="28"/>
          <w:szCs w:val="28"/>
          <w:lang w:val="uk-UA"/>
        </w:rPr>
        <w:t>доктор економічних наук, професор,</w:t>
      </w:r>
      <w:r w:rsidRPr="009E709B">
        <w:rPr>
          <w:rFonts w:ascii="Times New Roman" w:hAnsi="Times New Roman" w:cs="Times New Roman"/>
          <w:i/>
          <w:color w:val="202122"/>
          <w:sz w:val="28"/>
          <w:szCs w:val="28"/>
        </w:rPr>
        <w:t> </w:t>
      </w:r>
      <w:r w:rsidRPr="009E709B">
        <w:rPr>
          <w:rFonts w:ascii="Times New Roman" w:hAnsi="Times New Roman" w:cs="Times New Roman"/>
          <w:i/>
          <w:color w:val="202122"/>
          <w:sz w:val="28"/>
          <w:szCs w:val="28"/>
          <w:lang w:val="uk-UA"/>
        </w:rPr>
        <w:t xml:space="preserve"> професор кафедри публічного управління та адміністрування Уманського національного університету садівництва.</w:t>
      </w:r>
    </w:p>
    <w:p w:rsidR="00E47976" w:rsidRPr="00775CE1" w:rsidRDefault="00E47976" w:rsidP="00E47976">
      <w:pPr>
        <w:spacing w:after="0" w:line="240" w:lineRule="auto"/>
        <w:ind w:firstLine="709"/>
        <w:rPr>
          <w:rFonts w:ascii="Times New Roman" w:hAnsi="Times New Roman" w:cs="Times New Roman"/>
          <w:color w:val="000000"/>
          <w:sz w:val="28"/>
          <w:szCs w:val="28"/>
          <w:lang w:val="uk-UA"/>
        </w:rPr>
      </w:pPr>
    </w:p>
    <w:p w:rsidR="00E47976" w:rsidRPr="00775CE1" w:rsidRDefault="00E47976" w:rsidP="00E47976">
      <w:pPr>
        <w:spacing w:after="0" w:line="240" w:lineRule="auto"/>
        <w:ind w:firstLine="709"/>
        <w:rPr>
          <w:rFonts w:ascii="Times New Roman" w:hAnsi="Times New Roman" w:cs="Times New Roman"/>
          <w:b/>
          <w:bCs/>
          <w:color w:val="000000"/>
          <w:sz w:val="28"/>
          <w:szCs w:val="28"/>
          <w:lang w:val="uk-UA"/>
        </w:rPr>
      </w:pPr>
      <w:r w:rsidRPr="00775CE1">
        <w:rPr>
          <w:rStyle w:val="3676"/>
          <w:rFonts w:ascii="Times New Roman" w:hAnsi="Times New Roman" w:cs="Times New Roman"/>
          <w:b/>
          <w:bCs/>
          <w:i/>
          <w:iCs/>
          <w:color w:val="000000"/>
          <w:sz w:val="28"/>
          <w:szCs w:val="28"/>
        </w:rPr>
        <w:t> </w:t>
      </w:r>
      <w:r w:rsidRPr="00775CE1">
        <w:rPr>
          <w:rFonts w:ascii="Times New Roman" w:hAnsi="Times New Roman" w:cs="Times New Roman"/>
          <w:b/>
          <w:bCs/>
          <w:i/>
          <w:iCs/>
          <w:color w:val="000000"/>
          <w:sz w:val="28"/>
          <w:szCs w:val="28"/>
        </w:rPr>
        <w:t>Гарбар Ольга Петрівна</w:t>
      </w:r>
    </w:p>
    <w:p w:rsidR="00E47976" w:rsidRPr="009E709B" w:rsidRDefault="00E47976" w:rsidP="00E47976">
      <w:pPr>
        <w:spacing w:after="0" w:line="240" w:lineRule="auto"/>
        <w:ind w:firstLine="709"/>
        <w:rPr>
          <w:rFonts w:ascii="Times New Roman" w:hAnsi="Times New Roman" w:cs="Times New Roman"/>
          <w:i/>
          <w:color w:val="000000"/>
          <w:sz w:val="28"/>
          <w:szCs w:val="28"/>
          <w:lang w:val="uk-UA"/>
        </w:rPr>
      </w:pPr>
      <w:r w:rsidRPr="00775CE1">
        <w:rPr>
          <w:rFonts w:ascii="Times New Roman" w:hAnsi="Times New Roman" w:cs="Times New Roman"/>
          <w:b/>
          <w:bCs/>
          <w:color w:val="000000"/>
          <w:sz w:val="28"/>
          <w:szCs w:val="28"/>
        </w:rPr>
        <w:t xml:space="preserve"> </w:t>
      </w:r>
      <w:r w:rsidRPr="009E709B">
        <w:rPr>
          <w:rFonts w:ascii="Times New Roman" w:hAnsi="Times New Roman" w:cs="Times New Roman"/>
          <w:i/>
          <w:color w:val="000000"/>
          <w:sz w:val="28"/>
          <w:szCs w:val="28"/>
        </w:rPr>
        <w:t>кандидат історичних наук, доцент, доцент кафедри соціально-гуманітарних і правових дисциплін Уманського національного університету садівництва</w:t>
      </w:r>
      <w:r w:rsidRPr="009E709B">
        <w:rPr>
          <w:rFonts w:ascii="Times New Roman" w:hAnsi="Times New Roman" w:cs="Times New Roman"/>
          <w:i/>
          <w:color w:val="000000"/>
          <w:sz w:val="28"/>
          <w:szCs w:val="28"/>
          <w:lang w:val="uk-UA"/>
        </w:rPr>
        <w:t>.</w:t>
      </w:r>
    </w:p>
    <w:p w:rsidR="00E47976" w:rsidRPr="00775CE1" w:rsidRDefault="00E47976" w:rsidP="00E47976">
      <w:pPr>
        <w:spacing w:after="0" w:line="240" w:lineRule="auto"/>
        <w:ind w:firstLine="709"/>
        <w:rPr>
          <w:rFonts w:ascii="Times New Roman" w:hAnsi="Times New Roman" w:cs="Times New Roman"/>
          <w:color w:val="000000"/>
          <w:sz w:val="28"/>
          <w:szCs w:val="28"/>
          <w:lang w:val="uk-UA"/>
        </w:rPr>
      </w:pPr>
    </w:p>
    <w:p w:rsidR="00E47976" w:rsidRPr="00775CE1" w:rsidRDefault="00E47976" w:rsidP="00E47976">
      <w:pPr>
        <w:spacing w:after="0" w:line="240" w:lineRule="auto"/>
        <w:ind w:firstLine="709"/>
        <w:rPr>
          <w:rFonts w:ascii="Times New Roman" w:hAnsi="Times New Roman" w:cs="Times New Roman"/>
          <w:b/>
          <w:bCs/>
          <w:i/>
          <w:iCs/>
          <w:color w:val="000000"/>
          <w:sz w:val="28"/>
          <w:szCs w:val="28"/>
          <w:lang w:val="uk-UA"/>
        </w:rPr>
      </w:pPr>
      <w:r w:rsidRPr="00775CE1">
        <w:rPr>
          <w:rStyle w:val="3676"/>
          <w:rFonts w:ascii="Times New Roman" w:hAnsi="Times New Roman" w:cs="Times New Roman"/>
          <w:b/>
          <w:bCs/>
          <w:i/>
          <w:iCs/>
          <w:color w:val="000000"/>
          <w:sz w:val="28"/>
          <w:szCs w:val="28"/>
          <w:lang w:val="uk-UA"/>
        </w:rPr>
        <w:t>Денисюк Оксана</w:t>
      </w:r>
      <w:r w:rsidRPr="00775CE1">
        <w:rPr>
          <w:rFonts w:ascii="Times New Roman" w:hAnsi="Times New Roman" w:cs="Times New Roman"/>
          <w:b/>
          <w:bCs/>
          <w:i/>
          <w:iCs/>
          <w:color w:val="000000"/>
          <w:sz w:val="28"/>
          <w:szCs w:val="28"/>
        </w:rPr>
        <w:t> </w:t>
      </w:r>
      <w:r w:rsidRPr="00775CE1">
        <w:rPr>
          <w:rFonts w:ascii="Times New Roman" w:hAnsi="Times New Roman" w:cs="Times New Roman"/>
          <w:b/>
          <w:bCs/>
          <w:i/>
          <w:iCs/>
          <w:color w:val="000000"/>
          <w:sz w:val="28"/>
          <w:szCs w:val="28"/>
          <w:lang w:val="uk-UA"/>
        </w:rPr>
        <w:t>Юріївна</w:t>
      </w:r>
    </w:p>
    <w:p w:rsidR="00E47976" w:rsidRPr="009E709B" w:rsidRDefault="00E47976" w:rsidP="00E47976">
      <w:pPr>
        <w:spacing w:after="0" w:line="240" w:lineRule="auto"/>
        <w:ind w:firstLine="709"/>
        <w:rPr>
          <w:rFonts w:ascii="Times New Roman" w:hAnsi="Times New Roman" w:cs="Times New Roman"/>
          <w:i/>
          <w:color w:val="000000"/>
          <w:sz w:val="28"/>
          <w:szCs w:val="28"/>
          <w:lang w:val="uk-UA"/>
        </w:rPr>
      </w:pPr>
      <w:r w:rsidRPr="00775CE1">
        <w:rPr>
          <w:rFonts w:ascii="Times New Roman" w:hAnsi="Times New Roman" w:cs="Times New Roman"/>
          <w:color w:val="000000"/>
          <w:sz w:val="28"/>
          <w:szCs w:val="28"/>
          <w:lang w:val="uk-UA"/>
        </w:rPr>
        <w:t xml:space="preserve"> </w:t>
      </w:r>
      <w:r w:rsidRPr="009E709B">
        <w:rPr>
          <w:rFonts w:ascii="Times New Roman" w:hAnsi="Times New Roman" w:cs="Times New Roman"/>
          <w:i/>
          <w:color w:val="000000"/>
          <w:sz w:val="28"/>
          <w:szCs w:val="28"/>
          <w:lang w:val="uk-UA"/>
        </w:rPr>
        <w:t>старший викладач кафедри української літератури, українознавства та методик їх навчання Уманського державного педагогічного університету імені Павла Тичини.</w:t>
      </w:r>
    </w:p>
    <w:p w:rsidR="00E47976" w:rsidRPr="00775CE1" w:rsidRDefault="00E47976" w:rsidP="00E47976">
      <w:pPr>
        <w:spacing w:after="0" w:line="240" w:lineRule="auto"/>
        <w:ind w:firstLine="709"/>
        <w:rPr>
          <w:rFonts w:ascii="Times New Roman" w:hAnsi="Times New Roman" w:cs="Times New Roman"/>
          <w:color w:val="000000"/>
          <w:sz w:val="28"/>
          <w:szCs w:val="28"/>
          <w:lang w:val="uk-UA"/>
        </w:rPr>
      </w:pPr>
    </w:p>
    <w:p w:rsidR="00E47976" w:rsidRPr="00775CE1" w:rsidRDefault="00E47976" w:rsidP="00E47976">
      <w:pPr>
        <w:spacing w:after="0" w:line="240" w:lineRule="auto"/>
        <w:ind w:firstLine="709"/>
        <w:rPr>
          <w:rFonts w:ascii="Times New Roman" w:hAnsi="Times New Roman" w:cs="Times New Roman"/>
          <w:color w:val="000000"/>
          <w:sz w:val="28"/>
          <w:szCs w:val="28"/>
          <w:lang w:val="uk-UA"/>
        </w:rPr>
      </w:pPr>
      <w:r w:rsidRPr="00775CE1">
        <w:rPr>
          <w:rStyle w:val="3676"/>
          <w:rFonts w:ascii="Times New Roman" w:hAnsi="Times New Roman" w:cs="Times New Roman"/>
          <w:b/>
          <w:bCs/>
          <w:i/>
          <w:iCs/>
          <w:color w:val="000000"/>
          <w:sz w:val="28"/>
          <w:szCs w:val="28"/>
        </w:rPr>
        <w:lastRenderedPageBreak/>
        <w:t>Доморослий Валентин Іванович</w:t>
      </w:r>
      <w:r w:rsidRPr="00775CE1">
        <w:rPr>
          <w:rFonts w:ascii="Times New Roman" w:hAnsi="Times New Roman" w:cs="Times New Roman"/>
          <w:color w:val="000000"/>
          <w:sz w:val="28"/>
          <w:szCs w:val="28"/>
        </w:rPr>
        <w:t xml:space="preserve"> </w:t>
      </w:r>
    </w:p>
    <w:p w:rsidR="00E47976" w:rsidRPr="009E709B" w:rsidRDefault="00E47976" w:rsidP="00E47976">
      <w:pPr>
        <w:spacing w:after="0" w:line="240" w:lineRule="auto"/>
        <w:ind w:firstLine="709"/>
        <w:rPr>
          <w:rFonts w:ascii="Times New Roman" w:hAnsi="Times New Roman" w:cs="Times New Roman"/>
          <w:i/>
          <w:color w:val="000000"/>
          <w:sz w:val="28"/>
          <w:szCs w:val="28"/>
          <w:lang w:val="uk-UA"/>
        </w:rPr>
      </w:pPr>
      <w:r w:rsidRPr="00775CE1">
        <w:rPr>
          <w:rFonts w:ascii="Times New Roman" w:hAnsi="Times New Roman" w:cs="Times New Roman"/>
          <w:color w:val="000000"/>
          <w:sz w:val="28"/>
          <w:szCs w:val="28"/>
        </w:rPr>
        <w:t xml:space="preserve"> </w:t>
      </w:r>
      <w:r w:rsidRPr="009E709B">
        <w:rPr>
          <w:rFonts w:ascii="Times New Roman" w:hAnsi="Times New Roman" w:cs="Times New Roman"/>
          <w:i/>
          <w:color w:val="000000"/>
          <w:sz w:val="28"/>
          <w:szCs w:val="28"/>
        </w:rPr>
        <w:t>кандидат історичних наук, доцент, доцент кафедри соціально-гуманітарних і правових дисциплінУманського національного університету садівництва</w:t>
      </w:r>
      <w:r w:rsidRPr="009E709B">
        <w:rPr>
          <w:rFonts w:ascii="Times New Roman" w:hAnsi="Times New Roman" w:cs="Times New Roman"/>
          <w:i/>
          <w:color w:val="000000"/>
          <w:sz w:val="28"/>
          <w:szCs w:val="28"/>
          <w:lang w:val="uk-UA"/>
        </w:rPr>
        <w:t>.</w:t>
      </w:r>
    </w:p>
    <w:p w:rsidR="00E47976" w:rsidRDefault="00E47976" w:rsidP="009375AC">
      <w:pPr>
        <w:spacing w:after="0" w:line="240" w:lineRule="auto"/>
        <w:rPr>
          <w:rStyle w:val="3676"/>
          <w:rFonts w:ascii="Times New Roman" w:hAnsi="Times New Roman" w:cs="Times New Roman"/>
          <w:b/>
          <w:bCs/>
          <w:i/>
          <w:iCs/>
          <w:color w:val="000000"/>
          <w:sz w:val="28"/>
          <w:szCs w:val="28"/>
          <w:lang w:val="uk-UA"/>
        </w:rPr>
      </w:pPr>
    </w:p>
    <w:p w:rsidR="00E47976" w:rsidRPr="00775CE1" w:rsidRDefault="00E47976" w:rsidP="00E47976">
      <w:pPr>
        <w:spacing w:after="0" w:line="240" w:lineRule="auto"/>
        <w:ind w:firstLine="709"/>
        <w:rPr>
          <w:rFonts w:ascii="Times New Roman" w:hAnsi="Times New Roman" w:cs="Times New Roman"/>
          <w:color w:val="000000"/>
          <w:sz w:val="28"/>
          <w:szCs w:val="28"/>
          <w:lang w:val="uk-UA"/>
        </w:rPr>
      </w:pPr>
      <w:r w:rsidRPr="00775CE1">
        <w:rPr>
          <w:rStyle w:val="3676"/>
          <w:rFonts w:ascii="Times New Roman" w:hAnsi="Times New Roman" w:cs="Times New Roman"/>
          <w:b/>
          <w:bCs/>
          <w:i/>
          <w:iCs/>
          <w:color w:val="000000"/>
          <w:sz w:val="28"/>
          <w:szCs w:val="28"/>
        </w:rPr>
        <w:t> </w:t>
      </w:r>
      <w:r w:rsidRPr="00775CE1">
        <w:rPr>
          <w:rFonts w:ascii="Times New Roman" w:hAnsi="Times New Roman" w:cs="Times New Roman"/>
          <w:b/>
          <w:bCs/>
          <w:i/>
          <w:iCs/>
          <w:color w:val="000000"/>
          <w:sz w:val="28"/>
          <w:szCs w:val="28"/>
        </w:rPr>
        <w:t>Жмуденко Вікторія Олександрівна</w:t>
      </w:r>
      <w:r w:rsidRPr="00775CE1">
        <w:rPr>
          <w:rFonts w:ascii="Times New Roman" w:hAnsi="Times New Roman" w:cs="Times New Roman"/>
          <w:color w:val="000000"/>
          <w:sz w:val="28"/>
          <w:szCs w:val="28"/>
        </w:rPr>
        <w:t xml:space="preserve"> </w:t>
      </w:r>
    </w:p>
    <w:p w:rsidR="00E47976" w:rsidRPr="009E709B" w:rsidRDefault="00E47976" w:rsidP="00E47976">
      <w:pPr>
        <w:spacing w:after="0" w:line="240" w:lineRule="auto"/>
        <w:ind w:firstLine="709"/>
        <w:rPr>
          <w:rFonts w:ascii="Times New Roman" w:hAnsi="Times New Roman" w:cs="Times New Roman"/>
          <w:i/>
          <w:color w:val="000000"/>
          <w:sz w:val="28"/>
          <w:szCs w:val="28"/>
          <w:lang w:val="uk-UA"/>
        </w:rPr>
      </w:pPr>
      <w:r w:rsidRPr="009E709B">
        <w:rPr>
          <w:rFonts w:ascii="Times New Roman" w:hAnsi="Times New Roman" w:cs="Times New Roman"/>
          <w:i/>
          <w:color w:val="000000"/>
          <w:sz w:val="28"/>
          <w:szCs w:val="28"/>
        </w:rPr>
        <w:t>кандидат економічних наук, доцент,доцент кафедри менеджменту Уманського національного університету садівництва</w:t>
      </w:r>
      <w:r w:rsidRPr="009E709B">
        <w:rPr>
          <w:rFonts w:ascii="Times New Roman" w:hAnsi="Times New Roman" w:cs="Times New Roman"/>
          <w:i/>
          <w:color w:val="000000"/>
          <w:sz w:val="28"/>
          <w:szCs w:val="28"/>
          <w:lang w:val="uk-UA"/>
        </w:rPr>
        <w:t>.</w:t>
      </w:r>
    </w:p>
    <w:p w:rsidR="00E47976" w:rsidRDefault="00E47976" w:rsidP="00E47976">
      <w:pPr>
        <w:spacing w:after="0" w:line="240" w:lineRule="auto"/>
        <w:ind w:firstLine="709"/>
        <w:rPr>
          <w:rFonts w:ascii="Times New Roman" w:hAnsi="Times New Roman" w:cs="Times New Roman"/>
          <w:color w:val="000000"/>
          <w:sz w:val="28"/>
          <w:szCs w:val="28"/>
          <w:lang w:val="uk-UA"/>
        </w:rPr>
      </w:pPr>
    </w:p>
    <w:p w:rsidR="00E47976" w:rsidRPr="00775CE1" w:rsidRDefault="00E47976" w:rsidP="00E47976">
      <w:pPr>
        <w:spacing w:after="0" w:line="240" w:lineRule="auto"/>
        <w:ind w:firstLine="709"/>
        <w:rPr>
          <w:rFonts w:ascii="Times New Roman" w:hAnsi="Times New Roman" w:cs="Times New Roman"/>
          <w:color w:val="000000"/>
          <w:sz w:val="28"/>
          <w:szCs w:val="28"/>
          <w:lang w:val="uk-UA"/>
        </w:rPr>
      </w:pPr>
      <w:r w:rsidRPr="00775CE1">
        <w:rPr>
          <w:rStyle w:val="3676"/>
          <w:rFonts w:ascii="Times New Roman" w:hAnsi="Times New Roman" w:cs="Times New Roman"/>
          <w:b/>
          <w:bCs/>
          <w:i/>
          <w:iCs/>
          <w:color w:val="000000"/>
          <w:sz w:val="28"/>
          <w:szCs w:val="28"/>
        </w:rPr>
        <w:t>Журавко</w:t>
      </w:r>
      <w:r w:rsidRPr="00775CE1">
        <w:rPr>
          <w:rFonts w:ascii="Times New Roman" w:hAnsi="Times New Roman" w:cs="Times New Roman"/>
          <w:b/>
          <w:bCs/>
          <w:i/>
          <w:iCs/>
          <w:color w:val="000000"/>
          <w:sz w:val="28"/>
          <w:szCs w:val="28"/>
        </w:rPr>
        <w:t> Тетяна Валеріївна</w:t>
      </w:r>
      <w:r w:rsidRPr="00775CE1">
        <w:rPr>
          <w:rFonts w:ascii="Times New Roman" w:hAnsi="Times New Roman" w:cs="Times New Roman"/>
          <w:color w:val="000000"/>
          <w:sz w:val="28"/>
          <w:szCs w:val="28"/>
        </w:rPr>
        <w:t xml:space="preserve"> </w:t>
      </w:r>
    </w:p>
    <w:p w:rsidR="00E47976" w:rsidRPr="009E709B" w:rsidRDefault="00E47976" w:rsidP="00E47976">
      <w:pPr>
        <w:spacing w:after="0" w:line="240" w:lineRule="auto"/>
        <w:ind w:firstLine="709"/>
        <w:rPr>
          <w:rFonts w:ascii="Times New Roman" w:hAnsi="Times New Roman" w:cs="Times New Roman"/>
          <w:i/>
          <w:color w:val="000000"/>
          <w:sz w:val="28"/>
          <w:szCs w:val="28"/>
          <w:lang w:val="uk-UA"/>
        </w:rPr>
      </w:pPr>
      <w:r w:rsidRPr="00775CE1">
        <w:rPr>
          <w:rFonts w:ascii="Times New Roman" w:hAnsi="Times New Roman" w:cs="Times New Roman"/>
          <w:color w:val="000000"/>
          <w:sz w:val="28"/>
          <w:szCs w:val="28"/>
        </w:rPr>
        <w:t xml:space="preserve"> </w:t>
      </w:r>
      <w:r w:rsidRPr="009E709B">
        <w:rPr>
          <w:rFonts w:ascii="Times New Roman" w:hAnsi="Times New Roman" w:cs="Times New Roman"/>
          <w:i/>
          <w:color w:val="000000"/>
          <w:sz w:val="28"/>
          <w:szCs w:val="28"/>
        </w:rPr>
        <w:t>викладач-стажист кафедри психології та педагогіки розвитку дитини Уманського державного педагогічного університету імені Павла Тичини</w:t>
      </w:r>
      <w:r w:rsidRPr="009E709B">
        <w:rPr>
          <w:rFonts w:ascii="Times New Roman" w:hAnsi="Times New Roman" w:cs="Times New Roman"/>
          <w:i/>
          <w:color w:val="000000"/>
          <w:sz w:val="28"/>
          <w:szCs w:val="28"/>
          <w:lang w:val="uk-UA"/>
        </w:rPr>
        <w:t>.</w:t>
      </w:r>
    </w:p>
    <w:p w:rsidR="00E47976" w:rsidRPr="00775CE1" w:rsidRDefault="00E47976" w:rsidP="00E47976">
      <w:pPr>
        <w:spacing w:after="0" w:line="240" w:lineRule="auto"/>
        <w:ind w:firstLine="709"/>
        <w:rPr>
          <w:rFonts w:ascii="Times New Roman" w:hAnsi="Times New Roman" w:cs="Times New Roman"/>
          <w:color w:val="000000"/>
          <w:sz w:val="28"/>
          <w:szCs w:val="28"/>
          <w:lang w:val="uk-UA"/>
        </w:rPr>
      </w:pPr>
    </w:p>
    <w:p w:rsidR="00E47976" w:rsidRPr="00775CE1" w:rsidRDefault="00E47976" w:rsidP="00E47976">
      <w:pPr>
        <w:pStyle w:val="2719"/>
        <w:widowControl w:val="0"/>
        <w:shd w:val="clear" w:color="auto" w:fill="FFFFFF"/>
        <w:spacing w:before="0" w:beforeAutospacing="0" w:after="0" w:afterAutospacing="0"/>
        <w:ind w:firstLine="709"/>
        <w:jc w:val="both"/>
        <w:rPr>
          <w:b/>
          <w:bCs/>
          <w:color w:val="000000"/>
          <w:sz w:val="28"/>
          <w:szCs w:val="28"/>
          <w:lang w:val="uk-UA"/>
        </w:rPr>
      </w:pPr>
      <w:r w:rsidRPr="00775CE1">
        <w:rPr>
          <w:b/>
          <w:bCs/>
          <w:i/>
          <w:iCs/>
          <w:color w:val="000000"/>
          <w:sz w:val="28"/>
          <w:szCs w:val="28"/>
        </w:rPr>
        <w:t> Крамська Зоя Михайлівна </w:t>
      </w:r>
    </w:p>
    <w:p w:rsidR="00E47976" w:rsidRPr="009E709B" w:rsidRDefault="00E47976" w:rsidP="00E47976">
      <w:pPr>
        <w:pStyle w:val="2719"/>
        <w:widowControl w:val="0"/>
        <w:shd w:val="clear" w:color="auto" w:fill="FFFFFF"/>
        <w:spacing w:before="0" w:beforeAutospacing="0" w:after="0" w:afterAutospacing="0"/>
        <w:ind w:firstLine="709"/>
        <w:jc w:val="both"/>
        <w:rPr>
          <w:i/>
          <w:sz w:val="28"/>
          <w:szCs w:val="28"/>
          <w:lang w:val="uk-UA"/>
        </w:rPr>
      </w:pPr>
      <w:r w:rsidRPr="00775CE1">
        <w:rPr>
          <w:b/>
          <w:bCs/>
          <w:color w:val="000000"/>
          <w:sz w:val="28"/>
          <w:szCs w:val="28"/>
        </w:rPr>
        <w:t xml:space="preserve"> </w:t>
      </w:r>
      <w:r w:rsidRPr="009E709B">
        <w:rPr>
          <w:i/>
          <w:color w:val="000000"/>
          <w:sz w:val="28"/>
          <w:szCs w:val="28"/>
        </w:rPr>
        <w:t>в. о. директора, заступник директора з</w:t>
      </w:r>
      <w:r w:rsidRPr="009E709B">
        <w:rPr>
          <w:i/>
          <w:color w:val="000000"/>
          <w:sz w:val="28"/>
          <w:szCs w:val="28"/>
          <w:lang w:val="uk-UA"/>
        </w:rPr>
        <w:t xml:space="preserve"> </w:t>
      </w:r>
      <w:r w:rsidRPr="009E709B">
        <w:rPr>
          <w:i/>
          <w:color w:val="000000"/>
          <w:sz w:val="28"/>
          <w:szCs w:val="28"/>
        </w:rPr>
        <w:t>навчальної роботи, викладач вищої кваліфікаційної категорії  КВНЗ «Уманський гуманітарно-педагогічний коледж ім. Т.Г.Шевченка»</w:t>
      </w:r>
      <w:r w:rsidRPr="009E709B">
        <w:rPr>
          <w:i/>
          <w:color w:val="000000"/>
          <w:sz w:val="28"/>
          <w:szCs w:val="28"/>
          <w:lang w:val="uk-UA"/>
        </w:rPr>
        <w:t>.</w:t>
      </w:r>
    </w:p>
    <w:p w:rsidR="00E47976" w:rsidRPr="00775CE1" w:rsidRDefault="00E47976" w:rsidP="00E47976">
      <w:pPr>
        <w:spacing w:after="0" w:line="240" w:lineRule="auto"/>
        <w:ind w:firstLine="709"/>
        <w:rPr>
          <w:rFonts w:ascii="Times New Roman" w:hAnsi="Times New Roman" w:cs="Times New Roman"/>
          <w:sz w:val="28"/>
          <w:szCs w:val="28"/>
          <w:lang w:val="uk-UA"/>
        </w:rPr>
      </w:pPr>
    </w:p>
    <w:p w:rsidR="00E47976" w:rsidRPr="00775CE1" w:rsidRDefault="00E47976" w:rsidP="00E47976">
      <w:pPr>
        <w:spacing w:after="0" w:line="240" w:lineRule="auto"/>
        <w:ind w:firstLine="709"/>
        <w:rPr>
          <w:rFonts w:ascii="Times New Roman" w:hAnsi="Times New Roman" w:cs="Times New Roman"/>
          <w:b/>
          <w:bCs/>
          <w:color w:val="000000"/>
          <w:sz w:val="28"/>
          <w:szCs w:val="28"/>
          <w:lang w:val="uk-UA"/>
        </w:rPr>
      </w:pPr>
      <w:r w:rsidRPr="00775CE1">
        <w:rPr>
          <w:rStyle w:val="3676"/>
          <w:rFonts w:ascii="Times New Roman" w:hAnsi="Times New Roman" w:cs="Times New Roman"/>
          <w:b/>
          <w:bCs/>
          <w:i/>
          <w:iCs/>
          <w:color w:val="000000"/>
          <w:sz w:val="28"/>
          <w:szCs w:val="28"/>
        </w:rPr>
        <w:t> </w:t>
      </w:r>
      <w:r w:rsidRPr="00775CE1">
        <w:rPr>
          <w:rFonts w:ascii="Times New Roman" w:hAnsi="Times New Roman" w:cs="Times New Roman"/>
          <w:b/>
          <w:bCs/>
          <w:i/>
          <w:iCs/>
          <w:color w:val="000000"/>
          <w:sz w:val="28"/>
          <w:szCs w:val="28"/>
        </w:rPr>
        <w:t>Комісаренко Наталія Олександрівна</w:t>
      </w:r>
      <w:r w:rsidRPr="00775CE1">
        <w:rPr>
          <w:rFonts w:ascii="Times New Roman" w:hAnsi="Times New Roman" w:cs="Times New Roman"/>
          <w:b/>
          <w:bCs/>
          <w:color w:val="000000"/>
          <w:sz w:val="28"/>
          <w:szCs w:val="28"/>
        </w:rPr>
        <w:t xml:space="preserve">  </w:t>
      </w:r>
    </w:p>
    <w:p w:rsidR="00E47976" w:rsidRPr="009E709B" w:rsidRDefault="00E47976" w:rsidP="00E47976">
      <w:pPr>
        <w:spacing w:after="0" w:line="240" w:lineRule="auto"/>
        <w:ind w:firstLine="709"/>
        <w:rPr>
          <w:rFonts w:ascii="Times New Roman" w:hAnsi="Times New Roman" w:cs="Times New Roman"/>
          <w:i/>
          <w:color w:val="000000"/>
          <w:sz w:val="28"/>
          <w:szCs w:val="28"/>
          <w:lang w:val="uk-UA"/>
        </w:rPr>
      </w:pPr>
      <w:r w:rsidRPr="00775CE1">
        <w:rPr>
          <w:rFonts w:ascii="Times New Roman" w:hAnsi="Times New Roman" w:cs="Times New Roman"/>
          <w:b/>
          <w:bCs/>
          <w:color w:val="000000"/>
          <w:sz w:val="28"/>
          <w:szCs w:val="28"/>
        </w:rPr>
        <w:t xml:space="preserve"> </w:t>
      </w:r>
      <w:r w:rsidRPr="009E709B">
        <w:rPr>
          <w:rFonts w:ascii="Times New Roman" w:hAnsi="Times New Roman" w:cs="Times New Roman"/>
          <w:i/>
          <w:color w:val="000000"/>
          <w:sz w:val="28"/>
          <w:szCs w:val="28"/>
        </w:rPr>
        <w:t>кандидат педагогічних наук, доцент, завідувачка кафедри української та іноземних мов Уманського національного університету садівництва</w:t>
      </w:r>
      <w:r w:rsidRPr="009E709B">
        <w:rPr>
          <w:rFonts w:ascii="Times New Roman" w:hAnsi="Times New Roman" w:cs="Times New Roman"/>
          <w:i/>
          <w:color w:val="000000"/>
          <w:sz w:val="28"/>
          <w:szCs w:val="28"/>
          <w:lang w:val="uk-UA"/>
        </w:rPr>
        <w:t>.</w:t>
      </w:r>
    </w:p>
    <w:p w:rsidR="00E47976" w:rsidRPr="00775CE1" w:rsidRDefault="00E47976" w:rsidP="00E47976">
      <w:pPr>
        <w:tabs>
          <w:tab w:val="left" w:pos="6696"/>
        </w:tabs>
        <w:spacing w:after="0" w:line="240" w:lineRule="auto"/>
        <w:ind w:firstLine="709"/>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ab/>
      </w:r>
    </w:p>
    <w:p w:rsidR="00E47976" w:rsidRPr="00775CE1" w:rsidRDefault="00E47976" w:rsidP="00E47976">
      <w:pPr>
        <w:spacing w:after="0" w:line="240" w:lineRule="auto"/>
        <w:ind w:firstLine="709"/>
        <w:rPr>
          <w:rStyle w:val="3676"/>
          <w:rFonts w:ascii="Times New Roman" w:hAnsi="Times New Roman" w:cs="Times New Roman"/>
          <w:b/>
          <w:bCs/>
          <w:i/>
          <w:iCs/>
          <w:color w:val="000000"/>
          <w:sz w:val="28"/>
          <w:szCs w:val="28"/>
          <w:lang w:val="uk-UA"/>
        </w:rPr>
      </w:pPr>
      <w:r w:rsidRPr="00775CE1">
        <w:rPr>
          <w:rStyle w:val="3676"/>
          <w:rFonts w:ascii="Times New Roman" w:hAnsi="Times New Roman" w:cs="Times New Roman"/>
          <w:b/>
          <w:bCs/>
          <w:i/>
          <w:iCs/>
          <w:color w:val="000000"/>
          <w:sz w:val="28"/>
          <w:szCs w:val="28"/>
          <w:lang w:val="uk-UA"/>
        </w:rPr>
        <w:t xml:space="preserve">Кожушко Тетяна Валеріївна </w:t>
      </w:r>
    </w:p>
    <w:p w:rsidR="00E47976" w:rsidRPr="009E709B" w:rsidRDefault="00E47976" w:rsidP="00E47976">
      <w:pPr>
        <w:spacing w:after="0" w:line="240" w:lineRule="auto"/>
        <w:ind w:firstLine="709"/>
        <w:rPr>
          <w:rFonts w:ascii="Times New Roman" w:hAnsi="Times New Roman" w:cs="Times New Roman"/>
          <w:i/>
          <w:iCs/>
          <w:color w:val="000000"/>
          <w:sz w:val="28"/>
          <w:szCs w:val="28"/>
          <w:lang w:val="uk-UA"/>
        </w:rPr>
      </w:pPr>
      <w:r w:rsidRPr="009E709B">
        <w:rPr>
          <w:rFonts w:ascii="Times New Roman" w:hAnsi="Times New Roman" w:cs="Times New Roman"/>
          <w:i/>
          <w:iCs/>
          <w:color w:val="000000"/>
          <w:sz w:val="28"/>
          <w:szCs w:val="28"/>
          <w:lang w:val="uk-UA"/>
        </w:rPr>
        <w:t>викладач кафедри соціальних і правових дисциплін</w:t>
      </w:r>
      <w:r w:rsidRPr="009E709B">
        <w:rPr>
          <w:rFonts w:ascii="Times New Roman" w:hAnsi="Times New Roman" w:cs="Times New Roman"/>
          <w:b/>
          <w:bCs/>
          <w:i/>
          <w:iCs/>
          <w:color w:val="000000"/>
          <w:sz w:val="28"/>
          <w:szCs w:val="28"/>
        </w:rPr>
        <w:t> </w:t>
      </w:r>
      <w:r w:rsidRPr="009E709B">
        <w:rPr>
          <w:rFonts w:ascii="Times New Roman" w:hAnsi="Times New Roman" w:cs="Times New Roman"/>
          <w:i/>
          <w:iCs/>
          <w:color w:val="000000"/>
          <w:sz w:val="28"/>
          <w:szCs w:val="28"/>
          <w:lang w:val="uk-UA"/>
        </w:rPr>
        <w:t>Уманського державного педагогічного університету імені Павла Тичини.</w:t>
      </w:r>
    </w:p>
    <w:p w:rsidR="00E47976" w:rsidRPr="00775CE1" w:rsidRDefault="00E47976" w:rsidP="00E47976">
      <w:pPr>
        <w:spacing w:after="0" w:line="240" w:lineRule="auto"/>
        <w:ind w:firstLine="709"/>
        <w:rPr>
          <w:rFonts w:ascii="Times New Roman" w:hAnsi="Times New Roman" w:cs="Times New Roman"/>
          <w:iCs/>
          <w:color w:val="000000"/>
          <w:sz w:val="28"/>
          <w:szCs w:val="28"/>
          <w:lang w:val="uk-UA"/>
        </w:rPr>
      </w:pPr>
    </w:p>
    <w:p w:rsidR="00E47976" w:rsidRDefault="00E47976" w:rsidP="00E47976">
      <w:pPr>
        <w:spacing w:after="0" w:line="240" w:lineRule="auto"/>
        <w:ind w:firstLine="709"/>
        <w:rPr>
          <w:rFonts w:ascii="Times New Roman" w:hAnsi="Times New Roman" w:cs="Times New Roman"/>
          <w:b/>
          <w:bCs/>
          <w:color w:val="000000"/>
          <w:sz w:val="28"/>
          <w:szCs w:val="28"/>
          <w:lang w:val="uk-UA"/>
        </w:rPr>
      </w:pPr>
      <w:r w:rsidRPr="00775CE1">
        <w:rPr>
          <w:rStyle w:val="3676"/>
          <w:rFonts w:ascii="Times New Roman" w:hAnsi="Times New Roman" w:cs="Times New Roman"/>
          <w:b/>
          <w:bCs/>
          <w:i/>
          <w:iCs/>
          <w:color w:val="000000"/>
          <w:sz w:val="28"/>
          <w:szCs w:val="28"/>
        </w:rPr>
        <w:t xml:space="preserve">Каричковська Світлана </w:t>
      </w:r>
      <w:r w:rsidRPr="00775CE1">
        <w:rPr>
          <w:rFonts w:ascii="Times New Roman" w:hAnsi="Times New Roman" w:cs="Times New Roman"/>
          <w:b/>
          <w:bCs/>
          <w:i/>
          <w:iCs/>
          <w:color w:val="000000"/>
          <w:sz w:val="28"/>
          <w:szCs w:val="28"/>
        </w:rPr>
        <w:t>Петрівна</w:t>
      </w:r>
      <w:r w:rsidRPr="00775CE1">
        <w:rPr>
          <w:rFonts w:ascii="Times New Roman" w:hAnsi="Times New Roman" w:cs="Times New Roman"/>
          <w:b/>
          <w:bCs/>
          <w:color w:val="000000"/>
          <w:sz w:val="28"/>
          <w:szCs w:val="28"/>
        </w:rPr>
        <w:t xml:space="preserve"> </w:t>
      </w:r>
    </w:p>
    <w:p w:rsidR="00E47976" w:rsidRPr="009E709B" w:rsidRDefault="00E47976" w:rsidP="00E47976">
      <w:pPr>
        <w:spacing w:after="0" w:line="240" w:lineRule="auto"/>
        <w:ind w:firstLine="709"/>
        <w:rPr>
          <w:rFonts w:ascii="Times New Roman" w:hAnsi="Times New Roman" w:cs="Times New Roman"/>
          <w:i/>
          <w:color w:val="000000"/>
          <w:sz w:val="28"/>
          <w:szCs w:val="28"/>
          <w:lang w:val="uk-UA"/>
        </w:rPr>
      </w:pPr>
      <w:r w:rsidRPr="009E709B">
        <w:rPr>
          <w:rFonts w:ascii="Times New Roman" w:hAnsi="Times New Roman" w:cs="Times New Roman"/>
          <w:i/>
          <w:color w:val="000000"/>
          <w:sz w:val="28"/>
          <w:szCs w:val="28"/>
        </w:rPr>
        <w:t>кандидат педагогічних наук, доцент, доцент кафедри української та іноземних мов Уманського національного університету садівництва</w:t>
      </w:r>
      <w:r w:rsidRPr="009E709B">
        <w:rPr>
          <w:rFonts w:ascii="Times New Roman" w:hAnsi="Times New Roman" w:cs="Times New Roman"/>
          <w:i/>
          <w:color w:val="000000"/>
          <w:sz w:val="28"/>
          <w:szCs w:val="28"/>
          <w:lang w:val="uk-UA"/>
        </w:rPr>
        <w:t>.</w:t>
      </w:r>
    </w:p>
    <w:p w:rsidR="00E47976" w:rsidRDefault="00E47976" w:rsidP="00E47976">
      <w:pPr>
        <w:pStyle w:val="2815"/>
        <w:spacing w:before="0" w:beforeAutospacing="0" w:after="0" w:afterAutospacing="0"/>
        <w:ind w:firstLine="709"/>
        <w:jc w:val="both"/>
        <w:rPr>
          <w:rFonts w:eastAsiaTheme="minorHAnsi"/>
          <w:i/>
          <w:iCs/>
          <w:color w:val="000000"/>
          <w:sz w:val="28"/>
          <w:szCs w:val="28"/>
          <w:lang w:val="uk-UA" w:eastAsia="en-US"/>
        </w:rPr>
      </w:pPr>
    </w:p>
    <w:p w:rsidR="00E47976" w:rsidRDefault="00E47976" w:rsidP="00E47976">
      <w:pPr>
        <w:pStyle w:val="2815"/>
        <w:spacing w:before="0" w:beforeAutospacing="0" w:after="0" w:afterAutospacing="0"/>
        <w:ind w:firstLine="709"/>
        <w:jc w:val="both"/>
        <w:rPr>
          <w:color w:val="000000"/>
          <w:sz w:val="28"/>
          <w:szCs w:val="28"/>
          <w:lang w:val="uk-UA"/>
        </w:rPr>
      </w:pPr>
      <w:r w:rsidRPr="00775CE1">
        <w:rPr>
          <w:b/>
          <w:bCs/>
          <w:i/>
          <w:iCs/>
          <w:color w:val="000000"/>
          <w:sz w:val="28"/>
          <w:szCs w:val="28"/>
        </w:rPr>
        <w:t>Коваленко Григорій Олександрович</w:t>
      </w:r>
      <w:r>
        <w:rPr>
          <w:color w:val="000000"/>
          <w:sz w:val="28"/>
          <w:szCs w:val="28"/>
        </w:rPr>
        <w:t xml:space="preserve"> </w:t>
      </w:r>
    </w:p>
    <w:p w:rsidR="00E47976" w:rsidRPr="009E709B" w:rsidRDefault="00E47976" w:rsidP="00E47976">
      <w:pPr>
        <w:pStyle w:val="2815"/>
        <w:spacing w:before="0" w:beforeAutospacing="0" w:after="0" w:afterAutospacing="0"/>
        <w:ind w:firstLine="709"/>
        <w:jc w:val="both"/>
        <w:rPr>
          <w:i/>
          <w:sz w:val="28"/>
          <w:szCs w:val="28"/>
          <w:lang w:val="uk-UA"/>
        </w:rPr>
      </w:pPr>
      <w:r w:rsidRPr="009E709B">
        <w:rPr>
          <w:i/>
          <w:color w:val="000000"/>
          <w:sz w:val="28"/>
          <w:szCs w:val="28"/>
        </w:rPr>
        <w:t>кандидат сільськогосподарських наук, доцент, доцент кафедри менеджменту Уманського національного університету садівництва</w:t>
      </w:r>
      <w:r w:rsidRPr="009E709B">
        <w:rPr>
          <w:i/>
          <w:color w:val="000000"/>
          <w:sz w:val="28"/>
          <w:szCs w:val="28"/>
          <w:lang w:val="uk-UA"/>
        </w:rPr>
        <w:t>.</w:t>
      </w:r>
    </w:p>
    <w:p w:rsidR="00E47976" w:rsidRPr="00775CE1" w:rsidRDefault="00E47976" w:rsidP="00E47976">
      <w:pPr>
        <w:pStyle w:val="a4"/>
        <w:spacing w:before="0" w:beforeAutospacing="0" w:after="0" w:afterAutospacing="0"/>
        <w:ind w:firstLine="709"/>
        <w:jc w:val="both"/>
        <w:rPr>
          <w:sz w:val="28"/>
          <w:szCs w:val="28"/>
        </w:rPr>
      </w:pPr>
      <w:r w:rsidRPr="00775CE1">
        <w:rPr>
          <w:sz w:val="28"/>
          <w:szCs w:val="28"/>
        </w:rPr>
        <w:t> </w:t>
      </w:r>
    </w:p>
    <w:p w:rsidR="00E47976" w:rsidRDefault="00E47976" w:rsidP="00E47976">
      <w:pPr>
        <w:spacing w:after="0" w:line="240" w:lineRule="auto"/>
        <w:ind w:firstLine="709"/>
        <w:rPr>
          <w:rFonts w:ascii="Times New Roman" w:hAnsi="Times New Roman" w:cs="Times New Roman"/>
          <w:color w:val="000000"/>
          <w:sz w:val="28"/>
          <w:szCs w:val="28"/>
          <w:lang w:val="uk-UA"/>
        </w:rPr>
      </w:pPr>
      <w:r w:rsidRPr="00775CE1">
        <w:rPr>
          <w:rStyle w:val="3676"/>
          <w:rFonts w:ascii="Times New Roman" w:hAnsi="Times New Roman" w:cs="Times New Roman"/>
          <w:b/>
          <w:bCs/>
          <w:i/>
          <w:iCs/>
          <w:color w:val="000000"/>
          <w:sz w:val="28"/>
          <w:szCs w:val="28"/>
        </w:rPr>
        <w:t>Коваленко-Чукіна Ірина</w:t>
      </w:r>
      <w:r>
        <w:rPr>
          <w:rStyle w:val="3676"/>
          <w:rFonts w:ascii="Times New Roman" w:hAnsi="Times New Roman" w:cs="Times New Roman"/>
          <w:b/>
          <w:bCs/>
          <w:i/>
          <w:iCs/>
          <w:color w:val="000000"/>
          <w:sz w:val="28"/>
          <w:szCs w:val="28"/>
          <w:lang w:val="uk-UA"/>
        </w:rPr>
        <w:t xml:space="preserve"> </w:t>
      </w:r>
      <w:r w:rsidRPr="00775CE1">
        <w:rPr>
          <w:rStyle w:val="3676"/>
          <w:rFonts w:ascii="Times New Roman" w:hAnsi="Times New Roman" w:cs="Times New Roman"/>
          <w:b/>
          <w:bCs/>
          <w:i/>
          <w:iCs/>
          <w:color w:val="000000"/>
          <w:sz w:val="28"/>
          <w:szCs w:val="28"/>
        </w:rPr>
        <w:t>Григорівна</w:t>
      </w:r>
      <w:r>
        <w:rPr>
          <w:rFonts w:ascii="Times New Roman" w:hAnsi="Times New Roman" w:cs="Times New Roman"/>
          <w:color w:val="000000"/>
          <w:sz w:val="28"/>
          <w:szCs w:val="28"/>
        </w:rPr>
        <w:t xml:space="preserve"> </w:t>
      </w:r>
    </w:p>
    <w:p w:rsidR="00E47976" w:rsidRPr="009E709B" w:rsidRDefault="00E47976" w:rsidP="00E47976">
      <w:pPr>
        <w:spacing w:after="0" w:line="240" w:lineRule="auto"/>
        <w:ind w:firstLine="709"/>
        <w:rPr>
          <w:rFonts w:ascii="Times New Roman" w:hAnsi="Times New Roman" w:cs="Times New Roman"/>
          <w:i/>
          <w:iCs/>
          <w:color w:val="000000"/>
          <w:sz w:val="28"/>
          <w:szCs w:val="28"/>
          <w:lang w:val="uk-UA"/>
        </w:rPr>
      </w:pPr>
      <w:r w:rsidRPr="00775CE1">
        <w:rPr>
          <w:rFonts w:ascii="Times New Roman" w:hAnsi="Times New Roman" w:cs="Times New Roman"/>
          <w:color w:val="000000"/>
          <w:sz w:val="28"/>
          <w:szCs w:val="28"/>
        </w:rPr>
        <w:t xml:space="preserve"> </w:t>
      </w:r>
      <w:r w:rsidRPr="009E709B">
        <w:rPr>
          <w:rFonts w:ascii="Times New Roman" w:hAnsi="Times New Roman" w:cs="Times New Roman"/>
          <w:i/>
          <w:color w:val="000000"/>
          <w:sz w:val="28"/>
          <w:szCs w:val="28"/>
        </w:rPr>
        <w:t>кандидат історичних наук, доцент, доцент кафедри соціально-гуманітарних і правових дисциплін Уманського національного університету садівництва</w:t>
      </w:r>
      <w:r w:rsidRPr="009E709B">
        <w:rPr>
          <w:rFonts w:ascii="Times New Roman" w:hAnsi="Times New Roman" w:cs="Times New Roman"/>
          <w:i/>
          <w:iCs/>
          <w:color w:val="000000"/>
          <w:sz w:val="28"/>
          <w:szCs w:val="28"/>
        </w:rPr>
        <w:t>.</w:t>
      </w:r>
    </w:p>
    <w:p w:rsidR="00E47976" w:rsidRPr="009E709B" w:rsidRDefault="00E47976" w:rsidP="00E47976">
      <w:pPr>
        <w:spacing w:after="0" w:line="240" w:lineRule="auto"/>
        <w:ind w:firstLine="709"/>
        <w:rPr>
          <w:rFonts w:ascii="Times New Roman" w:hAnsi="Times New Roman" w:cs="Times New Roman"/>
          <w:i/>
          <w:iCs/>
          <w:color w:val="000000"/>
          <w:sz w:val="28"/>
          <w:szCs w:val="28"/>
          <w:lang w:val="uk-UA"/>
        </w:rPr>
      </w:pPr>
    </w:p>
    <w:p w:rsidR="00E47976" w:rsidRDefault="00E47976" w:rsidP="00E47976">
      <w:pPr>
        <w:spacing w:after="0" w:line="240" w:lineRule="auto"/>
        <w:ind w:firstLine="709"/>
        <w:rPr>
          <w:rFonts w:ascii="Times New Roman" w:hAnsi="Times New Roman" w:cs="Times New Roman"/>
          <w:color w:val="000000"/>
          <w:sz w:val="28"/>
          <w:szCs w:val="28"/>
          <w:lang w:val="uk-UA"/>
        </w:rPr>
      </w:pPr>
      <w:r w:rsidRPr="00775CE1">
        <w:rPr>
          <w:rStyle w:val="3676"/>
          <w:rFonts w:ascii="Times New Roman" w:hAnsi="Times New Roman" w:cs="Times New Roman"/>
          <w:b/>
          <w:bCs/>
          <w:i/>
          <w:iCs/>
          <w:color w:val="000000"/>
          <w:sz w:val="28"/>
          <w:szCs w:val="28"/>
        </w:rPr>
        <w:t>Костюк Майя Володимирівна</w:t>
      </w:r>
      <w:r w:rsidRPr="00775CE1">
        <w:rPr>
          <w:rFonts w:ascii="Times New Roman" w:hAnsi="Times New Roman" w:cs="Times New Roman"/>
          <w:color w:val="000000"/>
          <w:sz w:val="28"/>
          <w:szCs w:val="28"/>
        </w:rPr>
        <w:t xml:space="preserve"> </w:t>
      </w:r>
    </w:p>
    <w:p w:rsidR="00E47976" w:rsidRPr="009E709B" w:rsidRDefault="00E47976" w:rsidP="00E47976">
      <w:pPr>
        <w:spacing w:after="0" w:line="240" w:lineRule="auto"/>
        <w:ind w:firstLine="709"/>
        <w:rPr>
          <w:rFonts w:ascii="Times New Roman" w:hAnsi="Times New Roman" w:cs="Times New Roman"/>
          <w:i/>
          <w:color w:val="000000"/>
          <w:sz w:val="28"/>
          <w:szCs w:val="28"/>
          <w:lang w:val="uk-UA"/>
        </w:rPr>
      </w:pPr>
      <w:r w:rsidRPr="00775CE1">
        <w:rPr>
          <w:rFonts w:ascii="Times New Roman" w:hAnsi="Times New Roman" w:cs="Times New Roman"/>
          <w:color w:val="000000"/>
          <w:sz w:val="28"/>
          <w:szCs w:val="28"/>
        </w:rPr>
        <w:t> </w:t>
      </w:r>
      <w:r w:rsidRPr="009E709B">
        <w:rPr>
          <w:rFonts w:ascii="Times New Roman" w:hAnsi="Times New Roman" w:cs="Times New Roman"/>
          <w:i/>
          <w:color w:val="000000"/>
          <w:sz w:val="28"/>
          <w:szCs w:val="28"/>
        </w:rPr>
        <w:t>кандидат історичних наук, доцент, доцент кафедри соціально-гуманітарних і правових дисциплін Уманського національного університету садівництва</w:t>
      </w:r>
      <w:r w:rsidRPr="009E709B">
        <w:rPr>
          <w:rFonts w:ascii="Times New Roman" w:hAnsi="Times New Roman" w:cs="Times New Roman"/>
          <w:i/>
          <w:color w:val="000000"/>
          <w:sz w:val="28"/>
          <w:szCs w:val="28"/>
          <w:lang w:val="uk-UA"/>
        </w:rPr>
        <w:t>.</w:t>
      </w:r>
    </w:p>
    <w:p w:rsidR="00E47976" w:rsidRPr="009E709B" w:rsidRDefault="00E47976" w:rsidP="00E47976">
      <w:pPr>
        <w:spacing w:after="0" w:line="240" w:lineRule="auto"/>
        <w:ind w:firstLine="709"/>
        <w:rPr>
          <w:rFonts w:ascii="Times New Roman" w:hAnsi="Times New Roman" w:cs="Times New Roman"/>
          <w:color w:val="000000"/>
          <w:sz w:val="28"/>
          <w:szCs w:val="28"/>
          <w:lang w:val="uk-UA"/>
        </w:rPr>
      </w:pPr>
    </w:p>
    <w:p w:rsidR="00E47976" w:rsidRDefault="00E47976" w:rsidP="00E47976">
      <w:pPr>
        <w:spacing w:after="0" w:line="240" w:lineRule="auto"/>
        <w:ind w:firstLine="709"/>
        <w:rPr>
          <w:rFonts w:ascii="Times New Roman" w:hAnsi="Times New Roman" w:cs="Times New Roman"/>
          <w:color w:val="000000"/>
          <w:sz w:val="28"/>
          <w:szCs w:val="28"/>
          <w:lang w:val="uk-UA"/>
        </w:rPr>
      </w:pPr>
      <w:r w:rsidRPr="00775CE1">
        <w:rPr>
          <w:rStyle w:val="3676"/>
          <w:rFonts w:ascii="Times New Roman" w:hAnsi="Times New Roman" w:cs="Times New Roman"/>
          <w:b/>
          <w:bCs/>
          <w:i/>
          <w:iCs/>
          <w:color w:val="000000"/>
          <w:sz w:val="28"/>
          <w:szCs w:val="28"/>
          <w:lang w:val="uk-UA"/>
        </w:rPr>
        <w:t>Любченко Інна</w:t>
      </w:r>
      <w:r w:rsidRPr="00775CE1">
        <w:rPr>
          <w:rFonts w:ascii="Times New Roman" w:hAnsi="Times New Roman" w:cs="Times New Roman"/>
          <w:b/>
          <w:bCs/>
          <w:i/>
          <w:iCs/>
          <w:color w:val="000000"/>
          <w:sz w:val="28"/>
          <w:szCs w:val="28"/>
        </w:rPr>
        <w:t> </w:t>
      </w:r>
      <w:r w:rsidRPr="00775CE1">
        <w:rPr>
          <w:rFonts w:ascii="Times New Roman" w:hAnsi="Times New Roman" w:cs="Times New Roman"/>
          <w:b/>
          <w:bCs/>
          <w:i/>
          <w:iCs/>
          <w:color w:val="000000"/>
          <w:sz w:val="28"/>
          <w:szCs w:val="28"/>
          <w:lang w:val="uk-UA"/>
        </w:rPr>
        <w:t>Іванівна</w:t>
      </w:r>
      <w:r w:rsidRPr="00775CE1">
        <w:rPr>
          <w:rFonts w:ascii="Times New Roman" w:hAnsi="Times New Roman" w:cs="Times New Roman"/>
          <w:color w:val="000000"/>
          <w:sz w:val="28"/>
          <w:szCs w:val="28"/>
          <w:lang w:val="uk-UA"/>
        </w:rPr>
        <w:t xml:space="preserve"> </w:t>
      </w:r>
    </w:p>
    <w:p w:rsidR="00E47976" w:rsidRDefault="00E47976" w:rsidP="00E47976">
      <w:pPr>
        <w:spacing w:after="0" w:line="240" w:lineRule="auto"/>
        <w:ind w:firstLine="709"/>
        <w:rPr>
          <w:rFonts w:ascii="Times New Roman" w:hAnsi="Times New Roman" w:cs="Times New Roman"/>
          <w:i/>
          <w:color w:val="000000"/>
          <w:sz w:val="28"/>
          <w:szCs w:val="28"/>
          <w:lang w:val="uk-UA"/>
        </w:rPr>
      </w:pPr>
      <w:r w:rsidRPr="009E709B">
        <w:rPr>
          <w:rFonts w:ascii="Times New Roman" w:hAnsi="Times New Roman" w:cs="Times New Roman"/>
          <w:i/>
          <w:color w:val="000000"/>
          <w:sz w:val="28"/>
          <w:szCs w:val="28"/>
          <w:lang w:val="uk-UA"/>
        </w:rPr>
        <w:t>кандидат педагогічних наук, викладач вищої кваліфікаційної категорії, викладач-методист, голова циклової комісії педагогіки, психології та методик дошкільної освіти, викладач Комунального вищого навчального закладу «Уманський гуманітарно-педагогічний коледж ім. Т.Г.</w:t>
      </w:r>
      <w:r w:rsidRPr="009E709B">
        <w:rPr>
          <w:rFonts w:ascii="Times New Roman" w:hAnsi="Times New Roman" w:cs="Times New Roman"/>
          <w:i/>
          <w:color w:val="000000"/>
          <w:sz w:val="28"/>
          <w:szCs w:val="28"/>
        </w:rPr>
        <w:t> </w:t>
      </w:r>
      <w:r w:rsidRPr="009E709B">
        <w:rPr>
          <w:rFonts w:ascii="Times New Roman" w:hAnsi="Times New Roman" w:cs="Times New Roman"/>
          <w:i/>
          <w:color w:val="000000"/>
          <w:sz w:val="28"/>
          <w:szCs w:val="28"/>
          <w:lang w:val="uk-UA"/>
        </w:rPr>
        <w:t>Шевченка».</w:t>
      </w:r>
      <w:r w:rsidR="00A01A6C">
        <w:rPr>
          <w:rFonts w:ascii="Times New Roman" w:hAnsi="Times New Roman" w:cs="Times New Roman"/>
          <w:i/>
          <w:color w:val="000000"/>
          <w:sz w:val="28"/>
          <w:szCs w:val="28"/>
          <w:lang w:val="uk-UA"/>
        </w:rPr>
        <w:t xml:space="preserve">  </w:t>
      </w:r>
    </w:p>
    <w:p w:rsidR="00A01A6C" w:rsidRPr="009E709B" w:rsidRDefault="00A01A6C" w:rsidP="00E47976">
      <w:pPr>
        <w:spacing w:after="0" w:line="240" w:lineRule="auto"/>
        <w:ind w:firstLine="709"/>
        <w:rPr>
          <w:rFonts w:ascii="Times New Roman" w:hAnsi="Times New Roman" w:cs="Times New Roman"/>
          <w:i/>
          <w:color w:val="000000"/>
          <w:sz w:val="28"/>
          <w:szCs w:val="28"/>
          <w:lang w:val="uk-UA"/>
        </w:rPr>
      </w:pPr>
    </w:p>
    <w:p w:rsidR="00E47976" w:rsidRDefault="00E47976" w:rsidP="00E47976">
      <w:pPr>
        <w:spacing w:after="0" w:line="240" w:lineRule="auto"/>
        <w:ind w:firstLine="709"/>
        <w:rPr>
          <w:rFonts w:ascii="Times New Roman" w:hAnsi="Times New Roman" w:cs="Times New Roman"/>
          <w:color w:val="000000"/>
          <w:sz w:val="28"/>
          <w:szCs w:val="28"/>
          <w:lang w:val="uk-UA"/>
        </w:rPr>
      </w:pPr>
      <w:r w:rsidRPr="009E709B">
        <w:rPr>
          <w:rStyle w:val="3676"/>
          <w:rFonts w:ascii="Times New Roman" w:hAnsi="Times New Roman" w:cs="Times New Roman"/>
          <w:b/>
          <w:bCs/>
          <w:i/>
          <w:iCs/>
          <w:color w:val="000000"/>
          <w:sz w:val="28"/>
          <w:szCs w:val="28"/>
          <w:lang w:val="uk-UA"/>
        </w:rPr>
        <w:t>Малюга Людмила Миколаївна</w:t>
      </w:r>
      <w:r w:rsidRPr="009E709B">
        <w:rPr>
          <w:rFonts w:ascii="Times New Roman" w:hAnsi="Times New Roman" w:cs="Times New Roman"/>
          <w:color w:val="000000"/>
          <w:sz w:val="28"/>
          <w:szCs w:val="28"/>
          <w:lang w:val="uk-UA"/>
        </w:rPr>
        <w:t xml:space="preserve"> </w:t>
      </w:r>
    </w:p>
    <w:p w:rsidR="00E47976" w:rsidRPr="009E709B" w:rsidRDefault="00E47976" w:rsidP="00E47976">
      <w:pPr>
        <w:spacing w:after="0" w:line="240" w:lineRule="auto"/>
        <w:ind w:firstLine="709"/>
        <w:rPr>
          <w:rFonts w:ascii="Times New Roman" w:hAnsi="Times New Roman" w:cs="Times New Roman"/>
          <w:i/>
          <w:color w:val="000000"/>
          <w:sz w:val="28"/>
          <w:szCs w:val="28"/>
          <w:lang w:val="uk-UA"/>
        </w:rPr>
      </w:pPr>
      <w:r w:rsidRPr="009E709B">
        <w:rPr>
          <w:rFonts w:ascii="Times New Roman" w:hAnsi="Times New Roman" w:cs="Times New Roman"/>
          <w:i/>
          <w:color w:val="000000"/>
          <w:sz w:val="28"/>
          <w:szCs w:val="28"/>
          <w:lang w:val="uk-UA"/>
        </w:rPr>
        <w:t>кандидат економічних наук, доцент, доцент кафедри туризму та готельно-ресторанної справи</w:t>
      </w:r>
      <w:r w:rsidRPr="009E709B">
        <w:rPr>
          <w:rFonts w:ascii="Times New Roman" w:hAnsi="Times New Roman" w:cs="Times New Roman"/>
          <w:i/>
          <w:color w:val="000000"/>
          <w:sz w:val="28"/>
          <w:szCs w:val="28"/>
        </w:rPr>
        <w:t> </w:t>
      </w:r>
      <w:r w:rsidRPr="009E709B">
        <w:rPr>
          <w:rFonts w:ascii="Times New Roman" w:hAnsi="Times New Roman" w:cs="Times New Roman"/>
          <w:i/>
          <w:color w:val="000000"/>
          <w:sz w:val="28"/>
          <w:szCs w:val="28"/>
          <w:lang w:val="uk-UA"/>
        </w:rPr>
        <w:t>Уманського національного університету садівництва.</w:t>
      </w:r>
    </w:p>
    <w:p w:rsidR="00E47976" w:rsidRPr="00775CE1" w:rsidRDefault="00E47976" w:rsidP="00E47976">
      <w:pPr>
        <w:spacing w:after="0" w:line="240" w:lineRule="auto"/>
        <w:ind w:firstLine="709"/>
        <w:rPr>
          <w:rFonts w:ascii="Times New Roman" w:hAnsi="Times New Roman" w:cs="Times New Roman"/>
          <w:color w:val="000000"/>
          <w:sz w:val="28"/>
          <w:szCs w:val="28"/>
          <w:lang w:val="uk-UA"/>
        </w:rPr>
      </w:pPr>
    </w:p>
    <w:p w:rsidR="00E47976" w:rsidRDefault="00E47976" w:rsidP="00E47976">
      <w:pPr>
        <w:spacing w:after="0" w:line="240" w:lineRule="auto"/>
        <w:ind w:firstLine="709"/>
        <w:rPr>
          <w:rFonts w:ascii="Times New Roman" w:hAnsi="Times New Roman" w:cs="Times New Roman"/>
          <w:i/>
          <w:iCs/>
          <w:color w:val="000000"/>
          <w:sz w:val="28"/>
          <w:szCs w:val="28"/>
          <w:lang w:val="uk-UA"/>
        </w:rPr>
      </w:pPr>
      <w:r w:rsidRPr="00775CE1">
        <w:rPr>
          <w:rStyle w:val="3676"/>
          <w:rFonts w:ascii="Times New Roman" w:hAnsi="Times New Roman" w:cs="Times New Roman"/>
          <w:b/>
          <w:bCs/>
          <w:i/>
          <w:iCs/>
          <w:color w:val="000000"/>
          <w:sz w:val="28"/>
          <w:szCs w:val="28"/>
          <w:lang w:val="uk-UA"/>
        </w:rPr>
        <w:t>М</w:t>
      </w:r>
      <w:r w:rsidRPr="00775CE1">
        <w:rPr>
          <w:rFonts w:ascii="Times New Roman" w:hAnsi="Times New Roman" w:cs="Times New Roman"/>
          <w:b/>
          <w:bCs/>
          <w:i/>
          <w:iCs/>
          <w:color w:val="000000"/>
          <w:sz w:val="28"/>
          <w:szCs w:val="28"/>
          <w:lang w:val="uk-UA"/>
        </w:rPr>
        <w:t xml:space="preserve">ашковська Людмила Володимирівна </w:t>
      </w:r>
    </w:p>
    <w:p w:rsidR="00E47976" w:rsidRPr="009E709B" w:rsidRDefault="00E47976" w:rsidP="00E47976">
      <w:pPr>
        <w:spacing w:after="0" w:line="240" w:lineRule="auto"/>
        <w:ind w:firstLine="709"/>
        <w:rPr>
          <w:rFonts w:ascii="Times New Roman" w:hAnsi="Times New Roman" w:cs="Times New Roman"/>
          <w:i/>
          <w:color w:val="000000"/>
          <w:sz w:val="28"/>
          <w:szCs w:val="28"/>
          <w:lang w:val="uk-UA"/>
        </w:rPr>
      </w:pPr>
      <w:r w:rsidRPr="009E709B">
        <w:rPr>
          <w:rFonts w:ascii="Times New Roman" w:hAnsi="Times New Roman" w:cs="Times New Roman"/>
          <w:i/>
          <w:iCs/>
          <w:color w:val="000000"/>
          <w:sz w:val="28"/>
          <w:szCs w:val="28"/>
        </w:rPr>
        <w:t> </w:t>
      </w:r>
      <w:r w:rsidRPr="009E709B">
        <w:rPr>
          <w:rFonts w:ascii="Times New Roman" w:hAnsi="Times New Roman" w:cs="Times New Roman"/>
          <w:i/>
          <w:color w:val="000000"/>
          <w:sz w:val="28"/>
          <w:szCs w:val="28"/>
          <w:lang w:val="uk-UA"/>
        </w:rPr>
        <w:t>кандидат юридичних наук, доцент, завідувач кафедри соціально-гуманітарних і правових дисциплін Уманського національного університету садівництва.</w:t>
      </w:r>
    </w:p>
    <w:p w:rsidR="00E47976" w:rsidRPr="00775CE1" w:rsidRDefault="00E47976" w:rsidP="00E47976">
      <w:pPr>
        <w:spacing w:after="0" w:line="240" w:lineRule="auto"/>
        <w:ind w:firstLine="709"/>
        <w:rPr>
          <w:rFonts w:ascii="Times New Roman" w:hAnsi="Times New Roman" w:cs="Times New Roman"/>
          <w:color w:val="000000"/>
          <w:sz w:val="28"/>
          <w:szCs w:val="28"/>
          <w:lang w:val="uk-UA"/>
        </w:rPr>
      </w:pPr>
    </w:p>
    <w:p w:rsidR="00E47976" w:rsidRDefault="00E47976" w:rsidP="00E47976">
      <w:pPr>
        <w:spacing w:after="0" w:line="240" w:lineRule="auto"/>
        <w:ind w:firstLine="709"/>
        <w:rPr>
          <w:rFonts w:ascii="Times New Roman" w:hAnsi="Times New Roman" w:cs="Times New Roman"/>
          <w:b/>
          <w:bCs/>
          <w:color w:val="000000"/>
          <w:sz w:val="28"/>
          <w:szCs w:val="28"/>
          <w:lang w:val="uk-UA"/>
        </w:rPr>
      </w:pPr>
      <w:r w:rsidRPr="00775CE1">
        <w:rPr>
          <w:rStyle w:val="3676"/>
          <w:rFonts w:ascii="Times New Roman" w:hAnsi="Times New Roman" w:cs="Times New Roman"/>
          <w:b/>
          <w:bCs/>
          <w:i/>
          <w:iCs/>
          <w:color w:val="000000"/>
          <w:sz w:val="28"/>
          <w:szCs w:val="28"/>
        </w:rPr>
        <w:t>Пахольчук Іван Степанович</w:t>
      </w:r>
    </w:p>
    <w:p w:rsidR="00E47976" w:rsidRPr="009E709B" w:rsidRDefault="00E47976" w:rsidP="00E47976">
      <w:pPr>
        <w:spacing w:after="0" w:line="240" w:lineRule="auto"/>
        <w:ind w:firstLine="709"/>
        <w:rPr>
          <w:rFonts w:ascii="Times New Roman" w:hAnsi="Times New Roman" w:cs="Times New Roman"/>
          <w:i/>
          <w:color w:val="000000"/>
          <w:sz w:val="28"/>
          <w:szCs w:val="28"/>
          <w:lang w:val="uk-UA"/>
        </w:rPr>
      </w:pPr>
      <w:r w:rsidRPr="009E709B">
        <w:rPr>
          <w:rFonts w:ascii="Times New Roman" w:hAnsi="Times New Roman" w:cs="Times New Roman"/>
          <w:b/>
          <w:bCs/>
          <w:i/>
          <w:color w:val="000000"/>
          <w:sz w:val="28"/>
          <w:szCs w:val="28"/>
        </w:rPr>
        <w:t xml:space="preserve"> </w:t>
      </w:r>
      <w:r w:rsidRPr="009E709B">
        <w:rPr>
          <w:rFonts w:ascii="Times New Roman" w:hAnsi="Times New Roman" w:cs="Times New Roman"/>
          <w:i/>
          <w:color w:val="000000"/>
          <w:sz w:val="28"/>
          <w:szCs w:val="28"/>
        </w:rPr>
        <w:t>кандидат історичних наук, доцент,   викладач КВНЗ «Уманський гуманітарно-педагогічний коледж ім. Т. Г. Шевченка»</w:t>
      </w:r>
      <w:r w:rsidRPr="009E709B">
        <w:rPr>
          <w:rFonts w:ascii="Times New Roman" w:hAnsi="Times New Roman" w:cs="Times New Roman"/>
          <w:i/>
          <w:color w:val="000000"/>
          <w:sz w:val="28"/>
          <w:szCs w:val="28"/>
          <w:lang w:val="uk-UA"/>
        </w:rPr>
        <w:t>.</w:t>
      </w:r>
    </w:p>
    <w:p w:rsidR="00E47976" w:rsidRPr="009E709B" w:rsidRDefault="00E47976" w:rsidP="00E47976">
      <w:pPr>
        <w:spacing w:after="0" w:line="240" w:lineRule="auto"/>
        <w:ind w:firstLine="709"/>
        <w:rPr>
          <w:rFonts w:ascii="Times New Roman" w:hAnsi="Times New Roman" w:cs="Times New Roman"/>
          <w:color w:val="000000"/>
          <w:sz w:val="28"/>
          <w:szCs w:val="28"/>
          <w:lang w:val="uk-UA"/>
        </w:rPr>
      </w:pPr>
    </w:p>
    <w:p w:rsidR="00E47976" w:rsidRDefault="00E47976" w:rsidP="00E47976">
      <w:pPr>
        <w:spacing w:after="0" w:line="240" w:lineRule="auto"/>
        <w:ind w:firstLine="709"/>
        <w:rPr>
          <w:rFonts w:ascii="Times New Roman" w:hAnsi="Times New Roman" w:cs="Times New Roman"/>
          <w:b/>
          <w:bCs/>
          <w:color w:val="000000"/>
          <w:sz w:val="28"/>
          <w:szCs w:val="28"/>
          <w:lang w:val="uk-UA"/>
        </w:rPr>
      </w:pPr>
      <w:r w:rsidRPr="00775CE1">
        <w:rPr>
          <w:rFonts w:ascii="Times New Roman" w:hAnsi="Times New Roman" w:cs="Times New Roman"/>
          <w:b/>
          <w:bCs/>
          <w:i/>
          <w:iCs/>
          <w:color w:val="000000"/>
          <w:sz w:val="28"/>
          <w:szCs w:val="28"/>
        </w:rPr>
        <w:t> </w:t>
      </w:r>
      <w:r w:rsidRPr="00775CE1">
        <w:rPr>
          <w:rStyle w:val="3676"/>
          <w:rFonts w:ascii="Times New Roman" w:hAnsi="Times New Roman" w:cs="Times New Roman"/>
          <w:b/>
          <w:bCs/>
          <w:i/>
          <w:iCs/>
          <w:color w:val="000000"/>
          <w:sz w:val="28"/>
          <w:szCs w:val="28"/>
        </w:rPr>
        <w:t xml:space="preserve">Побережець Віра </w:t>
      </w:r>
      <w:r w:rsidRPr="00775CE1">
        <w:rPr>
          <w:rFonts w:ascii="Times New Roman" w:hAnsi="Times New Roman" w:cs="Times New Roman"/>
          <w:b/>
          <w:bCs/>
          <w:i/>
          <w:iCs/>
          <w:color w:val="000000"/>
          <w:sz w:val="28"/>
          <w:szCs w:val="28"/>
        </w:rPr>
        <w:t>Сергіївна</w:t>
      </w:r>
      <w:r w:rsidRPr="00775CE1">
        <w:rPr>
          <w:rFonts w:ascii="Times New Roman" w:hAnsi="Times New Roman" w:cs="Times New Roman"/>
          <w:color w:val="000000"/>
          <w:sz w:val="28"/>
          <w:szCs w:val="28"/>
        </w:rPr>
        <w:t> </w:t>
      </w:r>
    </w:p>
    <w:p w:rsidR="00E47976" w:rsidRPr="009E709B" w:rsidRDefault="00E47976" w:rsidP="00E47976">
      <w:pPr>
        <w:spacing w:after="0" w:line="240" w:lineRule="auto"/>
        <w:ind w:firstLine="709"/>
        <w:rPr>
          <w:rFonts w:ascii="Times New Roman" w:hAnsi="Times New Roman" w:cs="Times New Roman"/>
          <w:i/>
          <w:color w:val="000000"/>
          <w:sz w:val="28"/>
          <w:szCs w:val="28"/>
          <w:lang w:val="uk-UA"/>
        </w:rPr>
      </w:pPr>
      <w:r w:rsidRPr="009E709B">
        <w:rPr>
          <w:rFonts w:ascii="Times New Roman" w:hAnsi="Times New Roman" w:cs="Times New Roman"/>
          <w:i/>
          <w:color w:val="000000"/>
          <w:sz w:val="28"/>
          <w:szCs w:val="28"/>
        </w:rPr>
        <w:t>провідний бібліотекар Уманського національного університету садівництва</w:t>
      </w:r>
      <w:r w:rsidRPr="009E709B">
        <w:rPr>
          <w:rFonts w:ascii="Times New Roman" w:hAnsi="Times New Roman" w:cs="Times New Roman"/>
          <w:i/>
          <w:color w:val="000000"/>
          <w:sz w:val="28"/>
          <w:szCs w:val="28"/>
          <w:lang w:val="uk-UA"/>
        </w:rPr>
        <w:t>.</w:t>
      </w:r>
    </w:p>
    <w:p w:rsidR="00E47976" w:rsidRPr="009E709B" w:rsidRDefault="00E47976" w:rsidP="00E47976">
      <w:pPr>
        <w:spacing w:after="0" w:line="240" w:lineRule="auto"/>
        <w:ind w:firstLine="709"/>
        <w:rPr>
          <w:rFonts w:ascii="Times New Roman" w:hAnsi="Times New Roman" w:cs="Times New Roman"/>
          <w:color w:val="000000"/>
          <w:sz w:val="28"/>
          <w:szCs w:val="28"/>
          <w:lang w:val="uk-UA"/>
        </w:rPr>
      </w:pPr>
    </w:p>
    <w:p w:rsidR="00E47976" w:rsidRDefault="00E47976" w:rsidP="00E47976">
      <w:pPr>
        <w:spacing w:after="0" w:line="240" w:lineRule="auto"/>
        <w:ind w:firstLine="709"/>
        <w:rPr>
          <w:rFonts w:ascii="Times New Roman" w:hAnsi="Times New Roman" w:cs="Times New Roman"/>
          <w:color w:val="000000"/>
          <w:sz w:val="28"/>
          <w:szCs w:val="28"/>
          <w:lang w:val="uk-UA"/>
        </w:rPr>
      </w:pPr>
      <w:r w:rsidRPr="00775CE1">
        <w:rPr>
          <w:rStyle w:val="3676"/>
          <w:rFonts w:ascii="Times New Roman" w:hAnsi="Times New Roman" w:cs="Times New Roman"/>
          <w:b/>
          <w:bCs/>
          <w:i/>
          <w:iCs/>
          <w:color w:val="000000"/>
          <w:sz w:val="28"/>
          <w:szCs w:val="28"/>
          <w:lang w:val="uk-UA"/>
        </w:rPr>
        <w:t>Поліщук Олександр Сергійович</w:t>
      </w:r>
      <w:r>
        <w:rPr>
          <w:rFonts w:ascii="Times New Roman" w:hAnsi="Times New Roman" w:cs="Times New Roman"/>
          <w:color w:val="000000"/>
          <w:sz w:val="28"/>
          <w:szCs w:val="28"/>
          <w:lang w:val="uk-UA"/>
        </w:rPr>
        <w:t xml:space="preserve"> </w:t>
      </w:r>
    </w:p>
    <w:p w:rsidR="00E47976" w:rsidRPr="009E709B" w:rsidRDefault="00E47976" w:rsidP="00E47976">
      <w:pPr>
        <w:spacing w:after="0" w:line="240" w:lineRule="auto"/>
        <w:ind w:firstLine="709"/>
        <w:rPr>
          <w:rFonts w:ascii="Times New Roman" w:hAnsi="Times New Roman" w:cs="Times New Roman"/>
          <w:i/>
          <w:color w:val="000000"/>
          <w:sz w:val="28"/>
          <w:szCs w:val="28"/>
          <w:lang w:val="uk-UA"/>
        </w:rPr>
      </w:pPr>
      <w:r w:rsidRPr="00775CE1">
        <w:rPr>
          <w:rFonts w:ascii="Times New Roman" w:hAnsi="Times New Roman" w:cs="Times New Roman"/>
          <w:color w:val="000000"/>
          <w:sz w:val="28"/>
          <w:szCs w:val="28"/>
          <w:lang w:val="uk-UA"/>
        </w:rPr>
        <w:t xml:space="preserve"> </w:t>
      </w:r>
      <w:r w:rsidRPr="009E709B">
        <w:rPr>
          <w:rFonts w:ascii="Times New Roman" w:hAnsi="Times New Roman" w:cs="Times New Roman"/>
          <w:i/>
          <w:color w:val="000000"/>
          <w:sz w:val="28"/>
          <w:szCs w:val="28"/>
          <w:lang w:val="uk-UA"/>
        </w:rPr>
        <w:t>доктор філософських наук, професор, проректор з науково-педагогічної роботи Хмельницької гуманітарно-педагогічної академії.</w:t>
      </w:r>
    </w:p>
    <w:p w:rsidR="00E47976" w:rsidRPr="00775CE1" w:rsidRDefault="00E47976" w:rsidP="00E47976">
      <w:pPr>
        <w:spacing w:after="0" w:line="240" w:lineRule="auto"/>
        <w:ind w:firstLine="709"/>
        <w:rPr>
          <w:rFonts w:ascii="Times New Roman" w:hAnsi="Times New Roman" w:cs="Times New Roman"/>
          <w:color w:val="000000"/>
          <w:sz w:val="28"/>
          <w:szCs w:val="28"/>
          <w:lang w:val="uk-UA"/>
        </w:rPr>
      </w:pPr>
    </w:p>
    <w:p w:rsidR="00E47976" w:rsidRDefault="00E47976" w:rsidP="00E47976">
      <w:pPr>
        <w:spacing w:after="0" w:line="240" w:lineRule="auto"/>
        <w:ind w:firstLine="709"/>
        <w:rPr>
          <w:rFonts w:ascii="Times New Roman" w:hAnsi="Times New Roman" w:cs="Times New Roman"/>
          <w:b/>
          <w:bCs/>
          <w:color w:val="000000"/>
          <w:sz w:val="28"/>
          <w:szCs w:val="28"/>
          <w:lang w:val="uk-UA"/>
        </w:rPr>
      </w:pPr>
      <w:r w:rsidRPr="00775CE1">
        <w:rPr>
          <w:rStyle w:val="3676"/>
          <w:rFonts w:ascii="Times New Roman" w:hAnsi="Times New Roman" w:cs="Times New Roman"/>
          <w:b/>
          <w:bCs/>
          <w:i/>
          <w:iCs/>
          <w:color w:val="000000"/>
          <w:sz w:val="28"/>
          <w:szCs w:val="28"/>
          <w:lang w:val="uk-UA"/>
        </w:rPr>
        <w:t>Поліщук Олена Анатоліївна</w:t>
      </w:r>
      <w:r w:rsidRPr="00775CE1">
        <w:rPr>
          <w:rFonts w:ascii="Times New Roman" w:hAnsi="Times New Roman" w:cs="Times New Roman"/>
          <w:b/>
          <w:bCs/>
          <w:color w:val="000000"/>
          <w:sz w:val="28"/>
          <w:szCs w:val="28"/>
          <w:lang w:val="uk-UA"/>
        </w:rPr>
        <w:t xml:space="preserve"> </w:t>
      </w:r>
    </w:p>
    <w:p w:rsidR="00E47976" w:rsidRPr="009E709B" w:rsidRDefault="00E47976" w:rsidP="00E47976">
      <w:pPr>
        <w:spacing w:after="0" w:line="240" w:lineRule="auto"/>
        <w:ind w:firstLine="709"/>
        <w:rPr>
          <w:rFonts w:ascii="Times New Roman" w:hAnsi="Times New Roman" w:cs="Times New Roman"/>
          <w:i/>
          <w:color w:val="000000"/>
          <w:sz w:val="28"/>
          <w:szCs w:val="28"/>
          <w:lang w:val="uk-UA"/>
        </w:rPr>
      </w:pPr>
      <w:r w:rsidRPr="009E709B">
        <w:rPr>
          <w:rFonts w:ascii="Times New Roman" w:hAnsi="Times New Roman" w:cs="Times New Roman"/>
          <w:i/>
          <w:color w:val="000000"/>
          <w:sz w:val="28"/>
          <w:szCs w:val="28"/>
          <w:lang w:val="uk-UA"/>
        </w:rPr>
        <w:t>кандидат педагогічних наук, доцент</w:t>
      </w:r>
      <w:r w:rsidRPr="009E709B">
        <w:rPr>
          <w:rFonts w:ascii="Times New Roman" w:hAnsi="Times New Roman" w:cs="Times New Roman"/>
          <w:i/>
          <w:color w:val="000000"/>
          <w:sz w:val="28"/>
          <w:szCs w:val="28"/>
        </w:rPr>
        <w:t> </w:t>
      </w:r>
      <w:r w:rsidRPr="009E709B">
        <w:rPr>
          <w:rFonts w:ascii="Times New Roman" w:hAnsi="Times New Roman" w:cs="Times New Roman"/>
          <w:i/>
          <w:color w:val="000000"/>
          <w:sz w:val="28"/>
          <w:szCs w:val="28"/>
          <w:lang w:val="uk-UA"/>
        </w:rPr>
        <w:t>кафедри соціально-гуманітарних і правових дисциплін Уманський національний університет садівництва.</w:t>
      </w:r>
    </w:p>
    <w:p w:rsidR="00E47976" w:rsidRPr="00775CE1" w:rsidRDefault="00E47976" w:rsidP="00E47976">
      <w:pPr>
        <w:spacing w:after="0" w:line="240" w:lineRule="auto"/>
        <w:ind w:firstLine="709"/>
        <w:rPr>
          <w:rFonts w:ascii="Times New Roman" w:hAnsi="Times New Roman" w:cs="Times New Roman"/>
          <w:color w:val="000000"/>
          <w:sz w:val="28"/>
          <w:szCs w:val="28"/>
          <w:lang w:val="uk-UA"/>
        </w:rPr>
      </w:pPr>
    </w:p>
    <w:p w:rsidR="00E47976" w:rsidRDefault="00E47976" w:rsidP="00E47976">
      <w:pPr>
        <w:spacing w:after="0" w:line="240" w:lineRule="auto"/>
        <w:ind w:firstLine="709"/>
        <w:jc w:val="both"/>
        <w:rPr>
          <w:rFonts w:ascii="Times New Roman" w:hAnsi="Times New Roman" w:cs="Times New Roman"/>
          <w:color w:val="000000"/>
          <w:sz w:val="28"/>
          <w:szCs w:val="28"/>
          <w:lang w:val="uk-UA"/>
        </w:rPr>
      </w:pPr>
      <w:r w:rsidRPr="00775CE1">
        <w:rPr>
          <w:rFonts w:ascii="Times New Roman" w:hAnsi="Times New Roman" w:cs="Times New Roman"/>
          <w:b/>
          <w:bCs/>
          <w:i/>
          <w:iCs/>
          <w:color w:val="000000"/>
          <w:sz w:val="28"/>
          <w:szCs w:val="28"/>
          <w:lang w:val="uk-UA"/>
        </w:rPr>
        <w:t>Рибчак Віталій Іванович</w:t>
      </w:r>
    </w:p>
    <w:p w:rsidR="00E47976" w:rsidRPr="009E709B" w:rsidRDefault="00E47976" w:rsidP="00E47976">
      <w:pPr>
        <w:spacing w:after="0" w:line="240" w:lineRule="auto"/>
        <w:ind w:firstLine="709"/>
        <w:jc w:val="both"/>
        <w:rPr>
          <w:rFonts w:ascii="Times New Roman" w:hAnsi="Times New Roman" w:cs="Times New Roman"/>
          <w:i/>
          <w:color w:val="000000"/>
          <w:sz w:val="28"/>
          <w:szCs w:val="28"/>
          <w:lang w:val="uk-UA"/>
        </w:rPr>
      </w:pPr>
      <w:r w:rsidRPr="009E709B">
        <w:rPr>
          <w:rFonts w:ascii="Times New Roman" w:hAnsi="Times New Roman" w:cs="Times New Roman"/>
          <w:i/>
          <w:color w:val="000000"/>
          <w:sz w:val="28"/>
          <w:szCs w:val="28"/>
          <w:lang w:val="uk-UA"/>
        </w:rPr>
        <w:t>кандидат економічних наук, доцент, доцент кафедри маркетингу Уманського національного університету садівництва (Україна).</w:t>
      </w:r>
    </w:p>
    <w:p w:rsidR="00E47976" w:rsidRPr="00775CE1" w:rsidRDefault="00E47976" w:rsidP="00E47976">
      <w:pPr>
        <w:spacing w:after="0" w:line="240" w:lineRule="auto"/>
        <w:ind w:firstLine="709"/>
        <w:jc w:val="both"/>
        <w:rPr>
          <w:rFonts w:ascii="Times New Roman" w:eastAsia="Times New Roman" w:hAnsi="Times New Roman" w:cs="Times New Roman"/>
          <w:b/>
          <w:bCs/>
          <w:i/>
          <w:iCs/>
          <w:color w:val="222222"/>
          <w:sz w:val="28"/>
          <w:szCs w:val="28"/>
          <w:shd w:val="clear" w:color="auto" w:fill="FFFFFF"/>
          <w:lang w:val="uk-UA"/>
        </w:rPr>
      </w:pPr>
    </w:p>
    <w:p w:rsidR="00E47976" w:rsidRDefault="00E47976" w:rsidP="00E47976">
      <w:pPr>
        <w:spacing w:after="0" w:line="240" w:lineRule="auto"/>
        <w:ind w:firstLine="709"/>
        <w:jc w:val="both"/>
        <w:rPr>
          <w:rFonts w:ascii="Times New Roman" w:eastAsia="Times New Roman" w:hAnsi="Times New Roman" w:cs="Times New Roman"/>
          <w:color w:val="222222"/>
          <w:sz w:val="28"/>
          <w:szCs w:val="28"/>
          <w:shd w:val="clear" w:color="auto" w:fill="FFFFFF"/>
          <w:lang w:val="uk-UA"/>
        </w:rPr>
      </w:pPr>
      <w:r w:rsidRPr="009C63C1">
        <w:rPr>
          <w:rFonts w:ascii="Times New Roman" w:eastAsia="Times New Roman" w:hAnsi="Times New Roman" w:cs="Times New Roman"/>
          <w:b/>
          <w:bCs/>
          <w:i/>
          <w:iCs/>
          <w:color w:val="222222"/>
          <w:sz w:val="28"/>
          <w:szCs w:val="28"/>
          <w:shd w:val="clear" w:color="auto" w:fill="FFFFFF"/>
        </w:rPr>
        <w:t>Стеценко Артур Володимирович</w:t>
      </w:r>
      <w:r>
        <w:rPr>
          <w:rFonts w:ascii="Times New Roman" w:eastAsia="Times New Roman" w:hAnsi="Times New Roman" w:cs="Times New Roman"/>
          <w:color w:val="222222"/>
          <w:sz w:val="28"/>
          <w:szCs w:val="28"/>
          <w:shd w:val="clear" w:color="auto" w:fill="FFFFFF"/>
        </w:rPr>
        <w:t xml:space="preserve"> </w:t>
      </w:r>
    </w:p>
    <w:p w:rsidR="00E47976" w:rsidRPr="009C63C1" w:rsidRDefault="00E47976" w:rsidP="00E47976">
      <w:pPr>
        <w:spacing w:after="0" w:line="240" w:lineRule="auto"/>
        <w:ind w:firstLine="709"/>
        <w:jc w:val="both"/>
        <w:rPr>
          <w:rFonts w:ascii="Times New Roman" w:eastAsia="Times New Roman" w:hAnsi="Times New Roman" w:cs="Times New Roman"/>
          <w:i/>
          <w:sz w:val="28"/>
          <w:szCs w:val="28"/>
          <w:lang w:val="uk-UA"/>
        </w:rPr>
      </w:pPr>
      <w:r w:rsidRPr="009C63C1">
        <w:rPr>
          <w:rFonts w:ascii="Times New Roman" w:eastAsia="Times New Roman" w:hAnsi="Times New Roman" w:cs="Times New Roman"/>
          <w:i/>
          <w:color w:val="222222"/>
          <w:sz w:val="28"/>
          <w:szCs w:val="28"/>
          <w:shd w:val="clear" w:color="auto" w:fill="FFFFFF"/>
        </w:rPr>
        <w:t>студент 21-нз групи факультету плодоовочівництва, екології та захисту рослин Уманського національного університету садівництва</w:t>
      </w:r>
      <w:r w:rsidRPr="009E709B">
        <w:rPr>
          <w:rFonts w:ascii="Times New Roman" w:eastAsia="Times New Roman" w:hAnsi="Times New Roman" w:cs="Times New Roman"/>
          <w:i/>
          <w:color w:val="222222"/>
          <w:sz w:val="28"/>
          <w:szCs w:val="28"/>
          <w:shd w:val="clear" w:color="auto" w:fill="FFFFFF"/>
          <w:lang w:val="uk-UA"/>
        </w:rPr>
        <w:t>.</w:t>
      </w:r>
    </w:p>
    <w:p w:rsidR="00E47976" w:rsidRPr="009E709B" w:rsidRDefault="00E47976" w:rsidP="00E47976">
      <w:pPr>
        <w:spacing w:after="0" w:line="240" w:lineRule="auto"/>
        <w:ind w:firstLine="709"/>
        <w:rPr>
          <w:rFonts w:ascii="Times New Roman" w:eastAsia="Times New Roman" w:hAnsi="Times New Roman" w:cs="Times New Roman"/>
          <w:i/>
          <w:color w:val="000000"/>
          <w:sz w:val="28"/>
          <w:szCs w:val="28"/>
          <w:lang w:val="uk-UA"/>
        </w:rPr>
      </w:pPr>
      <w:r w:rsidRPr="009E709B">
        <w:rPr>
          <w:rFonts w:ascii="Times New Roman" w:eastAsia="Times New Roman" w:hAnsi="Times New Roman" w:cs="Times New Roman"/>
          <w:b/>
          <w:bCs/>
          <w:i/>
          <w:color w:val="000000"/>
          <w:sz w:val="28"/>
          <w:szCs w:val="28"/>
        </w:rPr>
        <w:t>Науковий керівник </w:t>
      </w:r>
      <w:r w:rsidRPr="009E709B">
        <w:rPr>
          <w:rFonts w:ascii="Times New Roman" w:eastAsia="Times New Roman" w:hAnsi="Times New Roman" w:cs="Times New Roman"/>
          <w:i/>
          <w:color w:val="000000"/>
          <w:sz w:val="28"/>
          <w:szCs w:val="28"/>
        </w:rPr>
        <w:t>– доктор соціологічних наук, професор, А.М. Шатохін</w:t>
      </w:r>
      <w:r w:rsidRPr="009E709B">
        <w:rPr>
          <w:rFonts w:ascii="Times New Roman" w:eastAsia="Times New Roman" w:hAnsi="Times New Roman" w:cs="Times New Roman"/>
          <w:i/>
          <w:color w:val="000000"/>
          <w:sz w:val="28"/>
          <w:szCs w:val="28"/>
          <w:lang w:val="uk-UA"/>
        </w:rPr>
        <w:t>.</w:t>
      </w:r>
    </w:p>
    <w:p w:rsidR="00E47976" w:rsidRPr="009E709B" w:rsidRDefault="00E47976" w:rsidP="00E47976">
      <w:pPr>
        <w:spacing w:after="0" w:line="240" w:lineRule="auto"/>
        <w:ind w:firstLine="709"/>
        <w:rPr>
          <w:rFonts w:ascii="Times New Roman" w:eastAsia="Times New Roman" w:hAnsi="Times New Roman" w:cs="Times New Roman"/>
          <w:color w:val="000000"/>
          <w:sz w:val="28"/>
          <w:szCs w:val="28"/>
          <w:lang w:val="uk-UA"/>
        </w:rPr>
      </w:pPr>
    </w:p>
    <w:p w:rsidR="00E47976" w:rsidRDefault="00E47976" w:rsidP="00E47976">
      <w:pPr>
        <w:spacing w:after="0" w:line="240" w:lineRule="auto"/>
        <w:ind w:firstLine="709"/>
        <w:jc w:val="both"/>
        <w:rPr>
          <w:rFonts w:ascii="Times New Roman" w:eastAsia="Times New Roman" w:hAnsi="Times New Roman" w:cs="Times New Roman"/>
          <w:color w:val="000000"/>
          <w:sz w:val="28"/>
          <w:szCs w:val="28"/>
          <w:lang w:val="uk-UA"/>
        </w:rPr>
      </w:pPr>
      <w:r w:rsidRPr="009C63C1">
        <w:rPr>
          <w:rFonts w:ascii="Times New Roman" w:eastAsia="Times New Roman" w:hAnsi="Times New Roman" w:cs="Times New Roman"/>
          <w:b/>
          <w:bCs/>
          <w:i/>
          <w:iCs/>
          <w:color w:val="000000"/>
          <w:sz w:val="28"/>
          <w:szCs w:val="28"/>
          <w:lang w:val="uk-UA"/>
        </w:rPr>
        <w:lastRenderedPageBreak/>
        <w:t>Стьопін Анатолій Євгенович</w:t>
      </w:r>
      <w:r>
        <w:rPr>
          <w:rFonts w:ascii="Times New Roman" w:eastAsia="Times New Roman" w:hAnsi="Times New Roman" w:cs="Times New Roman"/>
          <w:color w:val="000000"/>
          <w:sz w:val="28"/>
          <w:szCs w:val="28"/>
          <w:lang w:val="uk-UA"/>
        </w:rPr>
        <w:t xml:space="preserve"> </w:t>
      </w:r>
    </w:p>
    <w:p w:rsidR="00E47976" w:rsidRPr="009C63C1" w:rsidRDefault="00E47976" w:rsidP="00E47976">
      <w:pPr>
        <w:spacing w:after="0" w:line="240" w:lineRule="auto"/>
        <w:ind w:firstLine="709"/>
        <w:jc w:val="both"/>
        <w:rPr>
          <w:rFonts w:ascii="Times New Roman" w:eastAsia="Times New Roman" w:hAnsi="Times New Roman" w:cs="Times New Roman"/>
          <w:i/>
          <w:sz w:val="28"/>
          <w:szCs w:val="28"/>
          <w:lang w:val="uk-UA"/>
        </w:rPr>
      </w:pPr>
      <w:r w:rsidRPr="009C63C1">
        <w:rPr>
          <w:rFonts w:ascii="Times New Roman" w:eastAsia="Times New Roman" w:hAnsi="Times New Roman" w:cs="Times New Roman"/>
          <w:i/>
          <w:color w:val="000000"/>
          <w:sz w:val="28"/>
          <w:szCs w:val="28"/>
          <w:lang w:val="uk-UA"/>
        </w:rPr>
        <w:t>студент 11-кн групи факультету економіки і підприємництва Уманського національного університету садівництва</w:t>
      </w:r>
      <w:r w:rsidRPr="009E709B">
        <w:rPr>
          <w:rFonts w:ascii="Times New Roman" w:eastAsia="Times New Roman" w:hAnsi="Times New Roman" w:cs="Times New Roman"/>
          <w:i/>
          <w:color w:val="000000"/>
          <w:sz w:val="28"/>
          <w:szCs w:val="28"/>
          <w:lang w:val="uk-UA"/>
        </w:rPr>
        <w:t>.</w:t>
      </w:r>
    </w:p>
    <w:p w:rsidR="00E47976" w:rsidRPr="009375AC" w:rsidRDefault="00E47976" w:rsidP="009375AC">
      <w:pPr>
        <w:spacing w:after="0" w:line="240" w:lineRule="auto"/>
        <w:ind w:firstLine="709"/>
        <w:rPr>
          <w:rFonts w:ascii="Times New Roman" w:eastAsia="Times New Roman" w:hAnsi="Times New Roman" w:cs="Times New Roman"/>
          <w:i/>
          <w:color w:val="000000"/>
          <w:sz w:val="28"/>
          <w:szCs w:val="28"/>
          <w:lang w:val="uk-UA"/>
        </w:rPr>
      </w:pPr>
      <w:r w:rsidRPr="00E47976">
        <w:rPr>
          <w:rFonts w:ascii="Times New Roman" w:eastAsia="Times New Roman" w:hAnsi="Times New Roman" w:cs="Times New Roman"/>
          <w:b/>
          <w:bCs/>
          <w:i/>
          <w:color w:val="000000"/>
          <w:sz w:val="28"/>
          <w:szCs w:val="28"/>
          <w:lang w:val="uk-UA"/>
        </w:rPr>
        <w:t>Науковий керівник</w:t>
      </w:r>
      <w:r w:rsidRPr="00E47976">
        <w:rPr>
          <w:rFonts w:ascii="Times New Roman" w:eastAsia="Times New Roman" w:hAnsi="Times New Roman" w:cs="Times New Roman"/>
          <w:i/>
          <w:color w:val="000000"/>
          <w:sz w:val="28"/>
          <w:szCs w:val="28"/>
          <w:lang w:val="uk-UA"/>
        </w:rPr>
        <w:t xml:space="preserve"> – кандидат історичних наук, доцент, доцент кафедри соціально-гуманітарних і правових дисциплін Уманського національного університету садівництва М.В. Костюк.</w:t>
      </w:r>
    </w:p>
    <w:p w:rsidR="00E47976" w:rsidRPr="009E709B" w:rsidRDefault="00E47976" w:rsidP="00E47976">
      <w:pPr>
        <w:spacing w:after="0" w:line="240" w:lineRule="auto"/>
        <w:ind w:firstLine="709"/>
        <w:rPr>
          <w:rFonts w:ascii="Times New Roman" w:eastAsia="Times New Roman" w:hAnsi="Times New Roman" w:cs="Times New Roman"/>
          <w:color w:val="000000"/>
          <w:sz w:val="28"/>
          <w:szCs w:val="28"/>
          <w:lang w:val="uk-UA"/>
        </w:rPr>
      </w:pPr>
    </w:p>
    <w:p w:rsidR="00E47976" w:rsidRDefault="00E47976" w:rsidP="00E47976">
      <w:pPr>
        <w:spacing w:after="0" w:line="240" w:lineRule="auto"/>
        <w:ind w:firstLine="709"/>
        <w:jc w:val="both"/>
        <w:rPr>
          <w:rFonts w:ascii="Times New Roman" w:eastAsia="Times New Roman" w:hAnsi="Times New Roman" w:cs="Times New Roman"/>
          <w:color w:val="000000"/>
          <w:sz w:val="28"/>
          <w:szCs w:val="28"/>
          <w:lang w:val="uk-UA"/>
        </w:rPr>
      </w:pPr>
      <w:r w:rsidRPr="009C63C1">
        <w:rPr>
          <w:rFonts w:ascii="Times New Roman" w:eastAsia="Times New Roman" w:hAnsi="Times New Roman" w:cs="Times New Roman"/>
          <w:b/>
          <w:bCs/>
          <w:i/>
          <w:iCs/>
          <w:color w:val="000000"/>
          <w:sz w:val="28"/>
          <w:szCs w:val="28"/>
        </w:rPr>
        <w:t>Таранюк Валентина Іванівна </w:t>
      </w:r>
    </w:p>
    <w:p w:rsidR="00E47976" w:rsidRPr="009E709B" w:rsidRDefault="00E47976" w:rsidP="00E47976">
      <w:pPr>
        <w:spacing w:after="0" w:line="240" w:lineRule="auto"/>
        <w:ind w:firstLine="709"/>
        <w:jc w:val="both"/>
        <w:rPr>
          <w:rFonts w:ascii="Times New Roman" w:eastAsia="Times New Roman" w:hAnsi="Times New Roman" w:cs="Times New Roman"/>
          <w:i/>
          <w:color w:val="000000"/>
          <w:sz w:val="28"/>
          <w:szCs w:val="28"/>
          <w:lang w:val="uk-UA"/>
        </w:rPr>
      </w:pPr>
      <w:r w:rsidRPr="009C63C1">
        <w:rPr>
          <w:rFonts w:ascii="Times New Roman" w:eastAsia="Times New Roman" w:hAnsi="Times New Roman" w:cs="Times New Roman"/>
          <w:color w:val="000000"/>
          <w:sz w:val="28"/>
          <w:szCs w:val="28"/>
        </w:rPr>
        <w:t xml:space="preserve"> </w:t>
      </w:r>
      <w:r w:rsidRPr="009C63C1">
        <w:rPr>
          <w:rFonts w:ascii="Times New Roman" w:eastAsia="Times New Roman" w:hAnsi="Times New Roman" w:cs="Times New Roman"/>
          <w:i/>
          <w:color w:val="000000"/>
          <w:sz w:val="28"/>
          <w:szCs w:val="28"/>
        </w:rPr>
        <w:t>директор Новоборисівської ЗОШ 1-3 ступенів, Новоборисівської ОТГ Роздільнянського району Одеської області</w:t>
      </w:r>
      <w:r w:rsidRPr="009E709B">
        <w:rPr>
          <w:rFonts w:ascii="Times New Roman" w:eastAsia="Times New Roman" w:hAnsi="Times New Roman" w:cs="Times New Roman"/>
          <w:i/>
          <w:color w:val="000000"/>
          <w:sz w:val="28"/>
          <w:szCs w:val="28"/>
          <w:lang w:val="uk-UA"/>
        </w:rPr>
        <w:t>.</w:t>
      </w:r>
    </w:p>
    <w:p w:rsidR="00E47976" w:rsidRPr="009C63C1" w:rsidRDefault="00E47976" w:rsidP="00E47976">
      <w:pPr>
        <w:spacing w:after="0" w:line="240" w:lineRule="auto"/>
        <w:ind w:firstLine="709"/>
        <w:jc w:val="both"/>
        <w:rPr>
          <w:rFonts w:ascii="Times New Roman" w:eastAsia="Times New Roman" w:hAnsi="Times New Roman" w:cs="Times New Roman"/>
          <w:sz w:val="28"/>
          <w:szCs w:val="28"/>
          <w:lang w:val="uk-UA"/>
        </w:rPr>
      </w:pPr>
    </w:p>
    <w:p w:rsidR="00E47976" w:rsidRDefault="00E47976" w:rsidP="00E47976">
      <w:pPr>
        <w:spacing w:after="0" w:line="240" w:lineRule="auto"/>
        <w:ind w:firstLine="709"/>
        <w:rPr>
          <w:rFonts w:ascii="Times New Roman" w:eastAsia="Times New Roman" w:hAnsi="Times New Roman" w:cs="Times New Roman"/>
          <w:color w:val="000000"/>
          <w:sz w:val="28"/>
          <w:szCs w:val="28"/>
          <w:lang w:val="uk-UA"/>
        </w:rPr>
      </w:pPr>
      <w:r w:rsidRPr="009E709B">
        <w:rPr>
          <w:rFonts w:ascii="Times New Roman" w:eastAsia="Times New Roman" w:hAnsi="Times New Roman" w:cs="Times New Roman"/>
          <w:b/>
          <w:bCs/>
          <w:i/>
          <w:iCs/>
          <w:color w:val="000000"/>
          <w:sz w:val="28"/>
          <w:szCs w:val="28"/>
          <w:lang w:val="uk-UA"/>
        </w:rPr>
        <w:t>Шаповалова Тетяна Анатоліївна</w:t>
      </w:r>
      <w:r w:rsidRPr="009E709B">
        <w:rPr>
          <w:rFonts w:ascii="Times New Roman" w:eastAsia="Times New Roman" w:hAnsi="Times New Roman" w:cs="Times New Roman"/>
          <w:color w:val="000000"/>
          <w:sz w:val="28"/>
          <w:szCs w:val="28"/>
          <w:lang w:val="uk-UA"/>
        </w:rPr>
        <w:t xml:space="preserve"> </w:t>
      </w:r>
    </w:p>
    <w:p w:rsidR="00E47976" w:rsidRPr="009E709B" w:rsidRDefault="00E47976" w:rsidP="00E47976">
      <w:pPr>
        <w:spacing w:after="0" w:line="240" w:lineRule="auto"/>
        <w:ind w:firstLine="709"/>
        <w:rPr>
          <w:rFonts w:ascii="Times New Roman" w:eastAsia="Times New Roman" w:hAnsi="Times New Roman" w:cs="Times New Roman"/>
          <w:i/>
          <w:color w:val="000000"/>
          <w:sz w:val="28"/>
          <w:szCs w:val="28"/>
          <w:lang w:val="uk-UA"/>
        </w:rPr>
      </w:pPr>
      <w:r w:rsidRPr="009E709B">
        <w:rPr>
          <w:rFonts w:ascii="Times New Roman" w:eastAsia="Times New Roman" w:hAnsi="Times New Roman" w:cs="Times New Roman"/>
          <w:i/>
          <w:color w:val="000000"/>
          <w:sz w:val="28"/>
          <w:szCs w:val="28"/>
          <w:lang w:val="uk-UA"/>
        </w:rPr>
        <w:t>вчитель вищої категорії Новоборисівської ЗОШ 1-3 ступенів, Новоборисівської ОТГ Роздільнянського району Одеської області.</w:t>
      </w:r>
    </w:p>
    <w:p w:rsidR="00E47976" w:rsidRPr="00775CE1" w:rsidRDefault="00E47976" w:rsidP="00E47976">
      <w:pPr>
        <w:spacing w:after="0" w:line="240" w:lineRule="auto"/>
        <w:ind w:firstLine="709"/>
        <w:rPr>
          <w:rFonts w:ascii="Times New Roman" w:eastAsia="Times New Roman" w:hAnsi="Times New Roman" w:cs="Times New Roman"/>
          <w:color w:val="000000"/>
          <w:sz w:val="28"/>
          <w:szCs w:val="28"/>
          <w:lang w:val="uk-UA"/>
        </w:rPr>
      </w:pPr>
    </w:p>
    <w:p w:rsidR="00E47976" w:rsidRDefault="00E47976" w:rsidP="00E47976">
      <w:pPr>
        <w:spacing w:after="0" w:line="240" w:lineRule="auto"/>
        <w:ind w:firstLine="709"/>
        <w:rPr>
          <w:rFonts w:ascii="Times New Roman" w:hAnsi="Times New Roman" w:cs="Times New Roman"/>
          <w:color w:val="000000"/>
          <w:sz w:val="28"/>
          <w:szCs w:val="28"/>
          <w:lang w:val="uk-UA"/>
        </w:rPr>
      </w:pPr>
      <w:r w:rsidRPr="00775CE1">
        <w:rPr>
          <w:rStyle w:val="3676"/>
          <w:rFonts w:ascii="Times New Roman" w:hAnsi="Times New Roman" w:cs="Times New Roman"/>
          <w:b/>
          <w:bCs/>
          <w:i/>
          <w:iCs/>
          <w:color w:val="000000"/>
          <w:sz w:val="28"/>
          <w:szCs w:val="28"/>
          <w:lang w:val="uk-UA"/>
        </w:rPr>
        <w:t>Трофаїла</w:t>
      </w:r>
      <w:r w:rsidRPr="00775CE1">
        <w:rPr>
          <w:rStyle w:val="3676"/>
          <w:rFonts w:ascii="Times New Roman" w:hAnsi="Times New Roman" w:cs="Times New Roman"/>
          <w:b/>
          <w:bCs/>
          <w:i/>
          <w:iCs/>
          <w:color w:val="000000"/>
          <w:sz w:val="28"/>
          <w:szCs w:val="28"/>
        </w:rPr>
        <w:t> </w:t>
      </w:r>
      <w:r w:rsidRPr="00775CE1">
        <w:rPr>
          <w:rStyle w:val="3676"/>
          <w:rFonts w:ascii="Times New Roman" w:hAnsi="Times New Roman" w:cs="Times New Roman"/>
          <w:b/>
          <w:bCs/>
          <w:i/>
          <w:iCs/>
          <w:color w:val="000000"/>
          <w:sz w:val="28"/>
          <w:szCs w:val="28"/>
          <w:lang w:val="uk-UA"/>
        </w:rPr>
        <w:t>Наталя</w:t>
      </w:r>
      <w:r w:rsidRPr="00775CE1">
        <w:rPr>
          <w:rFonts w:ascii="Times New Roman" w:hAnsi="Times New Roman" w:cs="Times New Roman"/>
          <w:b/>
          <w:bCs/>
          <w:i/>
          <w:iCs/>
          <w:color w:val="000000"/>
          <w:sz w:val="28"/>
          <w:szCs w:val="28"/>
        </w:rPr>
        <w:t> </w:t>
      </w:r>
      <w:r w:rsidRPr="00775CE1">
        <w:rPr>
          <w:rFonts w:ascii="Times New Roman" w:hAnsi="Times New Roman" w:cs="Times New Roman"/>
          <w:b/>
          <w:bCs/>
          <w:i/>
          <w:iCs/>
          <w:color w:val="000000"/>
          <w:sz w:val="28"/>
          <w:szCs w:val="28"/>
          <w:lang w:val="uk-UA"/>
        </w:rPr>
        <w:t>Дмитрівна</w:t>
      </w:r>
      <w:r>
        <w:rPr>
          <w:rFonts w:ascii="Times New Roman" w:hAnsi="Times New Roman" w:cs="Times New Roman"/>
          <w:color w:val="000000"/>
          <w:sz w:val="28"/>
          <w:szCs w:val="28"/>
          <w:lang w:val="uk-UA"/>
        </w:rPr>
        <w:t xml:space="preserve"> </w:t>
      </w:r>
    </w:p>
    <w:p w:rsidR="00E47976" w:rsidRPr="009E709B" w:rsidRDefault="00E47976" w:rsidP="00E47976">
      <w:pPr>
        <w:spacing w:after="0" w:line="240" w:lineRule="auto"/>
        <w:ind w:firstLine="709"/>
        <w:rPr>
          <w:rFonts w:ascii="Times New Roman" w:hAnsi="Times New Roman" w:cs="Times New Roman"/>
          <w:i/>
          <w:color w:val="000000"/>
          <w:sz w:val="28"/>
          <w:szCs w:val="28"/>
          <w:lang w:val="uk-UA"/>
        </w:rPr>
      </w:pPr>
      <w:r w:rsidRPr="009E709B">
        <w:rPr>
          <w:rFonts w:ascii="Times New Roman" w:hAnsi="Times New Roman" w:cs="Times New Roman"/>
          <w:i/>
          <w:color w:val="000000"/>
          <w:sz w:val="28"/>
          <w:szCs w:val="28"/>
          <w:lang w:val="uk-UA"/>
        </w:rPr>
        <w:t>кандидат педагогічних наук,</w:t>
      </w:r>
      <w:r w:rsidRPr="009E709B">
        <w:rPr>
          <w:rFonts w:ascii="Times New Roman" w:hAnsi="Times New Roman" w:cs="Times New Roman"/>
          <w:i/>
          <w:color w:val="000000"/>
          <w:sz w:val="28"/>
          <w:szCs w:val="28"/>
        </w:rPr>
        <w:t> </w:t>
      </w:r>
      <w:r w:rsidRPr="009E709B">
        <w:rPr>
          <w:rFonts w:ascii="Times New Roman" w:hAnsi="Times New Roman" w:cs="Times New Roman"/>
          <w:i/>
          <w:color w:val="000000"/>
          <w:sz w:val="28"/>
          <w:szCs w:val="28"/>
          <w:lang w:val="uk-UA"/>
        </w:rPr>
        <w:t xml:space="preserve"> доцент, доцент кафедри психології та педагогіки розвитку дитини Уманського державного педагогічного університету імені Павла Тичини.</w:t>
      </w:r>
    </w:p>
    <w:p w:rsidR="00E47976" w:rsidRPr="00775CE1" w:rsidRDefault="00E47976" w:rsidP="00E47976">
      <w:pPr>
        <w:spacing w:after="0" w:line="240" w:lineRule="auto"/>
        <w:ind w:firstLine="709"/>
        <w:rPr>
          <w:rFonts w:ascii="Times New Roman" w:hAnsi="Times New Roman" w:cs="Times New Roman"/>
          <w:color w:val="000000"/>
          <w:sz w:val="28"/>
          <w:szCs w:val="28"/>
          <w:lang w:val="uk-UA"/>
        </w:rPr>
      </w:pPr>
    </w:p>
    <w:p w:rsidR="00E47976" w:rsidRDefault="00E47976" w:rsidP="00E47976">
      <w:pPr>
        <w:spacing w:after="0" w:line="240" w:lineRule="auto"/>
        <w:ind w:firstLine="709"/>
        <w:rPr>
          <w:rFonts w:ascii="Times New Roman" w:hAnsi="Times New Roman" w:cs="Times New Roman"/>
          <w:color w:val="000000"/>
          <w:sz w:val="28"/>
          <w:szCs w:val="28"/>
          <w:lang w:val="uk-UA"/>
        </w:rPr>
      </w:pPr>
      <w:r w:rsidRPr="00775CE1">
        <w:rPr>
          <w:rFonts w:ascii="Times New Roman" w:hAnsi="Times New Roman" w:cs="Times New Roman"/>
          <w:b/>
          <w:bCs/>
          <w:color w:val="000000"/>
          <w:sz w:val="28"/>
          <w:szCs w:val="28"/>
        </w:rPr>
        <w:t> </w:t>
      </w:r>
      <w:r w:rsidRPr="00775CE1">
        <w:rPr>
          <w:rFonts w:ascii="Times New Roman" w:hAnsi="Times New Roman" w:cs="Times New Roman"/>
          <w:b/>
          <w:bCs/>
          <w:i/>
          <w:iCs/>
          <w:color w:val="000000"/>
          <w:sz w:val="28"/>
          <w:szCs w:val="28"/>
          <w:lang w:val="uk-UA"/>
        </w:rPr>
        <w:t>Ухто</w:t>
      </w:r>
      <w:r w:rsidR="00A01A6C">
        <w:rPr>
          <w:rFonts w:ascii="Times New Roman" w:hAnsi="Times New Roman" w:cs="Times New Roman"/>
          <w:b/>
          <w:bCs/>
          <w:i/>
          <w:iCs/>
          <w:color w:val="000000"/>
          <w:sz w:val="28"/>
          <w:szCs w:val="28"/>
          <w:lang w:val="uk-UA"/>
        </w:rPr>
        <w:t xml:space="preserve"> Галіна</w:t>
      </w:r>
    </w:p>
    <w:p w:rsidR="00E47976" w:rsidRPr="00A01A6C" w:rsidRDefault="00A01A6C" w:rsidP="00E47976">
      <w:pPr>
        <w:spacing w:after="0" w:line="240" w:lineRule="auto"/>
        <w:ind w:firstLine="709"/>
        <w:rPr>
          <w:rFonts w:ascii="Times New Roman" w:hAnsi="Times New Roman" w:cs="Times New Roman"/>
          <w:i/>
          <w:color w:val="000000"/>
          <w:sz w:val="28"/>
          <w:szCs w:val="28"/>
          <w:lang w:val="uk-UA"/>
        </w:rPr>
      </w:pPr>
      <w:r w:rsidRPr="00A01A6C">
        <w:rPr>
          <w:rFonts w:ascii="Times New Roman" w:hAnsi="Times New Roman" w:cs="Times New Roman"/>
          <w:i/>
          <w:color w:val="000000"/>
          <w:sz w:val="28"/>
          <w:szCs w:val="28"/>
          <w:lang w:val="uk-UA"/>
        </w:rPr>
        <w:t>доктор філософ</w:t>
      </w:r>
      <w:r>
        <w:rPr>
          <w:rFonts w:ascii="Times New Roman" w:hAnsi="Times New Roman" w:cs="Times New Roman"/>
          <w:i/>
          <w:color w:val="000000"/>
          <w:sz w:val="28"/>
          <w:szCs w:val="28"/>
          <w:lang w:val="uk-UA"/>
        </w:rPr>
        <w:t>ії,</w:t>
      </w:r>
      <w:r w:rsidRPr="00A01A6C">
        <w:rPr>
          <w:rFonts w:ascii="Times New Roman" w:hAnsi="Times New Roman" w:cs="Times New Roman"/>
          <w:i/>
          <w:color w:val="000000"/>
          <w:sz w:val="28"/>
          <w:szCs w:val="28"/>
          <w:lang w:val="uk-UA"/>
        </w:rPr>
        <w:t xml:space="preserve"> </w:t>
      </w:r>
      <w:r w:rsidR="00E47976" w:rsidRPr="00A01A6C">
        <w:rPr>
          <w:rFonts w:ascii="Times New Roman" w:hAnsi="Times New Roman" w:cs="Times New Roman"/>
          <w:i/>
          <w:color w:val="000000"/>
          <w:sz w:val="28"/>
          <w:szCs w:val="28"/>
          <w:lang w:val="uk-UA"/>
        </w:rPr>
        <w:t xml:space="preserve"> професор, помічник ректора з питань міжнародної співпраці, директор Центру українознавства Академії імені Якуба з Парадижу в Гожові</w:t>
      </w:r>
      <w:r w:rsidR="00E47976" w:rsidRPr="00A01A6C">
        <w:rPr>
          <w:rFonts w:ascii="Times New Roman" w:hAnsi="Times New Roman" w:cs="Times New Roman"/>
          <w:i/>
          <w:color w:val="000000"/>
          <w:sz w:val="28"/>
          <w:szCs w:val="28"/>
        </w:rPr>
        <w:t> </w:t>
      </w:r>
      <w:r w:rsidR="00E47976" w:rsidRPr="00A01A6C">
        <w:rPr>
          <w:rFonts w:ascii="Times New Roman" w:hAnsi="Times New Roman" w:cs="Times New Roman"/>
          <w:i/>
          <w:color w:val="000000"/>
          <w:sz w:val="28"/>
          <w:szCs w:val="28"/>
          <w:lang w:val="uk-UA"/>
        </w:rPr>
        <w:t>Великопольському (Польща).</w:t>
      </w:r>
    </w:p>
    <w:p w:rsidR="00E47976" w:rsidRPr="00775CE1" w:rsidRDefault="00E47976" w:rsidP="00E47976">
      <w:pPr>
        <w:spacing w:after="0" w:line="240" w:lineRule="auto"/>
        <w:ind w:firstLine="709"/>
        <w:rPr>
          <w:rFonts w:ascii="Times New Roman" w:hAnsi="Times New Roman" w:cs="Times New Roman"/>
          <w:color w:val="000000"/>
          <w:sz w:val="28"/>
          <w:szCs w:val="28"/>
          <w:lang w:val="uk-UA"/>
        </w:rPr>
      </w:pPr>
    </w:p>
    <w:p w:rsidR="00E47976" w:rsidRDefault="00E47976" w:rsidP="00E47976">
      <w:pPr>
        <w:spacing w:after="0" w:line="240" w:lineRule="auto"/>
        <w:ind w:firstLine="709"/>
        <w:rPr>
          <w:rFonts w:ascii="Times New Roman" w:hAnsi="Times New Roman" w:cs="Times New Roman"/>
          <w:b/>
          <w:bCs/>
          <w:i/>
          <w:iCs/>
          <w:color w:val="000000"/>
          <w:sz w:val="28"/>
          <w:szCs w:val="28"/>
          <w:lang w:val="uk-UA"/>
        </w:rPr>
      </w:pPr>
      <w:r w:rsidRPr="00775CE1">
        <w:rPr>
          <w:rStyle w:val="3676"/>
          <w:rFonts w:ascii="Times New Roman" w:hAnsi="Times New Roman" w:cs="Times New Roman"/>
          <w:b/>
          <w:bCs/>
          <w:i/>
          <w:iCs/>
          <w:color w:val="000000"/>
          <w:sz w:val="28"/>
          <w:szCs w:val="28"/>
          <w:lang w:val="uk-UA"/>
        </w:rPr>
        <w:t>Шатохін Анатолій</w:t>
      </w:r>
      <w:r>
        <w:rPr>
          <w:rFonts w:ascii="Times New Roman" w:hAnsi="Times New Roman" w:cs="Times New Roman"/>
          <w:b/>
          <w:bCs/>
          <w:i/>
          <w:iCs/>
          <w:color w:val="000000"/>
          <w:sz w:val="28"/>
          <w:szCs w:val="28"/>
          <w:lang w:val="uk-UA"/>
        </w:rPr>
        <w:t xml:space="preserve"> </w:t>
      </w:r>
      <w:r w:rsidRPr="00775CE1">
        <w:rPr>
          <w:rFonts w:ascii="Times New Roman" w:hAnsi="Times New Roman" w:cs="Times New Roman"/>
          <w:b/>
          <w:bCs/>
          <w:i/>
          <w:iCs/>
          <w:color w:val="000000"/>
          <w:sz w:val="28"/>
          <w:szCs w:val="28"/>
          <w:lang w:val="uk-UA"/>
        </w:rPr>
        <w:t>Миколайович</w:t>
      </w:r>
      <w:r>
        <w:rPr>
          <w:rFonts w:ascii="Times New Roman" w:hAnsi="Times New Roman" w:cs="Times New Roman"/>
          <w:b/>
          <w:bCs/>
          <w:i/>
          <w:iCs/>
          <w:color w:val="000000"/>
          <w:sz w:val="28"/>
          <w:szCs w:val="28"/>
          <w:lang w:val="uk-UA"/>
        </w:rPr>
        <w:t xml:space="preserve"> </w:t>
      </w:r>
    </w:p>
    <w:p w:rsidR="00E47976" w:rsidRPr="009E709B" w:rsidRDefault="00E47976" w:rsidP="00E47976">
      <w:pPr>
        <w:spacing w:after="0" w:line="240" w:lineRule="auto"/>
        <w:ind w:firstLine="709"/>
        <w:rPr>
          <w:rFonts w:ascii="Times New Roman" w:hAnsi="Times New Roman" w:cs="Times New Roman"/>
          <w:i/>
          <w:color w:val="202122"/>
          <w:sz w:val="28"/>
          <w:szCs w:val="28"/>
          <w:lang w:val="uk-UA"/>
        </w:rPr>
      </w:pPr>
      <w:r w:rsidRPr="009E709B">
        <w:rPr>
          <w:rFonts w:ascii="Times New Roman" w:hAnsi="Times New Roman" w:cs="Times New Roman"/>
          <w:b/>
          <w:bCs/>
          <w:i/>
          <w:iCs/>
          <w:color w:val="000000"/>
          <w:sz w:val="28"/>
          <w:szCs w:val="28"/>
          <w:lang w:val="uk-UA"/>
        </w:rPr>
        <w:t xml:space="preserve"> </w:t>
      </w:r>
      <w:r w:rsidRPr="009E709B">
        <w:rPr>
          <w:rFonts w:ascii="Times New Roman" w:hAnsi="Times New Roman" w:cs="Times New Roman"/>
          <w:i/>
          <w:color w:val="202122"/>
          <w:sz w:val="28"/>
          <w:szCs w:val="28"/>
          <w:lang w:val="uk-UA"/>
        </w:rPr>
        <w:t>доктор соціологічних наук,</w:t>
      </w:r>
      <w:r w:rsidRPr="009E709B">
        <w:rPr>
          <w:rFonts w:ascii="Times New Roman" w:hAnsi="Times New Roman" w:cs="Times New Roman"/>
          <w:i/>
          <w:color w:val="202122"/>
          <w:sz w:val="28"/>
          <w:szCs w:val="28"/>
        </w:rPr>
        <w:t> </w:t>
      </w:r>
      <w:r w:rsidRPr="009E709B">
        <w:rPr>
          <w:rFonts w:ascii="Times New Roman" w:hAnsi="Times New Roman" w:cs="Times New Roman"/>
          <w:i/>
          <w:color w:val="202122"/>
          <w:sz w:val="28"/>
          <w:szCs w:val="28"/>
          <w:lang w:val="uk-UA"/>
        </w:rPr>
        <w:t xml:space="preserve"> професор, професор</w:t>
      </w:r>
      <w:r w:rsidRPr="009E709B">
        <w:rPr>
          <w:rFonts w:ascii="Times New Roman" w:hAnsi="Times New Roman" w:cs="Times New Roman"/>
          <w:i/>
          <w:color w:val="202122"/>
          <w:sz w:val="28"/>
          <w:szCs w:val="28"/>
        </w:rPr>
        <w:t> </w:t>
      </w:r>
      <w:r w:rsidRPr="009E709B">
        <w:rPr>
          <w:rFonts w:ascii="Times New Roman" w:hAnsi="Times New Roman" w:cs="Times New Roman"/>
          <w:i/>
          <w:color w:val="202122"/>
          <w:sz w:val="28"/>
          <w:szCs w:val="28"/>
          <w:lang w:val="uk-UA"/>
        </w:rPr>
        <w:t xml:space="preserve"> кафедри соціально-гуманітарних і правових дисциплін Уманського національного університету садівництва.</w:t>
      </w:r>
    </w:p>
    <w:p w:rsidR="00E47976" w:rsidRPr="00775CE1" w:rsidRDefault="00E47976" w:rsidP="00E47976">
      <w:pPr>
        <w:spacing w:after="0" w:line="240" w:lineRule="auto"/>
        <w:ind w:firstLine="709"/>
        <w:rPr>
          <w:rFonts w:ascii="Times New Roman" w:hAnsi="Times New Roman" w:cs="Times New Roman"/>
          <w:color w:val="202122"/>
          <w:sz w:val="28"/>
          <w:szCs w:val="28"/>
          <w:lang w:val="uk-UA"/>
        </w:rPr>
      </w:pPr>
    </w:p>
    <w:p w:rsidR="00E47976" w:rsidRDefault="00E47976" w:rsidP="00E47976">
      <w:pPr>
        <w:spacing w:after="0" w:line="240" w:lineRule="auto"/>
        <w:ind w:firstLine="709"/>
        <w:rPr>
          <w:rFonts w:ascii="Times New Roman" w:hAnsi="Times New Roman" w:cs="Times New Roman"/>
          <w:b/>
          <w:bCs/>
          <w:color w:val="000000"/>
          <w:sz w:val="28"/>
          <w:szCs w:val="28"/>
          <w:lang w:val="uk-UA"/>
        </w:rPr>
      </w:pPr>
      <w:r w:rsidRPr="00775CE1">
        <w:rPr>
          <w:rStyle w:val="3676"/>
          <w:rFonts w:ascii="Times New Roman" w:hAnsi="Times New Roman" w:cs="Times New Roman"/>
          <w:b/>
          <w:bCs/>
          <w:i/>
          <w:iCs/>
          <w:color w:val="000000"/>
          <w:sz w:val="28"/>
          <w:szCs w:val="28"/>
          <w:lang w:val="uk-UA"/>
        </w:rPr>
        <w:t>Школьний Олександр</w:t>
      </w:r>
      <w:r w:rsidRPr="00775CE1">
        <w:rPr>
          <w:rFonts w:ascii="Times New Roman" w:hAnsi="Times New Roman" w:cs="Times New Roman"/>
          <w:i/>
          <w:iCs/>
          <w:color w:val="000000"/>
          <w:sz w:val="28"/>
          <w:szCs w:val="28"/>
          <w:lang w:val="uk-UA"/>
        </w:rPr>
        <w:t xml:space="preserve"> О</w:t>
      </w:r>
      <w:r w:rsidRPr="00775CE1">
        <w:rPr>
          <w:rFonts w:ascii="Times New Roman" w:hAnsi="Times New Roman" w:cs="Times New Roman"/>
          <w:b/>
          <w:bCs/>
          <w:i/>
          <w:iCs/>
          <w:color w:val="000000"/>
          <w:sz w:val="28"/>
          <w:szCs w:val="28"/>
          <w:lang w:val="uk-UA"/>
        </w:rPr>
        <w:t>лексійович</w:t>
      </w:r>
    </w:p>
    <w:p w:rsidR="00E47976" w:rsidRPr="009E709B" w:rsidRDefault="00E47976" w:rsidP="00E47976">
      <w:pPr>
        <w:spacing w:after="0" w:line="240" w:lineRule="auto"/>
        <w:ind w:firstLine="709"/>
        <w:rPr>
          <w:rFonts w:ascii="Times New Roman" w:hAnsi="Times New Roman" w:cs="Times New Roman"/>
          <w:i/>
          <w:color w:val="000000"/>
          <w:sz w:val="28"/>
          <w:szCs w:val="28"/>
          <w:lang w:val="uk-UA"/>
        </w:rPr>
      </w:pPr>
      <w:r w:rsidRPr="00775CE1">
        <w:rPr>
          <w:rFonts w:ascii="Times New Roman" w:hAnsi="Times New Roman" w:cs="Times New Roman"/>
          <w:b/>
          <w:bCs/>
          <w:color w:val="000000"/>
          <w:sz w:val="28"/>
          <w:szCs w:val="28"/>
          <w:lang w:val="uk-UA"/>
        </w:rPr>
        <w:t xml:space="preserve"> </w:t>
      </w:r>
      <w:r w:rsidRPr="009E709B">
        <w:rPr>
          <w:rFonts w:ascii="Times New Roman" w:hAnsi="Times New Roman" w:cs="Times New Roman"/>
          <w:i/>
          <w:color w:val="000000"/>
          <w:sz w:val="28"/>
          <w:szCs w:val="28"/>
          <w:lang w:val="uk-UA"/>
        </w:rPr>
        <w:t>доктор економічних наук, професор, професор кафедри менеджменту Уманського національного університету садівництва.</w:t>
      </w:r>
    </w:p>
    <w:p w:rsidR="00E47976" w:rsidRPr="009E709B" w:rsidRDefault="00E47976" w:rsidP="00E47976">
      <w:pPr>
        <w:spacing w:after="0" w:line="240" w:lineRule="auto"/>
        <w:ind w:firstLine="709"/>
        <w:rPr>
          <w:rFonts w:ascii="Times New Roman" w:hAnsi="Times New Roman" w:cs="Times New Roman"/>
          <w:color w:val="000000"/>
          <w:sz w:val="28"/>
          <w:szCs w:val="28"/>
          <w:lang w:val="uk-UA"/>
        </w:rPr>
      </w:pPr>
    </w:p>
    <w:p w:rsidR="00E47976" w:rsidRDefault="00E47976" w:rsidP="00E47976">
      <w:pPr>
        <w:spacing w:after="0" w:line="240" w:lineRule="auto"/>
        <w:ind w:firstLine="709"/>
        <w:rPr>
          <w:rFonts w:ascii="Times New Roman" w:hAnsi="Times New Roman" w:cs="Times New Roman"/>
          <w:b/>
          <w:bCs/>
          <w:color w:val="000000"/>
          <w:sz w:val="28"/>
          <w:szCs w:val="28"/>
          <w:lang w:val="uk-UA"/>
        </w:rPr>
      </w:pPr>
      <w:r w:rsidRPr="00775CE1">
        <w:rPr>
          <w:rFonts w:ascii="Times New Roman" w:hAnsi="Times New Roman" w:cs="Times New Roman"/>
          <w:b/>
          <w:bCs/>
          <w:i/>
          <w:iCs/>
          <w:color w:val="000000"/>
          <w:sz w:val="28"/>
          <w:szCs w:val="28"/>
          <w:lang w:val="uk-UA"/>
        </w:rPr>
        <w:t>Ямчук Павло</w:t>
      </w:r>
      <w:r w:rsidRPr="00775CE1">
        <w:rPr>
          <w:rFonts w:ascii="Times New Roman" w:hAnsi="Times New Roman" w:cs="Times New Roman"/>
          <w:b/>
          <w:bCs/>
          <w:i/>
          <w:iCs/>
          <w:color w:val="000000"/>
          <w:sz w:val="28"/>
          <w:szCs w:val="28"/>
        </w:rPr>
        <w:t> </w:t>
      </w:r>
      <w:r w:rsidRPr="00775CE1">
        <w:rPr>
          <w:rFonts w:ascii="Times New Roman" w:hAnsi="Times New Roman" w:cs="Times New Roman"/>
          <w:b/>
          <w:bCs/>
          <w:i/>
          <w:iCs/>
          <w:color w:val="000000"/>
          <w:sz w:val="28"/>
          <w:szCs w:val="28"/>
          <w:lang w:val="uk-UA"/>
        </w:rPr>
        <w:t>Миколайович</w:t>
      </w:r>
      <w:r w:rsidRPr="00775CE1">
        <w:rPr>
          <w:rFonts w:ascii="Times New Roman" w:hAnsi="Times New Roman" w:cs="Times New Roman"/>
          <w:color w:val="000000"/>
          <w:sz w:val="28"/>
          <w:szCs w:val="28"/>
        </w:rPr>
        <w:t> </w:t>
      </w:r>
    </w:p>
    <w:p w:rsidR="00E47976" w:rsidRPr="009E709B" w:rsidRDefault="00E47976" w:rsidP="00E47976">
      <w:pPr>
        <w:spacing w:after="0" w:line="240" w:lineRule="auto"/>
        <w:ind w:firstLine="709"/>
        <w:rPr>
          <w:rFonts w:ascii="Times New Roman" w:hAnsi="Times New Roman" w:cs="Times New Roman"/>
          <w:i/>
          <w:color w:val="000000"/>
          <w:sz w:val="28"/>
          <w:szCs w:val="28"/>
          <w:lang w:val="uk-UA"/>
        </w:rPr>
      </w:pPr>
      <w:r w:rsidRPr="009E709B">
        <w:rPr>
          <w:rFonts w:ascii="Times New Roman" w:hAnsi="Times New Roman" w:cs="Times New Roman"/>
          <w:i/>
          <w:color w:val="000000"/>
          <w:sz w:val="28"/>
          <w:szCs w:val="28"/>
          <w:lang w:val="uk-UA"/>
        </w:rPr>
        <w:t>доктор філософських</w:t>
      </w:r>
      <w:r w:rsidRPr="009E709B">
        <w:rPr>
          <w:rFonts w:ascii="Times New Roman" w:hAnsi="Times New Roman" w:cs="Times New Roman"/>
          <w:i/>
          <w:color w:val="000000"/>
          <w:sz w:val="28"/>
          <w:szCs w:val="28"/>
        </w:rPr>
        <w:t> </w:t>
      </w:r>
      <w:r w:rsidRPr="009E709B">
        <w:rPr>
          <w:rFonts w:ascii="Times New Roman" w:hAnsi="Times New Roman" w:cs="Times New Roman"/>
          <w:i/>
          <w:color w:val="000000"/>
          <w:sz w:val="28"/>
          <w:szCs w:val="28"/>
          <w:lang w:val="uk-UA"/>
        </w:rPr>
        <w:t xml:space="preserve"> наук, професор, академік НАН ВО України, професор</w:t>
      </w:r>
      <w:r w:rsidRPr="009E709B">
        <w:rPr>
          <w:rFonts w:ascii="Times New Roman" w:hAnsi="Times New Roman" w:cs="Times New Roman"/>
          <w:i/>
          <w:color w:val="000000"/>
          <w:sz w:val="28"/>
          <w:szCs w:val="28"/>
        </w:rPr>
        <w:t> </w:t>
      </w:r>
      <w:r w:rsidRPr="009E709B">
        <w:rPr>
          <w:rFonts w:ascii="Times New Roman" w:hAnsi="Times New Roman" w:cs="Times New Roman"/>
          <w:i/>
          <w:color w:val="000000"/>
          <w:sz w:val="28"/>
          <w:szCs w:val="28"/>
          <w:lang w:val="uk-UA"/>
        </w:rPr>
        <w:t>кафедри соціально-гуманітарних і правових дисциплін Уманського національного університету садівництва (Україна).</w:t>
      </w:r>
    </w:p>
    <w:p w:rsidR="00E47976" w:rsidRPr="00775CE1" w:rsidRDefault="00E47976" w:rsidP="00E47976">
      <w:pPr>
        <w:spacing w:after="0" w:line="240" w:lineRule="auto"/>
        <w:ind w:firstLine="709"/>
        <w:rPr>
          <w:rFonts w:ascii="Times New Roman" w:hAnsi="Times New Roman" w:cs="Times New Roman"/>
          <w:color w:val="000000"/>
          <w:sz w:val="28"/>
          <w:szCs w:val="28"/>
          <w:lang w:val="uk-UA"/>
        </w:rPr>
      </w:pPr>
    </w:p>
    <w:p w:rsidR="00E47976" w:rsidRDefault="00E47976" w:rsidP="00E47976">
      <w:pPr>
        <w:spacing w:after="0" w:line="240" w:lineRule="auto"/>
        <w:ind w:firstLine="709"/>
        <w:rPr>
          <w:rFonts w:ascii="Times New Roman" w:hAnsi="Times New Roman" w:cs="Times New Roman"/>
          <w:color w:val="000000"/>
          <w:sz w:val="28"/>
          <w:szCs w:val="28"/>
          <w:lang w:val="uk-UA"/>
        </w:rPr>
      </w:pPr>
      <w:r w:rsidRPr="00775CE1">
        <w:rPr>
          <w:rStyle w:val="3676"/>
          <w:rFonts w:ascii="Times New Roman" w:hAnsi="Times New Roman" w:cs="Times New Roman"/>
          <w:b/>
          <w:bCs/>
          <w:i/>
          <w:iCs/>
          <w:color w:val="000000"/>
          <w:sz w:val="28"/>
          <w:szCs w:val="28"/>
          <w:lang w:val="uk-UA"/>
        </w:rPr>
        <w:t>Яцюк Юлія Анатоліївна</w:t>
      </w:r>
      <w:r w:rsidRPr="00775CE1">
        <w:rPr>
          <w:rFonts w:ascii="Times New Roman" w:hAnsi="Times New Roman" w:cs="Times New Roman"/>
          <w:color w:val="000000"/>
          <w:sz w:val="28"/>
          <w:szCs w:val="28"/>
        </w:rPr>
        <w:t> </w:t>
      </w:r>
    </w:p>
    <w:p w:rsidR="00E47976" w:rsidRPr="009E709B" w:rsidRDefault="00E47976" w:rsidP="00E47976">
      <w:pPr>
        <w:spacing w:after="0" w:line="240" w:lineRule="auto"/>
        <w:ind w:firstLine="709"/>
        <w:rPr>
          <w:rFonts w:ascii="Times New Roman" w:hAnsi="Times New Roman" w:cs="Times New Roman"/>
          <w:b/>
          <w:i/>
          <w:sz w:val="28"/>
          <w:szCs w:val="28"/>
          <w:lang w:val="uk-UA"/>
        </w:rPr>
      </w:pPr>
      <w:r w:rsidRPr="009E709B">
        <w:rPr>
          <w:rFonts w:ascii="Times New Roman" w:hAnsi="Times New Roman" w:cs="Times New Roman"/>
          <w:i/>
          <w:color w:val="000000"/>
          <w:sz w:val="28"/>
          <w:szCs w:val="28"/>
          <w:lang w:val="uk-UA"/>
        </w:rPr>
        <w:t xml:space="preserve">викладач-стажер кафедри фахових методик та інноваційних технологій у початковій школі факультету початкової освіти </w:t>
      </w:r>
      <w:r w:rsidRPr="009E709B">
        <w:rPr>
          <w:rFonts w:ascii="Times New Roman" w:hAnsi="Times New Roman" w:cs="Times New Roman"/>
          <w:i/>
          <w:color w:val="000000"/>
          <w:sz w:val="28"/>
          <w:szCs w:val="28"/>
        </w:rPr>
        <w:t> </w:t>
      </w:r>
      <w:r w:rsidRPr="009E709B">
        <w:rPr>
          <w:rFonts w:ascii="Times New Roman" w:hAnsi="Times New Roman" w:cs="Times New Roman"/>
          <w:i/>
          <w:color w:val="000000"/>
          <w:sz w:val="28"/>
          <w:szCs w:val="28"/>
          <w:lang w:val="uk-UA"/>
        </w:rPr>
        <w:t xml:space="preserve"> Уманського державного педагогічного університету імені Павла Тичини.</w:t>
      </w:r>
    </w:p>
    <w:p w:rsidR="00E47976" w:rsidRPr="00775CE1" w:rsidRDefault="00E47976" w:rsidP="00E47976">
      <w:pPr>
        <w:spacing w:after="0" w:line="240" w:lineRule="auto"/>
        <w:ind w:firstLine="709"/>
        <w:jc w:val="center"/>
        <w:rPr>
          <w:rFonts w:ascii="Times New Roman" w:hAnsi="Times New Roman" w:cs="Times New Roman"/>
          <w:b/>
          <w:sz w:val="28"/>
          <w:szCs w:val="28"/>
          <w:lang w:val="uk-UA"/>
        </w:rPr>
      </w:pPr>
    </w:p>
    <w:p w:rsidR="00E47976" w:rsidRPr="00775CE1" w:rsidRDefault="00E47976" w:rsidP="00E47976">
      <w:pPr>
        <w:spacing w:after="0" w:line="240" w:lineRule="auto"/>
        <w:ind w:firstLine="709"/>
        <w:jc w:val="center"/>
        <w:rPr>
          <w:rFonts w:ascii="Times New Roman" w:hAnsi="Times New Roman" w:cs="Times New Roman"/>
          <w:b/>
          <w:sz w:val="28"/>
          <w:szCs w:val="28"/>
          <w:lang w:val="uk-UA"/>
        </w:rPr>
      </w:pPr>
    </w:p>
    <w:p w:rsidR="00E47976" w:rsidRPr="00775CE1" w:rsidRDefault="00E47976" w:rsidP="00E47976">
      <w:pPr>
        <w:spacing w:after="0" w:line="240" w:lineRule="auto"/>
        <w:ind w:firstLine="709"/>
        <w:jc w:val="center"/>
        <w:rPr>
          <w:rFonts w:ascii="Times New Roman" w:hAnsi="Times New Roman" w:cs="Times New Roman"/>
          <w:b/>
          <w:sz w:val="28"/>
          <w:szCs w:val="28"/>
          <w:lang w:val="uk-UA"/>
        </w:rPr>
      </w:pPr>
    </w:p>
    <w:p w:rsidR="00E47976" w:rsidRPr="00775CE1" w:rsidRDefault="00E47976" w:rsidP="00E47976">
      <w:pPr>
        <w:spacing w:after="0" w:line="240" w:lineRule="auto"/>
        <w:ind w:firstLine="709"/>
        <w:jc w:val="center"/>
        <w:rPr>
          <w:rFonts w:ascii="Times New Roman" w:hAnsi="Times New Roman" w:cs="Times New Roman"/>
          <w:b/>
          <w:sz w:val="28"/>
          <w:szCs w:val="28"/>
          <w:lang w:val="uk-UA"/>
        </w:rPr>
      </w:pPr>
    </w:p>
    <w:p w:rsidR="00E47976" w:rsidRPr="00775CE1" w:rsidRDefault="00E47976" w:rsidP="00E47976">
      <w:pPr>
        <w:spacing w:after="0" w:line="240" w:lineRule="auto"/>
        <w:ind w:firstLine="709"/>
        <w:jc w:val="center"/>
        <w:rPr>
          <w:rFonts w:ascii="Times New Roman" w:hAnsi="Times New Roman" w:cs="Times New Roman"/>
          <w:b/>
          <w:sz w:val="28"/>
          <w:szCs w:val="28"/>
          <w:lang w:val="uk-UA"/>
        </w:rPr>
      </w:pPr>
    </w:p>
    <w:p w:rsidR="00E47976" w:rsidRPr="00775CE1" w:rsidRDefault="00E47976" w:rsidP="00E47976">
      <w:pPr>
        <w:spacing w:after="0" w:line="240" w:lineRule="auto"/>
        <w:ind w:firstLine="709"/>
        <w:jc w:val="center"/>
        <w:rPr>
          <w:rFonts w:ascii="Times New Roman" w:hAnsi="Times New Roman" w:cs="Times New Roman"/>
          <w:b/>
          <w:sz w:val="28"/>
          <w:szCs w:val="28"/>
          <w:lang w:val="uk-UA"/>
        </w:rPr>
      </w:pPr>
    </w:p>
    <w:p w:rsidR="00E47976" w:rsidRPr="00775CE1" w:rsidRDefault="00E47976" w:rsidP="00E47976">
      <w:pPr>
        <w:spacing w:after="0" w:line="240" w:lineRule="auto"/>
        <w:ind w:firstLine="709"/>
        <w:jc w:val="center"/>
        <w:rPr>
          <w:rFonts w:ascii="Times New Roman" w:hAnsi="Times New Roman" w:cs="Times New Roman"/>
          <w:b/>
          <w:sz w:val="28"/>
          <w:szCs w:val="28"/>
          <w:lang w:val="uk-UA"/>
        </w:rPr>
      </w:pPr>
    </w:p>
    <w:p w:rsidR="00E47976" w:rsidRPr="00775CE1" w:rsidRDefault="00E47976" w:rsidP="00E47976">
      <w:pPr>
        <w:spacing w:after="0" w:line="240" w:lineRule="auto"/>
        <w:ind w:firstLine="709"/>
        <w:jc w:val="center"/>
        <w:rPr>
          <w:rFonts w:ascii="Times New Roman" w:hAnsi="Times New Roman" w:cs="Times New Roman"/>
          <w:b/>
          <w:sz w:val="28"/>
          <w:szCs w:val="28"/>
          <w:lang w:val="uk-UA"/>
        </w:rPr>
      </w:pPr>
    </w:p>
    <w:p w:rsidR="00005541" w:rsidRDefault="00005541" w:rsidP="00C44F3D">
      <w:pPr>
        <w:shd w:val="clear" w:color="auto" w:fill="FFFFFF"/>
        <w:tabs>
          <w:tab w:val="left" w:pos="900"/>
        </w:tabs>
        <w:spacing w:after="0" w:line="360" w:lineRule="auto"/>
        <w:jc w:val="center"/>
        <w:rPr>
          <w:rFonts w:ascii="Times New Roman" w:hAnsi="Times New Roman" w:cs="Times New Roman"/>
          <w:b/>
          <w:sz w:val="28"/>
          <w:szCs w:val="28"/>
          <w:lang w:val="uk-UA"/>
        </w:rPr>
      </w:pPr>
    </w:p>
    <w:p w:rsidR="00E47976" w:rsidRDefault="00E47976" w:rsidP="00005541">
      <w:pPr>
        <w:jc w:val="center"/>
        <w:rPr>
          <w:rFonts w:ascii="Times New Roman" w:hAnsi="Times New Roman" w:cs="Times New Roman"/>
          <w:b/>
          <w:sz w:val="28"/>
          <w:szCs w:val="28"/>
          <w:lang w:val="uk-UA"/>
        </w:rPr>
      </w:pPr>
    </w:p>
    <w:p w:rsidR="00005541" w:rsidRDefault="00005541" w:rsidP="00005541">
      <w:pPr>
        <w:jc w:val="center"/>
        <w:rPr>
          <w:rFonts w:ascii="Times New Roman" w:hAnsi="Times New Roman" w:cs="Times New Roman"/>
          <w:b/>
          <w:sz w:val="28"/>
          <w:szCs w:val="28"/>
          <w:lang w:val="uk-UA"/>
        </w:rPr>
      </w:pPr>
      <w:r w:rsidRPr="00775CE1">
        <w:rPr>
          <w:rFonts w:ascii="Times New Roman" w:hAnsi="Times New Roman" w:cs="Times New Roman"/>
          <w:b/>
          <w:sz w:val="28"/>
          <w:szCs w:val="28"/>
          <w:lang w:val="uk-UA"/>
        </w:rPr>
        <w:t>Наукове видання</w:t>
      </w:r>
    </w:p>
    <w:p w:rsidR="00E47976" w:rsidRDefault="00E47976" w:rsidP="00005541">
      <w:pPr>
        <w:jc w:val="center"/>
        <w:rPr>
          <w:rFonts w:ascii="Times New Roman" w:hAnsi="Times New Roman" w:cs="Times New Roman"/>
          <w:b/>
          <w:sz w:val="28"/>
          <w:szCs w:val="28"/>
          <w:lang w:val="uk-UA"/>
        </w:rPr>
      </w:pPr>
    </w:p>
    <w:p w:rsidR="00E47976" w:rsidRPr="00775CE1" w:rsidRDefault="00E47976" w:rsidP="00005541">
      <w:pPr>
        <w:jc w:val="center"/>
        <w:rPr>
          <w:rFonts w:ascii="Times New Roman" w:hAnsi="Times New Roman" w:cs="Times New Roman"/>
          <w:b/>
          <w:sz w:val="28"/>
          <w:szCs w:val="28"/>
          <w:lang w:val="uk-UA"/>
        </w:rPr>
      </w:pPr>
    </w:p>
    <w:p w:rsidR="00005541" w:rsidRPr="00775CE1" w:rsidRDefault="00005541" w:rsidP="00005541">
      <w:pPr>
        <w:jc w:val="center"/>
        <w:rPr>
          <w:rFonts w:ascii="Times New Roman" w:hAnsi="Times New Roman" w:cs="Times New Roman"/>
          <w:sz w:val="28"/>
          <w:szCs w:val="28"/>
          <w:lang w:val="uk-UA"/>
        </w:rPr>
      </w:pPr>
      <w:r w:rsidRPr="00775CE1">
        <w:rPr>
          <w:rFonts w:ascii="Times New Roman" w:hAnsi="Times New Roman" w:cs="Times New Roman"/>
          <w:b/>
          <w:sz w:val="28"/>
          <w:szCs w:val="28"/>
          <w:lang w:val="uk-UA"/>
        </w:rPr>
        <w:t>«Філософія саду і садівництва в світовій культурі : джерела та новітні інтерпретації»:</w:t>
      </w:r>
      <w:r w:rsidRPr="00775CE1">
        <w:rPr>
          <w:rFonts w:ascii="Times New Roman" w:hAnsi="Times New Roman" w:cs="Times New Roman"/>
          <w:sz w:val="28"/>
          <w:szCs w:val="28"/>
          <w:lang w:val="uk-UA"/>
        </w:rPr>
        <w:t xml:space="preserve"> збірник </w:t>
      </w:r>
      <w:r>
        <w:rPr>
          <w:rFonts w:ascii="Times New Roman" w:hAnsi="Times New Roman" w:cs="Times New Roman"/>
          <w:sz w:val="28"/>
          <w:szCs w:val="28"/>
          <w:lang w:val="uk-UA"/>
        </w:rPr>
        <w:t xml:space="preserve">наукових статей за матеріалами </w:t>
      </w:r>
      <w:r w:rsidRPr="00775CE1">
        <w:rPr>
          <w:rFonts w:ascii="Times New Roman" w:hAnsi="Times New Roman" w:cs="Times New Roman"/>
          <w:sz w:val="28"/>
          <w:szCs w:val="28"/>
        </w:rPr>
        <w:t>V</w:t>
      </w:r>
      <w:r w:rsidRPr="00775CE1">
        <w:rPr>
          <w:rFonts w:ascii="Times New Roman" w:hAnsi="Times New Roman" w:cs="Times New Roman"/>
          <w:sz w:val="28"/>
          <w:szCs w:val="28"/>
          <w:lang w:val="uk-UA"/>
        </w:rPr>
        <w:t xml:space="preserve"> Міжнародної науково-практичної інтерне</w:t>
      </w:r>
      <w:r>
        <w:rPr>
          <w:rFonts w:ascii="Times New Roman" w:hAnsi="Times New Roman" w:cs="Times New Roman"/>
          <w:sz w:val="28"/>
          <w:szCs w:val="28"/>
          <w:lang w:val="uk-UA"/>
        </w:rPr>
        <w:t>т конференції, Уманський НУС,  2021</w:t>
      </w:r>
      <w:r w:rsidRPr="00775CE1">
        <w:rPr>
          <w:rFonts w:ascii="Times New Roman" w:hAnsi="Times New Roman" w:cs="Times New Roman"/>
          <w:sz w:val="28"/>
          <w:szCs w:val="28"/>
          <w:lang w:val="uk-UA"/>
        </w:rPr>
        <w:t xml:space="preserve"> р.</w:t>
      </w:r>
    </w:p>
    <w:p w:rsidR="00E47976" w:rsidRDefault="00E47976" w:rsidP="00005541">
      <w:pPr>
        <w:jc w:val="center"/>
        <w:rPr>
          <w:rFonts w:ascii="Times New Roman" w:hAnsi="Times New Roman" w:cs="Times New Roman"/>
          <w:b/>
          <w:sz w:val="28"/>
          <w:szCs w:val="28"/>
          <w:lang w:val="uk-UA"/>
        </w:rPr>
      </w:pPr>
    </w:p>
    <w:p w:rsidR="00E47976" w:rsidRDefault="00E47976" w:rsidP="00005541">
      <w:pPr>
        <w:jc w:val="center"/>
        <w:rPr>
          <w:rFonts w:ascii="Times New Roman" w:hAnsi="Times New Roman" w:cs="Times New Roman"/>
          <w:b/>
          <w:sz w:val="28"/>
          <w:szCs w:val="28"/>
          <w:lang w:val="uk-UA"/>
        </w:rPr>
      </w:pPr>
    </w:p>
    <w:p w:rsidR="00E47976" w:rsidRDefault="00E47976" w:rsidP="00005541">
      <w:pPr>
        <w:jc w:val="center"/>
        <w:rPr>
          <w:rFonts w:ascii="Times New Roman" w:hAnsi="Times New Roman" w:cs="Times New Roman"/>
          <w:b/>
          <w:sz w:val="28"/>
          <w:szCs w:val="28"/>
          <w:lang w:val="uk-UA"/>
        </w:rPr>
      </w:pPr>
    </w:p>
    <w:p w:rsidR="00005541" w:rsidRDefault="00005541" w:rsidP="00005541">
      <w:pPr>
        <w:jc w:val="center"/>
        <w:rPr>
          <w:rFonts w:ascii="Times New Roman" w:hAnsi="Times New Roman" w:cs="Times New Roman"/>
          <w:b/>
          <w:sz w:val="28"/>
          <w:szCs w:val="28"/>
          <w:lang w:val="uk-UA"/>
        </w:rPr>
      </w:pPr>
      <w:r w:rsidRPr="00775CE1">
        <w:rPr>
          <w:rFonts w:ascii="Times New Roman" w:hAnsi="Times New Roman" w:cs="Times New Roman"/>
          <w:b/>
          <w:sz w:val="28"/>
          <w:szCs w:val="28"/>
          <w:lang w:val="uk-UA"/>
        </w:rPr>
        <w:t>МАТЕРІАЛИ</w:t>
      </w:r>
    </w:p>
    <w:p w:rsidR="00E47976" w:rsidRPr="00775CE1" w:rsidRDefault="00E47976" w:rsidP="00005541">
      <w:pPr>
        <w:jc w:val="center"/>
        <w:rPr>
          <w:rFonts w:ascii="Times New Roman" w:hAnsi="Times New Roman" w:cs="Times New Roman"/>
          <w:b/>
          <w:sz w:val="28"/>
          <w:szCs w:val="28"/>
          <w:lang w:val="uk-UA"/>
        </w:rPr>
      </w:pPr>
    </w:p>
    <w:p w:rsidR="00005541" w:rsidRDefault="00005541" w:rsidP="00005541">
      <w:pPr>
        <w:jc w:val="center"/>
        <w:rPr>
          <w:rFonts w:ascii="Times New Roman" w:hAnsi="Times New Roman" w:cs="Times New Roman"/>
          <w:b/>
          <w:sz w:val="28"/>
          <w:szCs w:val="28"/>
          <w:lang w:val="uk-UA"/>
        </w:rPr>
      </w:pPr>
      <w:r w:rsidRPr="00775CE1">
        <w:rPr>
          <w:rFonts w:ascii="Times New Roman" w:hAnsi="Times New Roman" w:cs="Times New Roman"/>
          <w:b/>
          <w:sz w:val="28"/>
          <w:szCs w:val="28"/>
        </w:rPr>
        <w:t>IV</w:t>
      </w:r>
      <w:r w:rsidRPr="00775CE1">
        <w:rPr>
          <w:rFonts w:ascii="Times New Roman" w:hAnsi="Times New Roman" w:cs="Times New Roman"/>
          <w:b/>
          <w:sz w:val="28"/>
          <w:szCs w:val="28"/>
          <w:lang w:val="uk-UA"/>
        </w:rPr>
        <w:t xml:space="preserve"> МІЖНАРОДНОЇ НАУКОВО-ПРАКТИЧНОЇ КОНФЕРЕНЦІЇ «ФІЛОСОФІЯ САДУ І САДІВНИЦТВА В СВІТОВІЙ КУЛЬТУРІ : ДЖЕРЕЛА ТА НОВІТНІ ІНТЕРПРЕТАЦІЇ»</w:t>
      </w:r>
    </w:p>
    <w:p w:rsidR="00E47976" w:rsidRDefault="00E47976" w:rsidP="00005541">
      <w:pPr>
        <w:jc w:val="center"/>
        <w:rPr>
          <w:rFonts w:ascii="Times New Roman" w:hAnsi="Times New Roman" w:cs="Times New Roman"/>
          <w:b/>
          <w:sz w:val="28"/>
          <w:szCs w:val="28"/>
          <w:lang w:val="uk-UA"/>
        </w:rPr>
      </w:pPr>
    </w:p>
    <w:p w:rsidR="00E47976" w:rsidRDefault="00E47976" w:rsidP="00005541">
      <w:pPr>
        <w:jc w:val="center"/>
        <w:rPr>
          <w:rFonts w:ascii="Times New Roman" w:hAnsi="Times New Roman" w:cs="Times New Roman"/>
          <w:b/>
          <w:sz w:val="28"/>
          <w:szCs w:val="28"/>
          <w:lang w:val="uk-UA"/>
        </w:rPr>
      </w:pPr>
    </w:p>
    <w:p w:rsidR="00E47976" w:rsidRPr="00775CE1" w:rsidRDefault="00E47976" w:rsidP="00005541">
      <w:pPr>
        <w:jc w:val="center"/>
        <w:rPr>
          <w:rFonts w:ascii="Times New Roman" w:hAnsi="Times New Roman" w:cs="Times New Roman"/>
          <w:b/>
          <w:sz w:val="28"/>
          <w:szCs w:val="28"/>
          <w:lang w:val="uk-UA"/>
        </w:rPr>
      </w:pPr>
    </w:p>
    <w:p w:rsidR="00005541" w:rsidRPr="00775CE1" w:rsidRDefault="00005541" w:rsidP="00005541">
      <w:pPr>
        <w:jc w:val="center"/>
        <w:rPr>
          <w:rFonts w:ascii="Times New Roman" w:hAnsi="Times New Roman" w:cs="Times New Roman"/>
          <w:i/>
          <w:sz w:val="28"/>
          <w:szCs w:val="28"/>
          <w:lang w:val="uk-UA"/>
        </w:rPr>
      </w:pPr>
      <w:r w:rsidRPr="00775CE1">
        <w:rPr>
          <w:rFonts w:ascii="Times New Roman" w:hAnsi="Times New Roman" w:cs="Times New Roman"/>
          <w:i/>
          <w:sz w:val="28"/>
          <w:szCs w:val="28"/>
          <w:lang w:val="uk-UA"/>
        </w:rPr>
        <w:t>Видається в авторській редакції</w:t>
      </w:r>
    </w:p>
    <w:p w:rsidR="00005541" w:rsidRPr="00C44F3D" w:rsidRDefault="00005541" w:rsidP="00C44F3D">
      <w:pPr>
        <w:shd w:val="clear" w:color="auto" w:fill="FFFFFF"/>
        <w:tabs>
          <w:tab w:val="left" w:pos="900"/>
        </w:tabs>
        <w:spacing w:after="0" w:line="360" w:lineRule="auto"/>
        <w:jc w:val="center"/>
        <w:rPr>
          <w:rFonts w:ascii="Times New Roman" w:hAnsi="Times New Roman" w:cs="Times New Roman"/>
          <w:b/>
          <w:sz w:val="28"/>
          <w:szCs w:val="28"/>
        </w:rPr>
      </w:pPr>
    </w:p>
    <w:sectPr w:rsidR="00005541" w:rsidRPr="00C44F3D" w:rsidSect="00494C8D">
      <w:headerReference w:type="default" r:id="rId40"/>
      <w:footerReference w:type="default" r:id="rId41"/>
      <w:pgSz w:w="11906" w:h="16838"/>
      <w:pgMar w:top="851" w:right="850" w:bottom="1134" w:left="1418" w:header="708"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E5F2B" w:rsidRDefault="005E5F2B" w:rsidP="006650C1">
      <w:pPr>
        <w:spacing w:after="0" w:line="240" w:lineRule="auto"/>
      </w:pPr>
      <w:r>
        <w:separator/>
      </w:r>
    </w:p>
  </w:endnote>
  <w:endnote w:type="continuationSeparator" w:id="1">
    <w:p w:rsidR="005E5F2B" w:rsidRDefault="005E5F2B" w:rsidP="006650C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mo">
    <w:altName w:val="Arimo"/>
    <w:panose1 w:val="00000000000000000000"/>
    <w:charset w:val="CC"/>
    <w:family w:val="swiss"/>
    <w:notTrueType/>
    <w:pitch w:val="default"/>
    <w:sig w:usb0="00000201" w:usb1="00000000" w:usb2="00000000" w:usb3="00000000" w:csb0="00000004"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97931717"/>
      <w:docPartObj>
        <w:docPartGallery w:val="Page Numbers (Bottom of Page)"/>
        <w:docPartUnique/>
      </w:docPartObj>
    </w:sdtPr>
    <w:sdtContent>
      <w:p w:rsidR="004143A4" w:rsidRDefault="004143A4">
        <w:pPr>
          <w:pStyle w:val="ac"/>
          <w:jc w:val="right"/>
        </w:pPr>
        <w:fldSimple w:instr=" PAGE   \* MERGEFORMAT ">
          <w:r w:rsidR="00231D84">
            <w:rPr>
              <w:noProof/>
            </w:rPr>
            <w:t>158</w:t>
          </w:r>
        </w:fldSimple>
      </w:p>
    </w:sdtContent>
  </w:sdt>
  <w:p w:rsidR="004143A4" w:rsidRPr="007F0337" w:rsidRDefault="004143A4">
    <w:pPr>
      <w:pStyle w:val="a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E5F2B" w:rsidRDefault="005E5F2B" w:rsidP="006650C1">
      <w:pPr>
        <w:spacing w:after="0" w:line="240" w:lineRule="auto"/>
      </w:pPr>
      <w:r>
        <w:separator/>
      </w:r>
    </w:p>
  </w:footnote>
  <w:footnote w:type="continuationSeparator" w:id="1">
    <w:p w:rsidR="005E5F2B" w:rsidRDefault="005E5F2B" w:rsidP="006650C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8639"/>
      <w:gridCol w:w="1229"/>
    </w:tblGrid>
    <w:tr w:rsidR="004143A4" w:rsidRPr="00494C8D" w:rsidTr="008C714D">
      <w:trPr>
        <w:trHeight w:val="288"/>
      </w:trPr>
      <w:sdt>
        <w:sdtPr>
          <w:rPr>
            <w:rFonts w:ascii="Times New Roman" w:eastAsiaTheme="majorEastAsia" w:hAnsi="Times New Roman" w:cs="Times New Roman"/>
            <w:sz w:val="24"/>
            <w:szCs w:val="24"/>
          </w:rPr>
          <w:alias w:val="Заголовок"/>
          <w:id w:val="77761602"/>
          <w:placeholder>
            <w:docPart w:val="C1DA851BAA474CF5B4538C164BB8BA73"/>
          </w:placeholder>
          <w:dataBinding w:prefixMappings="xmlns:ns0='http://schemas.openxmlformats.org/package/2006/metadata/core-properties' xmlns:ns1='http://purl.org/dc/elements/1.1/'" w:xpath="/ns0:coreProperties[1]/ns1:title[1]" w:storeItemID="{6C3C8BC8-F283-45AE-878A-BAB7291924A1}"/>
          <w:text/>
        </w:sdtPr>
        <w:sdtContent>
          <w:tc>
            <w:tcPr>
              <w:tcW w:w="7765" w:type="dxa"/>
            </w:tcPr>
            <w:p w:rsidR="004143A4" w:rsidRPr="00494C8D" w:rsidRDefault="004143A4" w:rsidP="008C714D">
              <w:pPr>
                <w:pStyle w:val="aa"/>
                <w:jc w:val="right"/>
                <w:rPr>
                  <w:rFonts w:ascii="Times New Roman" w:eastAsiaTheme="majorEastAsia" w:hAnsi="Times New Roman" w:cs="Times New Roman"/>
                  <w:sz w:val="24"/>
                  <w:szCs w:val="24"/>
                </w:rPr>
              </w:pPr>
              <w:r w:rsidRPr="00494C8D">
                <w:rPr>
                  <w:rFonts w:ascii="Times New Roman" w:eastAsiaTheme="majorEastAsia" w:hAnsi="Times New Roman" w:cs="Times New Roman"/>
                  <w:sz w:val="24"/>
                  <w:szCs w:val="24"/>
                </w:rPr>
                <w:t>Філософія саду і садівництва в світовій культурі:джерела та новітні інтерпретації</w:t>
              </w:r>
            </w:p>
          </w:tc>
        </w:sdtContent>
      </w:sdt>
      <w:sdt>
        <w:sdtPr>
          <w:rPr>
            <w:rFonts w:ascii="Times New Roman" w:eastAsiaTheme="majorEastAsia" w:hAnsi="Times New Roman" w:cs="Times New Roman"/>
            <w:b/>
            <w:bCs/>
            <w:sz w:val="24"/>
            <w:szCs w:val="24"/>
          </w:rPr>
          <w:alias w:val="Год"/>
          <w:id w:val="77761609"/>
          <w:placeholder>
            <w:docPart w:val="8955F22463374FA6AC91BBB80993F3F9"/>
          </w:placeholder>
          <w:dataBinding w:prefixMappings="xmlns:ns0='http://schemas.microsoft.com/office/2006/coverPageProps'" w:xpath="/ns0:CoverPageProperties[1]/ns0:PublishDate[1]" w:storeItemID="{55AF091B-3C7A-41E3-B477-F2FDAA23CFDA}"/>
          <w:date w:fullDate="2021-01-01T00:00:00Z">
            <w:dateFormat w:val="yyyy"/>
            <w:lid w:val="ru-RU"/>
            <w:storeMappedDataAs w:val="dateTime"/>
            <w:calendar w:val="gregorian"/>
          </w:date>
        </w:sdtPr>
        <w:sdtContent>
          <w:tc>
            <w:tcPr>
              <w:tcW w:w="1105" w:type="dxa"/>
            </w:tcPr>
            <w:p w:rsidR="004143A4" w:rsidRPr="00494C8D" w:rsidRDefault="004143A4" w:rsidP="008C714D">
              <w:pPr>
                <w:pStyle w:val="aa"/>
                <w:rPr>
                  <w:rFonts w:ascii="Times New Roman" w:eastAsiaTheme="majorEastAsia" w:hAnsi="Times New Roman" w:cs="Times New Roman"/>
                  <w:b/>
                  <w:bCs/>
                  <w:sz w:val="24"/>
                  <w:szCs w:val="24"/>
                </w:rPr>
              </w:pPr>
              <w:r w:rsidRPr="00494C8D">
                <w:rPr>
                  <w:rFonts w:ascii="Times New Roman" w:eastAsiaTheme="majorEastAsia" w:hAnsi="Times New Roman" w:cs="Times New Roman"/>
                  <w:b/>
                  <w:bCs/>
                  <w:sz w:val="24"/>
                  <w:szCs w:val="24"/>
                </w:rPr>
                <w:t>2021</w:t>
              </w:r>
            </w:p>
          </w:tc>
        </w:sdtContent>
      </w:sdt>
    </w:tr>
  </w:tbl>
  <w:p w:rsidR="004143A4" w:rsidRDefault="004143A4">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A8288502"/>
    <w:lvl w:ilvl="0">
      <w:start w:val="1"/>
      <w:numFmt w:val="decimal"/>
      <w:lvlText w:val="%1."/>
      <w:lvlJc w:val="left"/>
      <w:rPr>
        <w:rFonts w:ascii="Times New Roman" w:hAnsi="Times New Roman" w:cs="Times New Roman" w:hint="default"/>
        <w:b w:val="0"/>
        <w:bCs w:val="0"/>
        <w:i w:val="0"/>
        <w:iCs w:val="0"/>
        <w:smallCaps w:val="0"/>
        <w:strike w:val="0"/>
        <w:color w:val="000000"/>
        <w:spacing w:val="0"/>
        <w:w w:val="100"/>
        <w:position w:val="0"/>
        <w:sz w:val="28"/>
        <w:szCs w:val="19"/>
        <w:u w:val="none"/>
      </w:rPr>
    </w:lvl>
    <w:lvl w:ilvl="1">
      <w:start w:val="1"/>
      <w:numFmt w:val="decimal"/>
      <w:lvlText w:val="%1."/>
      <w:lvlJc w:val="left"/>
      <w:rPr>
        <w:rFonts w:ascii="Bookman Old Style" w:hAnsi="Bookman Old Style" w:cs="Bookman Old Style"/>
        <w:b w:val="0"/>
        <w:bCs w:val="0"/>
        <w:i w:val="0"/>
        <w:iCs w:val="0"/>
        <w:smallCaps w:val="0"/>
        <w:strike w:val="0"/>
        <w:color w:val="000000"/>
        <w:spacing w:val="0"/>
        <w:w w:val="100"/>
        <w:position w:val="0"/>
        <w:sz w:val="19"/>
        <w:szCs w:val="19"/>
        <w:u w:val="none"/>
      </w:rPr>
    </w:lvl>
    <w:lvl w:ilvl="2">
      <w:start w:val="1"/>
      <w:numFmt w:val="decimal"/>
      <w:lvlText w:val="%1."/>
      <w:lvlJc w:val="left"/>
      <w:rPr>
        <w:rFonts w:ascii="Bookman Old Style" w:hAnsi="Bookman Old Style" w:cs="Bookman Old Style"/>
        <w:b w:val="0"/>
        <w:bCs w:val="0"/>
        <w:i w:val="0"/>
        <w:iCs w:val="0"/>
        <w:smallCaps w:val="0"/>
        <w:strike w:val="0"/>
        <w:color w:val="000000"/>
        <w:spacing w:val="0"/>
        <w:w w:val="100"/>
        <w:position w:val="0"/>
        <w:sz w:val="19"/>
        <w:szCs w:val="19"/>
        <w:u w:val="none"/>
      </w:rPr>
    </w:lvl>
    <w:lvl w:ilvl="3">
      <w:start w:val="1"/>
      <w:numFmt w:val="decimal"/>
      <w:lvlText w:val="%1."/>
      <w:lvlJc w:val="left"/>
      <w:rPr>
        <w:rFonts w:ascii="Bookman Old Style" w:hAnsi="Bookman Old Style" w:cs="Bookman Old Style"/>
        <w:b w:val="0"/>
        <w:bCs w:val="0"/>
        <w:i w:val="0"/>
        <w:iCs w:val="0"/>
        <w:smallCaps w:val="0"/>
        <w:strike w:val="0"/>
        <w:color w:val="000000"/>
        <w:spacing w:val="0"/>
        <w:w w:val="100"/>
        <w:position w:val="0"/>
        <w:sz w:val="19"/>
        <w:szCs w:val="19"/>
        <w:u w:val="none"/>
      </w:rPr>
    </w:lvl>
    <w:lvl w:ilvl="4">
      <w:start w:val="1"/>
      <w:numFmt w:val="decimal"/>
      <w:lvlText w:val="%1."/>
      <w:lvlJc w:val="left"/>
      <w:rPr>
        <w:rFonts w:ascii="Bookman Old Style" w:hAnsi="Bookman Old Style" w:cs="Bookman Old Style"/>
        <w:b w:val="0"/>
        <w:bCs w:val="0"/>
        <w:i w:val="0"/>
        <w:iCs w:val="0"/>
        <w:smallCaps w:val="0"/>
        <w:strike w:val="0"/>
        <w:color w:val="000000"/>
        <w:spacing w:val="0"/>
        <w:w w:val="100"/>
        <w:position w:val="0"/>
        <w:sz w:val="19"/>
        <w:szCs w:val="19"/>
        <w:u w:val="none"/>
      </w:rPr>
    </w:lvl>
    <w:lvl w:ilvl="5">
      <w:start w:val="1"/>
      <w:numFmt w:val="decimal"/>
      <w:lvlText w:val="%1."/>
      <w:lvlJc w:val="left"/>
      <w:rPr>
        <w:rFonts w:ascii="Bookman Old Style" w:hAnsi="Bookman Old Style" w:cs="Bookman Old Style"/>
        <w:b w:val="0"/>
        <w:bCs w:val="0"/>
        <w:i w:val="0"/>
        <w:iCs w:val="0"/>
        <w:smallCaps w:val="0"/>
        <w:strike w:val="0"/>
        <w:color w:val="000000"/>
        <w:spacing w:val="0"/>
        <w:w w:val="100"/>
        <w:position w:val="0"/>
        <w:sz w:val="19"/>
        <w:szCs w:val="19"/>
        <w:u w:val="none"/>
      </w:rPr>
    </w:lvl>
    <w:lvl w:ilvl="6">
      <w:start w:val="1"/>
      <w:numFmt w:val="decimal"/>
      <w:lvlText w:val="%1."/>
      <w:lvlJc w:val="left"/>
      <w:rPr>
        <w:rFonts w:ascii="Bookman Old Style" w:hAnsi="Bookman Old Style" w:cs="Bookman Old Style"/>
        <w:b w:val="0"/>
        <w:bCs w:val="0"/>
        <w:i w:val="0"/>
        <w:iCs w:val="0"/>
        <w:smallCaps w:val="0"/>
        <w:strike w:val="0"/>
        <w:color w:val="000000"/>
        <w:spacing w:val="0"/>
        <w:w w:val="100"/>
        <w:position w:val="0"/>
        <w:sz w:val="19"/>
        <w:szCs w:val="19"/>
        <w:u w:val="none"/>
      </w:rPr>
    </w:lvl>
    <w:lvl w:ilvl="7">
      <w:start w:val="1"/>
      <w:numFmt w:val="decimal"/>
      <w:lvlText w:val="%1."/>
      <w:lvlJc w:val="left"/>
      <w:rPr>
        <w:rFonts w:ascii="Bookman Old Style" w:hAnsi="Bookman Old Style" w:cs="Bookman Old Style"/>
        <w:b w:val="0"/>
        <w:bCs w:val="0"/>
        <w:i w:val="0"/>
        <w:iCs w:val="0"/>
        <w:smallCaps w:val="0"/>
        <w:strike w:val="0"/>
        <w:color w:val="000000"/>
        <w:spacing w:val="0"/>
        <w:w w:val="100"/>
        <w:position w:val="0"/>
        <w:sz w:val="19"/>
        <w:szCs w:val="19"/>
        <w:u w:val="none"/>
      </w:rPr>
    </w:lvl>
    <w:lvl w:ilvl="8">
      <w:start w:val="1"/>
      <w:numFmt w:val="decimal"/>
      <w:lvlText w:val="%1."/>
      <w:lvlJc w:val="left"/>
      <w:rPr>
        <w:rFonts w:ascii="Bookman Old Style" w:hAnsi="Bookman Old Style" w:cs="Bookman Old Style"/>
        <w:b w:val="0"/>
        <w:bCs w:val="0"/>
        <w:i w:val="0"/>
        <w:iCs w:val="0"/>
        <w:smallCaps w:val="0"/>
        <w:strike w:val="0"/>
        <w:color w:val="000000"/>
        <w:spacing w:val="0"/>
        <w:w w:val="100"/>
        <w:position w:val="0"/>
        <w:sz w:val="19"/>
        <w:szCs w:val="19"/>
        <w:u w:val="none"/>
      </w:rPr>
    </w:lvl>
  </w:abstractNum>
  <w:abstractNum w:abstractNumId="1">
    <w:nsid w:val="0000008F"/>
    <w:multiLevelType w:val="multilevel"/>
    <w:tmpl w:val="0000008E"/>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2">
    <w:nsid w:val="01954EE9"/>
    <w:multiLevelType w:val="hybridMultilevel"/>
    <w:tmpl w:val="27B80660"/>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3">
    <w:nsid w:val="02506135"/>
    <w:multiLevelType w:val="hybridMultilevel"/>
    <w:tmpl w:val="38D47A9C"/>
    <w:lvl w:ilvl="0" w:tplc="3CD8A602">
      <w:start w:val="1"/>
      <w:numFmt w:val="decimal"/>
      <w:lvlText w:val="%1."/>
      <w:lvlJc w:val="left"/>
      <w:pPr>
        <w:ind w:left="360" w:hanging="360"/>
      </w:pPr>
      <w:rPr>
        <w:rFonts w:hint="default"/>
        <w:color w:val="000000" w:themeColor="text1"/>
      </w:rPr>
    </w:lvl>
    <w:lvl w:ilvl="1" w:tplc="04190019">
      <w:start w:val="1"/>
      <w:numFmt w:val="lowerLetter"/>
      <w:lvlText w:val="%2."/>
      <w:lvlJc w:val="left"/>
      <w:pPr>
        <w:ind w:left="938" w:hanging="360"/>
      </w:pPr>
    </w:lvl>
    <w:lvl w:ilvl="2" w:tplc="0419001B" w:tentative="1">
      <w:start w:val="1"/>
      <w:numFmt w:val="lowerRoman"/>
      <w:lvlText w:val="%3."/>
      <w:lvlJc w:val="right"/>
      <w:pPr>
        <w:ind w:left="1658" w:hanging="180"/>
      </w:pPr>
    </w:lvl>
    <w:lvl w:ilvl="3" w:tplc="0419000F" w:tentative="1">
      <w:start w:val="1"/>
      <w:numFmt w:val="decimal"/>
      <w:lvlText w:val="%4."/>
      <w:lvlJc w:val="left"/>
      <w:pPr>
        <w:ind w:left="2378" w:hanging="360"/>
      </w:pPr>
    </w:lvl>
    <w:lvl w:ilvl="4" w:tplc="04190019" w:tentative="1">
      <w:start w:val="1"/>
      <w:numFmt w:val="lowerLetter"/>
      <w:lvlText w:val="%5."/>
      <w:lvlJc w:val="left"/>
      <w:pPr>
        <w:ind w:left="3098" w:hanging="360"/>
      </w:pPr>
    </w:lvl>
    <w:lvl w:ilvl="5" w:tplc="0419001B" w:tentative="1">
      <w:start w:val="1"/>
      <w:numFmt w:val="lowerRoman"/>
      <w:lvlText w:val="%6."/>
      <w:lvlJc w:val="right"/>
      <w:pPr>
        <w:ind w:left="3818" w:hanging="180"/>
      </w:pPr>
    </w:lvl>
    <w:lvl w:ilvl="6" w:tplc="0419000F" w:tentative="1">
      <w:start w:val="1"/>
      <w:numFmt w:val="decimal"/>
      <w:lvlText w:val="%7."/>
      <w:lvlJc w:val="left"/>
      <w:pPr>
        <w:ind w:left="4538" w:hanging="360"/>
      </w:pPr>
    </w:lvl>
    <w:lvl w:ilvl="7" w:tplc="04190019" w:tentative="1">
      <w:start w:val="1"/>
      <w:numFmt w:val="lowerLetter"/>
      <w:lvlText w:val="%8."/>
      <w:lvlJc w:val="left"/>
      <w:pPr>
        <w:ind w:left="5258" w:hanging="360"/>
      </w:pPr>
    </w:lvl>
    <w:lvl w:ilvl="8" w:tplc="0419001B" w:tentative="1">
      <w:start w:val="1"/>
      <w:numFmt w:val="lowerRoman"/>
      <w:lvlText w:val="%9."/>
      <w:lvlJc w:val="right"/>
      <w:pPr>
        <w:ind w:left="5978" w:hanging="180"/>
      </w:pPr>
    </w:lvl>
  </w:abstractNum>
  <w:abstractNum w:abstractNumId="4">
    <w:nsid w:val="04D5062A"/>
    <w:multiLevelType w:val="hybridMultilevel"/>
    <w:tmpl w:val="35FA19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52052B1"/>
    <w:multiLevelType w:val="hybridMultilevel"/>
    <w:tmpl w:val="4D54FA3E"/>
    <w:lvl w:ilvl="0" w:tplc="A23C5408">
      <w:start w:val="1"/>
      <w:numFmt w:val="decimal"/>
      <w:lvlText w:val="%1."/>
      <w:lvlJc w:val="left"/>
      <w:pPr>
        <w:ind w:left="1069" w:hanging="360"/>
      </w:pPr>
      <w:rPr>
        <w:rFonts w:hint="default"/>
        <w:b/>
        <w:i/>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065A6A4A"/>
    <w:multiLevelType w:val="hybridMultilevel"/>
    <w:tmpl w:val="C504D9DA"/>
    <w:lvl w:ilvl="0" w:tplc="0FCAFAFA">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083A3DA7"/>
    <w:multiLevelType w:val="hybridMultilevel"/>
    <w:tmpl w:val="5CEAFD6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0D9F2C39"/>
    <w:multiLevelType w:val="hybridMultilevel"/>
    <w:tmpl w:val="DA020762"/>
    <w:lvl w:ilvl="0" w:tplc="49800AD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0E8B27ED"/>
    <w:multiLevelType w:val="hybridMultilevel"/>
    <w:tmpl w:val="27E4B3BA"/>
    <w:lvl w:ilvl="0" w:tplc="B84A918C">
      <w:start w:val="1"/>
      <w:numFmt w:val="decimal"/>
      <w:lvlText w:val="%1."/>
      <w:lvlJc w:val="left"/>
      <w:pPr>
        <w:ind w:left="1741" w:hanging="1032"/>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10ED05AF"/>
    <w:multiLevelType w:val="multilevel"/>
    <w:tmpl w:val="0688E29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1">
    <w:nsid w:val="127E0ECF"/>
    <w:multiLevelType w:val="hybridMultilevel"/>
    <w:tmpl w:val="129E928A"/>
    <w:lvl w:ilvl="0" w:tplc="35A0CC5C">
      <w:start w:val="1"/>
      <w:numFmt w:val="decimal"/>
      <w:lvlText w:val="%1."/>
      <w:lvlJc w:val="left"/>
      <w:pPr>
        <w:ind w:left="999" w:hanging="360"/>
      </w:pPr>
      <w:rPr>
        <w:rFonts w:hint="default"/>
        <w:b w:val="0"/>
      </w:rPr>
    </w:lvl>
    <w:lvl w:ilvl="1" w:tplc="04190019" w:tentative="1">
      <w:start w:val="1"/>
      <w:numFmt w:val="lowerLetter"/>
      <w:lvlText w:val="%2."/>
      <w:lvlJc w:val="left"/>
      <w:pPr>
        <w:ind w:left="1719" w:hanging="360"/>
      </w:pPr>
    </w:lvl>
    <w:lvl w:ilvl="2" w:tplc="0419001B" w:tentative="1">
      <w:start w:val="1"/>
      <w:numFmt w:val="lowerRoman"/>
      <w:lvlText w:val="%3."/>
      <w:lvlJc w:val="right"/>
      <w:pPr>
        <w:ind w:left="2439" w:hanging="180"/>
      </w:pPr>
    </w:lvl>
    <w:lvl w:ilvl="3" w:tplc="0419000F" w:tentative="1">
      <w:start w:val="1"/>
      <w:numFmt w:val="decimal"/>
      <w:lvlText w:val="%4."/>
      <w:lvlJc w:val="left"/>
      <w:pPr>
        <w:ind w:left="3159" w:hanging="360"/>
      </w:pPr>
    </w:lvl>
    <w:lvl w:ilvl="4" w:tplc="04190019" w:tentative="1">
      <w:start w:val="1"/>
      <w:numFmt w:val="lowerLetter"/>
      <w:lvlText w:val="%5."/>
      <w:lvlJc w:val="left"/>
      <w:pPr>
        <w:ind w:left="3879" w:hanging="360"/>
      </w:pPr>
    </w:lvl>
    <w:lvl w:ilvl="5" w:tplc="0419001B" w:tentative="1">
      <w:start w:val="1"/>
      <w:numFmt w:val="lowerRoman"/>
      <w:lvlText w:val="%6."/>
      <w:lvlJc w:val="right"/>
      <w:pPr>
        <w:ind w:left="4599" w:hanging="180"/>
      </w:pPr>
    </w:lvl>
    <w:lvl w:ilvl="6" w:tplc="0419000F" w:tentative="1">
      <w:start w:val="1"/>
      <w:numFmt w:val="decimal"/>
      <w:lvlText w:val="%7."/>
      <w:lvlJc w:val="left"/>
      <w:pPr>
        <w:ind w:left="5319" w:hanging="360"/>
      </w:pPr>
    </w:lvl>
    <w:lvl w:ilvl="7" w:tplc="04190019" w:tentative="1">
      <w:start w:val="1"/>
      <w:numFmt w:val="lowerLetter"/>
      <w:lvlText w:val="%8."/>
      <w:lvlJc w:val="left"/>
      <w:pPr>
        <w:ind w:left="6039" w:hanging="360"/>
      </w:pPr>
    </w:lvl>
    <w:lvl w:ilvl="8" w:tplc="0419001B" w:tentative="1">
      <w:start w:val="1"/>
      <w:numFmt w:val="lowerRoman"/>
      <w:lvlText w:val="%9."/>
      <w:lvlJc w:val="right"/>
      <w:pPr>
        <w:ind w:left="6759" w:hanging="180"/>
      </w:pPr>
    </w:lvl>
  </w:abstractNum>
  <w:abstractNum w:abstractNumId="12">
    <w:nsid w:val="13166AD6"/>
    <w:multiLevelType w:val="hybridMultilevel"/>
    <w:tmpl w:val="B6AC93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132E071B"/>
    <w:multiLevelType w:val="hybridMultilevel"/>
    <w:tmpl w:val="9F0063E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14D14A4C"/>
    <w:multiLevelType w:val="hybridMultilevel"/>
    <w:tmpl w:val="91B6757C"/>
    <w:lvl w:ilvl="0" w:tplc="8E0848FE">
      <w:start w:val="1"/>
      <w:numFmt w:val="decimal"/>
      <w:lvlText w:val="%1."/>
      <w:lvlJc w:val="left"/>
      <w:pPr>
        <w:ind w:left="502" w:hanging="360"/>
      </w:pPr>
      <w:rPr>
        <w:rFonts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18C03CB2"/>
    <w:multiLevelType w:val="hybridMultilevel"/>
    <w:tmpl w:val="66509E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1CA34B80"/>
    <w:multiLevelType w:val="multilevel"/>
    <w:tmpl w:val="586A5794"/>
    <w:lvl w:ilvl="0">
      <w:start w:val="1"/>
      <w:numFmt w:val="decimal"/>
      <w:lvlText w:val="%1."/>
      <w:lvlJc w:val="left"/>
      <w:pPr>
        <w:tabs>
          <w:tab w:val="num" w:pos="720"/>
        </w:tabs>
        <w:ind w:left="720" w:hanging="360"/>
      </w:pPr>
      <w:rPr>
        <w:rFonts w:ascii="Times New Roman" w:eastAsia="Times New Roman"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1D9A6066"/>
    <w:multiLevelType w:val="multilevel"/>
    <w:tmpl w:val="E6E21FE8"/>
    <w:lvl w:ilvl="0">
      <w:start w:val="1"/>
      <w:numFmt w:val="bullet"/>
      <w:lvlText w:val="•"/>
      <w:lvlJc w:val="left"/>
      <w:rPr>
        <w:rFonts w:ascii="Times New Roman" w:eastAsia="Times New Roman" w:hAnsi="Times New Roman"/>
        <w:b w:val="0"/>
        <w:i w:val="0"/>
        <w:smallCaps w:val="0"/>
        <w:strike w:val="0"/>
        <w:color w:val="000000"/>
        <w:spacing w:val="0"/>
        <w:w w:val="100"/>
        <w:position w:val="0"/>
        <w:sz w:val="1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8">
    <w:nsid w:val="1E36350E"/>
    <w:multiLevelType w:val="hybridMultilevel"/>
    <w:tmpl w:val="3072E9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264E27BC"/>
    <w:multiLevelType w:val="hybridMultilevel"/>
    <w:tmpl w:val="E104EA3E"/>
    <w:lvl w:ilvl="0" w:tplc="88D8466A">
      <w:start w:val="3"/>
      <w:numFmt w:val="bullet"/>
      <w:lvlText w:val="-"/>
      <w:lvlJc w:val="left"/>
      <w:pPr>
        <w:tabs>
          <w:tab w:val="num" w:pos="900"/>
        </w:tabs>
        <w:ind w:left="900" w:hanging="360"/>
      </w:pPr>
      <w:rPr>
        <w:rFonts w:ascii="Times New Roman" w:eastAsia="Times New Roman" w:hAnsi="Times New Roman" w:cs="Times New Roman" w:hint="default"/>
      </w:rPr>
    </w:lvl>
    <w:lvl w:ilvl="1" w:tplc="04190003">
      <w:start w:val="1"/>
      <w:numFmt w:val="bullet"/>
      <w:lvlText w:val="o"/>
      <w:lvlJc w:val="left"/>
      <w:pPr>
        <w:tabs>
          <w:tab w:val="num" w:pos="1620"/>
        </w:tabs>
        <w:ind w:left="1620" w:hanging="360"/>
      </w:pPr>
      <w:rPr>
        <w:rFonts w:ascii="Courier New" w:hAnsi="Courier New" w:cs="Courier New" w:hint="default"/>
      </w:rPr>
    </w:lvl>
    <w:lvl w:ilvl="2" w:tplc="04190005">
      <w:start w:val="1"/>
      <w:numFmt w:val="bullet"/>
      <w:lvlText w:val=""/>
      <w:lvlJc w:val="left"/>
      <w:pPr>
        <w:tabs>
          <w:tab w:val="num" w:pos="2340"/>
        </w:tabs>
        <w:ind w:left="2340" w:hanging="360"/>
      </w:pPr>
      <w:rPr>
        <w:rFonts w:ascii="Wingdings" w:hAnsi="Wingdings" w:hint="default"/>
      </w:rPr>
    </w:lvl>
    <w:lvl w:ilvl="3" w:tplc="04190001">
      <w:start w:val="1"/>
      <w:numFmt w:val="bullet"/>
      <w:lvlText w:val=""/>
      <w:lvlJc w:val="left"/>
      <w:pPr>
        <w:tabs>
          <w:tab w:val="num" w:pos="3060"/>
        </w:tabs>
        <w:ind w:left="3060" w:hanging="360"/>
      </w:pPr>
      <w:rPr>
        <w:rFonts w:ascii="Symbol" w:hAnsi="Symbol" w:hint="default"/>
      </w:rPr>
    </w:lvl>
    <w:lvl w:ilvl="4" w:tplc="04190003">
      <w:start w:val="1"/>
      <w:numFmt w:val="bullet"/>
      <w:lvlText w:val="o"/>
      <w:lvlJc w:val="left"/>
      <w:pPr>
        <w:tabs>
          <w:tab w:val="num" w:pos="3780"/>
        </w:tabs>
        <w:ind w:left="3780" w:hanging="360"/>
      </w:pPr>
      <w:rPr>
        <w:rFonts w:ascii="Courier New" w:hAnsi="Courier New" w:cs="Courier New" w:hint="default"/>
      </w:rPr>
    </w:lvl>
    <w:lvl w:ilvl="5" w:tplc="04190005">
      <w:start w:val="1"/>
      <w:numFmt w:val="bullet"/>
      <w:lvlText w:val=""/>
      <w:lvlJc w:val="left"/>
      <w:pPr>
        <w:tabs>
          <w:tab w:val="num" w:pos="4500"/>
        </w:tabs>
        <w:ind w:left="4500" w:hanging="360"/>
      </w:pPr>
      <w:rPr>
        <w:rFonts w:ascii="Wingdings" w:hAnsi="Wingdings" w:hint="default"/>
      </w:rPr>
    </w:lvl>
    <w:lvl w:ilvl="6" w:tplc="04190001">
      <w:start w:val="1"/>
      <w:numFmt w:val="bullet"/>
      <w:lvlText w:val=""/>
      <w:lvlJc w:val="left"/>
      <w:pPr>
        <w:tabs>
          <w:tab w:val="num" w:pos="5220"/>
        </w:tabs>
        <w:ind w:left="5220" w:hanging="360"/>
      </w:pPr>
      <w:rPr>
        <w:rFonts w:ascii="Symbol" w:hAnsi="Symbol" w:hint="default"/>
      </w:rPr>
    </w:lvl>
    <w:lvl w:ilvl="7" w:tplc="04190003">
      <w:start w:val="1"/>
      <w:numFmt w:val="bullet"/>
      <w:lvlText w:val="o"/>
      <w:lvlJc w:val="left"/>
      <w:pPr>
        <w:tabs>
          <w:tab w:val="num" w:pos="5940"/>
        </w:tabs>
        <w:ind w:left="5940" w:hanging="360"/>
      </w:pPr>
      <w:rPr>
        <w:rFonts w:ascii="Courier New" w:hAnsi="Courier New" w:cs="Courier New" w:hint="default"/>
      </w:rPr>
    </w:lvl>
    <w:lvl w:ilvl="8" w:tplc="04190005">
      <w:start w:val="1"/>
      <w:numFmt w:val="bullet"/>
      <w:lvlText w:val=""/>
      <w:lvlJc w:val="left"/>
      <w:pPr>
        <w:tabs>
          <w:tab w:val="num" w:pos="6660"/>
        </w:tabs>
        <w:ind w:left="6660" w:hanging="360"/>
      </w:pPr>
      <w:rPr>
        <w:rFonts w:ascii="Wingdings" w:hAnsi="Wingdings" w:hint="default"/>
      </w:rPr>
    </w:lvl>
  </w:abstractNum>
  <w:abstractNum w:abstractNumId="20">
    <w:nsid w:val="275E77A1"/>
    <w:multiLevelType w:val="hybridMultilevel"/>
    <w:tmpl w:val="B0342908"/>
    <w:lvl w:ilvl="0" w:tplc="12A217B4">
      <w:start w:val="1"/>
      <w:numFmt w:val="decimal"/>
      <w:lvlText w:val="%1."/>
      <w:lvlJc w:val="left"/>
      <w:pPr>
        <w:ind w:left="504" w:hanging="360"/>
      </w:pPr>
      <w:rPr>
        <w:rFonts w:hint="default"/>
        <w:b/>
        <w:i/>
      </w:rPr>
    </w:lvl>
    <w:lvl w:ilvl="1" w:tplc="04190019" w:tentative="1">
      <w:start w:val="1"/>
      <w:numFmt w:val="lowerLetter"/>
      <w:lvlText w:val="%2."/>
      <w:lvlJc w:val="left"/>
      <w:pPr>
        <w:ind w:left="1224" w:hanging="360"/>
      </w:pPr>
    </w:lvl>
    <w:lvl w:ilvl="2" w:tplc="0419001B" w:tentative="1">
      <w:start w:val="1"/>
      <w:numFmt w:val="lowerRoman"/>
      <w:lvlText w:val="%3."/>
      <w:lvlJc w:val="right"/>
      <w:pPr>
        <w:ind w:left="1944" w:hanging="180"/>
      </w:pPr>
    </w:lvl>
    <w:lvl w:ilvl="3" w:tplc="0419000F" w:tentative="1">
      <w:start w:val="1"/>
      <w:numFmt w:val="decimal"/>
      <w:lvlText w:val="%4."/>
      <w:lvlJc w:val="left"/>
      <w:pPr>
        <w:ind w:left="2664" w:hanging="360"/>
      </w:pPr>
    </w:lvl>
    <w:lvl w:ilvl="4" w:tplc="04190019" w:tentative="1">
      <w:start w:val="1"/>
      <w:numFmt w:val="lowerLetter"/>
      <w:lvlText w:val="%5."/>
      <w:lvlJc w:val="left"/>
      <w:pPr>
        <w:ind w:left="3384" w:hanging="360"/>
      </w:pPr>
    </w:lvl>
    <w:lvl w:ilvl="5" w:tplc="0419001B" w:tentative="1">
      <w:start w:val="1"/>
      <w:numFmt w:val="lowerRoman"/>
      <w:lvlText w:val="%6."/>
      <w:lvlJc w:val="right"/>
      <w:pPr>
        <w:ind w:left="4104" w:hanging="180"/>
      </w:pPr>
    </w:lvl>
    <w:lvl w:ilvl="6" w:tplc="0419000F" w:tentative="1">
      <w:start w:val="1"/>
      <w:numFmt w:val="decimal"/>
      <w:lvlText w:val="%7."/>
      <w:lvlJc w:val="left"/>
      <w:pPr>
        <w:ind w:left="4824" w:hanging="360"/>
      </w:pPr>
    </w:lvl>
    <w:lvl w:ilvl="7" w:tplc="04190019" w:tentative="1">
      <w:start w:val="1"/>
      <w:numFmt w:val="lowerLetter"/>
      <w:lvlText w:val="%8."/>
      <w:lvlJc w:val="left"/>
      <w:pPr>
        <w:ind w:left="5544" w:hanging="360"/>
      </w:pPr>
    </w:lvl>
    <w:lvl w:ilvl="8" w:tplc="0419001B" w:tentative="1">
      <w:start w:val="1"/>
      <w:numFmt w:val="lowerRoman"/>
      <w:lvlText w:val="%9."/>
      <w:lvlJc w:val="right"/>
      <w:pPr>
        <w:ind w:left="6264" w:hanging="180"/>
      </w:pPr>
    </w:lvl>
  </w:abstractNum>
  <w:abstractNum w:abstractNumId="21">
    <w:nsid w:val="2EE95A45"/>
    <w:multiLevelType w:val="multilevel"/>
    <w:tmpl w:val="AB729FD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2FBF60AC"/>
    <w:multiLevelType w:val="hybridMultilevel"/>
    <w:tmpl w:val="9B5C98D2"/>
    <w:lvl w:ilvl="0" w:tplc="0422000F">
      <w:start w:val="1"/>
      <w:numFmt w:val="decimal"/>
      <w:lvlText w:val="%1."/>
      <w:lvlJc w:val="left"/>
      <w:pPr>
        <w:ind w:left="870" w:hanging="360"/>
      </w:pPr>
    </w:lvl>
    <w:lvl w:ilvl="1" w:tplc="04220019" w:tentative="1">
      <w:start w:val="1"/>
      <w:numFmt w:val="lowerLetter"/>
      <w:lvlText w:val="%2."/>
      <w:lvlJc w:val="left"/>
      <w:pPr>
        <w:ind w:left="1590" w:hanging="360"/>
      </w:pPr>
    </w:lvl>
    <w:lvl w:ilvl="2" w:tplc="0422001B" w:tentative="1">
      <w:start w:val="1"/>
      <w:numFmt w:val="lowerRoman"/>
      <w:lvlText w:val="%3."/>
      <w:lvlJc w:val="right"/>
      <w:pPr>
        <w:ind w:left="2310" w:hanging="180"/>
      </w:pPr>
    </w:lvl>
    <w:lvl w:ilvl="3" w:tplc="0422000F" w:tentative="1">
      <w:start w:val="1"/>
      <w:numFmt w:val="decimal"/>
      <w:lvlText w:val="%4."/>
      <w:lvlJc w:val="left"/>
      <w:pPr>
        <w:ind w:left="3030" w:hanging="360"/>
      </w:pPr>
    </w:lvl>
    <w:lvl w:ilvl="4" w:tplc="04220019" w:tentative="1">
      <w:start w:val="1"/>
      <w:numFmt w:val="lowerLetter"/>
      <w:lvlText w:val="%5."/>
      <w:lvlJc w:val="left"/>
      <w:pPr>
        <w:ind w:left="3750" w:hanging="360"/>
      </w:pPr>
    </w:lvl>
    <w:lvl w:ilvl="5" w:tplc="0422001B" w:tentative="1">
      <w:start w:val="1"/>
      <w:numFmt w:val="lowerRoman"/>
      <w:lvlText w:val="%6."/>
      <w:lvlJc w:val="right"/>
      <w:pPr>
        <w:ind w:left="4470" w:hanging="180"/>
      </w:pPr>
    </w:lvl>
    <w:lvl w:ilvl="6" w:tplc="0422000F" w:tentative="1">
      <w:start w:val="1"/>
      <w:numFmt w:val="decimal"/>
      <w:lvlText w:val="%7."/>
      <w:lvlJc w:val="left"/>
      <w:pPr>
        <w:ind w:left="5190" w:hanging="360"/>
      </w:pPr>
    </w:lvl>
    <w:lvl w:ilvl="7" w:tplc="04220019" w:tentative="1">
      <w:start w:val="1"/>
      <w:numFmt w:val="lowerLetter"/>
      <w:lvlText w:val="%8."/>
      <w:lvlJc w:val="left"/>
      <w:pPr>
        <w:ind w:left="5910" w:hanging="360"/>
      </w:pPr>
    </w:lvl>
    <w:lvl w:ilvl="8" w:tplc="0422001B" w:tentative="1">
      <w:start w:val="1"/>
      <w:numFmt w:val="lowerRoman"/>
      <w:lvlText w:val="%9."/>
      <w:lvlJc w:val="right"/>
      <w:pPr>
        <w:ind w:left="6630" w:hanging="180"/>
      </w:pPr>
    </w:lvl>
  </w:abstractNum>
  <w:abstractNum w:abstractNumId="23">
    <w:nsid w:val="32B87656"/>
    <w:multiLevelType w:val="hybridMultilevel"/>
    <w:tmpl w:val="33CED81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nsid w:val="34C539D6"/>
    <w:multiLevelType w:val="hybridMultilevel"/>
    <w:tmpl w:val="1E72814E"/>
    <w:lvl w:ilvl="0" w:tplc="0D02783E">
      <w:start w:val="1"/>
      <w:numFmt w:val="decimal"/>
      <w:lvlText w:val="%1."/>
      <w:lvlJc w:val="left"/>
      <w:pPr>
        <w:ind w:left="1069" w:hanging="360"/>
      </w:pPr>
      <w:rPr>
        <w:rFonts w:ascii="Times New Roman" w:hAnsi="Times New Roman" w:cs="Times New Roman" w:hint="default"/>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nsid w:val="3537469E"/>
    <w:multiLevelType w:val="hybridMultilevel"/>
    <w:tmpl w:val="CAEC5E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37C12BEF"/>
    <w:multiLevelType w:val="hybridMultilevel"/>
    <w:tmpl w:val="6DFAAA6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3D663097"/>
    <w:multiLevelType w:val="hybridMultilevel"/>
    <w:tmpl w:val="92182A3C"/>
    <w:lvl w:ilvl="0" w:tplc="9E709CB0">
      <w:start w:val="1"/>
      <w:numFmt w:val="decimal"/>
      <w:lvlText w:val="%1."/>
      <w:lvlJc w:val="left"/>
      <w:pPr>
        <w:ind w:left="1212" w:hanging="360"/>
      </w:pPr>
      <w:rPr>
        <w:rFonts w:hint="default"/>
        <w:b w:val="0"/>
        <w:i/>
      </w:rPr>
    </w:lvl>
    <w:lvl w:ilvl="1" w:tplc="04190019" w:tentative="1">
      <w:start w:val="1"/>
      <w:numFmt w:val="lowerLetter"/>
      <w:lvlText w:val="%2."/>
      <w:lvlJc w:val="left"/>
      <w:pPr>
        <w:ind w:left="1932" w:hanging="360"/>
      </w:pPr>
    </w:lvl>
    <w:lvl w:ilvl="2" w:tplc="0419001B" w:tentative="1">
      <w:start w:val="1"/>
      <w:numFmt w:val="lowerRoman"/>
      <w:lvlText w:val="%3."/>
      <w:lvlJc w:val="right"/>
      <w:pPr>
        <w:ind w:left="2652" w:hanging="180"/>
      </w:pPr>
    </w:lvl>
    <w:lvl w:ilvl="3" w:tplc="0419000F" w:tentative="1">
      <w:start w:val="1"/>
      <w:numFmt w:val="decimal"/>
      <w:lvlText w:val="%4."/>
      <w:lvlJc w:val="left"/>
      <w:pPr>
        <w:ind w:left="3372" w:hanging="360"/>
      </w:pPr>
    </w:lvl>
    <w:lvl w:ilvl="4" w:tplc="04190019" w:tentative="1">
      <w:start w:val="1"/>
      <w:numFmt w:val="lowerLetter"/>
      <w:lvlText w:val="%5."/>
      <w:lvlJc w:val="left"/>
      <w:pPr>
        <w:ind w:left="4092" w:hanging="360"/>
      </w:pPr>
    </w:lvl>
    <w:lvl w:ilvl="5" w:tplc="0419001B" w:tentative="1">
      <w:start w:val="1"/>
      <w:numFmt w:val="lowerRoman"/>
      <w:lvlText w:val="%6."/>
      <w:lvlJc w:val="right"/>
      <w:pPr>
        <w:ind w:left="4812" w:hanging="180"/>
      </w:pPr>
    </w:lvl>
    <w:lvl w:ilvl="6" w:tplc="0419000F" w:tentative="1">
      <w:start w:val="1"/>
      <w:numFmt w:val="decimal"/>
      <w:lvlText w:val="%7."/>
      <w:lvlJc w:val="left"/>
      <w:pPr>
        <w:ind w:left="5532" w:hanging="360"/>
      </w:pPr>
    </w:lvl>
    <w:lvl w:ilvl="7" w:tplc="04190019" w:tentative="1">
      <w:start w:val="1"/>
      <w:numFmt w:val="lowerLetter"/>
      <w:lvlText w:val="%8."/>
      <w:lvlJc w:val="left"/>
      <w:pPr>
        <w:ind w:left="6252" w:hanging="360"/>
      </w:pPr>
    </w:lvl>
    <w:lvl w:ilvl="8" w:tplc="0419001B" w:tentative="1">
      <w:start w:val="1"/>
      <w:numFmt w:val="lowerRoman"/>
      <w:lvlText w:val="%9."/>
      <w:lvlJc w:val="right"/>
      <w:pPr>
        <w:ind w:left="6972" w:hanging="180"/>
      </w:pPr>
    </w:lvl>
  </w:abstractNum>
  <w:abstractNum w:abstractNumId="28">
    <w:nsid w:val="415B0541"/>
    <w:multiLevelType w:val="hybridMultilevel"/>
    <w:tmpl w:val="A1F229B8"/>
    <w:lvl w:ilvl="0" w:tplc="004E2F7A">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9">
    <w:nsid w:val="47C752A0"/>
    <w:multiLevelType w:val="hybridMultilevel"/>
    <w:tmpl w:val="929E61FE"/>
    <w:lvl w:ilvl="0" w:tplc="87B6E2D4">
      <w:start w:val="1"/>
      <w:numFmt w:val="decimal"/>
      <w:lvlText w:val="%1."/>
      <w:lvlJc w:val="left"/>
      <w:pPr>
        <w:ind w:left="1069" w:hanging="360"/>
      </w:pPr>
      <w:rPr>
        <w:rFonts w:hint="default"/>
        <w:b/>
        <w:i/>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nsid w:val="4F040736"/>
    <w:multiLevelType w:val="hybridMultilevel"/>
    <w:tmpl w:val="09626368"/>
    <w:lvl w:ilvl="0" w:tplc="86F04C3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1">
    <w:nsid w:val="51F61B72"/>
    <w:multiLevelType w:val="hybridMultilevel"/>
    <w:tmpl w:val="FB489AB0"/>
    <w:lvl w:ilvl="0" w:tplc="F35A823E">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5494677F"/>
    <w:multiLevelType w:val="hybridMultilevel"/>
    <w:tmpl w:val="98AC8C5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6024132F"/>
    <w:multiLevelType w:val="hybridMultilevel"/>
    <w:tmpl w:val="28F22EB4"/>
    <w:lvl w:ilvl="0" w:tplc="3E06FCA6">
      <w:start w:val="1"/>
      <w:numFmt w:val="decimal"/>
      <w:lvlText w:val="%1."/>
      <w:lvlJc w:val="left"/>
      <w:pPr>
        <w:ind w:left="576" w:hanging="360"/>
      </w:pPr>
      <w:rPr>
        <w:rFonts w:hint="default"/>
        <w:b w:val="0"/>
        <w:i/>
      </w:rPr>
    </w:lvl>
    <w:lvl w:ilvl="1" w:tplc="04190019" w:tentative="1">
      <w:start w:val="1"/>
      <w:numFmt w:val="lowerLetter"/>
      <w:lvlText w:val="%2."/>
      <w:lvlJc w:val="left"/>
      <w:pPr>
        <w:ind w:left="1296" w:hanging="360"/>
      </w:pPr>
    </w:lvl>
    <w:lvl w:ilvl="2" w:tplc="0419001B" w:tentative="1">
      <w:start w:val="1"/>
      <w:numFmt w:val="lowerRoman"/>
      <w:lvlText w:val="%3."/>
      <w:lvlJc w:val="right"/>
      <w:pPr>
        <w:ind w:left="2016" w:hanging="180"/>
      </w:pPr>
    </w:lvl>
    <w:lvl w:ilvl="3" w:tplc="0419000F" w:tentative="1">
      <w:start w:val="1"/>
      <w:numFmt w:val="decimal"/>
      <w:lvlText w:val="%4."/>
      <w:lvlJc w:val="left"/>
      <w:pPr>
        <w:ind w:left="2736" w:hanging="360"/>
      </w:pPr>
    </w:lvl>
    <w:lvl w:ilvl="4" w:tplc="04190019" w:tentative="1">
      <w:start w:val="1"/>
      <w:numFmt w:val="lowerLetter"/>
      <w:lvlText w:val="%5."/>
      <w:lvlJc w:val="left"/>
      <w:pPr>
        <w:ind w:left="3456" w:hanging="360"/>
      </w:pPr>
    </w:lvl>
    <w:lvl w:ilvl="5" w:tplc="0419001B" w:tentative="1">
      <w:start w:val="1"/>
      <w:numFmt w:val="lowerRoman"/>
      <w:lvlText w:val="%6."/>
      <w:lvlJc w:val="right"/>
      <w:pPr>
        <w:ind w:left="4176" w:hanging="180"/>
      </w:pPr>
    </w:lvl>
    <w:lvl w:ilvl="6" w:tplc="0419000F" w:tentative="1">
      <w:start w:val="1"/>
      <w:numFmt w:val="decimal"/>
      <w:lvlText w:val="%7."/>
      <w:lvlJc w:val="left"/>
      <w:pPr>
        <w:ind w:left="4896" w:hanging="360"/>
      </w:pPr>
    </w:lvl>
    <w:lvl w:ilvl="7" w:tplc="04190019" w:tentative="1">
      <w:start w:val="1"/>
      <w:numFmt w:val="lowerLetter"/>
      <w:lvlText w:val="%8."/>
      <w:lvlJc w:val="left"/>
      <w:pPr>
        <w:ind w:left="5616" w:hanging="360"/>
      </w:pPr>
    </w:lvl>
    <w:lvl w:ilvl="8" w:tplc="0419001B" w:tentative="1">
      <w:start w:val="1"/>
      <w:numFmt w:val="lowerRoman"/>
      <w:lvlText w:val="%9."/>
      <w:lvlJc w:val="right"/>
      <w:pPr>
        <w:ind w:left="6336" w:hanging="180"/>
      </w:pPr>
    </w:lvl>
  </w:abstractNum>
  <w:abstractNum w:abstractNumId="34">
    <w:nsid w:val="6334087D"/>
    <w:multiLevelType w:val="hybridMultilevel"/>
    <w:tmpl w:val="1F52078A"/>
    <w:lvl w:ilvl="0" w:tplc="7BDC448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nsid w:val="64500F69"/>
    <w:multiLevelType w:val="hybridMultilevel"/>
    <w:tmpl w:val="BD26D6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66CA27C5"/>
    <w:multiLevelType w:val="hybridMultilevel"/>
    <w:tmpl w:val="5628BEFC"/>
    <w:lvl w:ilvl="0" w:tplc="CEB8E9C8">
      <w:start w:val="1"/>
      <w:numFmt w:val="decimal"/>
      <w:lvlText w:val="%1."/>
      <w:lvlJc w:val="left"/>
      <w:pPr>
        <w:ind w:left="648" w:hanging="360"/>
      </w:pPr>
      <w:rPr>
        <w:rFonts w:hint="default"/>
        <w:b/>
        <w:i/>
      </w:rPr>
    </w:lvl>
    <w:lvl w:ilvl="1" w:tplc="04190019" w:tentative="1">
      <w:start w:val="1"/>
      <w:numFmt w:val="lowerLetter"/>
      <w:lvlText w:val="%2."/>
      <w:lvlJc w:val="left"/>
      <w:pPr>
        <w:ind w:left="1368" w:hanging="360"/>
      </w:pPr>
    </w:lvl>
    <w:lvl w:ilvl="2" w:tplc="0419001B" w:tentative="1">
      <w:start w:val="1"/>
      <w:numFmt w:val="lowerRoman"/>
      <w:lvlText w:val="%3."/>
      <w:lvlJc w:val="right"/>
      <w:pPr>
        <w:ind w:left="2088" w:hanging="180"/>
      </w:pPr>
    </w:lvl>
    <w:lvl w:ilvl="3" w:tplc="0419000F" w:tentative="1">
      <w:start w:val="1"/>
      <w:numFmt w:val="decimal"/>
      <w:lvlText w:val="%4."/>
      <w:lvlJc w:val="left"/>
      <w:pPr>
        <w:ind w:left="2808" w:hanging="360"/>
      </w:pPr>
    </w:lvl>
    <w:lvl w:ilvl="4" w:tplc="04190019" w:tentative="1">
      <w:start w:val="1"/>
      <w:numFmt w:val="lowerLetter"/>
      <w:lvlText w:val="%5."/>
      <w:lvlJc w:val="left"/>
      <w:pPr>
        <w:ind w:left="3528" w:hanging="360"/>
      </w:pPr>
    </w:lvl>
    <w:lvl w:ilvl="5" w:tplc="0419001B" w:tentative="1">
      <w:start w:val="1"/>
      <w:numFmt w:val="lowerRoman"/>
      <w:lvlText w:val="%6."/>
      <w:lvlJc w:val="right"/>
      <w:pPr>
        <w:ind w:left="4248" w:hanging="180"/>
      </w:pPr>
    </w:lvl>
    <w:lvl w:ilvl="6" w:tplc="0419000F" w:tentative="1">
      <w:start w:val="1"/>
      <w:numFmt w:val="decimal"/>
      <w:lvlText w:val="%7."/>
      <w:lvlJc w:val="left"/>
      <w:pPr>
        <w:ind w:left="4968" w:hanging="360"/>
      </w:pPr>
    </w:lvl>
    <w:lvl w:ilvl="7" w:tplc="04190019" w:tentative="1">
      <w:start w:val="1"/>
      <w:numFmt w:val="lowerLetter"/>
      <w:lvlText w:val="%8."/>
      <w:lvlJc w:val="left"/>
      <w:pPr>
        <w:ind w:left="5688" w:hanging="360"/>
      </w:pPr>
    </w:lvl>
    <w:lvl w:ilvl="8" w:tplc="0419001B" w:tentative="1">
      <w:start w:val="1"/>
      <w:numFmt w:val="lowerRoman"/>
      <w:lvlText w:val="%9."/>
      <w:lvlJc w:val="right"/>
      <w:pPr>
        <w:ind w:left="6408" w:hanging="180"/>
      </w:pPr>
    </w:lvl>
  </w:abstractNum>
  <w:abstractNum w:abstractNumId="37">
    <w:nsid w:val="68571162"/>
    <w:multiLevelType w:val="hybridMultilevel"/>
    <w:tmpl w:val="4E2672AC"/>
    <w:lvl w:ilvl="0" w:tplc="A8AC695C">
      <w:start w:val="1"/>
      <w:numFmt w:val="decimal"/>
      <w:lvlText w:val="%1."/>
      <w:lvlJc w:val="left"/>
      <w:pPr>
        <w:ind w:left="744" w:hanging="360"/>
      </w:pPr>
      <w:rPr>
        <w:rFonts w:hint="default"/>
      </w:rPr>
    </w:lvl>
    <w:lvl w:ilvl="1" w:tplc="04190019" w:tentative="1">
      <w:start w:val="1"/>
      <w:numFmt w:val="lowerLetter"/>
      <w:lvlText w:val="%2."/>
      <w:lvlJc w:val="left"/>
      <w:pPr>
        <w:ind w:left="1464" w:hanging="360"/>
      </w:pPr>
    </w:lvl>
    <w:lvl w:ilvl="2" w:tplc="0419001B" w:tentative="1">
      <w:start w:val="1"/>
      <w:numFmt w:val="lowerRoman"/>
      <w:lvlText w:val="%3."/>
      <w:lvlJc w:val="right"/>
      <w:pPr>
        <w:ind w:left="2184" w:hanging="180"/>
      </w:pPr>
    </w:lvl>
    <w:lvl w:ilvl="3" w:tplc="0419000F" w:tentative="1">
      <w:start w:val="1"/>
      <w:numFmt w:val="decimal"/>
      <w:lvlText w:val="%4."/>
      <w:lvlJc w:val="left"/>
      <w:pPr>
        <w:ind w:left="2904" w:hanging="360"/>
      </w:pPr>
    </w:lvl>
    <w:lvl w:ilvl="4" w:tplc="04190019" w:tentative="1">
      <w:start w:val="1"/>
      <w:numFmt w:val="lowerLetter"/>
      <w:lvlText w:val="%5."/>
      <w:lvlJc w:val="left"/>
      <w:pPr>
        <w:ind w:left="3624" w:hanging="360"/>
      </w:pPr>
    </w:lvl>
    <w:lvl w:ilvl="5" w:tplc="0419001B" w:tentative="1">
      <w:start w:val="1"/>
      <w:numFmt w:val="lowerRoman"/>
      <w:lvlText w:val="%6."/>
      <w:lvlJc w:val="right"/>
      <w:pPr>
        <w:ind w:left="4344" w:hanging="180"/>
      </w:pPr>
    </w:lvl>
    <w:lvl w:ilvl="6" w:tplc="0419000F" w:tentative="1">
      <w:start w:val="1"/>
      <w:numFmt w:val="decimal"/>
      <w:lvlText w:val="%7."/>
      <w:lvlJc w:val="left"/>
      <w:pPr>
        <w:ind w:left="5064" w:hanging="360"/>
      </w:pPr>
    </w:lvl>
    <w:lvl w:ilvl="7" w:tplc="04190019" w:tentative="1">
      <w:start w:val="1"/>
      <w:numFmt w:val="lowerLetter"/>
      <w:lvlText w:val="%8."/>
      <w:lvlJc w:val="left"/>
      <w:pPr>
        <w:ind w:left="5784" w:hanging="360"/>
      </w:pPr>
    </w:lvl>
    <w:lvl w:ilvl="8" w:tplc="0419001B" w:tentative="1">
      <w:start w:val="1"/>
      <w:numFmt w:val="lowerRoman"/>
      <w:lvlText w:val="%9."/>
      <w:lvlJc w:val="right"/>
      <w:pPr>
        <w:ind w:left="6504" w:hanging="180"/>
      </w:pPr>
    </w:lvl>
  </w:abstractNum>
  <w:abstractNum w:abstractNumId="38">
    <w:nsid w:val="6F711144"/>
    <w:multiLevelType w:val="hybridMultilevel"/>
    <w:tmpl w:val="184802F2"/>
    <w:lvl w:ilvl="0" w:tplc="ED044BFA">
      <w:start w:val="1"/>
      <w:numFmt w:val="decimal"/>
      <w:lvlText w:val="%1."/>
      <w:lvlJc w:val="left"/>
      <w:pPr>
        <w:ind w:left="840" w:hanging="360"/>
      </w:pPr>
      <w:rPr>
        <w:rFonts w:hint="default"/>
      </w:rPr>
    </w:lvl>
    <w:lvl w:ilvl="1" w:tplc="04190019" w:tentative="1">
      <w:start w:val="1"/>
      <w:numFmt w:val="lowerLetter"/>
      <w:lvlText w:val="%2."/>
      <w:lvlJc w:val="left"/>
      <w:pPr>
        <w:ind w:left="1560" w:hanging="360"/>
      </w:pPr>
    </w:lvl>
    <w:lvl w:ilvl="2" w:tplc="0419001B" w:tentative="1">
      <w:start w:val="1"/>
      <w:numFmt w:val="lowerRoman"/>
      <w:lvlText w:val="%3."/>
      <w:lvlJc w:val="right"/>
      <w:pPr>
        <w:ind w:left="2280" w:hanging="180"/>
      </w:pPr>
    </w:lvl>
    <w:lvl w:ilvl="3" w:tplc="0419000F" w:tentative="1">
      <w:start w:val="1"/>
      <w:numFmt w:val="decimal"/>
      <w:lvlText w:val="%4."/>
      <w:lvlJc w:val="left"/>
      <w:pPr>
        <w:ind w:left="3000" w:hanging="360"/>
      </w:pPr>
    </w:lvl>
    <w:lvl w:ilvl="4" w:tplc="04190019" w:tentative="1">
      <w:start w:val="1"/>
      <w:numFmt w:val="lowerLetter"/>
      <w:lvlText w:val="%5."/>
      <w:lvlJc w:val="left"/>
      <w:pPr>
        <w:ind w:left="3720" w:hanging="360"/>
      </w:pPr>
    </w:lvl>
    <w:lvl w:ilvl="5" w:tplc="0419001B" w:tentative="1">
      <w:start w:val="1"/>
      <w:numFmt w:val="lowerRoman"/>
      <w:lvlText w:val="%6."/>
      <w:lvlJc w:val="right"/>
      <w:pPr>
        <w:ind w:left="4440" w:hanging="180"/>
      </w:pPr>
    </w:lvl>
    <w:lvl w:ilvl="6" w:tplc="0419000F" w:tentative="1">
      <w:start w:val="1"/>
      <w:numFmt w:val="decimal"/>
      <w:lvlText w:val="%7."/>
      <w:lvlJc w:val="left"/>
      <w:pPr>
        <w:ind w:left="5160" w:hanging="360"/>
      </w:pPr>
    </w:lvl>
    <w:lvl w:ilvl="7" w:tplc="04190019" w:tentative="1">
      <w:start w:val="1"/>
      <w:numFmt w:val="lowerLetter"/>
      <w:lvlText w:val="%8."/>
      <w:lvlJc w:val="left"/>
      <w:pPr>
        <w:ind w:left="5880" w:hanging="360"/>
      </w:pPr>
    </w:lvl>
    <w:lvl w:ilvl="8" w:tplc="0419001B" w:tentative="1">
      <w:start w:val="1"/>
      <w:numFmt w:val="lowerRoman"/>
      <w:lvlText w:val="%9."/>
      <w:lvlJc w:val="right"/>
      <w:pPr>
        <w:ind w:left="6600" w:hanging="180"/>
      </w:pPr>
    </w:lvl>
  </w:abstractNum>
  <w:abstractNum w:abstractNumId="39">
    <w:nsid w:val="746C20D0"/>
    <w:multiLevelType w:val="hybridMultilevel"/>
    <w:tmpl w:val="A2447D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5260B98"/>
    <w:multiLevelType w:val="hybridMultilevel"/>
    <w:tmpl w:val="01881836"/>
    <w:lvl w:ilvl="0" w:tplc="0FCAFAFA">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nsid w:val="75981051"/>
    <w:multiLevelType w:val="multilevel"/>
    <w:tmpl w:val="26BA1A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8"/>
  </w:num>
  <w:num w:numId="2">
    <w:abstractNumId w:val="38"/>
  </w:num>
  <w:num w:numId="3">
    <w:abstractNumId w:val="11"/>
  </w:num>
  <w:num w:numId="4">
    <w:abstractNumId w:val="9"/>
  </w:num>
  <w:num w:numId="5">
    <w:abstractNumId w:val="20"/>
  </w:num>
  <w:num w:numId="6">
    <w:abstractNumId w:val="5"/>
  </w:num>
  <w:num w:numId="7">
    <w:abstractNumId w:val="29"/>
  </w:num>
  <w:num w:numId="8">
    <w:abstractNumId w:val="36"/>
  </w:num>
  <w:num w:numId="9">
    <w:abstractNumId w:val="27"/>
  </w:num>
  <w:num w:numId="10">
    <w:abstractNumId w:val="33"/>
  </w:num>
  <w:num w:numId="11">
    <w:abstractNumId w:val="17"/>
  </w:num>
  <w:num w:numId="12">
    <w:abstractNumId w:val="32"/>
  </w:num>
  <w:num w:numId="13">
    <w:abstractNumId w:val="37"/>
  </w:num>
  <w:num w:numId="14">
    <w:abstractNumId w:val="10"/>
  </w:num>
  <w:num w:numId="15">
    <w:abstractNumId w:val="23"/>
  </w:num>
  <w:num w:numId="16">
    <w:abstractNumId w:val="7"/>
  </w:num>
  <w:num w:numId="17">
    <w:abstractNumId w:val="0"/>
  </w:num>
  <w:num w:numId="18">
    <w:abstractNumId w:val="15"/>
  </w:num>
  <w:num w:numId="19">
    <w:abstractNumId w:val="31"/>
  </w:num>
  <w:num w:numId="20">
    <w:abstractNumId w:val="19"/>
  </w:num>
  <w:num w:numId="21">
    <w:abstractNumId w:val="18"/>
  </w:num>
  <w:num w:numId="22">
    <w:abstractNumId w:val="16"/>
  </w:num>
  <w:num w:numId="23">
    <w:abstractNumId w:val="28"/>
  </w:num>
  <w:num w:numId="24">
    <w:abstractNumId w:val="1"/>
  </w:num>
  <w:num w:numId="25">
    <w:abstractNumId w:val="22"/>
  </w:num>
  <w:num w:numId="26">
    <w:abstractNumId w:val="14"/>
  </w:num>
  <w:num w:numId="27">
    <w:abstractNumId w:val="25"/>
  </w:num>
  <w:num w:numId="28">
    <w:abstractNumId w:val="41"/>
  </w:num>
  <w:num w:numId="29">
    <w:abstractNumId w:val="3"/>
  </w:num>
  <w:num w:numId="30">
    <w:abstractNumId w:val="4"/>
  </w:num>
  <w:num w:numId="31">
    <w:abstractNumId w:val="34"/>
  </w:num>
  <w:num w:numId="32">
    <w:abstractNumId w:val="13"/>
  </w:num>
  <w:num w:numId="33">
    <w:abstractNumId w:val="2"/>
  </w:num>
  <w:num w:numId="34">
    <w:abstractNumId w:val="39"/>
  </w:num>
  <w:num w:numId="35">
    <w:abstractNumId w:val="35"/>
  </w:num>
  <w:num w:numId="36">
    <w:abstractNumId w:val="30"/>
  </w:num>
  <w:num w:numId="37">
    <w:abstractNumId w:val="24"/>
  </w:num>
  <w:num w:numId="38">
    <w:abstractNumId w:val="21"/>
  </w:num>
  <w:num w:numId="39">
    <w:abstractNumId w:val="26"/>
  </w:num>
  <w:num w:numId="40">
    <w:abstractNumId w:val="40"/>
  </w:num>
  <w:num w:numId="41">
    <w:abstractNumId w:val="6"/>
  </w:num>
  <w:num w:numId="42">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drawingGridHorizontalSpacing w:val="110"/>
  <w:displayHorizontalDrawingGridEvery w:val="2"/>
  <w:characterSpacingControl w:val="doNotCompress"/>
  <w:footnotePr>
    <w:footnote w:id="0"/>
    <w:footnote w:id="1"/>
  </w:footnotePr>
  <w:endnotePr>
    <w:endnote w:id="0"/>
    <w:endnote w:id="1"/>
  </w:endnotePr>
  <w:compat>
    <w:useFELayout/>
  </w:compat>
  <w:rsids>
    <w:rsidRoot w:val="00BC42D7"/>
    <w:rsid w:val="0000212C"/>
    <w:rsid w:val="00005541"/>
    <w:rsid w:val="0001366A"/>
    <w:rsid w:val="00023430"/>
    <w:rsid w:val="00025F7F"/>
    <w:rsid w:val="00026759"/>
    <w:rsid w:val="00026A95"/>
    <w:rsid w:val="00030AFC"/>
    <w:rsid w:val="000342A6"/>
    <w:rsid w:val="000347D5"/>
    <w:rsid w:val="00035C3D"/>
    <w:rsid w:val="00052DF8"/>
    <w:rsid w:val="00053AB6"/>
    <w:rsid w:val="00053EFD"/>
    <w:rsid w:val="00054971"/>
    <w:rsid w:val="0007248F"/>
    <w:rsid w:val="00077356"/>
    <w:rsid w:val="00084157"/>
    <w:rsid w:val="00087CE5"/>
    <w:rsid w:val="00094624"/>
    <w:rsid w:val="000A1233"/>
    <w:rsid w:val="000A15E7"/>
    <w:rsid w:val="000B1BBF"/>
    <w:rsid w:val="000B6967"/>
    <w:rsid w:val="000C109A"/>
    <w:rsid w:val="000D38BE"/>
    <w:rsid w:val="00102F74"/>
    <w:rsid w:val="001030A5"/>
    <w:rsid w:val="001035F0"/>
    <w:rsid w:val="001108C7"/>
    <w:rsid w:val="00110B34"/>
    <w:rsid w:val="00111EB3"/>
    <w:rsid w:val="001260BD"/>
    <w:rsid w:val="00140109"/>
    <w:rsid w:val="00142869"/>
    <w:rsid w:val="00144535"/>
    <w:rsid w:val="00146694"/>
    <w:rsid w:val="001538A4"/>
    <w:rsid w:val="0015704E"/>
    <w:rsid w:val="00160C9C"/>
    <w:rsid w:val="00162717"/>
    <w:rsid w:val="001829CA"/>
    <w:rsid w:val="001875A2"/>
    <w:rsid w:val="0019173A"/>
    <w:rsid w:val="0019501E"/>
    <w:rsid w:val="001A780C"/>
    <w:rsid w:val="001B0E94"/>
    <w:rsid w:val="001C09B1"/>
    <w:rsid w:val="001C3916"/>
    <w:rsid w:val="001D28DF"/>
    <w:rsid w:val="001D4505"/>
    <w:rsid w:val="001D5798"/>
    <w:rsid w:val="001E453B"/>
    <w:rsid w:val="001E6893"/>
    <w:rsid w:val="001F1D74"/>
    <w:rsid w:val="00204E04"/>
    <w:rsid w:val="002137A5"/>
    <w:rsid w:val="00231D51"/>
    <w:rsid w:val="00231D84"/>
    <w:rsid w:val="002331D0"/>
    <w:rsid w:val="0024293A"/>
    <w:rsid w:val="00244411"/>
    <w:rsid w:val="00250B47"/>
    <w:rsid w:val="00254C10"/>
    <w:rsid w:val="0025579D"/>
    <w:rsid w:val="00273236"/>
    <w:rsid w:val="0027362C"/>
    <w:rsid w:val="00273BCC"/>
    <w:rsid w:val="00280EA4"/>
    <w:rsid w:val="002855D2"/>
    <w:rsid w:val="0028753A"/>
    <w:rsid w:val="002A2B46"/>
    <w:rsid w:val="002A31BB"/>
    <w:rsid w:val="002B0BF7"/>
    <w:rsid w:val="002B32CF"/>
    <w:rsid w:val="002B4721"/>
    <w:rsid w:val="002C74F7"/>
    <w:rsid w:val="002D2340"/>
    <w:rsid w:val="002D6973"/>
    <w:rsid w:val="002E2B34"/>
    <w:rsid w:val="002E7CB4"/>
    <w:rsid w:val="002F311C"/>
    <w:rsid w:val="003011A9"/>
    <w:rsid w:val="00316A51"/>
    <w:rsid w:val="00316BB3"/>
    <w:rsid w:val="00324C09"/>
    <w:rsid w:val="00326277"/>
    <w:rsid w:val="00331531"/>
    <w:rsid w:val="00332A6A"/>
    <w:rsid w:val="00332BFD"/>
    <w:rsid w:val="00335668"/>
    <w:rsid w:val="00341D8E"/>
    <w:rsid w:val="00346D9D"/>
    <w:rsid w:val="003500E3"/>
    <w:rsid w:val="00351D66"/>
    <w:rsid w:val="0035434F"/>
    <w:rsid w:val="0036157E"/>
    <w:rsid w:val="00376A7D"/>
    <w:rsid w:val="00377284"/>
    <w:rsid w:val="00384E48"/>
    <w:rsid w:val="00385806"/>
    <w:rsid w:val="00397598"/>
    <w:rsid w:val="003B4ADC"/>
    <w:rsid w:val="003E2718"/>
    <w:rsid w:val="003F42CD"/>
    <w:rsid w:val="003F6957"/>
    <w:rsid w:val="004025F1"/>
    <w:rsid w:val="00402C1F"/>
    <w:rsid w:val="00412DC7"/>
    <w:rsid w:val="004143A4"/>
    <w:rsid w:val="00417762"/>
    <w:rsid w:val="00421D30"/>
    <w:rsid w:val="004221F8"/>
    <w:rsid w:val="004357DB"/>
    <w:rsid w:val="00442231"/>
    <w:rsid w:val="004707F9"/>
    <w:rsid w:val="00476642"/>
    <w:rsid w:val="00484C52"/>
    <w:rsid w:val="004851DB"/>
    <w:rsid w:val="0049071B"/>
    <w:rsid w:val="00494C8D"/>
    <w:rsid w:val="0049660C"/>
    <w:rsid w:val="004A2A34"/>
    <w:rsid w:val="004A3326"/>
    <w:rsid w:val="004A47E4"/>
    <w:rsid w:val="004A4C2D"/>
    <w:rsid w:val="004A5454"/>
    <w:rsid w:val="004C730E"/>
    <w:rsid w:val="004D09BC"/>
    <w:rsid w:val="004D3493"/>
    <w:rsid w:val="004E50C8"/>
    <w:rsid w:val="0050654C"/>
    <w:rsid w:val="00523668"/>
    <w:rsid w:val="00531927"/>
    <w:rsid w:val="00531DB9"/>
    <w:rsid w:val="00533D2E"/>
    <w:rsid w:val="00536CDC"/>
    <w:rsid w:val="005402AC"/>
    <w:rsid w:val="00544687"/>
    <w:rsid w:val="00551DCD"/>
    <w:rsid w:val="00552222"/>
    <w:rsid w:val="00554326"/>
    <w:rsid w:val="00556546"/>
    <w:rsid w:val="00564E35"/>
    <w:rsid w:val="005667A7"/>
    <w:rsid w:val="00576935"/>
    <w:rsid w:val="005843B3"/>
    <w:rsid w:val="00596897"/>
    <w:rsid w:val="005A136F"/>
    <w:rsid w:val="005B1A29"/>
    <w:rsid w:val="005B1EB0"/>
    <w:rsid w:val="005B46A2"/>
    <w:rsid w:val="005C15E4"/>
    <w:rsid w:val="005C606D"/>
    <w:rsid w:val="005D5819"/>
    <w:rsid w:val="005E0E89"/>
    <w:rsid w:val="005E5F2B"/>
    <w:rsid w:val="005F4CE9"/>
    <w:rsid w:val="005F73EF"/>
    <w:rsid w:val="006041CA"/>
    <w:rsid w:val="00604D35"/>
    <w:rsid w:val="006205DA"/>
    <w:rsid w:val="00626553"/>
    <w:rsid w:val="00635746"/>
    <w:rsid w:val="00635954"/>
    <w:rsid w:val="0064214E"/>
    <w:rsid w:val="00646853"/>
    <w:rsid w:val="00646FE2"/>
    <w:rsid w:val="006607D7"/>
    <w:rsid w:val="006646FE"/>
    <w:rsid w:val="00664A53"/>
    <w:rsid w:val="006650C1"/>
    <w:rsid w:val="006668B1"/>
    <w:rsid w:val="00692371"/>
    <w:rsid w:val="00693F70"/>
    <w:rsid w:val="006A4D42"/>
    <w:rsid w:val="006B6F99"/>
    <w:rsid w:val="006C4F73"/>
    <w:rsid w:val="006C650C"/>
    <w:rsid w:val="006E2B71"/>
    <w:rsid w:val="006E77B7"/>
    <w:rsid w:val="007025D7"/>
    <w:rsid w:val="0071116B"/>
    <w:rsid w:val="00721781"/>
    <w:rsid w:val="00726732"/>
    <w:rsid w:val="00727DA2"/>
    <w:rsid w:val="00730DD8"/>
    <w:rsid w:val="007328A5"/>
    <w:rsid w:val="0073718D"/>
    <w:rsid w:val="00741846"/>
    <w:rsid w:val="00741E9E"/>
    <w:rsid w:val="00745C51"/>
    <w:rsid w:val="0074762C"/>
    <w:rsid w:val="007520D0"/>
    <w:rsid w:val="0076083A"/>
    <w:rsid w:val="0076541A"/>
    <w:rsid w:val="00771153"/>
    <w:rsid w:val="0077156F"/>
    <w:rsid w:val="007741E4"/>
    <w:rsid w:val="00775DBA"/>
    <w:rsid w:val="00780E82"/>
    <w:rsid w:val="007813F3"/>
    <w:rsid w:val="007925AE"/>
    <w:rsid w:val="00793350"/>
    <w:rsid w:val="007A1E0B"/>
    <w:rsid w:val="007B360F"/>
    <w:rsid w:val="007D0FE5"/>
    <w:rsid w:val="007E1D53"/>
    <w:rsid w:val="007E7F74"/>
    <w:rsid w:val="007F0337"/>
    <w:rsid w:val="007F3543"/>
    <w:rsid w:val="007F367E"/>
    <w:rsid w:val="007F49BC"/>
    <w:rsid w:val="007F50DC"/>
    <w:rsid w:val="008027B8"/>
    <w:rsid w:val="0080315E"/>
    <w:rsid w:val="00806C91"/>
    <w:rsid w:val="00810B44"/>
    <w:rsid w:val="00811C6A"/>
    <w:rsid w:val="008123F2"/>
    <w:rsid w:val="0081756F"/>
    <w:rsid w:val="00821D1A"/>
    <w:rsid w:val="008255FC"/>
    <w:rsid w:val="00832ABD"/>
    <w:rsid w:val="0083359D"/>
    <w:rsid w:val="008425D9"/>
    <w:rsid w:val="0084283A"/>
    <w:rsid w:val="008456D9"/>
    <w:rsid w:val="0086066B"/>
    <w:rsid w:val="008632B8"/>
    <w:rsid w:val="00865154"/>
    <w:rsid w:val="00866D77"/>
    <w:rsid w:val="00873763"/>
    <w:rsid w:val="00882814"/>
    <w:rsid w:val="00896AA7"/>
    <w:rsid w:val="00897017"/>
    <w:rsid w:val="008974B7"/>
    <w:rsid w:val="008C3032"/>
    <w:rsid w:val="008C714D"/>
    <w:rsid w:val="008E3D79"/>
    <w:rsid w:val="008F31AB"/>
    <w:rsid w:val="00914CD7"/>
    <w:rsid w:val="0092122A"/>
    <w:rsid w:val="0092169F"/>
    <w:rsid w:val="00921CFE"/>
    <w:rsid w:val="009240C3"/>
    <w:rsid w:val="00925599"/>
    <w:rsid w:val="009375AC"/>
    <w:rsid w:val="00945376"/>
    <w:rsid w:val="00945C96"/>
    <w:rsid w:val="00951387"/>
    <w:rsid w:val="00954230"/>
    <w:rsid w:val="00957041"/>
    <w:rsid w:val="0096199F"/>
    <w:rsid w:val="00967B4B"/>
    <w:rsid w:val="00985469"/>
    <w:rsid w:val="009923DC"/>
    <w:rsid w:val="009976CF"/>
    <w:rsid w:val="009A199B"/>
    <w:rsid w:val="009C2388"/>
    <w:rsid w:val="009C3AEE"/>
    <w:rsid w:val="009E1C0C"/>
    <w:rsid w:val="00A01A6C"/>
    <w:rsid w:val="00A034B9"/>
    <w:rsid w:val="00A05847"/>
    <w:rsid w:val="00A22D5D"/>
    <w:rsid w:val="00A25F46"/>
    <w:rsid w:val="00A3027F"/>
    <w:rsid w:val="00A31A89"/>
    <w:rsid w:val="00A36810"/>
    <w:rsid w:val="00A36ACC"/>
    <w:rsid w:val="00A4620C"/>
    <w:rsid w:val="00A53958"/>
    <w:rsid w:val="00A618CC"/>
    <w:rsid w:val="00A62159"/>
    <w:rsid w:val="00A63DE7"/>
    <w:rsid w:val="00A65199"/>
    <w:rsid w:val="00A73ED6"/>
    <w:rsid w:val="00A76622"/>
    <w:rsid w:val="00AA2265"/>
    <w:rsid w:val="00AA675B"/>
    <w:rsid w:val="00AB2E4C"/>
    <w:rsid w:val="00AC0A75"/>
    <w:rsid w:val="00AC791C"/>
    <w:rsid w:val="00AF4F37"/>
    <w:rsid w:val="00B00731"/>
    <w:rsid w:val="00B15044"/>
    <w:rsid w:val="00B30012"/>
    <w:rsid w:val="00B32299"/>
    <w:rsid w:val="00B32A10"/>
    <w:rsid w:val="00B36B4E"/>
    <w:rsid w:val="00B53046"/>
    <w:rsid w:val="00B6087A"/>
    <w:rsid w:val="00B648CD"/>
    <w:rsid w:val="00B674CD"/>
    <w:rsid w:val="00B71814"/>
    <w:rsid w:val="00B72714"/>
    <w:rsid w:val="00B91B1F"/>
    <w:rsid w:val="00B91B5B"/>
    <w:rsid w:val="00B9376A"/>
    <w:rsid w:val="00BA4D18"/>
    <w:rsid w:val="00BA5287"/>
    <w:rsid w:val="00BB0F3D"/>
    <w:rsid w:val="00BB43B8"/>
    <w:rsid w:val="00BB6F87"/>
    <w:rsid w:val="00BC1BFA"/>
    <w:rsid w:val="00BC236B"/>
    <w:rsid w:val="00BC241C"/>
    <w:rsid w:val="00BC42D7"/>
    <w:rsid w:val="00BC4EB8"/>
    <w:rsid w:val="00BC6BE4"/>
    <w:rsid w:val="00BD2544"/>
    <w:rsid w:val="00BE42D0"/>
    <w:rsid w:val="00BE4FA2"/>
    <w:rsid w:val="00C00BBE"/>
    <w:rsid w:val="00C03F25"/>
    <w:rsid w:val="00C03F4E"/>
    <w:rsid w:val="00C11F45"/>
    <w:rsid w:val="00C11FF8"/>
    <w:rsid w:val="00C247E1"/>
    <w:rsid w:val="00C273C8"/>
    <w:rsid w:val="00C27EE3"/>
    <w:rsid w:val="00C31F47"/>
    <w:rsid w:val="00C34362"/>
    <w:rsid w:val="00C34775"/>
    <w:rsid w:val="00C44F3D"/>
    <w:rsid w:val="00C46507"/>
    <w:rsid w:val="00C502FC"/>
    <w:rsid w:val="00C54B46"/>
    <w:rsid w:val="00C7245A"/>
    <w:rsid w:val="00C86006"/>
    <w:rsid w:val="00C90373"/>
    <w:rsid w:val="00C95063"/>
    <w:rsid w:val="00CA2FEB"/>
    <w:rsid w:val="00CB07D8"/>
    <w:rsid w:val="00CB60A7"/>
    <w:rsid w:val="00CB7C02"/>
    <w:rsid w:val="00CC6118"/>
    <w:rsid w:val="00CD1168"/>
    <w:rsid w:val="00CD21DF"/>
    <w:rsid w:val="00CD6225"/>
    <w:rsid w:val="00CE0292"/>
    <w:rsid w:val="00CE52E3"/>
    <w:rsid w:val="00CF1DF0"/>
    <w:rsid w:val="00CF3639"/>
    <w:rsid w:val="00D00ED8"/>
    <w:rsid w:val="00D01E90"/>
    <w:rsid w:val="00D125FD"/>
    <w:rsid w:val="00D15172"/>
    <w:rsid w:val="00D17F69"/>
    <w:rsid w:val="00D209C3"/>
    <w:rsid w:val="00D2728F"/>
    <w:rsid w:val="00D45F84"/>
    <w:rsid w:val="00D4772D"/>
    <w:rsid w:val="00D60464"/>
    <w:rsid w:val="00D634A5"/>
    <w:rsid w:val="00D9038A"/>
    <w:rsid w:val="00DB12FB"/>
    <w:rsid w:val="00DB465A"/>
    <w:rsid w:val="00DB48A9"/>
    <w:rsid w:val="00DC4FB8"/>
    <w:rsid w:val="00DE04E6"/>
    <w:rsid w:val="00DE2CA8"/>
    <w:rsid w:val="00DE4F17"/>
    <w:rsid w:val="00DE5F99"/>
    <w:rsid w:val="00DE68E5"/>
    <w:rsid w:val="00E03167"/>
    <w:rsid w:val="00E101CA"/>
    <w:rsid w:val="00E102AB"/>
    <w:rsid w:val="00E21D4B"/>
    <w:rsid w:val="00E234A7"/>
    <w:rsid w:val="00E32B21"/>
    <w:rsid w:val="00E352B3"/>
    <w:rsid w:val="00E4386D"/>
    <w:rsid w:val="00E45082"/>
    <w:rsid w:val="00E45D87"/>
    <w:rsid w:val="00E45ED5"/>
    <w:rsid w:val="00E47976"/>
    <w:rsid w:val="00E47AF0"/>
    <w:rsid w:val="00E51E7C"/>
    <w:rsid w:val="00E53F35"/>
    <w:rsid w:val="00E5486F"/>
    <w:rsid w:val="00E65D10"/>
    <w:rsid w:val="00E65F8B"/>
    <w:rsid w:val="00E738FF"/>
    <w:rsid w:val="00E826A0"/>
    <w:rsid w:val="00E915FC"/>
    <w:rsid w:val="00E93FEB"/>
    <w:rsid w:val="00E96001"/>
    <w:rsid w:val="00EA0AD8"/>
    <w:rsid w:val="00EA1EA5"/>
    <w:rsid w:val="00EB0A45"/>
    <w:rsid w:val="00EB7934"/>
    <w:rsid w:val="00ED7628"/>
    <w:rsid w:val="00EF5501"/>
    <w:rsid w:val="00F000B0"/>
    <w:rsid w:val="00F006DB"/>
    <w:rsid w:val="00F15C31"/>
    <w:rsid w:val="00F16CAF"/>
    <w:rsid w:val="00F2049E"/>
    <w:rsid w:val="00F21D07"/>
    <w:rsid w:val="00F22433"/>
    <w:rsid w:val="00F25B55"/>
    <w:rsid w:val="00F3245C"/>
    <w:rsid w:val="00F36E6F"/>
    <w:rsid w:val="00F47F27"/>
    <w:rsid w:val="00F6201F"/>
    <w:rsid w:val="00F660CD"/>
    <w:rsid w:val="00F74112"/>
    <w:rsid w:val="00F83A6A"/>
    <w:rsid w:val="00F85C7F"/>
    <w:rsid w:val="00F8783E"/>
    <w:rsid w:val="00F9265E"/>
    <w:rsid w:val="00FA1A73"/>
    <w:rsid w:val="00FA3E54"/>
    <w:rsid w:val="00FA6A9B"/>
    <w:rsid w:val="00FA7BA6"/>
    <w:rsid w:val="00FC1DEC"/>
    <w:rsid w:val="00FC3211"/>
    <w:rsid w:val="00FD0C50"/>
    <w:rsid w:val="00FD44AF"/>
    <w:rsid w:val="00FE3C26"/>
    <w:rsid w:val="00FE66E2"/>
    <w:rsid w:val="00FF3B24"/>
    <w:rsid w:val="00FF5653"/>
    <w:rsid w:val="00FF6B48"/>
    <w:rsid w:val="00FF7583"/>
    <w:rsid w:val="00FF7C2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09BC"/>
  </w:style>
  <w:style w:type="paragraph" w:styleId="1">
    <w:name w:val="heading 1"/>
    <w:basedOn w:val="a"/>
    <w:next w:val="a"/>
    <w:link w:val="10"/>
    <w:uiPriority w:val="9"/>
    <w:qFormat/>
    <w:rsid w:val="004A4C2D"/>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26277"/>
    <w:pPr>
      <w:ind w:left="720"/>
      <w:contextualSpacing/>
    </w:pPr>
  </w:style>
  <w:style w:type="paragraph" w:styleId="a4">
    <w:name w:val="Normal (Web)"/>
    <w:aliases w:val="Обычный (Web)1,Обычный (Web)2,Обычный (Web)3,Обычный (Web)11,Обычный (Web)21,Обычный (Web)4,Обычный (Web)12,Обычный (Web)22,Обычный (Web)5,Обычный (Web)13,Обычный (Web)23,Обычный (Web)6,Обычный (Web)14,Обычный (Web)24,Обычный (Web),Знак4"/>
    <w:basedOn w:val="a"/>
    <w:link w:val="a5"/>
    <w:uiPriority w:val="99"/>
    <w:unhideWhenUsed/>
    <w:rsid w:val="00C247E1"/>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Body Text"/>
    <w:basedOn w:val="a"/>
    <w:link w:val="11"/>
    <w:uiPriority w:val="99"/>
    <w:unhideWhenUsed/>
    <w:rsid w:val="00BE42D0"/>
    <w:pPr>
      <w:widowControl w:val="0"/>
      <w:shd w:val="clear" w:color="auto" w:fill="FFFFFF"/>
      <w:spacing w:after="720" w:line="240" w:lineRule="atLeast"/>
      <w:ind w:hanging="2040"/>
      <w:jc w:val="center"/>
    </w:pPr>
    <w:rPr>
      <w:rFonts w:ascii="Times New Roman" w:eastAsia="Calibri" w:hAnsi="Times New Roman" w:cs="Times New Roman"/>
      <w:sz w:val="28"/>
      <w:szCs w:val="28"/>
    </w:rPr>
  </w:style>
  <w:style w:type="character" w:customStyle="1" w:styleId="a7">
    <w:name w:val="Основной текст Знак"/>
    <w:basedOn w:val="a0"/>
    <w:semiHidden/>
    <w:rsid w:val="00BE42D0"/>
  </w:style>
  <w:style w:type="character" w:customStyle="1" w:styleId="2">
    <w:name w:val="Основной текст (2)_"/>
    <w:basedOn w:val="a0"/>
    <w:link w:val="20"/>
    <w:locked/>
    <w:rsid w:val="00BE42D0"/>
    <w:rPr>
      <w:rFonts w:ascii="Times New Roman" w:eastAsia="Times New Roman" w:hAnsi="Times New Roman" w:cs="Times New Roman"/>
      <w:sz w:val="19"/>
      <w:szCs w:val="19"/>
      <w:shd w:val="clear" w:color="auto" w:fill="FFFFFF"/>
    </w:rPr>
  </w:style>
  <w:style w:type="paragraph" w:customStyle="1" w:styleId="20">
    <w:name w:val="Основной текст (2)"/>
    <w:basedOn w:val="a"/>
    <w:link w:val="2"/>
    <w:rsid w:val="00BE42D0"/>
    <w:pPr>
      <w:widowControl w:val="0"/>
      <w:shd w:val="clear" w:color="auto" w:fill="FFFFFF"/>
      <w:spacing w:before="300" w:after="0" w:line="322" w:lineRule="exact"/>
      <w:jc w:val="right"/>
    </w:pPr>
    <w:rPr>
      <w:rFonts w:ascii="Times New Roman" w:eastAsia="Times New Roman" w:hAnsi="Times New Roman" w:cs="Times New Roman"/>
      <w:sz w:val="19"/>
      <w:szCs w:val="19"/>
    </w:rPr>
  </w:style>
  <w:style w:type="character" w:customStyle="1" w:styleId="a8">
    <w:name w:val="Основной текст_"/>
    <w:basedOn w:val="a0"/>
    <w:link w:val="12"/>
    <w:locked/>
    <w:rsid w:val="00BE42D0"/>
    <w:rPr>
      <w:rFonts w:ascii="Times New Roman" w:eastAsia="Times New Roman" w:hAnsi="Times New Roman" w:cs="Times New Roman"/>
      <w:sz w:val="19"/>
      <w:szCs w:val="19"/>
    </w:rPr>
  </w:style>
  <w:style w:type="paragraph" w:customStyle="1" w:styleId="12">
    <w:name w:val="Основной текст1"/>
    <w:basedOn w:val="a"/>
    <w:link w:val="a8"/>
    <w:rsid w:val="00BE42D0"/>
    <w:pPr>
      <w:widowControl w:val="0"/>
      <w:spacing w:after="0" w:line="240" w:lineRule="auto"/>
      <w:ind w:firstLine="400"/>
    </w:pPr>
    <w:rPr>
      <w:rFonts w:ascii="Times New Roman" w:eastAsia="Times New Roman" w:hAnsi="Times New Roman" w:cs="Times New Roman"/>
      <w:sz w:val="19"/>
      <w:szCs w:val="19"/>
    </w:rPr>
  </w:style>
  <w:style w:type="character" w:customStyle="1" w:styleId="11">
    <w:name w:val="Основной текст Знак1"/>
    <w:link w:val="a6"/>
    <w:uiPriority w:val="99"/>
    <w:locked/>
    <w:rsid w:val="00BE42D0"/>
    <w:rPr>
      <w:rFonts w:ascii="Times New Roman" w:eastAsia="Calibri" w:hAnsi="Times New Roman" w:cs="Times New Roman"/>
      <w:sz w:val="28"/>
      <w:szCs w:val="28"/>
      <w:shd w:val="clear" w:color="auto" w:fill="FFFFFF"/>
      <w:lang w:eastAsia="ru-RU"/>
    </w:rPr>
  </w:style>
  <w:style w:type="character" w:styleId="a9">
    <w:name w:val="Strong"/>
    <w:basedOn w:val="a0"/>
    <w:uiPriority w:val="22"/>
    <w:qFormat/>
    <w:rsid w:val="00BE42D0"/>
    <w:rPr>
      <w:b/>
      <w:bCs/>
    </w:rPr>
  </w:style>
  <w:style w:type="paragraph" w:customStyle="1" w:styleId="13">
    <w:name w:val="Обычный1"/>
    <w:rsid w:val="00E47AF0"/>
    <w:pPr>
      <w:widowControl w:val="0"/>
      <w:snapToGrid w:val="0"/>
      <w:spacing w:after="0" w:line="240" w:lineRule="auto"/>
    </w:pPr>
    <w:rPr>
      <w:rFonts w:ascii="Times New Roman" w:eastAsia="Times New Roman" w:hAnsi="Times New Roman" w:cs="Times New Roman"/>
      <w:sz w:val="20"/>
      <w:szCs w:val="20"/>
    </w:rPr>
  </w:style>
  <w:style w:type="paragraph" w:styleId="aa">
    <w:name w:val="header"/>
    <w:basedOn w:val="a"/>
    <w:link w:val="ab"/>
    <w:uiPriority w:val="99"/>
    <w:unhideWhenUsed/>
    <w:rsid w:val="006650C1"/>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6650C1"/>
  </w:style>
  <w:style w:type="paragraph" w:styleId="ac">
    <w:name w:val="footer"/>
    <w:basedOn w:val="a"/>
    <w:link w:val="ad"/>
    <w:uiPriority w:val="99"/>
    <w:unhideWhenUsed/>
    <w:rsid w:val="006650C1"/>
    <w:pPr>
      <w:tabs>
        <w:tab w:val="center" w:pos="4677"/>
        <w:tab w:val="right" w:pos="9355"/>
      </w:tabs>
      <w:spacing w:after="0" w:line="240" w:lineRule="auto"/>
    </w:pPr>
  </w:style>
  <w:style w:type="character" w:customStyle="1" w:styleId="ad">
    <w:name w:val="Нижний колонтитул Знак"/>
    <w:basedOn w:val="a0"/>
    <w:link w:val="ac"/>
    <w:uiPriority w:val="99"/>
    <w:rsid w:val="006650C1"/>
  </w:style>
  <w:style w:type="paragraph" w:styleId="ae">
    <w:name w:val="Balloon Text"/>
    <w:basedOn w:val="a"/>
    <w:link w:val="af"/>
    <w:uiPriority w:val="99"/>
    <w:semiHidden/>
    <w:unhideWhenUsed/>
    <w:rsid w:val="00484C52"/>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484C52"/>
    <w:rPr>
      <w:rFonts w:ascii="Tahoma" w:hAnsi="Tahoma" w:cs="Tahoma"/>
      <w:sz w:val="16"/>
      <w:szCs w:val="16"/>
    </w:rPr>
  </w:style>
  <w:style w:type="character" w:customStyle="1" w:styleId="af0">
    <w:name w:val="Основной текст + Курсив"/>
    <w:rsid w:val="00FE3C26"/>
    <w:rPr>
      <w:rFonts w:ascii="Times New Roman" w:hAnsi="Times New Roman" w:cs="Times New Roman"/>
      <w:i/>
      <w:iCs/>
      <w:color w:val="000000"/>
      <w:spacing w:val="0"/>
      <w:w w:val="100"/>
      <w:position w:val="0"/>
      <w:sz w:val="19"/>
      <w:szCs w:val="19"/>
      <w:shd w:val="clear" w:color="auto" w:fill="FFFFFF"/>
      <w:lang w:val="uk-UA" w:eastAsia="uk-UA"/>
    </w:rPr>
  </w:style>
  <w:style w:type="character" w:customStyle="1" w:styleId="af1">
    <w:name w:val="Основной текст + Полужирный"/>
    <w:rsid w:val="00FE3C26"/>
    <w:rPr>
      <w:rFonts w:ascii="Times New Roman" w:hAnsi="Times New Roman" w:cs="Times New Roman"/>
      <w:b/>
      <w:bCs/>
      <w:color w:val="000000"/>
      <w:spacing w:val="0"/>
      <w:w w:val="100"/>
      <w:position w:val="0"/>
      <w:sz w:val="19"/>
      <w:szCs w:val="19"/>
      <w:shd w:val="clear" w:color="auto" w:fill="FFFFFF"/>
      <w:lang w:val="uk-UA" w:eastAsia="uk-UA"/>
    </w:rPr>
  </w:style>
  <w:style w:type="character" w:customStyle="1" w:styleId="21">
    <w:name w:val="Основной текст (2) + Не курсив"/>
    <w:uiPriority w:val="99"/>
    <w:rsid w:val="00FE3C26"/>
    <w:rPr>
      <w:rFonts w:ascii="Times New Roman" w:hAnsi="Times New Roman" w:cs="Times New Roman"/>
      <w:i/>
      <w:iCs/>
      <w:color w:val="000000"/>
      <w:spacing w:val="0"/>
      <w:w w:val="100"/>
      <w:position w:val="0"/>
      <w:sz w:val="19"/>
      <w:szCs w:val="19"/>
      <w:u w:val="none"/>
      <w:lang w:val="uk-UA" w:eastAsia="uk-UA"/>
    </w:rPr>
  </w:style>
  <w:style w:type="character" w:customStyle="1" w:styleId="a5">
    <w:name w:val="Обычный (веб) Знак"/>
    <w:aliases w:val="Обычный (Web)1 Знак,Обычный (Web)2 Знак,Обычный (Web)3 Знак,Обычный (Web)11 Знак,Обычный (Web)21 Знак,Обычный (Web)4 Знак,Обычный (Web)12 Знак,Обычный (Web)22 Знак,Обычный (Web)5 Знак,Обычный (Web)13 Знак,Обычный (Web)23 Знак"/>
    <w:link w:val="a4"/>
    <w:locked/>
    <w:rsid w:val="00FE3C26"/>
    <w:rPr>
      <w:rFonts w:ascii="Times New Roman" w:eastAsia="Times New Roman" w:hAnsi="Times New Roman" w:cs="Times New Roman"/>
      <w:sz w:val="24"/>
      <w:szCs w:val="24"/>
    </w:rPr>
  </w:style>
  <w:style w:type="character" w:styleId="af2">
    <w:name w:val="Hyperlink"/>
    <w:basedOn w:val="a0"/>
    <w:uiPriority w:val="99"/>
    <w:unhideWhenUsed/>
    <w:rsid w:val="00FE3C26"/>
    <w:rPr>
      <w:color w:val="0000FF"/>
      <w:u w:val="single"/>
    </w:rPr>
  </w:style>
  <w:style w:type="character" w:customStyle="1" w:styleId="FontStyle23">
    <w:name w:val="Font Style23"/>
    <w:basedOn w:val="a0"/>
    <w:rsid w:val="00F36E6F"/>
    <w:rPr>
      <w:rFonts w:ascii="Times New Roman" w:hAnsi="Times New Roman" w:cs="Times New Roman"/>
      <w:sz w:val="16"/>
      <w:szCs w:val="16"/>
    </w:rPr>
  </w:style>
  <w:style w:type="character" w:customStyle="1" w:styleId="3">
    <w:name w:val="Заголовок №3"/>
    <w:uiPriority w:val="99"/>
    <w:rsid w:val="0001366A"/>
    <w:rPr>
      <w:rFonts w:ascii="Times New Roman" w:hAnsi="Times New Roman" w:cs="Times New Roman"/>
      <w:sz w:val="28"/>
      <w:szCs w:val="28"/>
      <w:shd w:val="clear" w:color="auto" w:fill="FFFFFF"/>
    </w:rPr>
  </w:style>
  <w:style w:type="paragraph" w:customStyle="1" w:styleId="rvps2">
    <w:name w:val="rvps2"/>
    <w:basedOn w:val="a"/>
    <w:rsid w:val="002A2B4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ocdata">
    <w:name w:val="docdata"/>
    <w:aliases w:val="docy,v5,91219,bqiaagaaboqcaaakvlebaamlwaeabcdbaqaaaaaaaaaaaaaaaaaaaaaaaaaaaaaaaaaaaaaaaaaaaaaaaaaaaaaaaaaaaaaaaaaaaaaaaaaaaaaaaaaaaaaaaaaaaaaaaaaaaaaaaaaaaaaaaaaaaaaaaaaaaaaaaaaaaaaaaaaaaaaaaaaaaaaaaaaaaaaaaaaaaaaaaaaaaaaaaaaaaaaaaaaaaaaaaaaaaaa"/>
    <w:basedOn w:val="a"/>
    <w:rsid w:val="002A2B46"/>
    <w:pPr>
      <w:spacing w:before="100" w:beforeAutospacing="1" w:after="100" w:afterAutospacing="1" w:line="240" w:lineRule="auto"/>
    </w:pPr>
    <w:rPr>
      <w:rFonts w:ascii="Times New Roman" w:eastAsia="Times New Roman" w:hAnsi="Times New Roman" w:cs="Times New Roman"/>
      <w:sz w:val="24"/>
      <w:szCs w:val="24"/>
    </w:rPr>
  </w:style>
  <w:style w:type="character" w:styleId="af3">
    <w:name w:val="Emphasis"/>
    <w:basedOn w:val="a0"/>
    <w:uiPriority w:val="20"/>
    <w:qFormat/>
    <w:rsid w:val="002A2B46"/>
    <w:rPr>
      <w:i/>
      <w:iCs/>
    </w:rPr>
  </w:style>
  <w:style w:type="character" w:customStyle="1" w:styleId="st">
    <w:name w:val="st"/>
    <w:basedOn w:val="a0"/>
    <w:rsid w:val="002A2B46"/>
  </w:style>
  <w:style w:type="paragraph" w:styleId="30">
    <w:name w:val="Body Text Indent 3"/>
    <w:basedOn w:val="a"/>
    <w:link w:val="31"/>
    <w:uiPriority w:val="99"/>
    <w:semiHidden/>
    <w:unhideWhenUsed/>
    <w:rsid w:val="002A2B46"/>
    <w:pPr>
      <w:spacing w:after="120"/>
      <w:ind w:left="283"/>
    </w:pPr>
    <w:rPr>
      <w:sz w:val="16"/>
      <w:szCs w:val="16"/>
    </w:rPr>
  </w:style>
  <w:style w:type="character" w:customStyle="1" w:styleId="31">
    <w:name w:val="Основной текст с отступом 3 Знак"/>
    <w:basedOn w:val="a0"/>
    <w:link w:val="30"/>
    <w:uiPriority w:val="99"/>
    <w:semiHidden/>
    <w:rsid w:val="002A2B46"/>
    <w:rPr>
      <w:sz w:val="16"/>
      <w:szCs w:val="16"/>
    </w:rPr>
  </w:style>
  <w:style w:type="character" w:customStyle="1" w:styleId="apple-converted-space">
    <w:name w:val="apple-converted-space"/>
    <w:basedOn w:val="a0"/>
    <w:rsid w:val="00E32B21"/>
  </w:style>
  <w:style w:type="character" w:customStyle="1" w:styleId="fontstyle24">
    <w:name w:val="fontstyle24"/>
    <w:basedOn w:val="a0"/>
    <w:rsid w:val="00E32B21"/>
  </w:style>
  <w:style w:type="paragraph" w:customStyle="1" w:styleId="af4">
    <w:name w:val="Текст дисертації"/>
    <w:basedOn w:val="a"/>
    <w:rsid w:val="00E32B21"/>
    <w:pPr>
      <w:spacing w:after="0" w:line="240" w:lineRule="auto"/>
      <w:ind w:firstLine="709"/>
      <w:jc w:val="both"/>
    </w:pPr>
    <w:rPr>
      <w:rFonts w:ascii="Times New Roman" w:eastAsia="Times New Roman" w:hAnsi="Times New Roman" w:cs="Times New Roman"/>
      <w:noProof/>
      <w:sz w:val="28"/>
      <w:szCs w:val="20"/>
      <w:lang w:val="uk-UA"/>
    </w:rPr>
  </w:style>
  <w:style w:type="character" w:customStyle="1" w:styleId="hps">
    <w:name w:val="hps"/>
    <w:uiPriority w:val="99"/>
    <w:rsid w:val="00E32B21"/>
  </w:style>
  <w:style w:type="character" w:customStyle="1" w:styleId="atn">
    <w:name w:val="atn"/>
    <w:rsid w:val="00E32B21"/>
  </w:style>
  <w:style w:type="character" w:customStyle="1" w:styleId="hpsatn">
    <w:name w:val="hps atn"/>
    <w:rsid w:val="00E32B21"/>
  </w:style>
  <w:style w:type="character" w:customStyle="1" w:styleId="BodyTextChar">
    <w:name w:val="Body Text Char"/>
    <w:uiPriority w:val="99"/>
    <w:locked/>
    <w:rsid w:val="00E32B21"/>
    <w:rPr>
      <w:spacing w:val="10"/>
    </w:rPr>
  </w:style>
  <w:style w:type="paragraph" w:customStyle="1" w:styleId="j">
    <w:name w:val="j"/>
    <w:basedOn w:val="a"/>
    <w:uiPriority w:val="99"/>
    <w:rsid w:val="00E32B2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4A4C2D"/>
    <w:rPr>
      <w:rFonts w:asciiTheme="majorHAnsi" w:eastAsiaTheme="majorEastAsia" w:hAnsiTheme="majorHAnsi" w:cstheme="majorBidi"/>
      <w:color w:val="365F91" w:themeColor="accent1" w:themeShade="BF"/>
      <w:sz w:val="32"/>
      <w:szCs w:val="32"/>
      <w:lang w:eastAsia="en-US"/>
    </w:rPr>
  </w:style>
  <w:style w:type="paragraph" w:customStyle="1" w:styleId="Pa18">
    <w:name w:val="Pa18"/>
    <w:basedOn w:val="a"/>
    <w:next w:val="a"/>
    <w:uiPriority w:val="99"/>
    <w:rsid w:val="004A4C2D"/>
    <w:pPr>
      <w:autoSpaceDE w:val="0"/>
      <w:autoSpaceDN w:val="0"/>
      <w:adjustRightInd w:val="0"/>
      <w:spacing w:after="0" w:line="201" w:lineRule="atLeast"/>
    </w:pPr>
    <w:rPr>
      <w:rFonts w:ascii="Arimo" w:eastAsia="Times New Roman" w:hAnsi="Arimo" w:cs="Times New Roman"/>
      <w:sz w:val="24"/>
      <w:szCs w:val="24"/>
      <w:lang w:val="uk-UA" w:eastAsia="uk-UA"/>
    </w:rPr>
  </w:style>
  <w:style w:type="paragraph" w:customStyle="1" w:styleId="Default">
    <w:name w:val="Default"/>
    <w:rsid w:val="004A4C2D"/>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customStyle="1" w:styleId="1804">
    <w:name w:val="1804"/>
    <w:aliases w:val="baiaagaaboqcaaadqguaaavqbqaaaaaaaaaaaaaaaaaaaaaaaaaaaaaaaaaaaaaaaaaaaaaaaaaaaaaaaaaaaaaaaaaaaaaaaaaaaaaaaaaaaaaaaaaaaaaaaaaaaaaaaaaaaaaaaaaaaaaaaaaaaaaaaaaaaaaaaaaaaaaaaaaaaaaaaaaaaaaaaaaaaaaaaaaaaaaaaaaaaaaaaaaaaaaaaaaaaaaaaaaaaaaa"/>
    <w:basedOn w:val="a0"/>
    <w:rsid w:val="006668B1"/>
  </w:style>
  <w:style w:type="character" w:customStyle="1" w:styleId="3676">
    <w:name w:val="3676"/>
    <w:aliases w:val="baiaagaaboqcaaad3qyaaawccgaaaaaaaaaaaaaaaaaaaaaaaaaaaaaaaaaaaaaaaaaaaaaaaaaaaaaaaaaaaaaaaaaaaaaaaaaaaaaaaaaaaaaaaaaaaaaaaaaaaaaaaaaaaaaaaaaaaaaaaaaaaaaaaaaaaaaaaaaaaaaaaaaaaaaaaaaaaaaaaaaaaaaaaaaaaaaaaaaaaaaaaaaaaaaaaaaaaaaaaaaaaaaa"/>
    <w:basedOn w:val="a0"/>
    <w:rsid w:val="00E47976"/>
  </w:style>
  <w:style w:type="paragraph" w:customStyle="1" w:styleId="2719">
    <w:name w:val="2719"/>
    <w:aliases w:val="baiaagaaboqcaaadtwyaaaxfbgaaaaaaaaaaaaaaaaaaaaaaaaaaaaaaaaaaaaaaaaaaaaaaaaaaaaaaaaaaaaaaaaaaaaaaaaaaaaaaaaaaaaaaaaaaaaaaaaaaaaaaaaaaaaaaaaaaaaaaaaaaaaaaaaaaaaaaaaaaaaaaaaaaaaaaaaaaaaaaaaaaaaaaaaaaaaaaaaaaaaaaaaaaaaaaaaaaaaaaaaaaaaaa"/>
    <w:basedOn w:val="a"/>
    <w:rsid w:val="00E4797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2815">
    <w:name w:val="2815"/>
    <w:aliases w:val="baiaagaaboqcaaadnqkaaavdcqaaaaaaaaaaaaaaaaaaaaaaaaaaaaaaaaaaaaaaaaaaaaaaaaaaaaaaaaaaaaaaaaaaaaaaaaaaaaaaaaaaaaaaaaaaaaaaaaaaaaaaaaaaaaaaaaaaaaaaaaaaaaaaaaaaaaaaaaaaaaaaaaaaaaaaaaaaaaaaaaaaaaaaaaaaaaaaaaaaaaaaaaaaaaaaaaaaaaaaaaaaaaaa"/>
    <w:basedOn w:val="a"/>
    <w:rsid w:val="00E47976"/>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26277"/>
    <w:pPr>
      <w:ind w:left="720"/>
      <w:contextualSpacing/>
    </w:pPr>
  </w:style>
  <w:style w:type="paragraph" w:styleId="a4">
    <w:name w:val="Normal (Web)"/>
    <w:basedOn w:val="a"/>
    <w:uiPriority w:val="99"/>
    <w:unhideWhenUsed/>
    <w:rsid w:val="00C247E1"/>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Body Text"/>
    <w:basedOn w:val="a"/>
    <w:link w:val="1"/>
    <w:uiPriority w:val="99"/>
    <w:unhideWhenUsed/>
    <w:rsid w:val="00BE42D0"/>
    <w:pPr>
      <w:widowControl w:val="0"/>
      <w:shd w:val="clear" w:color="auto" w:fill="FFFFFF"/>
      <w:spacing w:after="720" w:line="240" w:lineRule="atLeast"/>
      <w:ind w:hanging="2040"/>
      <w:jc w:val="center"/>
    </w:pPr>
    <w:rPr>
      <w:rFonts w:ascii="Times New Roman" w:eastAsia="Calibri" w:hAnsi="Times New Roman" w:cs="Times New Roman"/>
      <w:sz w:val="28"/>
      <w:szCs w:val="28"/>
    </w:rPr>
  </w:style>
  <w:style w:type="character" w:customStyle="1" w:styleId="a6">
    <w:name w:val="Основной текст Знак"/>
    <w:basedOn w:val="a0"/>
    <w:uiPriority w:val="99"/>
    <w:semiHidden/>
    <w:rsid w:val="00BE42D0"/>
  </w:style>
  <w:style w:type="character" w:customStyle="1" w:styleId="2">
    <w:name w:val="Основной текст (2)_"/>
    <w:basedOn w:val="a0"/>
    <w:link w:val="20"/>
    <w:semiHidden/>
    <w:locked/>
    <w:rsid w:val="00BE42D0"/>
    <w:rPr>
      <w:rFonts w:ascii="Times New Roman" w:eastAsia="Times New Roman" w:hAnsi="Times New Roman" w:cs="Times New Roman"/>
      <w:sz w:val="19"/>
      <w:szCs w:val="19"/>
      <w:shd w:val="clear" w:color="auto" w:fill="FFFFFF"/>
    </w:rPr>
  </w:style>
  <w:style w:type="paragraph" w:customStyle="1" w:styleId="20">
    <w:name w:val="Основной текст (2)"/>
    <w:basedOn w:val="a"/>
    <w:link w:val="2"/>
    <w:semiHidden/>
    <w:rsid w:val="00BE42D0"/>
    <w:pPr>
      <w:widowControl w:val="0"/>
      <w:shd w:val="clear" w:color="auto" w:fill="FFFFFF"/>
      <w:spacing w:before="300" w:after="0" w:line="322" w:lineRule="exact"/>
      <w:jc w:val="right"/>
    </w:pPr>
    <w:rPr>
      <w:rFonts w:ascii="Times New Roman" w:eastAsia="Times New Roman" w:hAnsi="Times New Roman" w:cs="Times New Roman"/>
      <w:sz w:val="19"/>
      <w:szCs w:val="19"/>
    </w:rPr>
  </w:style>
  <w:style w:type="character" w:customStyle="1" w:styleId="a7">
    <w:name w:val="Основной текст_"/>
    <w:basedOn w:val="a0"/>
    <w:link w:val="10"/>
    <w:semiHidden/>
    <w:locked/>
    <w:rsid w:val="00BE42D0"/>
    <w:rPr>
      <w:rFonts w:ascii="Times New Roman" w:eastAsia="Times New Roman" w:hAnsi="Times New Roman" w:cs="Times New Roman"/>
      <w:sz w:val="19"/>
      <w:szCs w:val="19"/>
    </w:rPr>
  </w:style>
  <w:style w:type="paragraph" w:customStyle="1" w:styleId="10">
    <w:name w:val="Основной текст1"/>
    <w:basedOn w:val="a"/>
    <w:link w:val="a7"/>
    <w:semiHidden/>
    <w:rsid w:val="00BE42D0"/>
    <w:pPr>
      <w:widowControl w:val="0"/>
      <w:spacing w:after="0" w:line="240" w:lineRule="auto"/>
      <w:ind w:firstLine="400"/>
    </w:pPr>
    <w:rPr>
      <w:rFonts w:ascii="Times New Roman" w:eastAsia="Times New Roman" w:hAnsi="Times New Roman" w:cs="Times New Roman"/>
      <w:sz w:val="19"/>
      <w:szCs w:val="19"/>
    </w:rPr>
  </w:style>
  <w:style w:type="character" w:customStyle="1" w:styleId="1">
    <w:name w:val="Основной текст Знак1"/>
    <w:link w:val="a5"/>
    <w:uiPriority w:val="99"/>
    <w:locked/>
    <w:rsid w:val="00BE42D0"/>
    <w:rPr>
      <w:rFonts w:ascii="Times New Roman" w:eastAsia="Calibri" w:hAnsi="Times New Roman" w:cs="Times New Roman"/>
      <w:sz w:val="28"/>
      <w:szCs w:val="28"/>
      <w:shd w:val="clear" w:color="auto" w:fill="FFFFFF"/>
      <w:lang w:eastAsia="ru-RU"/>
    </w:rPr>
  </w:style>
  <w:style w:type="character" w:styleId="a8">
    <w:name w:val="Strong"/>
    <w:basedOn w:val="a0"/>
    <w:uiPriority w:val="22"/>
    <w:qFormat/>
    <w:rsid w:val="00BE42D0"/>
    <w:rPr>
      <w:b/>
      <w:bCs/>
    </w:rPr>
  </w:style>
  <w:style w:type="paragraph" w:customStyle="1" w:styleId="11">
    <w:name w:val="Обычный1"/>
    <w:rsid w:val="00E47AF0"/>
    <w:pPr>
      <w:widowControl w:val="0"/>
      <w:snapToGrid w:val="0"/>
      <w:spacing w:after="0" w:line="240" w:lineRule="auto"/>
    </w:pPr>
    <w:rPr>
      <w:rFonts w:ascii="Times New Roman" w:eastAsia="Times New Roman" w:hAnsi="Times New Roman" w:cs="Times New Roman"/>
      <w:sz w:val="20"/>
      <w:szCs w:val="20"/>
    </w:rPr>
  </w:style>
  <w:style w:type="paragraph" w:styleId="a9">
    <w:name w:val="header"/>
    <w:basedOn w:val="a"/>
    <w:link w:val="aa"/>
    <w:uiPriority w:val="99"/>
    <w:unhideWhenUsed/>
    <w:rsid w:val="006650C1"/>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6650C1"/>
  </w:style>
  <w:style w:type="paragraph" w:styleId="ab">
    <w:name w:val="footer"/>
    <w:basedOn w:val="a"/>
    <w:link w:val="ac"/>
    <w:uiPriority w:val="99"/>
    <w:unhideWhenUsed/>
    <w:rsid w:val="006650C1"/>
    <w:pPr>
      <w:tabs>
        <w:tab w:val="center" w:pos="4677"/>
        <w:tab w:val="right" w:pos="9355"/>
      </w:tabs>
      <w:spacing w:after="0" w:line="240" w:lineRule="auto"/>
    </w:pPr>
  </w:style>
  <w:style w:type="character" w:customStyle="1" w:styleId="ac">
    <w:name w:val="Нижний колонтитул Знак"/>
    <w:basedOn w:val="a0"/>
    <w:link w:val="ab"/>
    <w:uiPriority w:val="99"/>
    <w:rsid w:val="006650C1"/>
  </w:style>
</w:styles>
</file>

<file path=word/webSettings.xml><?xml version="1.0" encoding="utf-8"?>
<w:webSettings xmlns:r="http://schemas.openxmlformats.org/officeDocument/2006/relationships" xmlns:w="http://schemas.openxmlformats.org/wordprocessingml/2006/main">
  <w:divs>
    <w:div w:id="160434160">
      <w:bodyDiv w:val="1"/>
      <w:marLeft w:val="0"/>
      <w:marRight w:val="0"/>
      <w:marTop w:val="0"/>
      <w:marBottom w:val="0"/>
      <w:divBdr>
        <w:top w:val="none" w:sz="0" w:space="0" w:color="auto"/>
        <w:left w:val="none" w:sz="0" w:space="0" w:color="auto"/>
        <w:bottom w:val="none" w:sz="0" w:space="0" w:color="auto"/>
        <w:right w:val="none" w:sz="0" w:space="0" w:color="auto"/>
      </w:divBdr>
    </w:div>
    <w:div w:id="200828698">
      <w:bodyDiv w:val="1"/>
      <w:marLeft w:val="0"/>
      <w:marRight w:val="0"/>
      <w:marTop w:val="0"/>
      <w:marBottom w:val="0"/>
      <w:divBdr>
        <w:top w:val="none" w:sz="0" w:space="0" w:color="auto"/>
        <w:left w:val="none" w:sz="0" w:space="0" w:color="auto"/>
        <w:bottom w:val="none" w:sz="0" w:space="0" w:color="auto"/>
        <w:right w:val="none" w:sz="0" w:space="0" w:color="auto"/>
      </w:divBdr>
    </w:div>
    <w:div w:id="223568837">
      <w:bodyDiv w:val="1"/>
      <w:marLeft w:val="0"/>
      <w:marRight w:val="0"/>
      <w:marTop w:val="0"/>
      <w:marBottom w:val="0"/>
      <w:divBdr>
        <w:top w:val="none" w:sz="0" w:space="0" w:color="auto"/>
        <w:left w:val="none" w:sz="0" w:space="0" w:color="auto"/>
        <w:bottom w:val="none" w:sz="0" w:space="0" w:color="auto"/>
        <w:right w:val="none" w:sz="0" w:space="0" w:color="auto"/>
      </w:divBdr>
    </w:div>
    <w:div w:id="313678381">
      <w:bodyDiv w:val="1"/>
      <w:marLeft w:val="0"/>
      <w:marRight w:val="0"/>
      <w:marTop w:val="0"/>
      <w:marBottom w:val="0"/>
      <w:divBdr>
        <w:top w:val="none" w:sz="0" w:space="0" w:color="auto"/>
        <w:left w:val="none" w:sz="0" w:space="0" w:color="auto"/>
        <w:bottom w:val="none" w:sz="0" w:space="0" w:color="auto"/>
        <w:right w:val="none" w:sz="0" w:space="0" w:color="auto"/>
      </w:divBdr>
    </w:div>
    <w:div w:id="398677205">
      <w:bodyDiv w:val="1"/>
      <w:marLeft w:val="0"/>
      <w:marRight w:val="0"/>
      <w:marTop w:val="0"/>
      <w:marBottom w:val="0"/>
      <w:divBdr>
        <w:top w:val="none" w:sz="0" w:space="0" w:color="auto"/>
        <w:left w:val="none" w:sz="0" w:space="0" w:color="auto"/>
        <w:bottom w:val="none" w:sz="0" w:space="0" w:color="auto"/>
        <w:right w:val="none" w:sz="0" w:space="0" w:color="auto"/>
      </w:divBdr>
    </w:div>
    <w:div w:id="770854194">
      <w:bodyDiv w:val="1"/>
      <w:marLeft w:val="0"/>
      <w:marRight w:val="0"/>
      <w:marTop w:val="0"/>
      <w:marBottom w:val="0"/>
      <w:divBdr>
        <w:top w:val="none" w:sz="0" w:space="0" w:color="auto"/>
        <w:left w:val="none" w:sz="0" w:space="0" w:color="auto"/>
        <w:bottom w:val="none" w:sz="0" w:space="0" w:color="auto"/>
        <w:right w:val="none" w:sz="0" w:space="0" w:color="auto"/>
      </w:divBdr>
    </w:div>
    <w:div w:id="819156547">
      <w:bodyDiv w:val="1"/>
      <w:marLeft w:val="0"/>
      <w:marRight w:val="0"/>
      <w:marTop w:val="0"/>
      <w:marBottom w:val="0"/>
      <w:divBdr>
        <w:top w:val="none" w:sz="0" w:space="0" w:color="auto"/>
        <w:left w:val="none" w:sz="0" w:space="0" w:color="auto"/>
        <w:bottom w:val="none" w:sz="0" w:space="0" w:color="auto"/>
        <w:right w:val="none" w:sz="0" w:space="0" w:color="auto"/>
      </w:divBdr>
    </w:div>
    <w:div w:id="1008218334">
      <w:bodyDiv w:val="1"/>
      <w:marLeft w:val="0"/>
      <w:marRight w:val="0"/>
      <w:marTop w:val="0"/>
      <w:marBottom w:val="0"/>
      <w:divBdr>
        <w:top w:val="none" w:sz="0" w:space="0" w:color="auto"/>
        <w:left w:val="none" w:sz="0" w:space="0" w:color="auto"/>
        <w:bottom w:val="none" w:sz="0" w:space="0" w:color="auto"/>
        <w:right w:val="none" w:sz="0" w:space="0" w:color="auto"/>
      </w:divBdr>
    </w:div>
    <w:div w:id="1079643814">
      <w:bodyDiv w:val="1"/>
      <w:marLeft w:val="0"/>
      <w:marRight w:val="0"/>
      <w:marTop w:val="0"/>
      <w:marBottom w:val="0"/>
      <w:divBdr>
        <w:top w:val="none" w:sz="0" w:space="0" w:color="auto"/>
        <w:left w:val="none" w:sz="0" w:space="0" w:color="auto"/>
        <w:bottom w:val="none" w:sz="0" w:space="0" w:color="auto"/>
        <w:right w:val="none" w:sz="0" w:space="0" w:color="auto"/>
      </w:divBdr>
    </w:div>
    <w:div w:id="1089304117">
      <w:bodyDiv w:val="1"/>
      <w:marLeft w:val="0"/>
      <w:marRight w:val="0"/>
      <w:marTop w:val="0"/>
      <w:marBottom w:val="0"/>
      <w:divBdr>
        <w:top w:val="none" w:sz="0" w:space="0" w:color="auto"/>
        <w:left w:val="none" w:sz="0" w:space="0" w:color="auto"/>
        <w:bottom w:val="none" w:sz="0" w:space="0" w:color="auto"/>
        <w:right w:val="none" w:sz="0" w:space="0" w:color="auto"/>
      </w:divBdr>
    </w:div>
    <w:div w:id="1187866980">
      <w:bodyDiv w:val="1"/>
      <w:marLeft w:val="0"/>
      <w:marRight w:val="0"/>
      <w:marTop w:val="0"/>
      <w:marBottom w:val="0"/>
      <w:divBdr>
        <w:top w:val="none" w:sz="0" w:space="0" w:color="auto"/>
        <w:left w:val="none" w:sz="0" w:space="0" w:color="auto"/>
        <w:bottom w:val="none" w:sz="0" w:space="0" w:color="auto"/>
        <w:right w:val="none" w:sz="0" w:space="0" w:color="auto"/>
      </w:divBdr>
    </w:div>
    <w:div w:id="1200246229">
      <w:bodyDiv w:val="1"/>
      <w:marLeft w:val="0"/>
      <w:marRight w:val="0"/>
      <w:marTop w:val="0"/>
      <w:marBottom w:val="0"/>
      <w:divBdr>
        <w:top w:val="none" w:sz="0" w:space="0" w:color="auto"/>
        <w:left w:val="none" w:sz="0" w:space="0" w:color="auto"/>
        <w:bottom w:val="none" w:sz="0" w:space="0" w:color="auto"/>
        <w:right w:val="none" w:sz="0" w:space="0" w:color="auto"/>
      </w:divBdr>
    </w:div>
    <w:div w:id="1243032108">
      <w:bodyDiv w:val="1"/>
      <w:marLeft w:val="0"/>
      <w:marRight w:val="0"/>
      <w:marTop w:val="0"/>
      <w:marBottom w:val="0"/>
      <w:divBdr>
        <w:top w:val="none" w:sz="0" w:space="0" w:color="auto"/>
        <w:left w:val="none" w:sz="0" w:space="0" w:color="auto"/>
        <w:bottom w:val="none" w:sz="0" w:space="0" w:color="auto"/>
        <w:right w:val="none" w:sz="0" w:space="0" w:color="auto"/>
      </w:divBdr>
    </w:div>
    <w:div w:id="1468813568">
      <w:bodyDiv w:val="1"/>
      <w:marLeft w:val="0"/>
      <w:marRight w:val="0"/>
      <w:marTop w:val="0"/>
      <w:marBottom w:val="0"/>
      <w:divBdr>
        <w:top w:val="none" w:sz="0" w:space="0" w:color="auto"/>
        <w:left w:val="none" w:sz="0" w:space="0" w:color="auto"/>
        <w:bottom w:val="none" w:sz="0" w:space="0" w:color="auto"/>
        <w:right w:val="none" w:sz="0" w:space="0" w:color="auto"/>
      </w:divBdr>
    </w:div>
    <w:div w:id="1468820807">
      <w:bodyDiv w:val="1"/>
      <w:marLeft w:val="0"/>
      <w:marRight w:val="0"/>
      <w:marTop w:val="0"/>
      <w:marBottom w:val="0"/>
      <w:divBdr>
        <w:top w:val="none" w:sz="0" w:space="0" w:color="auto"/>
        <w:left w:val="none" w:sz="0" w:space="0" w:color="auto"/>
        <w:bottom w:val="none" w:sz="0" w:space="0" w:color="auto"/>
        <w:right w:val="none" w:sz="0" w:space="0" w:color="auto"/>
      </w:divBdr>
    </w:div>
    <w:div w:id="1641766877">
      <w:bodyDiv w:val="1"/>
      <w:marLeft w:val="0"/>
      <w:marRight w:val="0"/>
      <w:marTop w:val="0"/>
      <w:marBottom w:val="0"/>
      <w:divBdr>
        <w:top w:val="none" w:sz="0" w:space="0" w:color="auto"/>
        <w:left w:val="none" w:sz="0" w:space="0" w:color="auto"/>
        <w:bottom w:val="none" w:sz="0" w:space="0" w:color="auto"/>
        <w:right w:val="none" w:sz="0" w:space="0" w:color="auto"/>
      </w:divBdr>
    </w:div>
    <w:div w:id="1644890341">
      <w:bodyDiv w:val="1"/>
      <w:marLeft w:val="0"/>
      <w:marRight w:val="0"/>
      <w:marTop w:val="0"/>
      <w:marBottom w:val="0"/>
      <w:divBdr>
        <w:top w:val="none" w:sz="0" w:space="0" w:color="auto"/>
        <w:left w:val="none" w:sz="0" w:space="0" w:color="auto"/>
        <w:bottom w:val="none" w:sz="0" w:space="0" w:color="auto"/>
        <w:right w:val="none" w:sz="0" w:space="0" w:color="auto"/>
      </w:divBdr>
    </w:div>
    <w:div w:id="1760714458">
      <w:bodyDiv w:val="1"/>
      <w:marLeft w:val="0"/>
      <w:marRight w:val="0"/>
      <w:marTop w:val="0"/>
      <w:marBottom w:val="0"/>
      <w:divBdr>
        <w:top w:val="none" w:sz="0" w:space="0" w:color="auto"/>
        <w:left w:val="none" w:sz="0" w:space="0" w:color="auto"/>
        <w:bottom w:val="none" w:sz="0" w:space="0" w:color="auto"/>
        <w:right w:val="none" w:sz="0" w:space="0" w:color="auto"/>
      </w:divBdr>
    </w:div>
    <w:div w:id="1924949645">
      <w:bodyDiv w:val="1"/>
      <w:marLeft w:val="0"/>
      <w:marRight w:val="0"/>
      <w:marTop w:val="0"/>
      <w:marBottom w:val="0"/>
      <w:divBdr>
        <w:top w:val="none" w:sz="0" w:space="0" w:color="auto"/>
        <w:left w:val="none" w:sz="0" w:space="0" w:color="auto"/>
        <w:bottom w:val="none" w:sz="0" w:space="0" w:color="auto"/>
        <w:right w:val="none" w:sz="0" w:space="0" w:color="auto"/>
      </w:divBdr>
    </w:div>
    <w:div w:id="2016609287">
      <w:bodyDiv w:val="1"/>
      <w:marLeft w:val="0"/>
      <w:marRight w:val="0"/>
      <w:marTop w:val="0"/>
      <w:marBottom w:val="0"/>
      <w:divBdr>
        <w:top w:val="none" w:sz="0" w:space="0" w:color="auto"/>
        <w:left w:val="none" w:sz="0" w:space="0" w:color="auto"/>
        <w:bottom w:val="none" w:sz="0" w:space="0" w:color="auto"/>
        <w:right w:val="none" w:sz="0" w:space="0" w:color="auto"/>
      </w:divBdr>
    </w:div>
    <w:div w:id="2030792422">
      <w:bodyDiv w:val="1"/>
      <w:marLeft w:val="0"/>
      <w:marRight w:val="0"/>
      <w:marTop w:val="0"/>
      <w:marBottom w:val="0"/>
      <w:divBdr>
        <w:top w:val="none" w:sz="0" w:space="0" w:color="auto"/>
        <w:left w:val="none" w:sz="0" w:space="0" w:color="auto"/>
        <w:bottom w:val="none" w:sz="0" w:space="0" w:color="auto"/>
        <w:right w:val="none" w:sz="0" w:space="0" w:color="auto"/>
      </w:divBdr>
    </w:div>
    <w:div w:id="2067952002">
      <w:bodyDiv w:val="1"/>
      <w:marLeft w:val="0"/>
      <w:marRight w:val="0"/>
      <w:marTop w:val="0"/>
      <w:marBottom w:val="0"/>
      <w:divBdr>
        <w:top w:val="none" w:sz="0" w:space="0" w:color="auto"/>
        <w:left w:val="none" w:sz="0" w:space="0" w:color="auto"/>
        <w:bottom w:val="none" w:sz="0" w:space="0" w:color="auto"/>
        <w:right w:val="none" w:sz="0" w:space="0" w:color="auto"/>
      </w:divBdr>
    </w:div>
    <w:div w:id="2146120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risu.org.ua/ukr/blogs/article;30899/" TargetMode="External"/><Relationship Id="rId18" Type="http://schemas.openxmlformats.org/officeDocument/2006/relationships/hyperlink" Target="http://sum.in.ua/s/sad" TargetMode="External"/><Relationship Id="rId26" Type="http://schemas.openxmlformats.org/officeDocument/2006/relationships/hyperlink" Target="http://fb.ru/article/202352/boleznselfi-zavisimost-selfi---durnaya-privyichka-ili-zabolevanie" TargetMode="External"/><Relationship Id="rId39" Type="http://schemas.openxmlformats.org/officeDocument/2006/relationships/hyperlink" Target="https://vikent.ru/author/2260/" TargetMode="External"/><Relationship Id="rId3" Type="http://schemas.openxmlformats.org/officeDocument/2006/relationships/numbering" Target="numbering.xml"/><Relationship Id="rId21" Type="http://schemas.openxmlformats.org/officeDocument/2006/relationships/hyperlink" Target="http://www.tour.prom.ru/news/25488" TargetMode="External"/><Relationship Id="rId34" Type="http://schemas.openxmlformats.org/officeDocument/2006/relationships/hyperlink" Target="https://uk.wikipedia.org/wiki/%D0%97%D0%B5%D0%BD%D0%BE%D0%BD_%D1%96%D0%B7_%D0%9A%D1%96%D1%82%D1%96%D0%BE%D0%BD%D0%B0" TargetMode="External"/><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uk.wikipedia.org/wiki/%D0%9B%D0%B8%D0%B1%D1%96%D0%B4%D1%8C_(%D0%B2%D0%B8%D0%B4%D0%B0%D0%B2%D0%BD%D0%B8%D1%86%D1%82%D0%B2%D0%BE)" TargetMode="External"/><Relationship Id="rId17" Type="http://schemas.openxmlformats.org/officeDocument/2006/relationships/hyperlink" Target="https://uk.wikipedia.org/wiki/%D0%9F%D0%BE%D1%82%D1%80%D0%B5%D0%B1%D0%B0" TargetMode="External"/><Relationship Id="rId25" Type="http://schemas.openxmlformats.org/officeDocument/2006/relationships/hyperlink" Target="http://www.ispp.org.ua/files/1286438999.doc" TargetMode="External"/><Relationship Id="rId33" Type="http://schemas.openxmlformats.org/officeDocument/2006/relationships/hyperlink" Target="https://uk.wikipedia.org/wiki/%D0%A1%D1%82%D0%BE%D0%B0" TargetMode="External"/><Relationship Id="rId38" Type="http://schemas.openxmlformats.org/officeDocument/2006/relationships/hyperlink" Target="URL:https://ru.osvita.ua/vnz/reports/philosophy/13131/" TargetMode="External"/><Relationship Id="rId2" Type="http://schemas.openxmlformats.org/officeDocument/2006/relationships/customXml" Target="../customXml/item2.xml"/><Relationship Id="rId16" Type="http://schemas.openxmlformats.org/officeDocument/2006/relationships/hyperlink" Target="https://uk.wikipedia.org/wiki/%D0%9B%D1%8E%D0%B4%D0%B8%D0%BD%D0%B0" TargetMode="External"/><Relationship Id="rId20" Type="http://schemas.openxmlformats.org/officeDocument/2006/relationships/hyperlink" Target="http://eadnurt.diit.edu.ua:8080/jspui/bitstream/123456789/976/1/Amelina_Dual_sist.pdf" TargetMode="External"/><Relationship Id="rId29" Type="http://schemas.openxmlformats.org/officeDocument/2006/relationships/hyperlink" Target="https://uk.wikipedia.org/wiki/"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k.wikipedia.org/wiki/%D0%A1%D0%BC%D0%BE%D0%BB%D1%96%D0%B9_%D0%92%D0%B0%D0%BB%D0%B5%D1%80%D1%96%D0%B9_%D0%90%D0%BD%D0%B4%D1%80%D1%96%D0%B9%D0%BE%D0%B2%D0%B8%D1%87" TargetMode="External"/><Relationship Id="rId24" Type="http://schemas.openxmlformats.org/officeDocument/2006/relationships/hyperlink" Target="http://mfa.gov.ua/nevs/open/id/44061" TargetMode="External"/><Relationship Id="rId32" Type="http://schemas.openxmlformats.org/officeDocument/2006/relationships/hyperlink" Target="https://uk.wikipedia.org/wiki/%D0%93%D1%80%D0%B5%D1%86%D1%8C%D0%BA%D0%B0_%D0%BC%D0%BE%D0%B2%D0%B0" TargetMode="External"/><Relationship Id="rId37" Type="http://schemas.openxmlformats.org/officeDocument/2006/relationships/hyperlink" Target="https://uk.wikipedia.org/wiki" TargetMode="External"/><Relationship Id="rId40"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s://uk.wikipedia.org/wiki/%D0%A1%D0%BE%D1%86%D1%96%D0%B0%D0%BB%D1%8C%D0%BD%D0%B0_%D1%81%D0%B8%D1%81%D1%82%D0%B5%D0%BC%D0%B0" TargetMode="External"/><Relationship Id="rId23" Type="http://schemas.openxmlformats.org/officeDocument/2006/relationships/hyperlink" Target="https://ukr-space.com/news/22543" TargetMode="External"/><Relationship Id="rId28" Type="http://schemas.openxmlformats.org/officeDocument/2006/relationships/hyperlink" Target="http://www.eidos.ru/journal/2002/0423.htm" TargetMode="External"/><Relationship Id="rId36" Type="http://schemas.openxmlformats.org/officeDocument/2006/relationships/hyperlink" Target="https://uk.wikipedia.org/wiki/%D0%A9%D0%B0%D1%81%D1%82%D1%8F" TargetMode="External"/><Relationship Id="rId10" Type="http://schemas.openxmlformats.org/officeDocument/2006/relationships/hyperlink" Target="https://uk.wikipedia.org/wiki/%D0%9C%D0%B0%D0%BB%D0%B8%D0%B9_%D1%81%D0%BB%D0%BE%D0%B2%D0%BD%D0%B8%D0%BA_%D1%96%D1%81%D1%82%D0%BE%D1%80%D1%96%D1%97_%D0%A3%D0%BA%D1%80%D0%B0%D1%97%D0%BD%D0%B8" TargetMode="External"/><Relationship Id="rId19" Type="http://schemas.openxmlformats.org/officeDocument/2006/relationships/hyperlink" Target="http://propozitsiya.com/ua/kadrovu-problemu-v-apk-mozhe-virishiti-dualna-osvita-svarog-vest-grup" TargetMode="External"/><Relationship Id="rId31" Type="http://schemas.openxmlformats.org/officeDocument/2006/relationships/hyperlink" Target="https://uk.wikipedia.org/wiki/%D0%9F%D0%BE%D1%80%D1%82%D0%B8%D0%BA" TargetMode="External"/><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yperlink" Target="https://www.radiosvoboda.org/a/taras-shevchenko-rosiyska-" TargetMode="External"/><Relationship Id="rId22" Type="http://schemas.openxmlformats.org/officeDocument/2006/relationships/hyperlink" Target="%20https://www.thebalancesmb.com." TargetMode="External"/><Relationship Id="rId27" Type="http://schemas.openxmlformats.org/officeDocument/2006/relationships/hyperlink" Target="http://www.eidos.ru/journal/2005/0910-12.htm" TargetMode="External"/><Relationship Id="rId30" Type="http://schemas.openxmlformats.org/officeDocument/2006/relationships/hyperlink" Target="https://pidru4niki.com/19840307/etika_ta_estetika/koevolyutsiya_lyudini_prirodi_moyiseyeva" TargetMode="External"/><Relationship Id="rId35" Type="http://schemas.openxmlformats.org/officeDocument/2006/relationships/hyperlink" Target="https://uk.wikipedia.org/wiki/%D0%90%D1%82%D0%B0%D1%80%D0%B0%D0%BA%D1%81%D1%96%D1%97" TargetMode="External"/><Relationship Id="rId43" Type="http://schemas.openxmlformats.org/officeDocument/2006/relationships/glossaryDocument" Target="glossary/document.xml"/><Relationship Id="rId48" Type="http://schemas.microsoft.com/office/2007/relationships/stylesWithEffects" Target="stylesWithEffect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C1DA851BAA474CF5B4538C164BB8BA73"/>
        <w:category>
          <w:name w:val="Общие"/>
          <w:gallery w:val="placeholder"/>
        </w:category>
        <w:types>
          <w:type w:val="bbPlcHdr"/>
        </w:types>
        <w:behaviors>
          <w:behavior w:val="content"/>
        </w:behaviors>
        <w:guid w:val="{A8F1AA04-A532-4695-A13F-353F0B26552F}"/>
      </w:docPartPr>
      <w:docPartBody>
        <w:p w:rsidR="005D2643" w:rsidRDefault="003F5692" w:rsidP="003F5692">
          <w:pPr>
            <w:pStyle w:val="C1DA851BAA474CF5B4538C164BB8BA73"/>
          </w:pPr>
          <w:r>
            <w:rPr>
              <w:rFonts w:asciiTheme="majorHAnsi" w:eastAsiaTheme="majorEastAsia" w:hAnsiTheme="majorHAnsi" w:cstheme="majorBidi"/>
              <w:sz w:val="36"/>
              <w:szCs w:val="36"/>
            </w:rPr>
            <w:t>[Введите название документа]</w:t>
          </w:r>
        </w:p>
      </w:docPartBody>
    </w:docPart>
    <w:docPart>
      <w:docPartPr>
        <w:name w:val="8955F22463374FA6AC91BBB80993F3F9"/>
        <w:category>
          <w:name w:val="Общие"/>
          <w:gallery w:val="placeholder"/>
        </w:category>
        <w:types>
          <w:type w:val="bbPlcHdr"/>
        </w:types>
        <w:behaviors>
          <w:behavior w:val="content"/>
        </w:behaviors>
        <w:guid w:val="{BDAF26AC-09AA-4826-B82F-0D4D016B10AA}"/>
      </w:docPartPr>
      <w:docPartBody>
        <w:p w:rsidR="005D2643" w:rsidRDefault="003F5692" w:rsidP="003F5692">
          <w:pPr>
            <w:pStyle w:val="8955F22463374FA6AC91BBB80993F3F9"/>
          </w:pPr>
          <w:r>
            <w:rPr>
              <w:rFonts w:asciiTheme="majorHAnsi" w:eastAsiaTheme="majorEastAsia" w:hAnsiTheme="majorHAnsi" w:cstheme="majorBidi"/>
              <w:b/>
              <w:bCs/>
              <w:color w:val="4F81BD" w:themeColor="accent1"/>
              <w:sz w:val="36"/>
              <w:szCs w:val="36"/>
            </w:rPr>
            <w:t>[Год]</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mo">
    <w:altName w:val="Arimo"/>
    <w:panose1 w:val="00000000000000000000"/>
    <w:charset w:val="CC"/>
    <w:family w:val="swiss"/>
    <w:notTrueType/>
    <w:pitch w:val="default"/>
    <w:sig w:usb0="00000201" w:usb1="00000000" w:usb2="00000000" w:usb3="00000000" w:csb0="00000004" w:csb1="00000000"/>
  </w:font>
  <w:font w:name="MS Mincho">
    <w:altName w:val="ＭＳ 明朝"/>
    <w:panose1 w:val="02020609040205080304"/>
    <w:charset w:val="80"/>
    <w:family w:val="modern"/>
    <w:pitch w:val="fixed"/>
    <w:sig w:usb0="A00002BF" w:usb1="68C7FCFB" w:usb2="00000010" w:usb3="00000000" w:csb0="0002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characterSpacingControl w:val="doNotCompress"/>
  <w:compat>
    <w:useFELayout/>
  </w:compat>
  <w:rsids>
    <w:rsidRoot w:val="003F5692"/>
    <w:rsid w:val="002D711A"/>
    <w:rsid w:val="003F5692"/>
    <w:rsid w:val="005D2643"/>
    <w:rsid w:val="0066168D"/>
    <w:rsid w:val="00CC3175"/>
    <w:rsid w:val="00EE617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D264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43A3A8736F9B4733B8D99B3FCE6D3D77">
    <w:name w:val="43A3A8736F9B4733B8D99B3FCE6D3D77"/>
    <w:rsid w:val="003F5692"/>
  </w:style>
  <w:style w:type="paragraph" w:customStyle="1" w:styleId="233F7ACB23594BAEB21FE09666F774FC">
    <w:name w:val="233F7ACB23594BAEB21FE09666F774FC"/>
    <w:rsid w:val="003F5692"/>
  </w:style>
  <w:style w:type="paragraph" w:customStyle="1" w:styleId="AA91A2A88170448CAFDA02BB2B89B129">
    <w:name w:val="AA91A2A88170448CAFDA02BB2B89B129"/>
    <w:rsid w:val="003F5692"/>
  </w:style>
  <w:style w:type="paragraph" w:customStyle="1" w:styleId="B25A333491C048048FE954EBEFB73091">
    <w:name w:val="B25A333491C048048FE954EBEFB73091"/>
    <w:rsid w:val="003F5692"/>
  </w:style>
  <w:style w:type="paragraph" w:customStyle="1" w:styleId="F153B8A3C93545B4B2644115801B1697">
    <w:name w:val="F153B8A3C93545B4B2644115801B1697"/>
    <w:rsid w:val="003F5692"/>
  </w:style>
  <w:style w:type="paragraph" w:customStyle="1" w:styleId="BAA5B2B9801A46359B31D43E2C7FD4BC">
    <w:name w:val="BAA5B2B9801A46359B31D43E2C7FD4BC"/>
    <w:rsid w:val="003F5692"/>
  </w:style>
  <w:style w:type="paragraph" w:customStyle="1" w:styleId="9825C660538B486A9E7580E90B5DC0A8">
    <w:name w:val="9825C660538B486A9E7580E90B5DC0A8"/>
    <w:rsid w:val="003F5692"/>
  </w:style>
  <w:style w:type="paragraph" w:customStyle="1" w:styleId="E097F519E89241F6B20B73C32E960B2D">
    <w:name w:val="E097F519E89241F6B20B73C32E960B2D"/>
    <w:rsid w:val="003F5692"/>
  </w:style>
  <w:style w:type="paragraph" w:customStyle="1" w:styleId="83CEAA833AAF4CB3A5E9CF0753EA0DD1">
    <w:name w:val="83CEAA833AAF4CB3A5E9CF0753EA0DD1"/>
    <w:rsid w:val="003F5692"/>
  </w:style>
  <w:style w:type="paragraph" w:customStyle="1" w:styleId="C5BE91FEAE77410AAC788544B68A64D3">
    <w:name w:val="C5BE91FEAE77410AAC788544B68A64D3"/>
    <w:rsid w:val="003F5692"/>
  </w:style>
  <w:style w:type="paragraph" w:customStyle="1" w:styleId="C1DA851BAA474CF5B4538C164BB8BA73">
    <w:name w:val="C1DA851BAA474CF5B4538C164BB8BA73"/>
    <w:rsid w:val="003F5692"/>
  </w:style>
  <w:style w:type="paragraph" w:customStyle="1" w:styleId="8955F22463374FA6AC91BBB80993F3F9">
    <w:name w:val="8955F22463374FA6AC91BBB80993F3F9"/>
    <w:rsid w:val="003F5692"/>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2021</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32A658F-8F5C-476F-8DDC-01CBED182A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1123</TotalTime>
  <Pages>1</Pages>
  <Words>43196</Words>
  <Characters>246221</Characters>
  <Application>Microsoft Office Word</Application>
  <DocSecurity>0</DocSecurity>
  <Lines>2051</Lines>
  <Paragraphs>577</Paragraphs>
  <ScaleCrop>false</ScaleCrop>
  <HeadingPairs>
    <vt:vector size="2" baseType="variant">
      <vt:variant>
        <vt:lpstr>Название</vt:lpstr>
      </vt:variant>
      <vt:variant>
        <vt:i4>1</vt:i4>
      </vt:variant>
    </vt:vector>
  </HeadingPairs>
  <TitlesOfParts>
    <vt:vector size="1" baseType="lpstr">
      <vt:lpstr>Філософія саду і садівництва в світовій культурі:джерела та новітні інтерпретації</vt:lpstr>
    </vt:vector>
  </TitlesOfParts>
  <Company/>
  <LinksUpToDate>false</LinksUpToDate>
  <CharactersWithSpaces>288840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Філософія саду і садівництва в світовій культурі:джерела та новітні інтерпретації</dc:title>
  <dc:creator>admin</dc:creator>
  <cp:lastModifiedBy>admin</cp:lastModifiedBy>
  <cp:revision>110</cp:revision>
  <dcterms:created xsi:type="dcterms:W3CDTF">2021-04-13T08:43:00Z</dcterms:created>
  <dcterms:modified xsi:type="dcterms:W3CDTF">2021-06-06T16:28:00Z</dcterms:modified>
</cp:coreProperties>
</file>