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bookmarkStart w:id="0" w:name="_GoBack"/>
      <w:bookmarkEnd w:id="0"/>
      <w:r w:rsidRPr="006373BF">
        <w:rPr>
          <w:rFonts w:ascii="Times New Roman" w:eastAsia="Times New Roman" w:hAnsi="Times New Roman" w:cs="Times New Roman"/>
          <w:b/>
          <w:bCs/>
          <w:sz w:val="32"/>
          <w:szCs w:val="24"/>
          <w:lang w:val="uk-UA" w:eastAsia="ru-RU"/>
        </w:rPr>
        <w:t>Міністерство освіти і науки України</w:t>
      </w:r>
    </w:p>
    <w:p w:rsidR="00476AD0" w:rsidRPr="006373BF" w:rsidRDefault="00476AD0" w:rsidP="00476AD0">
      <w:pPr>
        <w:keepNext/>
        <w:spacing w:after="0" w:line="240" w:lineRule="auto"/>
        <w:jc w:val="center"/>
        <w:outlineLvl w:val="0"/>
        <w:rPr>
          <w:rFonts w:ascii="Times New Roman" w:eastAsia="Times New Roman" w:hAnsi="Times New Roman" w:cs="Times New Roman"/>
          <w:b/>
          <w:bCs/>
          <w:sz w:val="32"/>
          <w:szCs w:val="24"/>
          <w:lang w:val="uk-UA" w:eastAsia="ru-RU"/>
        </w:rPr>
      </w:pPr>
    </w:p>
    <w:p w:rsidR="00476AD0" w:rsidRPr="006373BF" w:rsidRDefault="00476AD0" w:rsidP="00476AD0">
      <w:pPr>
        <w:keepNext/>
        <w:spacing w:after="0" w:line="240" w:lineRule="auto"/>
        <w:jc w:val="center"/>
        <w:outlineLvl w:val="0"/>
        <w:rPr>
          <w:rFonts w:ascii="Times New Roman" w:eastAsia="Times New Roman" w:hAnsi="Times New Roman" w:cs="Times New Roman"/>
          <w:b/>
          <w:bCs/>
          <w:sz w:val="32"/>
          <w:szCs w:val="24"/>
          <w:lang w:val="uk-UA" w:eastAsia="ru-RU"/>
        </w:rPr>
      </w:pPr>
      <w:r w:rsidRPr="006373BF">
        <w:rPr>
          <w:rFonts w:ascii="Times New Roman" w:eastAsia="Times New Roman" w:hAnsi="Times New Roman" w:cs="Times New Roman"/>
          <w:b/>
          <w:bCs/>
          <w:sz w:val="32"/>
          <w:szCs w:val="24"/>
          <w:lang w:val="uk-UA" w:eastAsia="ru-RU"/>
        </w:rPr>
        <w:t>Уманський національний університет садівництва</w:t>
      </w: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r w:rsidRPr="006373BF">
        <w:rPr>
          <w:rFonts w:ascii="Times New Roman" w:eastAsia="Times New Roman" w:hAnsi="Times New Roman" w:cs="Times New Roman"/>
          <w:b/>
          <w:bCs/>
          <w:sz w:val="32"/>
          <w:szCs w:val="24"/>
          <w:lang w:val="uk-UA" w:eastAsia="ru-RU"/>
        </w:rPr>
        <w:t>Факультет агрономії</w:t>
      </w: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Cs/>
          <w:i/>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Cs/>
          <w:i/>
          <w:sz w:val="32"/>
          <w:szCs w:val="24"/>
          <w:lang w:val="uk-UA" w:eastAsia="ru-RU"/>
        </w:rPr>
      </w:pPr>
      <w:r w:rsidRPr="006373BF">
        <w:rPr>
          <w:rFonts w:ascii="Times New Roman" w:eastAsia="Times New Roman" w:hAnsi="Times New Roman" w:cs="Times New Roman"/>
          <w:bCs/>
          <w:i/>
          <w:sz w:val="32"/>
          <w:szCs w:val="24"/>
          <w:lang w:val="uk-UA" w:eastAsia="ru-RU"/>
        </w:rPr>
        <w:t>Кафедра генетики, селекції рослин та біотехнології</w:t>
      </w: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6"/>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6"/>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6"/>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6"/>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6"/>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6"/>
          <w:szCs w:val="24"/>
          <w:lang w:val="uk-UA" w:eastAsia="ru-RU"/>
        </w:rPr>
      </w:pPr>
    </w:p>
    <w:p w:rsidR="00476AD0" w:rsidRPr="006373BF" w:rsidRDefault="00476AD0" w:rsidP="00476AD0">
      <w:pPr>
        <w:keepNext/>
        <w:spacing w:after="0" w:line="240" w:lineRule="auto"/>
        <w:jc w:val="center"/>
        <w:outlineLvl w:val="1"/>
        <w:rPr>
          <w:rFonts w:ascii="Times New Roman" w:eastAsia="Times New Roman" w:hAnsi="Times New Roman" w:cs="Times New Roman"/>
          <w:b/>
          <w:bCs/>
          <w:sz w:val="28"/>
          <w:szCs w:val="24"/>
          <w:lang w:val="uk-UA" w:eastAsia="ru-RU"/>
        </w:rPr>
      </w:pPr>
    </w:p>
    <w:p w:rsidR="00476AD0" w:rsidRPr="006373BF" w:rsidRDefault="00476AD0" w:rsidP="00476AD0">
      <w:pPr>
        <w:keepNext/>
        <w:spacing w:after="0" w:line="240" w:lineRule="auto"/>
        <w:jc w:val="center"/>
        <w:outlineLvl w:val="1"/>
        <w:rPr>
          <w:rFonts w:ascii="Times New Roman" w:eastAsia="Times New Roman" w:hAnsi="Times New Roman" w:cs="Times New Roman"/>
          <w:b/>
          <w:bCs/>
          <w:sz w:val="28"/>
          <w:szCs w:val="24"/>
          <w:lang w:val="uk-UA" w:eastAsia="ru-RU"/>
        </w:rPr>
      </w:pPr>
    </w:p>
    <w:p w:rsidR="00476AD0" w:rsidRPr="006373BF" w:rsidRDefault="00476AD0" w:rsidP="00476AD0">
      <w:pPr>
        <w:keepNext/>
        <w:spacing w:after="0" w:line="240" w:lineRule="auto"/>
        <w:jc w:val="center"/>
        <w:outlineLvl w:val="1"/>
        <w:rPr>
          <w:rFonts w:ascii="Times New Roman" w:eastAsia="Times New Roman" w:hAnsi="Times New Roman" w:cs="Times New Roman"/>
          <w:b/>
          <w:bCs/>
          <w:sz w:val="40"/>
          <w:szCs w:val="24"/>
          <w:lang w:val="uk-UA" w:eastAsia="ru-RU"/>
        </w:rPr>
      </w:pPr>
      <w:r w:rsidRPr="006373BF">
        <w:rPr>
          <w:rFonts w:ascii="Times New Roman" w:eastAsia="Times New Roman" w:hAnsi="Times New Roman" w:cs="Times New Roman"/>
          <w:b/>
          <w:bCs/>
          <w:sz w:val="40"/>
          <w:szCs w:val="24"/>
          <w:lang w:val="uk-UA" w:eastAsia="ru-RU"/>
        </w:rPr>
        <w:t>Методичні рекомендації</w:t>
      </w:r>
    </w:p>
    <w:p w:rsidR="00476AD0" w:rsidRPr="006373BF" w:rsidRDefault="00476AD0" w:rsidP="00476AD0">
      <w:pPr>
        <w:keepNext/>
        <w:spacing w:after="0" w:line="240" w:lineRule="auto"/>
        <w:jc w:val="center"/>
        <w:outlineLvl w:val="1"/>
        <w:rPr>
          <w:rFonts w:ascii="Times New Roman" w:eastAsia="Times New Roman" w:hAnsi="Times New Roman" w:cs="Times New Roman"/>
          <w:b/>
          <w:bCs/>
          <w:sz w:val="40"/>
          <w:szCs w:val="24"/>
          <w:lang w:val="uk-UA" w:eastAsia="ru-RU"/>
        </w:rPr>
      </w:pPr>
    </w:p>
    <w:p w:rsidR="00476AD0" w:rsidRPr="006373BF" w:rsidRDefault="00476AD0" w:rsidP="00476AD0">
      <w:pPr>
        <w:keepNext/>
        <w:spacing w:after="0" w:line="240" w:lineRule="auto"/>
        <w:jc w:val="center"/>
        <w:outlineLvl w:val="1"/>
        <w:rPr>
          <w:rFonts w:ascii="Times New Roman" w:eastAsia="Times New Roman" w:hAnsi="Times New Roman" w:cs="Times New Roman"/>
          <w:b/>
          <w:bCs/>
          <w:sz w:val="40"/>
          <w:szCs w:val="24"/>
          <w:lang w:val="uk-UA" w:eastAsia="ru-RU"/>
        </w:rPr>
      </w:pPr>
    </w:p>
    <w:p w:rsidR="00174CAE" w:rsidRDefault="002B5A86" w:rsidP="00174CAE">
      <w:pPr>
        <w:spacing w:after="0" w:line="240" w:lineRule="auto"/>
        <w:jc w:val="center"/>
        <w:rPr>
          <w:rFonts w:ascii="Times New Roman" w:eastAsia="Times New Roman" w:hAnsi="Times New Roman" w:cs="Times New Roman"/>
          <w:b/>
          <w:bCs/>
          <w:sz w:val="32"/>
          <w:szCs w:val="24"/>
          <w:lang w:val="uk-UA" w:eastAsia="ru-RU"/>
        </w:rPr>
      </w:pPr>
      <w:r>
        <w:rPr>
          <w:rFonts w:ascii="Times New Roman" w:eastAsia="Times New Roman" w:hAnsi="Times New Roman" w:cs="Times New Roman"/>
          <w:b/>
          <w:bCs/>
          <w:sz w:val="32"/>
          <w:szCs w:val="24"/>
          <w:lang w:val="uk-UA" w:eastAsia="ru-RU"/>
        </w:rPr>
        <w:t>для</w:t>
      </w:r>
      <w:r w:rsidR="00174CAE" w:rsidRPr="00B52179">
        <w:rPr>
          <w:rFonts w:ascii="Times New Roman" w:eastAsia="Times New Roman" w:hAnsi="Times New Roman" w:cs="Times New Roman"/>
          <w:b/>
          <w:bCs/>
          <w:sz w:val="32"/>
          <w:szCs w:val="24"/>
          <w:lang w:val="uk-UA" w:eastAsia="ru-RU"/>
        </w:rPr>
        <w:t xml:space="preserve"> проведення лабораторних </w:t>
      </w:r>
      <w:r w:rsidR="00581248">
        <w:rPr>
          <w:rFonts w:ascii="Times New Roman" w:eastAsia="Times New Roman" w:hAnsi="Times New Roman" w:cs="Times New Roman"/>
          <w:b/>
          <w:bCs/>
          <w:sz w:val="32"/>
          <w:szCs w:val="24"/>
          <w:lang w:val="uk-UA" w:eastAsia="ru-RU"/>
        </w:rPr>
        <w:t>та самостійних робіт</w:t>
      </w:r>
      <w:r w:rsidR="00174CAE" w:rsidRPr="00B52179">
        <w:rPr>
          <w:rFonts w:ascii="Times New Roman" w:eastAsia="Times New Roman" w:hAnsi="Times New Roman" w:cs="Times New Roman"/>
          <w:b/>
          <w:bCs/>
          <w:sz w:val="32"/>
          <w:szCs w:val="24"/>
          <w:lang w:val="uk-UA" w:eastAsia="ru-RU"/>
        </w:rPr>
        <w:t xml:space="preserve"> з дисципліни «Спеціальна генетика сільськогосподарських культур</w:t>
      </w:r>
      <w:r w:rsidR="00581248">
        <w:rPr>
          <w:rFonts w:ascii="Times New Roman" w:eastAsia="Times New Roman" w:hAnsi="Times New Roman" w:cs="Times New Roman"/>
          <w:b/>
          <w:bCs/>
          <w:sz w:val="32"/>
          <w:szCs w:val="24"/>
          <w:lang w:val="uk-UA" w:eastAsia="ru-RU"/>
        </w:rPr>
        <w:t>»</w:t>
      </w:r>
      <w:r>
        <w:rPr>
          <w:rFonts w:ascii="Times New Roman" w:eastAsia="Times New Roman" w:hAnsi="Times New Roman" w:cs="Times New Roman"/>
          <w:b/>
          <w:bCs/>
          <w:sz w:val="32"/>
          <w:szCs w:val="24"/>
          <w:lang w:val="uk-UA" w:eastAsia="ru-RU"/>
        </w:rPr>
        <w:t xml:space="preserve"> </w:t>
      </w:r>
      <w:r w:rsidR="00581248">
        <w:rPr>
          <w:rFonts w:ascii="Times New Roman" w:eastAsia="Times New Roman" w:hAnsi="Times New Roman" w:cs="Times New Roman"/>
          <w:b/>
          <w:bCs/>
          <w:sz w:val="32"/>
          <w:szCs w:val="24"/>
          <w:lang w:val="uk-UA" w:eastAsia="ru-RU"/>
        </w:rPr>
        <w:t>(</w:t>
      </w:r>
      <w:r>
        <w:rPr>
          <w:rFonts w:ascii="Times New Roman" w:eastAsia="Times New Roman" w:hAnsi="Times New Roman" w:cs="Times New Roman"/>
          <w:b/>
          <w:bCs/>
          <w:sz w:val="32"/>
          <w:szCs w:val="24"/>
          <w:lang w:val="uk-UA" w:eastAsia="ru-RU"/>
        </w:rPr>
        <w:t>Пшениця</w:t>
      </w:r>
      <w:r w:rsidR="00581248">
        <w:rPr>
          <w:rFonts w:ascii="Times New Roman" w:eastAsia="Times New Roman" w:hAnsi="Times New Roman" w:cs="Times New Roman"/>
          <w:b/>
          <w:bCs/>
          <w:sz w:val="32"/>
          <w:szCs w:val="24"/>
          <w:lang w:val="uk-UA" w:eastAsia="ru-RU"/>
        </w:rPr>
        <w:t>)</w:t>
      </w:r>
      <w:r w:rsidR="00174CAE" w:rsidRPr="00B52179">
        <w:rPr>
          <w:rFonts w:ascii="Times New Roman" w:eastAsia="Times New Roman" w:hAnsi="Times New Roman" w:cs="Times New Roman"/>
          <w:b/>
          <w:bCs/>
          <w:sz w:val="32"/>
          <w:szCs w:val="24"/>
          <w:lang w:val="uk-UA" w:eastAsia="ru-RU"/>
        </w:rPr>
        <w:t xml:space="preserve"> для студентів стаціонарної та зао</w:t>
      </w:r>
      <w:r w:rsidR="00174CAE">
        <w:rPr>
          <w:rFonts w:ascii="Times New Roman" w:eastAsia="Times New Roman" w:hAnsi="Times New Roman" w:cs="Times New Roman"/>
          <w:b/>
          <w:bCs/>
          <w:sz w:val="32"/>
          <w:szCs w:val="24"/>
          <w:lang w:val="uk-UA" w:eastAsia="ru-RU"/>
        </w:rPr>
        <w:t>ч</w:t>
      </w:r>
      <w:r w:rsidR="00174CAE" w:rsidRPr="00B52179">
        <w:rPr>
          <w:rFonts w:ascii="Times New Roman" w:eastAsia="Times New Roman" w:hAnsi="Times New Roman" w:cs="Times New Roman"/>
          <w:b/>
          <w:bCs/>
          <w:sz w:val="32"/>
          <w:szCs w:val="24"/>
          <w:lang w:val="uk-UA" w:eastAsia="ru-RU"/>
        </w:rPr>
        <w:t xml:space="preserve">ної форми навчання </w:t>
      </w:r>
    </w:p>
    <w:p w:rsidR="00476AD0" w:rsidRPr="006373BF" w:rsidRDefault="00174CAE" w:rsidP="00174CAE">
      <w:pPr>
        <w:spacing w:after="0" w:line="240" w:lineRule="auto"/>
        <w:jc w:val="center"/>
        <w:rPr>
          <w:rFonts w:ascii="Times New Roman" w:eastAsia="Times New Roman" w:hAnsi="Times New Roman" w:cs="Times New Roman"/>
          <w:b/>
          <w:bCs/>
          <w:sz w:val="32"/>
          <w:szCs w:val="24"/>
          <w:lang w:val="uk-UA" w:eastAsia="ru-RU"/>
        </w:rPr>
      </w:pPr>
      <w:r w:rsidRPr="00B52179">
        <w:rPr>
          <w:rFonts w:ascii="Times New Roman" w:eastAsia="Times New Roman" w:hAnsi="Times New Roman" w:cs="Times New Roman"/>
          <w:b/>
          <w:bCs/>
          <w:sz w:val="32"/>
          <w:szCs w:val="24"/>
          <w:lang w:val="uk-UA" w:eastAsia="ru-RU"/>
        </w:rPr>
        <w:t>зі спеціальності 201 «Агрономія»</w:t>
      </w: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174CAE" w:rsidP="00476AD0">
      <w:pPr>
        <w:keepNext/>
        <w:spacing w:after="0" w:line="240" w:lineRule="auto"/>
        <w:jc w:val="center"/>
        <w:outlineLvl w:val="2"/>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Умань -2021</w:t>
      </w:r>
    </w:p>
    <w:p w:rsidR="00476AD0" w:rsidRPr="006373BF" w:rsidRDefault="00476AD0" w:rsidP="00476AD0">
      <w:pPr>
        <w:spacing w:after="0" w:line="240" w:lineRule="auto"/>
        <w:jc w:val="center"/>
        <w:rPr>
          <w:rFonts w:ascii="Times New Roman" w:eastAsia="Times New Roman" w:hAnsi="Times New Roman" w:cs="Times New Roman"/>
          <w:b/>
          <w:bCs/>
          <w:sz w:val="32"/>
          <w:szCs w:val="24"/>
          <w:lang w:val="uk-UA" w:eastAsia="ru-RU"/>
        </w:rPr>
      </w:pPr>
    </w:p>
    <w:p w:rsidR="00476AD0" w:rsidRPr="006373BF" w:rsidRDefault="00476AD0" w:rsidP="00476AD0">
      <w:pPr>
        <w:spacing w:after="0" w:line="240" w:lineRule="auto"/>
        <w:jc w:val="both"/>
        <w:rPr>
          <w:rFonts w:ascii="Times New Roman" w:eastAsia="Times New Roman" w:hAnsi="Times New Roman" w:cs="Times New Roman"/>
          <w:sz w:val="32"/>
          <w:szCs w:val="24"/>
          <w:lang w:val="uk-UA" w:eastAsia="ru-RU"/>
        </w:rPr>
      </w:pPr>
      <w:r w:rsidRPr="006373BF">
        <w:rPr>
          <w:rFonts w:ascii="Times New Roman" w:eastAsia="Times New Roman" w:hAnsi="Times New Roman" w:cs="Times New Roman"/>
          <w:sz w:val="32"/>
          <w:szCs w:val="24"/>
          <w:lang w:val="uk-UA" w:eastAsia="ru-RU"/>
        </w:rPr>
        <w:tab/>
      </w:r>
    </w:p>
    <w:p w:rsidR="00476AD0" w:rsidRPr="006373BF" w:rsidRDefault="00476AD0" w:rsidP="00476AD0">
      <w:pPr>
        <w:spacing w:after="0" w:line="360" w:lineRule="auto"/>
        <w:ind w:firstLine="720"/>
        <w:jc w:val="both"/>
        <w:rPr>
          <w:rFonts w:ascii="Times New Roman" w:eastAsia="Times New Roman" w:hAnsi="Times New Roman" w:cs="Times New Roman"/>
          <w:sz w:val="28"/>
          <w:szCs w:val="24"/>
          <w:lang w:val="uk-UA" w:eastAsia="ru-RU"/>
        </w:rPr>
      </w:pPr>
    </w:p>
    <w:p w:rsidR="00476AD0" w:rsidRPr="006373BF" w:rsidRDefault="0025527D" w:rsidP="00476AD0">
      <w:pPr>
        <w:spacing w:after="0" w:line="360" w:lineRule="auto"/>
        <w:ind w:firstLine="720"/>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lastRenderedPageBreak/>
        <w:t>Полянецька І.О., Крижанівський В.Г., Новак Ж.М.</w:t>
      </w:r>
      <w:r w:rsidR="006756F1">
        <w:rPr>
          <w:rFonts w:ascii="Times New Roman" w:eastAsia="Times New Roman" w:hAnsi="Times New Roman" w:cs="Times New Roman"/>
          <w:sz w:val="28"/>
          <w:szCs w:val="24"/>
          <w:lang w:val="uk-UA" w:eastAsia="ru-RU"/>
        </w:rPr>
        <w:t>, Макарчук М.О.</w:t>
      </w:r>
    </w:p>
    <w:p w:rsidR="00476AD0" w:rsidRPr="006373BF" w:rsidRDefault="00476AD0" w:rsidP="00476AD0">
      <w:pPr>
        <w:spacing w:after="0" w:line="360" w:lineRule="auto"/>
        <w:ind w:firstLine="720"/>
        <w:jc w:val="both"/>
        <w:rPr>
          <w:rFonts w:ascii="Times New Roman" w:eastAsia="Times New Roman" w:hAnsi="Times New Roman" w:cs="Times New Roman"/>
          <w:sz w:val="28"/>
          <w:szCs w:val="24"/>
          <w:lang w:val="uk-UA" w:eastAsia="ru-RU"/>
        </w:rPr>
      </w:pPr>
    </w:p>
    <w:p w:rsidR="00476AD0" w:rsidRPr="006373BF" w:rsidRDefault="00476AD0" w:rsidP="00476AD0">
      <w:pPr>
        <w:spacing w:after="0" w:line="360" w:lineRule="auto"/>
        <w:ind w:firstLine="720"/>
        <w:jc w:val="both"/>
        <w:rPr>
          <w:rFonts w:ascii="Times New Roman" w:eastAsia="Times New Roman" w:hAnsi="Times New Roman" w:cs="Times New Roman"/>
          <w:b/>
          <w:sz w:val="28"/>
          <w:szCs w:val="24"/>
          <w:lang w:val="uk-UA" w:eastAsia="ru-RU"/>
        </w:rPr>
      </w:pPr>
      <w:r w:rsidRPr="006373BF">
        <w:rPr>
          <w:rFonts w:ascii="Times New Roman" w:eastAsia="Times New Roman" w:hAnsi="Times New Roman" w:cs="Times New Roman"/>
          <w:b/>
          <w:sz w:val="28"/>
          <w:szCs w:val="28"/>
          <w:lang w:val="uk-UA" w:eastAsia="uk-UA"/>
        </w:rPr>
        <w:t xml:space="preserve">Рецензент – </w:t>
      </w:r>
      <w:r w:rsidR="006756F1">
        <w:rPr>
          <w:rFonts w:ascii="Times New Roman" w:eastAsia="Times New Roman" w:hAnsi="Times New Roman" w:cs="Times New Roman"/>
          <w:b/>
          <w:sz w:val="28"/>
          <w:szCs w:val="28"/>
          <w:lang w:val="uk-UA" w:eastAsia="uk-UA"/>
        </w:rPr>
        <w:t>професор</w:t>
      </w:r>
      <w:r w:rsidRPr="006373BF">
        <w:rPr>
          <w:rFonts w:ascii="Times New Roman" w:eastAsia="Times New Roman" w:hAnsi="Times New Roman" w:cs="Times New Roman"/>
          <w:b/>
          <w:sz w:val="28"/>
          <w:szCs w:val="28"/>
          <w:lang w:val="uk-UA" w:eastAsia="uk-UA"/>
        </w:rPr>
        <w:t xml:space="preserve"> кафедри </w:t>
      </w:r>
      <w:r w:rsidR="006756F1">
        <w:rPr>
          <w:rFonts w:ascii="Times New Roman" w:eastAsia="Times New Roman" w:hAnsi="Times New Roman" w:cs="Times New Roman"/>
          <w:b/>
          <w:sz w:val="28"/>
          <w:szCs w:val="28"/>
          <w:lang w:val="uk-UA" w:eastAsia="uk-UA"/>
        </w:rPr>
        <w:t>генетики, селекції рослин та біотехнології</w:t>
      </w:r>
      <w:r w:rsidRPr="006373BF">
        <w:rPr>
          <w:rFonts w:ascii="Times New Roman" w:eastAsia="Times New Roman" w:hAnsi="Times New Roman" w:cs="Times New Roman"/>
          <w:b/>
          <w:sz w:val="28"/>
          <w:szCs w:val="28"/>
          <w:lang w:val="uk-UA" w:eastAsia="uk-UA"/>
        </w:rPr>
        <w:t xml:space="preserve">, </w:t>
      </w:r>
      <w:r w:rsidR="006756F1">
        <w:rPr>
          <w:rFonts w:ascii="Times New Roman" w:eastAsia="Times New Roman" w:hAnsi="Times New Roman" w:cs="Times New Roman"/>
          <w:b/>
          <w:sz w:val="28"/>
          <w:szCs w:val="28"/>
          <w:lang w:val="uk-UA" w:eastAsia="uk-UA"/>
        </w:rPr>
        <w:t>д</w:t>
      </w:r>
      <w:r w:rsidRPr="006373BF">
        <w:rPr>
          <w:rFonts w:ascii="Times New Roman" w:eastAsia="Times New Roman" w:hAnsi="Times New Roman" w:cs="Times New Roman"/>
          <w:b/>
          <w:sz w:val="28"/>
          <w:szCs w:val="28"/>
          <w:lang w:val="uk-UA" w:eastAsia="uk-UA"/>
        </w:rPr>
        <w:t>.с.-г.н</w:t>
      </w:r>
      <w:r w:rsidRPr="006373BF">
        <w:rPr>
          <w:rFonts w:ascii="Times New Roman" w:eastAsia="Times New Roman" w:hAnsi="Times New Roman" w:cs="Times New Roman"/>
          <w:b/>
          <w:sz w:val="28"/>
          <w:szCs w:val="24"/>
          <w:lang w:val="uk-UA" w:eastAsia="ru-RU"/>
        </w:rPr>
        <w:t>.</w:t>
      </w:r>
      <w:r w:rsidR="005B41D8" w:rsidRPr="006373BF">
        <w:rPr>
          <w:rFonts w:ascii="Times New Roman" w:eastAsia="Times New Roman" w:hAnsi="Times New Roman" w:cs="Times New Roman"/>
          <w:sz w:val="28"/>
          <w:szCs w:val="24"/>
          <w:lang w:val="uk-UA" w:eastAsia="ru-RU"/>
        </w:rPr>
        <w:t xml:space="preserve"> </w:t>
      </w:r>
      <w:r w:rsidR="005B41D8" w:rsidRPr="006373BF">
        <w:rPr>
          <w:rFonts w:ascii="Times New Roman" w:eastAsia="Times New Roman" w:hAnsi="Times New Roman" w:cs="Times New Roman"/>
          <w:b/>
          <w:sz w:val="28"/>
          <w:szCs w:val="24"/>
          <w:lang w:val="uk-UA" w:eastAsia="ru-RU"/>
        </w:rPr>
        <w:t>Рябовол Л.О.</w:t>
      </w:r>
    </w:p>
    <w:p w:rsidR="00476AD0" w:rsidRPr="006373BF" w:rsidRDefault="00476AD0" w:rsidP="00476AD0">
      <w:pPr>
        <w:spacing w:after="0" w:line="360" w:lineRule="auto"/>
        <w:ind w:firstLine="720"/>
        <w:jc w:val="both"/>
        <w:rPr>
          <w:rFonts w:ascii="Times New Roman" w:eastAsia="Times New Roman" w:hAnsi="Times New Roman" w:cs="Times New Roman"/>
          <w:b/>
          <w:sz w:val="28"/>
          <w:szCs w:val="28"/>
          <w:lang w:val="uk-UA" w:eastAsia="uk-UA"/>
        </w:rPr>
      </w:pPr>
    </w:p>
    <w:p w:rsidR="00476AD0" w:rsidRPr="006373BF" w:rsidRDefault="002B5A86" w:rsidP="00476AD0">
      <w:pPr>
        <w:spacing w:after="0" w:line="36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Методичні рекомендації для</w:t>
      </w:r>
      <w:r w:rsidR="00476AD0" w:rsidRPr="006373BF">
        <w:rPr>
          <w:rFonts w:ascii="Times New Roman" w:eastAsia="Times New Roman" w:hAnsi="Times New Roman" w:cs="Times New Roman"/>
          <w:sz w:val="28"/>
          <w:szCs w:val="28"/>
          <w:lang w:val="uk-UA" w:eastAsia="uk-UA"/>
        </w:rPr>
        <w:t xml:space="preserve"> </w:t>
      </w:r>
      <w:r w:rsidR="006373BF">
        <w:rPr>
          <w:rFonts w:ascii="Times New Roman" w:eastAsia="Times New Roman" w:hAnsi="Times New Roman" w:cs="Times New Roman"/>
          <w:sz w:val="28"/>
          <w:szCs w:val="28"/>
          <w:lang w:val="uk-UA" w:eastAsia="uk-UA"/>
        </w:rPr>
        <w:t>проведе</w:t>
      </w:r>
      <w:r w:rsidR="00476AD0" w:rsidRPr="006373BF">
        <w:rPr>
          <w:rFonts w:ascii="Times New Roman" w:eastAsia="Times New Roman" w:hAnsi="Times New Roman" w:cs="Times New Roman"/>
          <w:sz w:val="28"/>
          <w:szCs w:val="28"/>
          <w:lang w:val="uk-UA" w:eastAsia="uk-UA"/>
        </w:rPr>
        <w:t xml:space="preserve">ння </w:t>
      </w:r>
      <w:r w:rsidR="00581248">
        <w:rPr>
          <w:rFonts w:ascii="Times New Roman" w:eastAsia="Times New Roman" w:hAnsi="Times New Roman" w:cs="Times New Roman"/>
          <w:sz w:val="28"/>
          <w:szCs w:val="28"/>
          <w:lang w:val="uk-UA" w:eastAsia="uk-UA"/>
        </w:rPr>
        <w:t xml:space="preserve">Методичні рекомендації для проведення лабораторних та самостійних робіт з дисципліни «Спеціальна генетика сільськогосподарських культур» (Пшениця) </w:t>
      </w:r>
      <w:r w:rsidR="00476AD0" w:rsidRPr="006373BF">
        <w:rPr>
          <w:rFonts w:ascii="Times New Roman" w:eastAsia="Times New Roman" w:hAnsi="Times New Roman" w:cs="Times New Roman"/>
          <w:sz w:val="28"/>
          <w:szCs w:val="28"/>
          <w:lang w:val="uk-UA" w:eastAsia="uk-UA"/>
        </w:rPr>
        <w:t>для</w:t>
      </w:r>
      <w:r w:rsidR="00476AD0" w:rsidRPr="006373BF">
        <w:rPr>
          <w:rFonts w:ascii="Times New Roman" w:eastAsia="Times New Roman" w:hAnsi="Times New Roman" w:cs="Times New Roman"/>
          <w:b/>
          <w:sz w:val="28"/>
          <w:szCs w:val="28"/>
          <w:lang w:val="uk-UA" w:eastAsia="uk-UA"/>
        </w:rPr>
        <w:t xml:space="preserve"> </w:t>
      </w:r>
      <w:r w:rsidR="00476AD0" w:rsidRPr="006373BF">
        <w:rPr>
          <w:rFonts w:ascii="Times New Roman" w:eastAsia="Times New Roman" w:hAnsi="Times New Roman" w:cs="Times New Roman"/>
          <w:sz w:val="28"/>
          <w:szCs w:val="28"/>
          <w:lang w:val="uk-UA" w:eastAsia="uk-UA"/>
        </w:rPr>
        <w:t xml:space="preserve">студентів </w:t>
      </w:r>
      <w:r w:rsidR="006373BF">
        <w:rPr>
          <w:rFonts w:ascii="Times New Roman" w:eastAsia="Times New Roman" w:hAnsi="Times New Roman" w:cs="Times New Roman"/>
          <w:sz w:val="28"/>
          <w:szCs w:val="28"/>
          <w:lang w:val="uk-UA" w:eastAsia="uk-UA"/>
        </w:rPr>
        <w:t>стаціонарної та зао</w:t>
      </w:r>
      <w:r w:rsidR="00B70A49">
        <w:rPr>
          <w:rFonts w:ascii="Times New Roman" w:eastAsia="Times New Roman" w:hAnsi="Times New Roman" w:cs="Times New Roman"/>
          <w:sz w:val="28"/>
          <w:szCs w:val="28"/>
          <w:lang w:val="uk-UA" w:eastAsia="uk-UA"/>
        </w:rPr>
        <w:t>ч</w:t>
      </w:r>
      <w:r w:rsidR="006373BF">
        <w:rPr>
          <w:rFonts w:ascii="Times New Roman" w:eastAsia="Times New Roman" w:hAnsi="Times New Roman" w:cs="Times New Roman"/>
          <w:sz w:val="28"/>
          <w:szCs w:val="28"/>
          <w:lang w:val="uk-UA" w:eastAsia="uk-UA"/>
        </w:rPr>
        <w:t>ної форми навчання</w:t>
      </w:r>
      <w:r w:rsidR="00A3544F">
        <w:rPr>
          <w:rFonts w:ascii="Times New Roman" w:eastAsia="Times New Roman" w:hAnsi="Times New Roman" w:cs="Times New Roman"/>
          <w:sz w:val="28"/>
          <w:szCs w:val="28"/>
          <w:lang w:val="uk-UA" w:eastAsia="uk-UA"/>
        </w:rPr>
        <w:t xml:space="preserve"> зі спеціальності  </w:t>
      </w:r>
      <w:r w:rsidR="00476AD0" w:rsidRPr="006373BF">
        <w:rPr>
          <w:rFonts w:ascii="Times New Roman" w:eastAsia="Times New Roman" w:hAnsi="Times New Roman" w:cs="Times New Roman"/>
          <w:sz w:val="28"/>
          <w:szCs w:val="28"/>
          <w:lang w:val="uk-UA" w:eastAsia="uk-UA"/>
        </w:rPr>
        <w:t>201 «Агрономія»</w:t>
      </w:r>
      <w:r w:rsidR="00174CAE">
        <w:rPr>
          <w:rFonts w:ascii="Times New Roman CYR" w:eastAsia="Times New Roman" w:hAnsi="Times New Roman CYR" w:cs="Times New Roman CYR"/>
          <w:sz w:val="28"/>
          <w:szCs w:val="28"/>
          <w:lang w:val="uk-UA" w:eastAsia="uk-UA"/>
        </w:rPr>
        <w:t>.</w:t>
      </w:r>
      <w:r w:rsidR="00174CAE">
        <w:rPr>
          <w:rFonts w:ascii="Times New Roman" w:eastAsia="Times New Roman" w:hAnsi="Times New Roman" w:cs="Times New Roman"/>
          <w:sz w:val="28"/>
          <w:szCs w:val="28"/>
          <w:lang w:val="uk-UA" w:eastAsia="uk-UA"/>
        </w:rPr>
        <w:t xml:space="preserve"> Умань, 2021 р.</w:t>
      </w:r>
      <w:r w:rsidR="006756F1">
        <w:rPr>
          <w:rFonts w:ascii="Times New Roman" w:eastAsia="Times New Roman" w:hAnsi="Times New Roman" w:cs="Times New Roman"/>
          <w:sz w:val="28"/>
          <w:szCs w:val="28"/>
          <w:lang w:val="uk-UA" w:eastAsia="uk-UA"/>
        </w:rPr>
        <w:t xml:space="preserve"> 25</w:t>
      </w:r>
      <w:r w:rsidR="00476AD0" w:rsidRPr="006373BF">
        <w:rPr>
          <w:rFonts w:ascii="Times New Roman" w:eastAsia="Times New Roman" w:hAnsi="Times New Roman" w:cs="Times New Roman"/>
          <w:sz w:val="28"/>
          <w:szCs w:val="28"/>
          <w:lang w:val="uk-UA" w:eastAsia="uk-UA"/>
        </w:rPr>
        <w:t xml:space="preserve"> с.</w:t>
      </w:r>
    </w:p>
    <w:p w:rsidR="00476AD0" w:rsidRPr="006373BF" w:rsidRDefault="00476AD0" w:rsidP="00476AD0">
      <w:pPr>
        <w:spacing w:after="0" w:line="360" w:lineRule="auto"/>
        <w:ind w:firstLine="720"/>
        <w:jc w:val="both"/>
        <w:rPr>
          <w:rFonts w:ascii="Times New Roman" w:eastAsia="Times New Roman" w:hAnsi="Times New Roman" w:cs="Times New Roman"/>
          <w:sz w:val="28"/>
          <w:szCs w:val="28"/>
          <w:lang w:val="uk-UA" w:eastAsia="uk-UA"/>
        </w:rPr>
      </w:pPr>
    </w:p>
    <w:p w:rsidR="00476AD0" w:rsidRPr="006373BF" w:rsidRDefault="00476AD0" w:rsidP="00476AD0">
      <w:pPr>
        <w:spacing w:after="0" w:line="360" w:lineRule="auto"/>
        <w:ind w:firstLine="720"/>
        <w:jc w:val="both"/>
        <w:rPr>
          <w:rFonts w:ascii="Times New Roman" w:eastAsia="Times New Roman" w:hAnsi="Times New Roman" w:cs="Times New Roman"/>
          <w:sz w:val="28"/>
          <w:szCs w:val="28"/>
          <w:lang w:val="uk-UA" w:eastAsia="uk-UA"/>
        </w:rPr>
      </w:pPr>
    </w:p>
    <w:p w:rsidR="00476AD0" w:rsidRPr="006373BF" w:rsidRDefault="00476AD0" w:rsidP="00476AD0">
      <w:pPr>
        <w:spacing w:after="0" w:line="360" w:lineRule="auto"/>
        <w:ind w:firstLine="720"/>
        <w:jc w:val="both"/>
        <w:rPr>
          <w:rFonts w:ascii="Times New Roman" w:eastAsia="Times New Roman" w:hAnsi="Times New Roman" w:cs="Times New Roman"/>
          <w:sz w:val="28"/>
          <w:szCs w:val="28"/>
          <w:lang w:val="uk-UA" w:eastAsia="uk-UA"/>
        </w:rPr>
      </w:pPr>
    </w:p>
    <w:p w:rsidR="00476AD0" w:rsidRPr="006373BF" w:rsidRDefault="00476AD0" w:rsidP="00476AD0">
      <w:pPr>
        <w:spacing w:after="0" w:line="360" w:lineRule="auto"/>
        <w:ind w:firstLine="720"/>
        <w:jc w:val="both"/>
        <w:rPr>
          <w:rFonts w:ascii="Times New Roman" w:eastAsia="Times New Roman" w:hAnsi="Times New Roman" w:cs="Times New Roman"/>
          <w:sz w:val="28"/>
          <w:szCs w:val="28"/>
          <w:lang w:val="uk-UA" w:eastAsia="uk-UA"/>
        </w:rPr>
      </w:pPr>
    </w:p>
    <w:p w:rsidR="00476AD0" w:rsidRPr="006373BF" w:rsidRDefault="00476AD0" w:rsidP="00476AD0">
      <w:pPr>
        <w:spacing w:after="0" w:line="360" w:lineRule="auto"/>
        <w:ind w:firstLine="720"/>
        <w:jc w:val="both"/>
        <w:rPr>
          <w:rFonts w:ascii="Times New Roman" w:eastAsia="Times New Roman" w:hAnsi="Times New Roman" w:cs="Times New Roman"/>
          <w:sz w:val="28"/>
          <w:szCs w:val="28"/>
          <w:lang w:val="uk-UA" w:eastAsia="uk-UA"/>
        </w:rPr>
      </w:pPr>
    </w:p>
    <w:p w:rsidR="00476AD0" w:rsidRPr="006373BF" w:rsidRDefault="00476AD0" w:rsidP="00476AD0">
      <w:pPr>
        <w:spacing w:after="0" w:line="360" w:lineRule="auto"/>
        <w:ind w:firstLine="720"/>
        <w:jc w:val="both"/>
        <w:rPr>
          <w:rFonts w:ascii="Times New Roman" w:eastAsia="Times New Roman" w:hAnsi="Times New Roman" w:cs="Times New Roman"/>
          <w:sz w:val="28"/>
          <w:szCs w:val="28"/>
          <w:lang w:val="uk-UA" w:eastAsia="uk-UA"/>
        </w:rPr>
      </w:pPr>
    </w:p>
    <w:p w:rsidR="00476AD0" w:rsidRPr="006373BF" w:rsidRDefault="00476AD0" w:rsidP="00476AD0">
      <w:pPr>
        <w:spacing w:after="0" w:line="360" w:lineRule="auto"/>
        <w:ind w:firstLine="900"/>
        <w:jc w:val="both"/>
        <w:rPr>
          <w:rFonts w:ascii="Times New Roman" w:eastAsia="Times New Roman" w:hAnsi="Times New Roman" w:cs="Times New Roman"/>
          <w:sz w:val="28"/>
          <w:szCs w:val="28"/>
          <w:lang w:val="uk-UA" w:eastAsia="uk-UA"/>
        </w:rPr>
      </w:pPr>
    </w:p>
    <w:p w:rsidR="00476AD0" w:rsidRPr="006373BF" w:rsidRDefault="00476AD0" w:rsidP="00174CAE">
      <w:pPr>
        <w:spacing w:after="120" w:line="360" w:lineRule="auto"/>
        <w:ind w:firstLine="720"/>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eastAsia="ru-RU"/>
        </w:rPr>
        <w:t xml:space="preserve">Рекомендовано </w:t>
      </w:r>
      <w:r w:rsidRPr="006373BF">
        <w:rPr>
          <w:rFonts w:ascii="Times New Roman" w:eastAsia="Times New Roman" w:hAnsi="Times New Roman" w:cs="Times New Roman"/>
          <w:sz w:val="28"/>
          <w:szCs w:val="28"/>
          <w:lang w:val="uk-UA" w:eastAsia="ru-RU"/>
        </w:rPr>
        <w:t xml:space="preserve">і затверджено </w:t>
      </w:r>
      <w:r w:rsidRPr="006373BF">
        <w:rPr>
          <w:rFonts w:ascii="Times New Roman" w:eastAsia="Times New Roman" w:hAnsi="Times New Roman" w:cs="Times New Roman"/>
          <w:sz w:val="28"/>
          <w:szCs w:val="28"/>
          <w:lang w:eastAsia="ru-RU"/>
        </w:rPr>
        <w:t xml:space="preserve">до видання </w:t>
      </w:r>
      <w:r w:rsidRPr="006373BF">
        <w:rPr>
          <w:rFonts w:ascii="Times New Roman" w:eastAsia="Times New Roman" w:hAnsi="Times New Roman" w:cs="Times New Roman"/>
          <w:bCs/>
          <w:iCs/>
          <w:sz w:val="28"/>
          <w:szCs w:val="28"/>
          <w:lang w:eastAsia="ru-RU"/>
        </w:rPr>
        <w:t xml:space="preserve">кафедрою </w:t>
      </w:r>
      <w:r w:rsidRPr="006373BF">
        <w:rPr>
          <w:rFonts w:ascii="Times New Roman" w:eastAsia="Times New Roman" w:hAnsi="Times New Roman" w:cs="Times New Roman"/>
          <w:sz w:val="28"/>
          <w:szCs w:val="28"/>
          <w:lang w:eastAsia="ru-RU"/>
        </w:rPr>
        <w:t>генетики, селекції рослин та біотехнології</w:t>
      </w:r>
      <w:r w:rsidRPr="006373BF">
        <w:rPr>
          <w:rFonts w:ascii="Times New Roman" w:eastAsia="Times New Roman" w:hAnsi="Times New Roman" w:cs="Times New Roman"/>
          <w:bCs/>
          <w:iCs/>
          <w:sz w:val="28"/>
          <w:szCs w:val="28"/>
          <w:lang w:eastAsia="ru-RU"/>
        </w:rPr>
        <w:t xml:space="preserve"> УНУС </w:t>
      </w:r>
      <w:r w:rsidR="009A13F2">
        <w:rPr>
          <w:rFonts w:ascii="Times New Roman" w:eastAsia="Times New Roman" w:hAnsi="Times New Roman" w:cs="Times New Roman"/>
          <w:bCs/>
          <w:iCs/>
          <w:sz w:val="28"/>
          <w:szCs w:val="28"/>
          <w:lang w:eastAsia="ru-RU"/>
        </w:rPr>
        <w:t>(п</w:t>
      </w:r>
      <w:r w:rsidR="009A13F2">
        <w:rPr>
          <w:rFonts w:ascii="Times New Roman" w:eastAsia="Times New Roman" w:hAnsi="Times New Roman" w:cs="Times New Roman"/>
          <w:sz w:val="28"/>
          <w:szCs w:val="28"/>
          <w:lang w:eastAsia="ru-RU"/>
        </w:rPr>
        <w:t>ротокол №</w:t>
      </w:r>
      <w:r w:rsidR="009A13F2">
        <w:rPr>
          <w:rFonts w:ascii="Times New Roman" w:eastAsia="Times New Roman" w:hAnsi="Times New Roman" w:cs="Times New Roman"/>
          <w:sz w:val="28"/>
          <w:szCs w:val="28"/>
          <w:lang w:val="uk-UA" w:eastAsia="ru-RU"/>
        </w:rPr>
        <w:t xml:space="preserve"> 24</w:t>
      </w:r>
      <w:r w:rsidR="009A13F2">
        <w:rPr>
          <w:rFonts w:ascii="Times New Roman" w:eastAsia="Times New Roman" w:hAnsi="Times New Roman" w:cs="Times New Roman"/>
          <w:sz w:val="28"/>
          <w:szCs w:val="28"/>
          <w:lang w:eastAsia="ru-RU"/>
        </w:rPr>
        <w:t xml:space="preserve"> від   “</w:t>
      </w:r>
      <w:r w:rsidR="009A13F2">
        <w:rPr>
          <w:rFonts w:ascii="Times New Roman" w:eastAsia="Times New Roman" w:hAnsi="Times New Roman" w:cs="Times New Roman"/>
          <w:sz w:val="28"/>
          <w:szCs w:val="28"/>
          <w:lang w:val="uk-UA" w:eastAsia="ru-RU"/>
        </w:rPr>
        <w:t>20</w:t>
      </w:r>
      <w:r w:rsidR="009A13F2">
        <w:rPr>
          <w:rFonts w:ascii="Times New Roman" w:eastAsia="Times New Roman" w:hAnsi="Times New Roman" w:cs="Times New Roman"/>
          <w:sz w:val="28"/>
          <w:szCs w:val="28"/>
          <w:lang w:eastAsia="ru-RU"/>
        </w:rPr>
        <w:t xml:space="preserve">”  </w:t>
      </w:r>
      <w:r w:rsidR="009A13F2">
        <w:rPr>
          <w:rFonts w:ascii="Times New Roman" w:eastAsia="Times New Roman" w:hAnsi="Times New Roman" w:cs="Times New Roman"/>
          <w:sz w:val="28"/>
          <w:szCs w:val="28"/>
          <w:lang w:val="uk-UA" w:eastAsia="ru-RU"/>
        </w:rPr>
        <w:t>квітня</w:t>
      </w:r>
      <w:r w:rsidR="009A13F2">
        <w:rPr>
          <w:rFonts w:ascii="Times New Roman" w:eastAsia="Times New Roman" w:hAnsi="Times New Roman" w:cs="Times New Roman"/>
          <w:sz w:val="28"/>
          <w:szCs w:val="28"/>
          <w:lang w:eastAsia="ru-RU"/>
        </w:rPr>
        <w:t xml:space="preserve"> 20</w:t>
      </w:r>
      <w:r w:rsidR="009A13F2">
        <w:rPr>
          <w:rFonts w:ascii="Times New Roman" w:eastAsia="Times New Roman" w:hAnsi="Times New Roman" w:cs="Times New Roman"/>
          <w:sz w:val="28"/>
          <w:szCs w:val="28"/>
          <w:lang w:val="uk-UA" w:eastAsia="ru-RU"/>
        </w:rPr>
        <w:t>21</w:t>
      </w:r>
      <w:r w:rsidR="009A13F2">
        <w:rPr>
          <w:rFonts w:ascii="Times New Roman" w:eastAsia="Times New Roman" w:hAnsi="Times New Roman" w:cs="Times New Roman"/>
          <w:sz w:val="28"/>
          <w:szCs w:val="28"/>
          <w:lang w:eastAsia="ru-RU"/>
        </w:rPr>
        <w:t xml:space="preserve"> року)</w:t>
      </w:r>
      <w:r w:rsidRPr="006373BF">
        <w:rPr>
          <w:rFonts w:ascii="Times New Roman" w:eastAsia="Times New Roman" w:hAnsi="Times New Roman" w:cs="Times New Roman"/>
          <w:sz w:val="28"/>
          <w:szCs w:val="28"/>
          <w:lang w:eastAsia="ru-RU"/>
        </w:rPr>
        <w:t xml:space="preserve"> та </w:t>
      </w:r>
      <w:r w:rsidRPr="006373BF">
        <w:rPr>
          <w:rFonts w:ascii="Times New Roman" w:eastAsia="Times New Roman" w:hAnsi="Times New Roman" w:cs="Times New Roman"/>
          <w:sz w:val="28"/>
          <w:szCs w:val="28"/>
          <w:lang w:val="uk-UA" w:eastAsia="ru-RU"/>
        </w:rPr>
        <w:t xml:space="preserve">науково-методичною комісією Уманського НУС факультету </w:t>
      </w:r>
      <w:r w:rsidRPr="006373BF">
        <w:rPr>
          <w:rFonts w:ascii="Times New Roman CYR" w:eastAsia="Times New Roman" w:hAnsi="Times New Roman CYR" w:cs="Times New Roman CYR"/>
          <w:sz w:val="28"/>
          <w:szCs w:val="28"/>
          <w:lang w:eastAsia="ru-RU"/>
        </w:rPr>
        <w:t>агрономії</w:t>
      </w:r>
      <w:r w:rsidRPr="006373BF">
        <w:rPr>
          <w:rFonts w:ascii="Times New Roman CYR" w:eastAsia="Times New Roman" w:hAnsi="Times New Roman CYR" w:cs="Times New Roman CYR"/>
          <w:sz w:val="28"/>
          <w:szCs w:val="28"/>
          <w:lang w:val="uk-UA" w:eastAsia="ru-RU"/>
        </w:rPr>
        <w:t xml:space="preserve"> (</w:t>
      </w:r>
      <w:r w:rsidRPr="006373BF">
        <w:rPr>
          <w:rFonts w:ascii="Times New Roman" w:eastAsia="Times New Roman" w:hAnsi="Times New Roman" w:cs="Times New Roman"/>
          <w:sz w:val="28"/>
          <w:szCs w:val="28"/>
          <w:lang w:val="uk-UA" w:eastAsia="ru-RU"/>
        </w:rPr>
        <w:t>п</w:t>
      </w:r>
      <w:r w:rsidRPr="006373BF">
        <w:rPr>
          <w:rFonts w:ascii="Times New Roman" w:eastAsia="Times New Roman" w:hAnsi="Times New Roman" w:cs="Times New Roman"/>
          <w:sz w:val="28"/>
          <w:szCs w:val="28"/>
          <w:lang w:eastAsia="ru-RU"/>
        </w:rPr>
        <w:t xml:space="preserve">ротокол № </w:t>
      </w:r>
      <w:r w:rsidRPr="006373BF">
        <w:rPr>
          <w:rFonts w:ascii="Times New Roman" w:eastAsia="Times New Roman" w:hAnsi="Times New Roman" w:cs="Times New Roman"/>
          <w:sz w:val="28"/>
          <w:szCs w:val="28"/>
          <w:lang w:val="uk-UA" w:eastAsia="ru-RU"/>
        </w:rPr>
        <w:t>__</w:t>
      </w:r>
      <w:r w:rsidRPr="006373BF">
        <w:rPr>
          <w:rFonts w:ascii="Times New Roman" w:eastAsia="Times New Roman" w:hAnsi="Times New Roman" w:cs="Times New Roman"/>
          <w:sz w:val="28"/>
          <w:szCs w:val="28"/>
          <w:lang w:eastAsia="ru-RU"/>
        </w:rPr>
        <w:t xml:space="preserve">  від   “</w:t>
      </w:r>
      <w:r w:rsidRPr="006373BF">
        <w:rPr>
          <w:rFonts w:ascii="Times New Roman" w:eastAsia="Times New Roman" w:hAnsi="Times New Roman" w:cs="Times New Roman"/>
          <w:sz w:val="28"/>
          <w:szCs w:val="28"/>
          <w:lang w:val="uk-UA" w:eastAsia="ru-RU"/>
        </w:rPr>
        <w:t>___</w:t>
      </w:r>
      <w:r w:rsidRPr="006373BF">
        <w:rPr>
          <w:rFonts w:ascii="Times New Roman" w:eastAsia="Times New Roman" w:hAnsi="Times New Roman" w:cs="Times New Roman"/>
          <w:sz w:val="28"/>
          <w:szCs w:val="28"/>
          <w:lang w:eastAsia="ru-RU"/>
        </w:rPr>
        <w:t xml:space="preserve">” </w:t>
      </w:r>
      <w:r w:rsidRPr="006373BF">
        <w:rPr>
          <w:rFonts w:ascii="Times New Roman" w:eastAsia="Times New Roman" w:hAnsi="Times New Roman" w:cs="Times New Roman"/>
          <w:sz w:val="28"/>
          <w:szCs w:val="28"/>
          <w:lang w:val="uk-UA" w:eastAsia="ru-RU"/>
        </w:rPr>
        <w:t>_______________</w:t>
      </w:r>
      <w:r w:rsidR="00174CAE">
        <w:rPr>
          <w:rFonts w:ascii="Times New Roman" w:eastAsia="Times New Roman" w:hAnsi="Times New Roman" w:cs="Times New Roman"/>
          <w:sz w:val="28"/>
          <w:szCs w:val="28"/>
          <w:lang w:eastAsia="ru-RU"/>
        </w:rPr>
        <w:t xml:space="preserve"> 20</w:t>
      </w:r>
      <w:r w:rsidR="00174CAE">
        <w:rPr>
          <w:rFonts w:ascii="Times New Roman" w:eastAsia="Times New Roman" w:hAnsi="Times New Roman" w:cs="Times New Roman"/>
          <w:sz w:val="28"/>
          <w:szCs w:val="28"/>
          <w:lang w:val="uk-UA" w:eastAsia="ru-RU"/>
        </w:rPr>
        <w:t>21</w:t>
      </w:r>
      <w:r w:rsidRPr="006373BF">
        <w:rPr>
          <w:rFonts w:ascii="Times New Roman" w:eastAsia="Times New Roman" w:hAnsi="Times New Roman" w:cs="Times New Roman"/>
          <w:sz w:val="28"/>
          <w:szCs w:val="28"/>
          <w:lang w:eastAsia="ru-RU"/>
        </w:rPr>
        <w:t xml:space="preserve"> року</w:t>
      </w:r>
      <w:r w:rsidRPr="006373BF">
        <w:rPr>
          <w:rFonts w:ascii="Times New Roman CYR" w:eastAsia="Times New Roman" w:hAnsi="Times New Roman CYR" w:cs="Times New Roman CYR"/>
          <w:sz w:val="28"/>
          <w:szCs w:val="28"/>
          <w:lang w:val="uk-UA" w:eastAsia="ru-RU"/>
        </w:rPr>
        <w:t>)</w:t>
      </w:r>
    </w:p>
    <w:p w:rsidR="00476AD0" w:rsidRPr="006373BF" w:rsidRDefault="00476AD0" w:rsidP="00476AD0">
      <w:pPr>
        <w:spacing w:after="0" w:line="360" w:lineRule="auto"/>
        <w:jc w:val="both"/>
        <w:rPr>
          <w:rFonts w:ascii="Times New Roman" w:eastAsia="Times New Roman" w:hAnsi="Times New Roman" w:cs="Times New Roman"/>
          <w:sz w:val="32"/>
          <w:szCs w:val="24"/>
          <w:lang w:val="uk-UA" w:eastAsia="ru-RU"/>
        </w:rPr>
      </w:pPr>
    </w:p>
    <w:p w:rsidR="00476AD0" w:rsidRPr="006373BF" w:rsidRDefault="00476AD0" w:rsidP="00476AD0">
      <w:pPr>
        <w:spacing w:after="0" w:line="360" w:lineRule="auto"/>
        <w:jc w:val="both"/>
        <w:rPr>
          <w:rFonts w:ascii="Times New Roman" w:eastAsia="Times New Roman" w:hAnsi="Times New Roman" w:cs="Times New Roman"/>
          <w:sz w:val="32"/>
          <w:szCs w:val="24"/>
          <w:lang w:val="uk-UA" w:eastAsia="ru-RU"/>
        </w:rPr>
      </w:pPr>
    </w:p>
    <w:p w:rsidR="00476AD0" w:rsidRPr="006373BF" w:rsidRDefault="00476AD0" w:rsidP="00476AD0">
      <w:pPr>
        <w:spacing w:after="0" w:line="360" w:lineRule="auto"/>
        <w:jc w:val="both"/>
        <w:rPr>
          <w:rFonts w:ascii="Times New Roman" w:eastAsia="Times New Roman" w:hAnsi="Times New Roman" w:cs="Times New Roman"/>
          <w:sz w:val="32"/>
          <w:szCs w:val="24"/>
          <w:lang w:val="uk-UA" w:eastAsia="ru-RU"/>
        </w:rPr>
      </w:pPr>
    </w:p>
    <w:p w:rsidR="00476AD0" w:rsidRPr="006373BF" w:rsidRDefault="00476AD0" w:rsidP="00476AD0">
      <w:pPr>
        <w:spacing w:after="0" w:line="360" w:lineRule="auto"/>
        <w:ind w:firstLine="708"/>
        <w:jc w:val="both"/>
        <w:rPr>
          <w:rFonts w:ascii="Times New Roman" w:eastAsia="Times New Roman" w:hAnsi="Times New Roman" w:cs="Times New Roman"/>
          <w:sz w:val="28"/>
          <w:szCs w:val="24"/>
          <w:lang w:val="uk-UA" w:eastAsia="ru-RU"/>
        </w:rPr>
      </w:pPr>
    </w:p>
    <w:p w:rsidR="00476AD0" w:rsidRPr="006373BF" w:rsidRDefault="00476AD0" w:rsidP="00476AD0">
      <w:pPr>
        <w:spacing w:after="0" w:line="360" w:lineRule="auto"/>
        <w:ind w:firstLine="708"/>
        <w:jc w:val="both"/>
        <w:rPr>
          <w:rFonts w:ascii="Times New Roman" w:eastAsia="Times New Roman" w:hAnsi="Times New Roman" w:cs="Times New Roman"/>
          <w:sz w:val="28"/>
          <w:szCs w:val="24"/>
          <w:lang w:val="uk-UA" w:eastAsia="ru-RU"/>
        </w:rPr>
      </w:pPr>
    </w:p>
    <w:p w:rsidR="00476AD0" w:rsidRPr="006373BF" w:rsidRDefault="00476AD0" w:rsidP="00476AD0">
      <w:pPr>
        <w:spacing w:after="0" w:line="360" w:lineRule="auto"/>
        <w:ind w:firstLine="708"/>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val="uk-UA" w:eastAsia="ru-RU"/>
        </w:rPr>
        <w:br w:type="page"/>
      </w:r>
    </w:p>
    <w:p w:rsidR="00C1726C" w:rsidRDefault="00C1726C" w:rsidP="00C1726C">
      <w:pPr>
        <w:tabs>
          <w:tab w:val="left" w:pos="284"/>
          <w:tab w:val="left" w:pos="567"/>
        </w:tabs>
        <w:spacing w:before="100" w:beforeAutospacing="1" w:after="100" w:afterAutospacing="1" w:line="360" w:lineRule="auto"/>
        <w:ind w:firstLine="709"/>
        <w:contextualSpacing/>
        <w:jc w:val="center"/>
        <w:rPr>
          <w:rFonts w:ascii="Times New Roman" w:eastAsia="Times New Roman" w:hAnsi="Times New Roman" w:cs="Times New Roman"/>
          <w:b/>
          <w:sz w:val="28"/>
          <w:szCs w:val="28"/>
          <w:lang w:val="uk-UA" w:eastAsia="ru-RU"/>
        </w:rPr>
      </w:pPr>
    </w:p>
    <w:p w:rsidR="00C1726C" w:rsidRDefault="00C1726C" w:rsidP="00DB0BD1">
      <w:pPr>
        <w:tabs>
          <w:tab w:val="left" w:pos="284"/>
          <w:tab w:val="left" w:pos="567"/>
        </w:tabs>
        <w:spacing w:before="100" w:beforeAutospacing="1" w:after="100" w:afterAutospacing="1" w:line="360" w:lineRule="auto"/>
        <w:ind w:firstLine="709"/>
        <w:contextualSpacing/>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ЗМІСТ</w:t>
      </w:r>
    </w:p>
    <w:p w:rsidR="00DB0BD1" w:rsidRDefault="00DB0BD1" w:rsidP="00DB0BD1">
      <w:pPr>
        <w:tabs>
          <w:tab w:val="left" w:pos="284"/>
          <w:tab w:val="left" w:pos="567"/>
        </w:tabs>
        <w:spacing w:before="100" w:beforeAutospacing="1" w:after="100" w:afterAutospacing="1" w:line="360" w:lineRule="auto"/>
        <w:ind w:firstLine="709"/>
        <w:contextualSpacing/>
        <w:jc w:val="center"/>
        <w:rPr>
          <w:rFonts w:ascii="Times New Roman" w:eastAsia="Times New Roman" w:hAnsi="Times New Roman" w:cs="Times New Roman"/>
          <w:b/>
          <w:sz w:val="28"/>
          <w:szCs w:val="28"/>
          <w:lang w:val="uk-UA" w:eastAsia="ru-RU"/>
        </w:rPr>
      </w:pPr>
    </w:p>
    <w:p w:rsidR="00AC11E4" w:rsidRPr="00AC11E4" w:rsidRDefault="004448C9" w:rsidP="00DB0BD1">
      <w:pPr>
        <w:tabs>
          <w:tab w:val="left" w:pos="284"/>
          <w:tab w:val="left" w:pos="567"/>
        </w:tabs>
        <w:spacing w:before="100" w:beforeAutospacing="1" w:after="100" w:afterAutospacing="1" w:line="360" w:lineRule="auto"/>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Тема.</w:t>
      </w:r>
      <w:r w:rsidR="00AC11E4" w:rsidRPr="00AC11E4">
        <w:rPr>
          <w:rFonts w:ascii="Times New Roman" w:eastAsia="Times New Roman" w:hAnsi="Times New Roman" w:cs="Times New Roman"/>
          <w:sz w:val="28"/>
          <w:szCs w:val="28"/>
          <w:lang w:val="uk-UA" w:eastAsia="ru-RU"/>
        </w:rPr>
        <w:t xml:space="preserve"> Задачі спеціальної генетики. Генетика пшениці </w:t>
      </w:r>
    </w:p>
    <w:p w:rsidR="00C1726C" w:rsidRPr="00AC11E4" w:rsidRDefault="00C1726C" w:rsidP="00DB0BD1">
      <w:pPr>
        <w:tabs>
          <w:tab w:val="left" w:pos="284"/>
          <w:tab w:val="left" w:pos="567"/>
        </w:tabs>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p>
    <w:p w:rsidR="005B41D8" w:rsidRPr="006373BF" w:rsidRDefault="005B41D8" w:rsidP="00DB0BD1">
      <w:pPr>
        <w:numPr>
          <w:ilvl w:val="0"/>
          <w:numId w:val="1"/>
        </w:numPr>
        <w:tabs>
          <w:tab w:val="left" w:pos="284"/>
          <w:tab w:val="left" w:pos="567"/>
        </w:tabs>
        <w:spacing w:before="100" w:beforeAutospacing="1" w:after="100" w:afterAutospacing="1" w:line="360" w:lineRule="auto"/>
        <w:ind w:firstLine="709"/>
        <w:contextualSpacing/>
        <w:jc w:val="both"/>
        <w:rPr>
          <w:rFonts w:ascii="Times New Roman" w:eastAsia="Times New Roman" w:hAnsi="Times New Roman" w:cs="Times New Roman"/>
          <w:bCs/>
          <w:iCs/>
          <w:sz w:val="28"/>
          <w:szCs w:val="28"/>
          <w:lang w:val="uk-UA" w:eastAsia="ru-RU"/>
        </w:rPr>
      </w:pPr>
      <w:r w:rsidRPr="006373BF">
        <w:rPr>
          <w:rFonts w:ascii="Times New Roman" w:eastAsia="Times New Roman" w:hAnsi="Times New Roman" w:cs="Times New Roman"/>
          <w:bCs/>
          <w:iCs/>
          <w:sz w:val="28"/>
          <w:szCs w:val="28"/>
          <w:lang w:val="uk-UA" w:eastAsia="ru-RU"/>
        </w:rPr>
        <w:t>Історія досягнень спеціальної</w:t>
      </w:r>
      <w:r w:rsidR="006756F1">
        <w:rPr>
          <w:rFonts w:ascii="Times New Roman" w:eastAsia="Times New Roman" w:hAnsi="Times New Roman" w:cs="Times New Roman"/>
          <w:bCs/>
          <w:iCs/>
          <w:sz w:val="28"/>
          <w:szCs w:val="28"/>
          <w:lang w:val="uk-UA" w:eastAsia="ru-RU"/>
        </w:rPr>
        <w:t xml:space="preserve"> генетики в селекційну практику</w:t>
      </w:r>
    </w:p>
    <w:p w:rsidR="005B41D8" w:rsidRPr="006373BF" w:rsidRDefault="005B41D8" w:rsidP="00DB0BD1">
      <w:pPr>
        <w:numPr>
          <w:ilvl w:val="0"/>
          <w:numId w:val="1"/>
        </w:numPr>
        <w:tabs>
          <w:tab w:val="left" w:pos="284"/>
          <w:tab w:val="left" w:pos="567"/>
        </w:tabs>
        <w:spacing w:before="100" w:beforeAutospacing="1" w:after="100" w:afterAutospacing="1" w:line="360" w:lineRule="auto"/>
        <w:ind w:firstLine="709"/>
        <w:contextualSpacing/>
        <w:jc w:val="both"/>
        <w:rPr>
          <w:rFonts w:ascii="Times New Roman" w:eastAsia="Times New Roman" w:hAnsi="Times New Roman" w:cs="Times New Roman"/>
          <w:bCs/>
          <w:iCs/>
          <w:sz w:val="28"/>
          <w:szCs w:val="28"/>
          <w:lang w:val="uk-UA" w:eastAsia="ru-RU"/>
        </w:rPr>
      </w:pPr>
      <w:r w:rsidRPr="006373BF">
        <w:rPr>
          <w:rFonts w:ascii="Times New Roman" w:eastAsia="Times New Roman" w:hAnsi="Times New Roman" w:cs="Times New Roman"/>
          <w:sz w:val="28"/>
          <w:szCs w:val="28"/>
          <w:lang w:val="uk-UA" w:eastAsia="ru-RU"/>
        </w:rPr>
        <w:t xml:space="preserve">Напрями і методи селекції пшениці </w:t>
      </w:r>
    </w:p>
    <w:p w:rsidR="005B41D8" w:rsidRPr="006373BF" w:rsidRDefault="005B41D8" w:rsidP="00DB0BD1">
      <w:pPr>
        <w:numPr>
          <w:ilvl w:val="0"/>
          <w:numId w:val="1"/>
        </w:numPr>
        <w:tabs>
          <w:tab w:val="left" w:pos="284"/>
          <w:tab w:val="left" w:pos="567"/>
        </w:tabs>
        <w:spacing w:before="100" w:beforeAutospacing="1" w:after="100" w:afterAutospacing="1" w:line="360" w:lineRule="auto"/>
        <w:ind w:firstLine="709"/>
        <w:contextualSpacing/>
        <w:jc w:val="both"/>
        <w:rPr>
          <w:rFonts w:ascii="Times New Roman" w:eastAsia="Times New Roman" w:hAnsi="Times New Roman" w:cs="Times New Roman"/>
          <w:bCs/>
          <w:iCs/>
          <w:sz w:val="28"/>
          <w:szCs w:val="28"/>
          <w:lang w:val="uk-UA" w:eastAsia="ru-RU"/>
        </w:rPr>
      </w:pPr>
      <w:r w:rsidRPr="006373BF">
        <w:rPr>
          <w:rFonts w:ascii="Times New Roman" w:eastAsia="Times New Roman" w:hAnsi="Times New Roman" w:cs="Times New Roman"/>
          <w:sz w:val="28"/>
          <w:szCs w:val="28"/>
          <w:lang w:val="uk-UA" w:eastAsia="ru-RU"/>
        </w:rPr>
        <w:t xml:space="preserve">Класифікація роду </w:t>
      </w:r>
      <w:r w:rsidRPr="00C1726C">
        <w:rPr>
          <w:rFonts w:ascii="Times New Roman" w:eastAsia="Times New Roman" w:hAnsi="Times New Roman" w:cs="Times New Roman"/>
          <w:i/>
          <w:sz w:val="28"/>
          <w:szCs w:val="28"/>
          <w:lang w:val="en-US" w:eastAsia="ru-RU"/>
        </w:rPr>
        <w:t>Triticum</w:t>
      </w:r>
      <w:r w:rsidRPr="00C1726C">
        <w:rPr>
          <w:rFonts w:ascii="Times New Roman" w:eastAsia="Times New Roman" w:hAnsi="Times New Roman" w:cs="Times New Roman"/>
          <w:i/>
          <w:sz w:val="28"/>
          <w:szCs w:val="28"/>
          <w:lang w:val="uk-UA" w:eastAsia="ru-RU"/>
        </w:rPr>
        <w:t xml:space="preserve"> </w:t>
      </w:r>
      <w:r w:rsidRPr="00C1726C">
        <w:rPr>
          <w:rFonts w:ascii="Times New Roman" w:eastAsia="Times New Roman" w:hAnsi="Times New Roman" w:cs="Times New Roman"/>
          <w:i/>
          <w:sz w:val="28"/>
          <w:szCs w:val="28"/>
          <w:lang w:val="en-US" w:eastAsia="ru-RU"/>
        </w:rPr>
        <w:t>L</w:t>
      </w:r>
      <w:r w:rsidRPr="00C1726C">
        <w:rPr>
          <w:rFonts w:ascii="Times New Roman" w:eastAsia="Times New Roman" w:hAnsi="Times New Roman" w:cs="Times New Roman"/>
          <w:i/>
          <w:sz w:val="28"/>
          <w:szCs w:val="28"/>
          <w:lang w:val="uk-UA" w:eastAsia="ru-RU"/>
        </w:rPr>
        <w:t>.</w:t>
      </w:r>
      <w:r w:rsidRPr="006373BF">
        <w:rPr>
          <w:rFonts w:ascii="Times New Roman" w:eastAsia="Times New Roman" w:hAnsi="Times New Roman" w:cs="Times New Roman"/>
          <w:sz w:val="28"/>
          <w:szCs w:val="28"/>
          <w:lang w:val="uk-UA" w:eastAsia="ru-RU"/>
        </w:rPr>
        <w:t xml:space="preserve"> за Дорофєєви</w:t>
      </w:r>
      <w:r w:rsidR="006756F1">
        <w:rPr>
          <w:rFonts w:ascii="Times New Roman" w:eastAsia="Times New Roman" w:hAnsi="Times New Roman" w:cs="Times New Roman"/>
          <w:sz w:val="28"/>
          <w:szCs w:val="28"/>
          <w:lang w:val="uk-UA" w:eastAsia="ru-RU"/>
        </w:rPr>
        <w:t>м. Характеристика видів пшениці</w:t>
      </w:r>
    </w:p>
    <w:p w:rsidR="00AC11E4" w:rsidRDefault="006756F1" w:rsidP="00DB0BD1">
      <w:pPr>
        <w:numPr>
          <w:ilvl w:val="0"/>
          <w:numId w:val="1"/>
        </w:numPr>
        <w:tabs>
          <w:tab w:val="left" w:pos="284"/>
          <w:tab w:val="left" w:pos="567"/>
        </w:tabs>
        <w:spacing w:before="100" w:beforeAutospacing="1" w:after="100" w:afterAutospacing="1" w:line="360" w:lineRule="auto"/>
        <w:ind w:firstLine="709"/>
        <w:contextualSpacing/>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Генетика пшениці</w:t>
      </w:r>
    </w:p>
    <w:p w:rsidR="004448C9" w:rsidRDefault="004448C9" w:rsidP="00DB0BD1">
      <w:pPr>
        <w:tabs>
          <w:tab w:val="left" w:pos="284"/>
          <w:tab w:val="left" w:pos="567"/>
        </w:tabs>
        <w:spacing w:before="100" w:beforeAutospacing="1" w:after="100" w:afterAutospacing="1" w:line="360" w:lineRule="auto"/>
        <w:ind w:left="1636"/>
        <w:contextualSpacing/>
        <w:jc w:val="both"/>
        <w:rPr>
          <w:rFonts w:ascii="Times New Roman" w:eastAsia="Times New Roman" w:hAnsi="Times New Roman" w:cs="Times New Roman"/>
          <w:bCs/>
          <w:iCs/>
          <w:sz w:val="28"/>
          <w:szCs w:val="28"/>
          <w:lang w:val="uk-UA" w:eastAsia="ru-RU"/>
        </w:rPr>
      </w:pPr>
    </w:p>
    <w:p w:rsidR="004448C9" w:rsidRPr="004448C9" w:rsidRDefault="004448C9" w:rsidP="00DB0BD1">
      <w:pPr>
        <w:widowControl w:val="0"/>
        <w:spacing w:after="0" w:line="360" w:lineRule="auto"/>
        <w:contextualSpacing/>
        <w:jc w:val="center"/>
        <w:rPr>
          <w:rFonts w:ascii="Times New Roman" w:eastAsia="Calibri" w:hAnsi="Times New Roman" w:cs="Times New Roman"/>
          <w:color w:val="000000"/>
          <w:sz w:val="28"/>
          <w:szCs w:val="28"/>
          <w:lang w:val="uk-UA" w:eastAsia="uk-UA"/>
        </w:rPr>
      </w:pPr>
      <w:r>
        <w:rPr>
          <w:rFonts w:ascii="Times New Roman" w:eastAsia="Calibri" w:hAnsi="Times New Roman" w:cs="Times New Roman"/>
          <w:color w:val="000000"/>
          <w:sz w:val="28"/>
          <w:szCs w:val="28"/>
          <w:lang w:val="uk-UA" w:eastAsia="uk-UA"/>
        </w:rPr>
        <w:t xml:space="preserve">Тема. </w:t>
      </w:r>
      <w:r w:rsidRPr="004448C9">
        <w:rPr>
          <w:rFonts w:ascii="Times New Roman" w:eastAsia="Calibri" w:hAnsi="Times New Roman" w:cs="Times New Roman"/>
          <w:color w:val="000000"/>
          <w:sz w:val="28"/>
          <w:szCs w:val="28"/>
          <w:lang w:val="uk-UA" w:eastAsia="uk-UA"/>
        </w:rPr>
        <w:t xml:space="preserve">Генетика жита </w:t>
      </w:r>
    </w:p>
    <w:p w:rsidR="004448C9" w:rsidRDefault="004448C9" w:rsidP="00DB0BD1">
      <w:pPr>
        <w:widowControl w:val="0"/>
        <w:tabs>
          <w:tab w:val="left" w:pos="3265"/>
        </w:tabs>
        <w:spacing w:before="100" w:beforeAutospacing="1" w:after="100" w:afterAutospacing="1" w:line="360" w:lineRule="auto"/>
        <w:ind w:firstLine="709"/>
        <w:contextualSpacing/>
        <w:rPr>
          <w:rFonts w:ascii="Times New Roman" w:eastAsia="Calibri" w:hAnsi="Times New Roman" w:cs="Times New Roman"/>
          <w:b/>
          <w:color w:val="000000"/>
          <w:sz w:val="28"/>
          <w:szCs w:val="28"/>
          <w:lang w:val="uk-UA" w:eastAsia="uk-UA"/>
        </w:rPr>
      </w:pPr>
      <w:r>
        <w:rPr>
          <w:rFonts w:ascii="Times New Roman" w:eastAsia="Calibri" w:hAnsi="Times New Roman" w:cs="Times New Roman"/>
          <w:b/>
          <w:color w:val="000000"/>
          <w:sz w:val="28"/>
          <w:szCs w:val="28"/>
          <w:lang w:val="uk-UA" w:eastAsia="uk-UA"/>
        </w:rPr>
        <w:tab/>
      </w:r>
    </w:p>
    <w:p w:rsidR="004448C9" w:rsidRDefault="004448C9" w:rsidP="00DB0BD1">
      <w:pPr>
        <w:numPr>
          <w:ilvl w:val="0"/>
          <w:numId w:val="3"/>
        </w:numPr>
        <w:spacing w:before="100" w:beforeAutospacing="1" w:after="100" w:afterAutospacing="1" w:line="360" w:lineRule="auto"/>
        <w:ind w:left="0"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Видовий склад роду </w:t>
      </w:r>
      <w:r>
        <w:rPr>
          <w:rFonts w:ascii="Times New Roman" w:eastAsia="Times New Roman" w:hAnsi="Times New Roman" w:cs="Times New Roman"/>
          <w:sz w:val="28"/>
          <w:szCs w:val="28"/>
          <w:lang w:val="en-US" w:eastAsia="ru-RU"/>
        </w:rPr>
        <w:t>Secale</w:t>
      </w:r>
      <w:r>
        <w:rPr>
          <w:rFonts w:ascii="Times New Roman" w:eastAsia="Times New Roman" w:hAnsi="Times New Roman" w:cs="Times New Roman"/>
          <w:sz w:val="28"/>
          <w:szCs w:val="28"/>
          <w:lang w:val="uk-UA" w:eastAsia="ru-RU"/>
        </w:rPr>
        <w:t>. Напрями і завдання селекції жита озимого</w:t>
      </w:r>
    </w:p>
    <w:p w:rsidR="004448C9" w:rsidRDefault="006756F1" w:rsidP="00DB0BD1">
      <w:pPr>
        <w:numPr>
          <w:ilvl w:val="0"/>
          <w:numId w:val="3"/>
        </w:numPr>
        <w:spacing w:before="100" w:beforeAutospacing="1" w:after="100" w:afterAutospacing="1" w:line="360" w:lineRule="auto"/>
        <w:ind w:left="0"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Методи селекції культури</w:t>
      </w:r>
      <w:r w:rsidR="004448C9">
        <w:rPr>
          <w:rFonts w:ascii="Times New Roman" w:eastAsia="Times New Roman" w:hAnsi="Times New Roman" w:cs="Times New Roman"/>
          <w:sz w:val="28"/>
          <w:szCs w:val="28"/>
          <w:lang w:val="uk-UA" w:eastAsia="ru-RU"/>
        </w:rPr>
        <w:t xml:space="preserve"> </w:t>
      </w:r>
    </w:p>
    <w:p w:rsidR="004448C9" w:rsidRDefault="004448C9" w:rsidP="00DB0BD1">
      <w:pPr>
        <w:numPr>
          <w:ilvl w:val="0"/>
          <w:numId w:val="3"/>
        </w:numPr>
        <w:spacing w:before="100" w:beforeAutospacing="1" w:after="100" w:afterAutospacing="1" w:line="360" w:lineRule="auto"/>
        <w:ind w:left="0"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Генетика основних </w:t>
      </w:r>
      <w:r w:rsidR="006756F1">
        <w:rPr>
          <w:rFonts w:ascii="Times New Roman" w:eastAsia="Times New Roman" w:hAnsi="Times New Roman" w:cs="Times New Roman"/>
          <w:sz w:val="28"/>
          <w:szCs w:val="28"/>
          <w:lang w:val="uk-UA" w:eastAsia="ru-RU"/>
        </w:rPr>
        <w:t>господарсько-цінних ознак жита</w:t>
      </w:r>
    </w:p>
    <w:p w:rsidR="00DB0BD1" w:rsidRDefault="00DB0BD1" w:rsidP="00DB0BD1">
      <w:pPr>
        <w:pStyle w:val="a3"/>
        <w:widowControl w:val="0"/>
        <w:spacing w:after="0" w:line="360" w:lineRule="auto"/>
        <w:ind w:left="0"/>
        <w:jc w:val="center"/>
        <w:rPr>
          <w:rFonts w:ascii="Times New Roman" w:eastAsia="Calibri" w:hAnsi="Times New Roman" w:cs="Times New Roman"/>
          <w:color w:val="000000"/>
          <w:sz w:val="28"/>
          <w:szCs w:val="28"/>
          <w:lang w:val="uk-UA" w:eastAsia="uk-UA"/>
        </w:rPr>
      </w:pPr>
    </w:p>
    <w:p w:rsidR="004448C9" w:rsidRDefault="004448C9" w:rsidP="00DB0BD1">
      <w:pPr>
        <w:pStyle w:val="a3"/>
        <w:widowControl w:val="0"/>
        <w:spacing w:after="0" w:line="360" w:lineRule="auto"/>
        <w:ind w:left="0"/>
        <w:jc w:val="center"/>
        <w:rPr>
          <w:rFonts w:ascii="Times New Roman" w:eastAsia="Calibri" w:hAnsi="Times New Roman" w:cs="Times New Roman"/>
          <w:color w:val="000000"/>
          <w:sz w:val="28"/>
          <w:szCs w:val="28"/>
          <w:lang w:val="uk-UA" w:eastAsia="uk-UA"/>
        </w:rPr>
      </w:pPr>
      <w:r w:rsidRPr="004448C9">
        <w:rPr>
          <w:rFonts w:ascii="Times New Roman" w:eastAsia="Calibri" w:hAnsi="Times New Roman" w:cs="Times New Roman"/>
          <w:color w:val="000000"/>
          <w:sz w:val="28"/>
          <w:szCs w:val="28"/>
          <w:lang w:val="uk-UA" w:eastAsia="uk-UA"/>
        </w:rPr>
        <w:t>Тема. Генетика тритикале</w:t>
      </w:r>
    </w:p>
    <w:p w:rsidR="00DB0BD1" w:rsidRPr="004448C9" w:rsidRDefault="00DB0BD1" w:rsidP="00DB0BD1">
      <w:pPr>
        <w:pStyle w:val="a3"/>
        <w:widowControl w:val="0"/>
        <w:spacing w:after="0" w:line="360" w:lineRule="auto"/>
        <w:ind w:left="927"/>
        <w:jc w:val="center"/>
        <w:rPr>
          <w:rFonts w:ascii="Times New Roman" w:eastAsia="Calibri" w:hAnsi="Times New Roman" w:cs="Times New Roman"/>
          <w:color w:val="000000"/>
          <w:sz w:val="28"/>
          <w:szCs w:val="28"/>
          <w:lang w:val="uk-UA" w:eastAsia="uk-UA"/>
        </w:rPr>
      </w:pPr>
    </w:p>
    <w:p w:rsidR="006756F1" w:rsidRDefault="006756F1" w:rsidP="00DB0BD1">
      <w:pPr>
        <w:pStyle w:val="a3"/>
        <w:numPr>
          <w:ilvl w:val="0"/>
          <w:numId w:val="18"/>
        </w:numPr>
        <w:tabs>
          <w:tab w:val="left" w:pos="2977"/>
        </w:tabs>
        <w:spacing w:before="100" w:beforeAutospacing="1" w:after="100" w:afterAutospacing="1"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Методи створення тритикале</w:t>
      </w:r>
    </w:p>
    <w:p w:rsidR="004448C9" w:rsidRDefault="004448C9" w:rsidP="00DB0BD1">
      <w:pPr>
        <w:pStyle w:val="a3"/>
        <w:numPr>
          <w:ilvl w:val="0"/>
          <w:numId w:val="18"/>
        </w:numPr>
        <w:tabs>
          <w:tab w:val="left" w:pos="2977"/>
        </w:tabs>
        <w:spacing w:before="100" w:beforeAutospacing="1" w:after="100" w:afterAutospacing="1"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Класифікація </w:t>
      </w:r>
      <w:r>
        <w:rPr>
          <w:rFonts w:ascii="Times New Roman" w:eastAsia="Times New Roman" w:hAnsi="Times New Roman" w:cs="Times New Roman"/>
          <w:i/>
          <w:sz w:val="28"/>
          <w:szCs w:val="28"/>
          <w:lang w:val="en-US" w:eastAsia="ru-RU"/>
        </w:rPr>
        <w:t>Triticale</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i/>
          <w:sz w:val="28"/>
          <w:szCs w:val="28"/>
          <w:lang w:val="en-US" w:eastAsia="ru-RU"/>
        </w:rPr>
        <w:t>L</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sz w:val="28"/>
          <w:szCs w:val="28"/>
          <w:lang w:val="uk-UA" w:eastAsia="ru-RU"/>
        </w:rPr>
        <w:t xml:space="preserve"> Характеристика п</w:t>
      </w:r>
      <w:r w:rsidR="006756F1">
        <w:rPr>
          <w:rFonts w:ascii="Times New Roman" w:eastAsia="Times New Roman" w:hAnsi="Times New Roman" w:cs="Times New Roman"/>
          <w:sz w:val="28"/>
          <w:szCs w:val="28"/>
          <w:lang w:val="uk-UA" w:eastAsia="ru-RU"/>
        </w:rPr>
        <w:t>ервинних та вторинних тритикале</w:t>
      </w:r>
    </w:p>
    <w:p w:rsidR="004448C9" w:rsidRDefault="004448C9" w:rsidP="00DB0BD1">
      <w:pPr>
        <w:pStyle w:val="a3"/>
        <w:numPr>
          <w:ilvl w:val="0"/>
          <w:numId w:val="18"/>
        </w:numPr>
        <w:tabs>
          <w:tab w:val="left" w:pos="2977"/>
        </w:tabs>
        <w:spacing w:before="100" w:beforeAutospacing="1" w:after="100" w:afterAutospacing="1"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Генетика основних господарсько-цінних ознак тритикале</w:t>
      </w:r>
    </w:p>
    <w:p w:rsidR="00AC11E4" w:rsidRPr="006373BF" w:rsidRDefault="00AC11E4" w:rsidP="00AC11E4">
      <w:pPr>
        <w:tabs>
          <w:tab w:val="left" w:pos="284"/>
          <w:tab w:val="left" w:pos="567"/>
        </w:tabs>
        <w:spacing w:before="100" w:beforeAutospacing="1" w:after="100" w:afterAutospacing="1" w:line="360" w:lineRule="auto"/>
        <w:contextualSpacing/>
        <w:jc w:val="both"/>
        <w:rPr>
          <w:rFonts w:ascii="Times New Roman" w:eastAsia="Times New Roman" w:hAnsi="Times New Roman" w:cs="Times New Roman"/>
          <w:bCs/>
          <w:iCs/>
          <w:sz w:val="28"/>
          <w:szCs w:val="28"/>
          <w:lang w:val="uk-UA" w:eastAsia="ru-RU"/>
        </w:rPr>
      </w:pPr>
    </w:p>
    <w:p w:rsidR="005B41D8" w:rsidRPr="006373BF" w:rsidRDefault="005B41D8" w:rsidP="005B41D8">
      <w:pPr>
        <w:tabs>
          <w:tab w:val="left" w:pos="284"/>
          <w:tab w:val="left" w:pos="567"/>
        </w:tabs>
        <w:spacing w:before="100" w:beforeAutospacing="1" w:after="100" w:afterAutospacing="1" w:line="240" w:lineRule="auto"/>
        <w:ind w:firstLine="709"/>
        <w:contextualSpacing/>
        <w:jc w:val="both"/>
        <w:rPr>
          <w:rFonts w:ascii="Times New Roman" w:eastAsia="Times New Roman" w:hAnsi="Times New Roman" w:cs="Times New Roman"/>
          <w:bCs/>
          <w:iCs/>
          <w:sz w:val="28"/>
          <w:szCs w:val="28"/>
          <w:lang w:val="uk-UA" w:eastAsia="ru-RU"/>
        </w:rPr>
      </w:pPr>
    </w:p>
    <w:p w:rsidR="009E2976" w:rsidRDefault="009E2976">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6756F1" w:rsidRPr="006756F1" w:rsidRDefault="006756F1" w:rsidP="006756F1">
      <w:pPr>
        <w:tabs>
          <w:tab w:val="left" w:pos="284"/>
          <w:tab w:val="left" w:pos="567"/>
        </w:tabs>
        <w:spacing w:before="100" w:beforeAutospacing="1" w:after="100" w:afterAutospacing="1" w:line="360" w:lineRule="auto"/>
        <w:ind w:firstLine="709"/>
        <w:contextualSpacing/>
        <w:jc w:val="center"/>
        <w:rPr>
          <w:rFonts w:ascii="Times New Roman" w:eastAsia="Times New Roman" w:hAnsi="Times New Roman" w:cs="Times New Roman"/>
          <w:b/>
          <w:sz w:val="28"/>
          <w:szCs w:val="28"/>
          <w:lang w:val="uk-UA" w:eastAsia="ru-RU"/>
        </w:rPr>
      </w:pPr>
      <w:r w:rsidRPr="006756F1">
        <w:rPr>
          <w:rFonts w:ascii="Times New Roman" w:eastAsia="Times New Roman" w:hAnsi="Times New Roman" w:cs="Times New Roman"/>
          <w:b/>
          <w:sz w:val="28"/>
          <w:szCs w:val="28"/>
          <w:lang w:val="uk-UA" w:eastAsia="ru-RU"/>
        </w:rPr>
        <w:lastRenderedPageBreak/>
        <w:t xml:space="preserve">Тема. Задачі спеціальної генетики. Генетика пшениці </w:t>
      </w:r>
    </w:p>
    <w:p w:rsidR="006756F1" w:rsidRPr="00AC11E4" w:rsidRDefault="006756F1" w:rsidP="006756F1">
      <w:pPr>
        <w:tabs>
          <w:tab w:val="left" w:pos="284"/>
          <w:tab w:val="left" w:pos="567"/>
        </w:tabs>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p>
    <w:p w:rsidR="006756F1" w:rsidRPr="006373BF" w:rsidRDefault="006756F1" w:rsidP="006756F1">
      <w:pPr>
        <w:numPr>
          <w:ilvl w:val="0"/>
          <w:numId w:val="23"/>
        </w:numPr>
        <w:tabs>
          <w:tab w:val="left" w:pos="284"/>
          <w:tab w:val="left" w:pos="567"/>
        </w:tabs>
        <w:spacing w:before="100" w:beforeAutospacing="1" w:after="100" w:afterAutospacing="1" w:line="360" w:lineRule="auto"/>
        <w:contextualSpacing/>
        <w:jc w:val="both"/>
        <w:rPr>
          <w:rFonts w:ascii="Times New Roman" w:eastAsia="Times New Roman" w:hAnsi="Times New Roman" w:cs="Times New Roman"/>
          <w:bCs/>
          <w:iCs/>
          <w:sz w:val="28"/>
          <w:szCs w:val="28"/>
          <w:lang w:val="uk-UA" w:eastAsia="ru-RU"/>
        </w:rPr>
      </w:pPr>
      <w:r w:rsidRPr="006373BF">
        <w:rPr>
          <w:rFonts w:ascii="Times New Roman" w:eastAsia="Times New Roman" w:hAnsi="Times New Roman" w:cs="Times New Roman"/>
          <w:bCs/>
          <w:iCs/>
          <w:sz w:val="28"/>
          <w:szCs w:val="28"/>
          <w:lang w:val="uk-UA" w:eastAsia="ru-RU"/>
        </w:rPr>
        <w:t>Історія досягнень спеціальної</w:t>
      </w:r>
      <w:r>
        <w:rPr>
          <w:rFonts w:ascii="Times New Roman" w:eastAsia="Times New Roman" w:hAnsi="Times New Roman" w:cs="Times New Roman"/>
          <w:bCs/>
          <w:iCs/>
          <w:sz w:val="28"/>
          <w:szCs w:val="28"/>
          <w:lang w:val="uk-UA" w:eastAsia="ru-RU"/>
        </w:rPr>
        <w:t xml:space="preserve"> генетики в селекційну практику</w:t>
      </w:r>
    </w:p>
    <w:p w:rsidR="006756F1" w:rsidRPr="006373BF" w:rsidRDefault="006756F1" w:rsidP="006756F1">
      <w:pPr>
        <w:numPr>
          <w:ilvl w:val="0"/>
          <w:numId w:val="23"/>
        </w:numPr>
        <w:tabs>
          <w:tab w:val="left" w:pos="284"/>
          <w:tab w:val="left" w:pos="567"/>
        </w:tabs>
        <w:spacing w:before="100" w:beforeAutospacing="1" w:after="100" w:afterAutospacing="1" w:line="360" w:lineRule="auto"/>
        <w:contextualSpacing/>
        <w:jc w:val="both"/>
        <w:rPr>
          <w:rFonts w:ascii="Times New Roman" w:eastAsia="Times New Roman" w:hAnsi="Times New Roman" w:cs="Times New Roman"/>
          <w:bCs/>
          <w:iCs/>
          <w:sz w:val="28"/>
          <w:szCs w:val="28"/>
          <w:lang w:val="uk-UA" w:eastAsia="ru-RU"/>
        </w:rPr>
      </w:pPr>
      <w:r w:rsidRPr="006373BF">
        <w:rPr>
          <w:rFonts w:ascii="Times New Roman" w:eastAsia="Times New Roman" w:hAnsi="Times New Roman" w:cs="Times New Roman"/>
          <w:sz w:val="28"/>
          <w:szCs w:val="28"/>
          <w:lang w:val="uk-UA" w:eastAsia="ru-RU"/>
        </w:rPr>
        <w:t xml:space="preserve">Напрями і методи селекції пшениці </w:t>
      </w:r>
    </w:p>
    <w:p w:rsidR="006756F1" w:rsidRPr="006373BF" w:rsidRDefault="006756F1" w:rsidP="006756F1">
      <w:pPr>
        <w:numPr>
          <w:ilvl w:val="0"/>
          <w:numId w:val="23"/>
        </w:numPr>
        <w:tabs>
          <w:tab w:val="left" w:pos="284"/>
          <w:tab w:val="left" w:pos="567"/>
        </w:tabs>
        <w:spacing w:before="100" w:beforeAutospacing="1" w:after="100" w:afterAutospacing="1" w:line="360" w:lineRule="auto"/>
        <w:contextualSpacing/>
        <w:jc w:val="both"/>
        <w:rPr>
          <w:rFonts w:ascii="Times New Roman" w:eastAsia="Times New Roman" w:hAnsi="Times New Roman" w:cs="Times New Roman"/>
          <w:bCs/>
          <w:iCs/>
          <w:sz w:val="28"/>
          <w:szCs w:val="28"/>
          <w:lang w:val="uk-UA" w:eastAsia="ru-RU"/>
        </w:rPr>
      </w:pPr>
      <w:r w:rsidRPr="006373BF">
        <w:rPr>
          <w:rFonts w:ascii="Times New Roman" w:eastAsia="Times New Roman" w:hAnsi="Times New Roman" w:cs="Times New Roman"/>
          <w:sz w:val="28"/>
          <w:szCs w:val="28"/>
          <w:lang w:val="uk-UA" w:eastAsia="ru-RU"/>
        </w:rPr>
        <w:t xml:space="preserve">Класифікація роду </w:t>
      </w:r>
      <w:r w:rsidRPr="00C1726C">
        <w:rPr>
          <w:rFonts w:ascii="Times New Roman" w:eastAsia="Times New Roman" w:hAnsi="Times New Roman" w:cs="Times New Roman"/>
          <w:i/>
          <w:sz w:val="28"/>
          <w:szCs w:val="28"/>
          <w:lang w:val="en-US" w:eastAsia="ru-RU"/>
        </w:rPr>
        <w:t>Triticum</w:t>
      </w:r>
      <w:r w:rsidRPr="00C1726C">
        <w:rPr>
          <w:rFonts w:ascii="Times New Roman" w:eastAsia="Times New Roman" w:hAnsi="Times New Roman" w:cs="Times New Roman"/>
          <w:i/>
          <w:sz w:val="28"/>
          <w:szCs w:val="28"/>
          <w:lang w:val="uk-UA" w:eastAsia="ru-RU"/>
        </w:rPr>
        <w:t xml:space="preserve"> </w:t>
      </w:r>
      <w:r w:rsidRPr="00C1726C">
        <w:rPr>
          <w:rFonts w:ascii="Times New Roman" w:eastAsia="Times New Roman" w:hAnsi="Times New Roman" w:cs="Times New Roman"/>
          <w:i/>
          <w:sz w:val="28"/>
          <w:szCs w:val="28"/>
          <w:lang w:val="en-US" w:eastAsia="ru-RU"/>
        </w:rPr>
        <w:t>L</w:t>
      </w:r>
      <w:r w:rsidRPr="00C1726C">
        <w:rPr>
          <w:rFonts w:ascii="Times New Roman" w:eastAsia="Times New Roman" w:hAnsi="Times New Roman" w:cs="Times New Roman"/>
          <w:i/>
          <w:sz w:val="28"/>
          <w:szCs w:val="28"/>
          <w:lang w:val="uk-UA" w:eastAsia="ru-RU"/>
        </w:rPr>
        <w:t>.</w:t>
      </w:r>
      <w:r w:rsidRPr="006373BF">
        <w:rPr>
          <w:rFonts w:ascii="Times New Roman" w:eastAsia="Times New Roman" w:hAnsi="Times New Roman" w:cs="Times New Roman"/>
          <w:sz w:val="28"/>
          <w:szCs w:val="28"/>
          <w:lang w:val="uk-UA" w:eastAsia="ru-RU"/>
        </w:rPr>
        <w:t xml:space="preserve"> за Дорофєєви</w:t>
      </w:r>
      <w:r>
        <w:rPr>
          <w:rFonts w:ascii="Times New Roman" w:eastAsia="Times New Roman" w:hAnsi="Times New Roman" w:cs="Times New Roman"/>
          <w:sz w:val="28"/>
          <w:szCs w:val="28"/>
          <w:lang w:val="uk-UA" w:eastAsia="ru-RU"/>
        </w:rPr>
        <w:t>м. Характеристика видів пшениці</w:t>
      </w:r>
    </w:p>
    <w:p w:rsidR="006756F1" w:rsidRDefault="006756F1" w:rsidP="006756F1">
      <w:pPr>
        <w:numPr>
          <w:ilvl w:val="0"/>
          <w:numId w:val="23"/>
        </w:numPr>
        <w:tabs>
          <w:tab w:val="left" w:pos="284"/>
          <w:tab w:val="left" w:pos="567"/>
        </w:tabs>
        <w:spacing w:before="100" w:beforeAutospacing="1" w:after="100" w:afterAutospacing="1" w:line="360" w:lineRule="auto"/>
        <w:contextualSpacing/>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Генетика пшениці</w:t>
      </w:r>
    </w:p>
    <w:p w:rsidR="006756F1" w:rsidRDefault="006756F1" w:rsidP="00C1726C">
      <w:pPr>
        <w:tabs>
          <w:tab w:val="left" w:pos="284"/>
          <w:tab w:val="left" w:pos="567"/>
        </w:tabs>
        <w:spacing w:before="100" w:beforeAutospacing="1" w:after="100" w:afterAutospacing="1" w:line="240" w:lineRule="auto"/>
        <w:jc w:val="both"/>
        <w:rPr>
          <w:rFonts w:ascii="Times New Roman" w:eastAsia="Times New Roman" w:hAnsi="Times New Roman" w:cs="Times New Roman"/>
          <w:b/>
          <w:sz w:val="28"/>
          <w:szCs w:val="28"/>
          <w:lang w:val="uk-UA" w:eastAsia="ru-RU"/>
        </w:rPr>
      </w:pPr>
    </w:p>
    <w:p w:rsidR="00EB1513" w:rsidRPr="00C1726C" w:rsidRDefault="00C1726C" w:rsidP="00C1726C">
      <w:pPr>
        <w:tabs>
          <w:tab w:val="left" w:pos="284"/>
          <w:tab w:val="left" w:pos="567"/>
        </w:tabs>
        <w:spacing w:before="100" w:beforeAutospacing="1" w:after="100" w:afterAutospacing="1" w:line="240" w:lineRule="auto"/>
        <w:jc w:val="both"/>
        <w:rPr>
          <w:rFonts w:ascii="Times New Roman" w:eastAsia="Times New Roman" w:hAnsi="Times New Roman" w:cs="Times New Roman"/>
          <w:b/>
          <w:bCs/>
          <w:iCs/>
          <w:sz w:val="28"/>
          <w:szCs w:val="28"/>
          <w:lang w:val="uk-UA" w:eastAsia="ru-RU"/>
        </w:rPr>
      </w:pPr>
      <w:r w:rsidRPr="00C1726C">
        <w:rPr>
          <w:rFonts w:ascii="Times New Roman" w:eastAsia="Times New Roman" w:hAnsi="Times New Roman" w:cs="Times New Roman"/>
          <w:b/>
          <w:sz w:val="28"/>
          <w:szCs w:val="28"/>
          <w:lang w:val="uk-UA" w:eastAsia="ru-RU"/>
        </w:rPr>
        <w:t>1.</w:t>
      </w:r>
      <w:r w:rsidRPr="00C1726C">
        <w:rPr>
          <w:rFonts w:ascii="Times New Roman" w:eastAsia="Times New Roman" w:hAnsi="Times New Roman" w:cs="Times New Roman"/>
          <w:sz w:val="28"/>
          <w:szCs w:val="28"/>
          <w:lang w:val="uk-UA" w:eastAsia="ru-RU"/>
        </w:rPr>
        <w:t xml:space="preserve"> </w:t>
      </w:r>
      <w:r w:rsidR="00EB1513" w:rsidRPr="00C1726C">
        <w:rPr>
          <w:rFonts w:ascii="Times New Roman" w:eastAsia="Times New Roman" w:hAnsi="Times New Roman" w:cs="Times New Roman"/>
          <w:b/>
          <w:bCs/>
          <w:iCs/>
          <w:sz w:val="28"/>
          <w:szCs w:val="28"/>
          <w:lang w:val="uk-UA" w:eastAsia="ru-RU"/>
        </w:rPr>
        <w:t xml:space="preserve">Історія досягнень спеціальної генетики </w:t>
      </w:r>
      <w:r w:rsidR="00DB0BD1">
        <w:rPr>
          <w:rFonts w:ascii="Times New Roman" w:eastAsia="Times New Roman" w:hAnsi="Times New Roman" w:cs="Times New Roman"/>
          <w:b/>
          <w:bCs/>
          <w:iCs/>
          <w:sz w:val="28"/>
          <w:szCs w:val="28"/>
          <w:lang w:val="uk-UA" w:eastAsia="ru-RU"/>
        </w:rPr>
        <w:t>у</w:t>
      </w:r>
      <w:r w:rsidR="00EB1513" w:rsidRPr="00C1726C">
        <w:rPr>
          <w:rFonts w:ascii="Times New Roman" w:eastAsia="Times New Roman" w:hAnsi="Times New Roman" w:cs="Times New Roman"/>
          <w:b/>
          <w:bCs/>
          <w:iCs/>
          <w:sz w:val="28"/>
          <w:szCs w:val="28"/>
          <w:lang w:val="uk-UA" w:eastAsia="ru-RU"/>
        </w:rPr>
        <w:t xml:space="preserve"> селекційній практиці</w:t>
      </w:r>
    </w:p>
    <w:p w:rsidR="006373BF" w:rsidRPr="006373BF" w:rsidRDefault="006373BF" w:rsidP="006373BF">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Генетика вивчає дві основні властивості організмів – спадковість і мінливість.</w:t>
      </w:r>
    </w:p>
    <w:p w:rsidR="006373BF" w:rsidRPr="006373BF" w:rsidRDefault="006373BF" w:rsidP="006373BF">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Виведення сорту – це задача самостійної науки – селекції, остання не може розвиватись без знання законів спадковості і мінливості. Генетика відкриває нові шляхи для селекції.</w:t>
      </w:r>
    </w:p>
    <w:p w:rsidR="006373BF" w:rsidRPr="006373BF" w:rsidRDefault="006373BF" w:rsidP="006373BF">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Селекція – найдешевший, найрезультативніший та екологічно чистий фактор зростання виробництва продукції рослинництва.</w:t>
      </w:r>
    </w:p>
    <w:p w:rsidR="006373BF" w:rsidRPr="006373BF" w:rsidRDefault="006373BF" w:rsidP="006373BF">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Селекція (від лат. selectio – добір, вибір) – наука про створення нових сортів і гібридів с.-г. культур.</w:t>
      </w:r>
    </w:p>
    <w:p w:rsidR="006373BF" w:rsidRPr="006373BF" w:rsidRDefault="006373BF" w:rsidP="006373BF">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Дисципліна «спеціальна генетика» вивчає гени окремих культур, що контролюють ознаки і властивості, що є найбільш корисними для селекції, характер їхнього успадкування, мінливості і локалізації на хромосомах.</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 xml:space="preserve">Генетика як наука виникла </w:t>
      </w:r>
      <w:r w:rsidR="00EB1513" w:rsidRPr="006373BF">
        <w:rPr>
          <w:rFonts w:ascii="Times New Roman" w:eastAsia="Times New Roman" w:hAnsi="Times New Roman" w:cs="Times New Roman"/>
          <w:sz w:val="28"/>
          <w:szCs w:val="28"/>
          <w:lang w:val="uk-UA" w:eastAsia="uk-UA"/>
        </w:rPr>
        <w:t>у</w:t>
      </w:r>
      <w:r w:rsidRPr="006373BF">
        <w:rPr>
          <w:rFonts w:ascii="Times New Roman" w:eastAsia="Times New Roman" w:hAnsi="Times New Roman" w:cs="Times New Roman"/>
          <w:sz w:val="28"/>
          <w:szCs w:val="28"/>
          <w:lang w:val="uk-UA" w:eastAsia="uk-UA"/>
        </w:rPr>
        <w:t xml:space="preserve"> 1900 р. після перевідкритя законів Менделя. Генетика є теоретичною основою селекції. Одними з перших видатних селекціонерів були Лютер Бербанк і І.В. Мічурін. Величезну роль у впровадженні в селекцію генетичних закономірностей зіграв М.І. Вавилов. У сучасних уявленнях ряду західних генетиків, селекція – це технологічний процес, у якому використовуються досягнення цілого ряду біологічних дисциплін, у першу чергу – генетики, потім – фізіології, біохімії, біометрії. Тому частіше в розвинених країнах Заходу наукові основи селекції розробляються в університетах і науково-дослідних інститутах, а безпосереднє створення сортів, гібридів і їх насінництво здійснюється у великих насінницьких фірмах (Піонер, </w:t>
      </w:r>
      <w:r w:rsidR="00174CAE">
        <w:rPr>
          <w:rFonts w:ascii="Times New Roman" w:eastAsia="Times New Roman" w:hAnsi="Times New Roman" w:cs="Times New Roman"/>
          <w:sz w:val="28"/>
          <w:szCs w:val="28"/>
          <w:lang w:val="uk-UA" w:eastAsia="uk-UA"/>
        </w:rPr>
        <w:t xml:space="preserve">Монсанто, </w:t>
      </w:r>
      <w:r w:rsidRPr="006373BF">
        <w:rPr>
          <w:rFonts w:ascii="Times New Roman" w:eastAsia="Times New Roman" w:hAnsi="Times New Roman" w:cs="Times New Roman"/>
          <w:sz w:val="28"/>
          <w:szCs w:val="28"/>
          <w:lang w:val="uk-UA" w:eastAsia="uk-UA"/>
        </w:rPr>
        <w:t>Лембке…). Така організація селекції і насінництва приносить найбільший творчий і комерційний успіх.</w:t>
      </w:r>
    </w:p>
    <w:p w:rsidR="00EB1513" w:rsidRPr="006373BF" w:rsidRDefault="00EB1513" w:rsidP="00EB1513">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p>
    <w:p w:rsidR="00EB1513" w:rsidRPr="006373BF" w:rsidRDefault="00D521E1" w:rsidP="00EB1513">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uk-UA"/>
        </w:rPr>
        <w:t>2</w:t>
      </w:r>
      <w:r w:rsidR="005B41D8" w:rsidRPr="006373BF">
        <w:rPr>
          <w:rFonts w:ascii="Times New Roman" w:eastAsia="Times New Roman" w:hAnsi="Times New Roman" w:cs="Times New Roman"/>
          <w:b/>
          <w:sz w:val="28"/>
          <w:szCs w:val="28"/>
          <w:lang w:val="uk-UA" w:eastAsia="uk-UA"/>
        </w:rPr>
        <w:t xml:space="preserve">. </w:t>
      </w:r>
      <w:r w:rsidR="00EB1513" w:rsidRPr="006373BF">
        <w:rPr>
          <w:rFonts w:ascii="Times New Roman" w:eastAsia="Times New Roman" w:hAnsi="Times New Roman" w:cs="Times New Roman"/>
          <w:b/>
          <w:sz w:val="28"/>
          <w:szCs w:val="28"/>
          <w:lang w:val="uk-UA" w:eastAsia="ru-RU"/>
        </w:rPr>
        <w:t>Напрями і методи селекції пшениці</w:t>
      </w:r>
    </w:p>
    <w:p w:rsidR="00EB1513" w:rsidRPr="006373BF" w:rsidRDefault="00EB1513" w:rsidP="00EB1513">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На те</w:t>
      </w:r>
      <w:r w:rsidRPr="006373BF">
        <w:rPr>
          <w:rFonts w:ascii="Times New Roman" w:eastAsia="Times New Roman" w:hAnsi="Times New Roman" w:cs="Times New Roman"/>
          <w:sz w:val="28"/>
          <w:szCs w:val="28"/>
          <w:lang w:val="uk-UA" w:eastAsia="uk-UA"/>
        </w:rPr>
        <w:softHyphen/>
        <w:t>риторії України найдавніші сліди пшениці (Хме</w:t>
      </w:r>
      <w:r w:rsidR="00C1726C">
        <w:rPr>
          <w:rFonts w:ascii="Times New Roman" w:eastAsia="Times New Roman" w:hAnsi="Times New Roman" w:cs="Times New Roman"/>
          <w:sz w:val="28"/>
          <w:szCs w:val="28"/>
          <w:lang w:val="uk-UA" w:eastAsia="uk-UA"/>
        </w:rPr>
        <w:t>льницька обл.) відно</w:t>
      </w:r>
      <w:r w:rsidR="00C1726C">
        <w:rPr>
          <w:rFonts w:ascii="Times New Roman" w:eastAsia="Times New Roman" w:hAnsi="Times New Roman" w:cs="Times New Roman"/>
          <w:sz w:val="28"/>
          <w:szCs w:val="28"/>
          <w:lang w:val="uk-UA" w:eastAsia="uk-UA"/>
        </w:rPr>
        <w:softHyphen/>
        <w:t>сяться до ІІ</w:t>
      </w:r>
      <w:r w:rsidRPr="006373BF">
        <w:rPr>
          <w:rFonts w:ascii="Times New Roman" w:eastAsia="Times New Roman" w:hAnsi="Times New Roman" w:cs="Times New Roman"/>
          <w:sz w:val="28"/>
          <w:szCs w:val="28"/>
          <w:lang w:val="uk-UA" w:eastAsia="uk-UA"/>
        </w:rPr>
        <w:t>І-ІУ тисячоліття до нашої ери, тобто до часів трипільських племен. Сьогодні переважна більшість населення світу ви</w:t>
      </w:r>
      <w:r w:rsidRPr="006373BF">
        <w:rPr>
          <w:rFonts w:ascii="Times New Roman" w:eastAsia="Times New Roman" w:hAnsi="Times New Roman" w:cs="Times New Roman"/>
          <w:sz w:val="28"/>
          <w:szCs w:val="28"/>
          <w:lang w:val="uk-UA" w:eastAsia="uk-UA"/>
        </w:rPr>
        <w:softHyphen/>
        <w:t>користовує зерно пшениці, головним чином, для виготовлення хар</w:t>
      </w:r>
      <w:r w:rsidRPr="006373BF">
        <w:rPr>
          <w:rFonts w:ascii="Times New Roman" w:eastAsia="Times New Roman" w:hAnsi="Times New Roman" w:cs="Times New Roman"/>
          <w:sz w:val="28"/>
          <w:szCs w:val="28"/>
          <w:lang w:val="uk-UA" w:eastAsia="uk-UA"/>
        </w:rPr>
        <w:softHyphen/>
        <w:t xml:space="preserve">чових продуктів. Останнім </w:t>
      </w:r>
      <w:r w:rsidRPr="006373BF">
        <w:rPr>
          <w:rFonts w:ascii="Times New Roman" w:eastAsia="Times New Roman" w:hAnsi="Times New Roman" w:cs="Times New Roman"/>
          <w:sz w:val="28"/>
          <w:szCs w:val="28"/>
          <w:lang w:val="uk-UA" w:eastAsia="uk-UA"/>
        </w:rPr>
        <w:lastRenderedPageBreak/>
        <w:t>часом на</w:t>
      </w:r>
      <w:r w:rsidRPr="006373BF">
        <w:rPr>
          <w:rFonts w:ascii="Times New Roman" w:eastAsia="Times New Roman" w:hAnsi="Times New Roman" w:cs="Times New Roman"/>
          <w:sz w:val="28"/>
          <w:szCs w:val="28"/>
          <w:lang w:val="uk-UA" w:eastAsia="uk-UA"/>
        </w:rPr>
        <w:softHyphen/>
        <w:t>буває розвитку селекція зі створення пшениці ваксі (для виробництва спеціальної локшини та крохмалю харчового і технічного призна</w:t>
      </w:r>
      <w:r w:rsidRPr="006373BF">
        <w:rPr>
          <w:rFonts w:ascii="Times New Roman" w:eastAsia="Times New Roman" w:hAnsi="Times New Roman" w:cs="Times New Roman"/>
          <w:sz w:val="28"/>
          <w:szCs w:val="28"/>
          <w:lang w:val="uk-UA" w:eastAsia="uk-UA"/>
        </w:rPr>
        <w:softHyphen/>
        <w:t>чення), а також чорнозерної з підвищеною поживною цінністю зерна. Спеціальні сорти використовують на корм птиці, як складові комбі</w:t>
      </w:r>
      <w:r w:rsidRPr="006373BF">
        <w:rPr>
          <w:rFonts w:ascii="Times New Roman" w:eastAsia="Times New Roman" w:hAnsi="Times New Roman" w:cs="Times New Roman"/>
          <w:sz w:val="28"/>
          <w:szCs w:val="28"/>
          <w:lang w:val="uk-UA" w:eastAsia="uk-UA"/>
        </w:rPr>
        <w:softHyphen/>
        <w:t>кормів для інших тварин. Зерно пшениці використовують для виго</w:t>
      </w:r>
      <w:r w:rsidRPr="006373BF">
        <w:rPr>
          <w:rFonts w:ascii="Times New Roman" w:eastAsia="Times New Roman" w:hAnsi="Times New Roman" w:cs="Times New Roman"/>
          <w:sz w:val="28"/>
          <w:szCs w:val="28"/>
          <w:lang w:val="uk-UA" w:eastAsia="uk-UA"/>
        </w:rPr>
        <w:softHyphen/>
        <w:t>товлення високоякісного питного спирту. Останнім часом здійснені спроби селекції сортів для виробництва біоетанолу. Пшениця шля</w:t>
      </w:r>
      <w:r w:rsidRPr="006373BF">
        <w:rPr>
          <w:rFonts w:ascii="Times New Roman" w:eastAsia="Times New Roman" w:hAnsi="Times New Roman" w:cs="Times New Roman"/>
          <w:sz w:val="28"/>
          <w:szCs w:val="28"/>
          <w:lang w:val="uk-UA" w:eastAsia="uk-UA"/>
        </w:rPr>
        <w:softHyphen/>
        <w:t>хом селекції стала одним з родоначальних видів тритикале.</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Як дуже пластична культура пшениця росте в широкому зональ</w:t>
      </w:r>
      <w:r w:rsidRPr="006373BF">
        <w:rPr>
          <w:rFonts w:ascii="Times New Roman" w:eastAsia="Times New Roman" w:hAnsi="Times New Roman" w:cs="Times New Roman"/>
          <w:sz w:val="28"/>
          <w:szCs w:val="28"/>
          <w:lang w:val="uk-UA" w:eastAsia="uk-UA"/>
        </w:rPr>
        <w:softHyphen/>
        <w:t>ному діапазоні, включаючи вертикальну зональність (може підніма</w:t>
      </w:r>
      <w:r w:rsidRPr="006373BF">
        <w:rPr>
          <w:rFonts w:ascii="Times New Roman" w:eastAsia="Times New Roman" w:hAnsi="Times New Roman" w:cs="Times New Roman"/>
          <w:sz w:val="28"/>
          <w:szCs w:val="28"/>
          <w:lang w:val="uk-UA" w:eastAsia="uk-UA"/>
        </w:rPr>
        <w:softHyphen/>
        <w:t>тись на висоту до 4 тис. м над рівнем моря). У світовому виробництві до сьогодні пшениця займала перші місця за площами посіву (близь</w:t>
      </w:r>
      <w:r w:rsidRPr="006373BF">
        <w:rPr>
          <w:rFonts w:ascii="Times New Roman" w:eastAsia="Times New Roman" w:hAnsi="Times New Roman" w:cs="Times New Roman"/>
          <w:sz w:val="28"/>
          <w:szCs w:val="28"/>
          <w:lang w:val="uk-UA" w:eastAsia="uk-UA"/>
        </w:rPr>
        <w:softHyphen/>
        <w:t>ко 220 млн га) та валовими зборами зерна. За останні 10 років вироб</w:t>
      </w:r>
      <w:r w:rsidRPr="006373BF">
        <w:rPr>
          <w:rFonts w:ascii="Times New Roman" w:eastAsia="Times New Roman" w:hAnsi="Times New Roman" w:cs="Times New Roman"/>
          <w:sz w:val="28"/>
          <w:szCs w:val="28"/>
          <w:lang w:val="uk-UA" w:eastAsia="uk-UA"/>
        </w:rPr>
        <w:softHyphen/>
        <w:t>ництво зерна у світі коливалось у межах 550-630 млн т. При цьому середня врожайність складала близько 2,7 т/га. В Україні валовий збір зерна за цей період становив щорічно в середньому близько 17 млн т за площі посіву понад 6 млн га. Головними виробниками зерна пшениці є США, Канада, Аргентина, Австралія. Найбільше поширення і виробництво зерна має пшениця м'яка або хлібна (в англомовних країнах), яка використовується в хлібобу</w:t>
      </w:r>
      <w:r w:rsidRPr="006373BF">
        <w:rPr>
          <w:rFonts w:ascii="Times New Roman" w:eastAsia="Times New Roman" w:hAnsi="Times New Roman" w:cs="Times New Roman"/>
          <w:sz w:val="28"/>
          <w:szCs w:val="28"/>
          <w:lang w:val="uk-UA" w:eastAsia="uk-UA"/>
        </w:rPr>
        <w:softHyphen/>
        <w:t>лочній промисловості. Пшеницю тверду застосовують для виготов</w:t>
      </w:r>
      <w:r w:rsidRPr="006373BF">
        <w:rPr>
          <w:rFonts w:ascii="Times New Roman" w:eastAsia="Times New Roman" w:hAnsi="Times New Roman" w:cs="Times New Roman"/>
          <w:sz w:val="28"/>
          <w:szCs w:val="28"/>
          <w:lang w:val="uk-UA" w:eastAsia="uk-UA"/>
        </w:rPr>
        <w:softHyphen/>
        <w:t>лення макаронних виробів і знаходиться на другому місці, але скла</w:t>
      </w:r>
      <w:r w:rsidRPr="006373BF">
        <w:rPr>
          <w:rFonts w:ascii="Times New Roman" w:eastAsia="Times New Roman" w:hAnsi="Times New Roman" w:cs="Times New Roman"/>
          <w:sz w:val="28"/>
          <w:szCs w:val="28"/>
          <w:lang w:val="uk-UA" w:eastAsia="uk-UA"/>
        </w:rPr>
        <w:softHyphen/>
        <w:t>дає менше 10 % посівних площ пшениці. Виробниче поширення ма</w:t>
      </w:r>
      <w:r w:rsidRPr="006373BF">
        <w:rPr>
          <w:rFonts w:ascii="Times New Roman" w:eastAsia="Times New Roman" w:hAnsi="Times New Roman" w:cs="Times New Roman"/>
          <w:sz w:val="28"/>
          <w:szCs w:val="28"/>
          <w:lang w:val="uk-UA" w:eastAsia="uk-UA"/>
        </w:rPr>
        <w:softHyphen/>
        <w:t>ють деякі інші види, проте їх ареал мінімальний.</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eastAsia="ru-RU"/>
        </w:rPr>
        <w:t>Найдешевшим джерелом збільшення виробництва пшениці є створення і впровадження нових сортів. Встановлено, що питома ва</w:t>
      </w:r>
      <w:r w:rsidRPr="006373BF">
        <w:rPr>
          <w:rFonts w:ascii="Times New Roman" w:eastAsia="Times New Roman" w:hAnsi="Times New Roman" w:cs="Times New Roman"/>
          <w:sz w:val="28"/>
          <w:szCs w:val="28"/>
          <w:lang w:eastAsia="ru-RU"/>
        </w:rPr>
        <w:softHyphen/>
        <w:t xml:space="preserve">га сорту у збільшенні валових зборів зерна у </w:t>
      </w:r>
      <w:proofErr w:type="gramStart"/>
      <w:r w:rsidRPr="006373BF">
        <w:rPr>
          <w:rFonts w:ascii="Times New Roman" w:eastAsia="Times New Roman" w:hAnsi="Times New Roman" w:cs="Times New Roman"/>
          <w:sz w:val="28"/>
          <w:szCs w:val="28"/>
          <w:lang w:eastAsia="ru-RU"/>
        </w:rPr>
        <w:t>р</w:t>
      </w:r>
      <w:proofErr w:type="gramEnd"/>
      <w:r w:rsidRPr="006373BF">
        <w:rPr>
          <w:rFonts w:ascii="Times New Roman" w:eastAsia="Times New Roman" w:hAnsi="Times New Roman" w:cs="Times New Roman"/>
          <w:sz w:val="28"/>
          <w:szCs w:val="28"/>
          <w:lang w:eastAsia="ru-RU"/>
        </w:rPr>
        <w:t>ізних країнах світу становить від 30 до 70%. Селекція пшениці, як і інших культур, має глибокі історичні корені, є одним із найбільш ранніх досягнень люд</w:t>
      </w:r>
      <w:r w:rsidRPr="006373BF">
        <w:rPr>
          <w:rFonts w:ascii="Times New Roman" w:eastAsia="Times New Roman" w:hAnsi="Times New Roman" w:cs="Times New Roman"/>
          <w:sz w:val="28"/>
          <w:szCs w:val="28"/>
          <w:lang w:eastAsia="ru-RU"/>
        </w:rPr>
        <w:softHyphen/>
        <w:t>ства. Людина стала поступово одомашнювати рослини, відбирати ті форми, які забезпечували надійне джерело їжі. Селекція пшениці спочатку супроводжувалась безперервним відбором і пересівом рос</w:t>
      </w:r>
      <w:r w:rsidRPr="006373BF">
        <w:rPr>
          <w:rFonts w:ascii="Times New Roman" w:eastAsia="Times New Roman" w:hAnsi="Times New Roman" w:cs="Times New Roman"/>
          <w:sz w:val="28"/>
          <w:szCs w:val="28"/>
          <w:lang w:eastAsia="ru-RU"/>
        </w:rPr>
        <w:softHyphen/>
        <w:t xml:space="preserve">лин. Деякі рослини за допомогою прийомів добору і вирощування поступово наближалися </w:t>
      </w:r>
      <w:proofErr w:type="gramStart"/>
      <w:r w:rsidRPr="006373BF">
        <w:rPr>
          <w:rFonts w:ascii="Times New Roman" w:eastAsia="Times New Roman" w:hAnsi="Times New Roman" w:cs="Times New Roman"/>
          <w:sz w:val="28"/>
          <w:szCs w:val="28"/>
          <w:lang w:eastAsia="ru-RU"/>
        </w:rPr>
        <w:t>до</w:t>
      </w:r>
      <w:proofErr w:type="gramEnd"/>
      <w:r w:rsidRPr="006373BF">
        <w:rPr>
          <w:rFonts w:ascii="Times New Roman" w:eastAsia="Times New Roman" w:hAnsi="Times New Roman" w:cs="Times New Roman"/>
          <w:sz w:val="28"/>
          <w:szCs w:val="28"/>
          <w:lang w:eastAsia="ru-RU"/>
        </w:rPr>
        <w:t xml:space="preserve"> типів культурних рослин. </w:t>
      </w:r>
      <w:proofErr w:type="gramStart"/>
      <w:r w:rsidRPr="006373BF">
        <w:rPr>
          <w:rFonts w:ascii="Times New Roman" w:eastAsia="Times New Roman" w:hAnsi="Times New Roman" w:cs="Times New Roman"/>
          <w:sz w:val="28"/>
          <w:szCs w:val="28"/>
          <w:lang w:eastAsia="ru-RU"/>
        </w:rPr>
        <w:t>Цьому сприяв популяційний склад рослин, посилений процес природної гібридиза</w:t>
      </w:r>
      <w:r w:rsidRPr="006373BF">
        <w:rPr>
          <w:rFonts w:ascii="Times New Roman" w:eastAsia="Times New Roman" w:hAnsi="Times New Roman" w:cs="Times New Roman"/>
          <w:sz w:val="28"/>
          <w:szCs w:val="28"/>
          <w:lang w:eastAsia="ru-RU"/>
        </w:rPr>
        <w:softHyphen/>
        <w:t>ції всередині популяцій і мутації. Вже за 3200-3000 років до н.е. було відомо багато сортів пшениці У витоках становлення селекції пшениці як науки стояли такі вчені як А.О. Сапєгін, Д.О. Долгушин, В.Я. Юр'єв, І.М. Єремеєв. Із синтетичною селекцією</w:t>
      </w:r>
      <w:proofErr w:type="gramEnd"/>
      <w:r w:rsidRPr="006373BF">
        <w:rPr>
          <w:rFonts w:ascii="Times New Roman" w:eastAsia="Times New Roman" w:hAnsi="Times New Roman" w:cs="Times New Roman"/>
          <w:sz w:val="28"/>
          <w:szCs w:val="28"/>
          <w:lang w:eastAsia="ru-RU"/>
        </w:rPr>
        <w:t xml:space="preserve"> пов'язаний новий етап розвитку. Син</w:t>
      </w:r>
      <w:r w:rsidRPr="006373BF">
        <w:rPr>
          <w:rFonts w:ascii="Times New Roman" w:eastAsia="Times New Roman" w:hAnsi="Times New Roman" w:cs="Times New Roman"/>
          <w:sz w:val="28"/>
          <w:szCs w:val="28"/>
          <w:lang w:eastAsia="ru-RU"/>
        </w:rPr>
        <w:softHyphen/>
        <w:t xml:space="preserve">тетична селекція на </w:t>
      </w:r>
      <w:proofErr w:type="gramStart"/>
      <w:r w:rsidRPr="006373BF">
        <w:rPr>
          <w:rFonts w:ascii="Times New Roman" w:eastAsia="Times New Roman" w:hAnsi="Times New Roman" w:cs="Times New Roman"/>
          <w:sz w:val="28"/>
          <w:szCs w:val="28"/>
          <w:lang w:eastAsia="ru-RU"/>
        </w:rPr>
        <w:t>перших</w:t>
      </w:r>
      <w:proofErr w:type="gramEnd"/>
      <w:r w:rsidRPr="006373BF">
        <w:rPr>
          <w:rFonts w:ascii="Times New Roman" w:eastAsia="Times New Roman" w:hAnsi="Times New Roman" w:cs="Times New Roman"/>
          <w:sz w:val="28"/>
          <w:szCs w:val="28"/>
          <w:lang w:eastAsia="ru-RU"/>
        </w:rPr>
        <w:t xml:space="preserve"> етапах використовувала в основному парні міжсортові схрещування. По суті більшість створених раніше і останнім часом сортів пшениці - результат поступового накопичення господарсько цінних ознак шляхом </w:t>
      </w:r>
      <w:proofErr w:type="gramStart"/>
      <w:r w:rsidRPr="006373BF">
        <w:rPr>
          <w:rFonts w:ascii="Times New Roman" w:eastAsia="Times New Roman" w:hAnsi="Times New Roman" w:cs="Times New Roman"/>
          <w:sz w:val="28"/>
          <w:szCs w:val="28"/>
          <w:lang w:eastAsia="ru-RU"/>
        </w:rPr>
        <w:t>посл</w:t>
      </w:r>
      <w:proofErr w:type="gramEnd"/>
      <w:r w:rsidRPr="006373BF">
        <w:rPr>
          <w:rFonts w:ascii="Times New Roman" w:eastAsia="Times New Roman" w:hAnsi="Times New Roman" w:cs="Times New Roman"/>
          <w:sz w:val="28"/>
          <w:szCs w:val="28"/>
          <w:lang w:eastAsia="ru-RU"/>
        </w:rPr>
        <w:t>ідовних схрещувань. На сьогодні у Державному реє</w:t>
      </w:r>
      <w:proofErr w:type="gramStart"/>
      <w:r w:rsidRPr="006373BF">
        <w:rPr>
          <w:rFonts w:ascii="Times New Roman" w:eastAsia="Times New Roman" w:hAnsi="Times New Roman" w:cs="Times New Roman"/>
          <w:sz w:val="28"/>
          <w:szCs w:val="28"/>
          <w:lang w:eastAsia="ru-RU"/>
        </w:rPr>
        <w:t>стр</w:t>
      </w:r>
      <w:proofErr w:type="gramEnd"/>
      <w:r w:rsidRPr="006373BF">
        <w:rPr>
          <w:rFonts w:ascii="Times New Roman" w:eastAsia="Times New Roman" w:hAnsi="Times New Roman" w:cs="Times New Roman"/>
          <w:sz w:val="28"/>
          <w:szCs w:val="28"/>
          <w:lang w:eastAsia="ru-RU"/>
        </w:rPr>
        <w:t xml:space="preserve">і сортів рослин, допущених до застосування в Україні, нараховується біля 200 сортів пшениці. За всіма </w:t>
      </w:r>
      <w:r w:rsidR="006756F1">
        <w:rPr>
          <w:rFonts w:ascii="Times New Roman" w:eastAsia="Times New Roman" w:hAnsi="Times New Roman" w:cs="Times New Roman"/>
          <w:sz w:val="28"/>
          <w:szCs w:val="28"/>
          <w:lang w:eastAsia="ru-RU"/>
        </w:rPr>
        <w:t>складовими переважає пшениця м'</w:t>
      </w:r>
      <w:r w:rsidRPr="006373BF">
        <w:rPr>
          <w:rFonts w:ascii="Times New Roman" w:eastAsia="Times New Roman" w:hAnsi="Times New Roman" w:cs="Times New Roman"/>
          <w:sz w:val="28"/>
          <w:szCs w:val="28"/>
          <w:lang w:eastAsia="ru-RU"/>
        </w:rPr>
        <w:t>яка озима. Здебільшого як страхова викор</w:t>
      </w:r>
      <w:r w:rsidR="006756F1">
        <w:rPr>
          <w:rFonts w:ascii="Times New Roman" w:eastAsia="Times New Roman" w:hAnsi="Times New Roman" w:cs="Times New Roman"/>
          <w:sz w:val="28"/>
          <w:szCs w:val="28"/>
          <w:lang w:eastAsia="ru-RU"/>
        </w:rPr>
        <w:t>истовується культура пшениці м'</w:t>
      </w:r>
      <w:r w:rsidRPr="006373BF">
        <w:rPr>
          <w:rFonts w:ascii="Times New Roman" w:eastAsia="Times New Roman" w:hAnsi="Times New Roman" w:cs="Times New Roman"/>
          <w:sz w:val="28"/>
          <w:szCs w:val="28"/>
          <w:lang w:eastAsia="ru-RU"/>
        </w:rPr>
        <w:t xml:space="preserve">якої ярої. Близько 5 % </w:t>
      </w:r>
      <w:proofErr w:type="gramStart"/>
      <w:r w:rsidRPr="006373BF">
        <w:rPr>
          <w:rFonts w:ascii="Times New Roman" w:eastAsia="Times New Roman" w:hAnsi="Times New Roman" w:cs="Times New Roman"/>
          <w:sz w:val="28"/>
          <w:szCs w:val="28"/>
          <w:lang w:eastAsia="ru-RU"/>
        </w:rPr>
        <w:t>пос</w:t>
      </w:r>
      <w:proofErr w:type="gramEnd"/>
      <w:r w:rsidRPr="006373BF">
        <w:rPr>
          <w:rFonts w:ascii="Times New Roman" w:eastAsia="Times New Roman" w:hAnsi="Times New Roman" w:cs="Times New Roman"/>
          <w:sz w:val="28"/>
          <w:szCs w:val="28"/>
          <w:lang w:eastAsia="ru-RU"/>
        </w:rPr>
        <w:t>івної площі пшениці займають загалом тверда яра і озима. По</w:t>
      </w:r>
      <w:r w:rsidRPr="006373BF">
        <w:rPr>
          <w:rFonts w:ascii="Times New Roman" w:eastAsia="Times New Roman" w:hAnsi="Times New Roman" w:cs="Times New Roman"/>
          <w:sz w:val="28"/>
          <w:szCs w:val="28"/>
          <w:lang w:eastAsia="ru-RU"/>
        </w:rPr>
        <w:softHyphen/>
        <w:t>тенціал вітчизняних сучасних сортів пшениці м'якої озимої знахо</w:t>
      </w:r>
      <w:r w:rsidRPr="006373BF">
        <w:rPr>
          <w:rFonts w:ascii="Times New Roman" w:eastAsia="Times New Roman" w:hAnsi="Times New Roman" w:cs="Times New Roman"/>
          <w:sz w:val="28"/>
          <w:szCs w:val="28"/>
          <w:lang w:eastAsia="ru-RU"/>
        </w:rPr>
        <w:softHyphen/>
        <w:t xml:space="preserve">диться в межах 8-12 т/га, проте реалізується у виробничих умовах </w:t>
      </w:r>
      <w:r w:rsidRPr="006373BF">
        <w:rPr>
          <w:rFonts w:ascii="Times New Roman" w:eastAsia="Times New Roman" w:hAnsi="Times New Roman" w:cs="Times New Roman"/>
          <w:sz w:val="28"/>
          <w:szCs w:val="28"/>
          <w:lang w:eastAsia="ru-RU"/>
        </w:rPr>
        <w:lastRenderedPageBreak/>
        <w:t xml:space="preserve">лише близько 40 %. Несприятливими факторами </w:t>
      </w:r>
      <w:proofErr w:type="gramStart"/>
      <w:r w:rsidRPr="006373BF">
        <w:rPr>
          <w:rFonts w:ascii="Times New Roman" w:eastAsia="Times New Roman" w:hAnsi="Times New Roman" w:cs="Times New Roman"/>
          <w:sz w:val="28"/>
          <w:szCs w:val="28"/>
          <w:lang w:eastAsia="ru-RU"/>
        </w:rPr>
        <w:t>п</w:t>
      </w:r>
      <w:proofErr w:type="gramEnd"/>
      <w:r w:rsidRPr="006373BF">
        <w:rPr>
          <w:rFonts w:ascii="Times New Roman" w:eastAsia="Times New Roman" w:hAnsi="Times New Roman" w:cs="Times New Roman"/>
          <w:sz w:val="28"/>
          <w:szCs w:val="28"/>
          <w:lang w:eastAsia="ru-RU"/>
        </w:rPr>
        <w:t xml:space="preserve">ід час вирощування пшениці в Україні є складні умови зимівлі, дія посухи, ураження рослин фіто- патогенами, надмірна вологість у період наливу та дозрівання зерна, що спричиняє вилягання, проростання зерна в колосі, осипання зерна </w:t>
      </w:r>
      <w:proofErr w:type="gramStart"/>
      <w:r w:rsidRPr="006373BF">
        <w:rPr>
          <w:rFonts w:ascii="Times New Roman" w:eastAsia="Times New Roman" w:hAnsi="Times New Roman" w:cs="Times New Roman"/>
          <w:sz w:val="28"/>
          <w:szCs w:val="28"/>
          <w:lang w:eastAsia="ru-RU"/>
        </w:rPr>
        <w:t>у</w:t>
      </w:r>
      <w:proofErr w:type="gramEnd"/>
      <w:r w:rsidRPr="006373BF">
        <w:rPr>
          <w:rFonts w:ascii="Times New Roman" w:eastAsia="Times New Roman" w:hAnsi="Times New Roman" w:cs="Times New Roman"/>
          <w:sz w:val="28"/>
          <w:szCs w:val="28"/>
          <w:lang w:eastAsia="ru-RU"/>
        </w:rPr>
        <w:t xml:space="preserve"> </w:t>
      </w:r>
      <w:proofErr w:type="gramStart"/>
      <w:r w:rsidRPr="006373BF">
        <w:rPr>
          <w:rFonts w:ascii="Times New Roman" w:eastAsia="Times New Roman" w:hAnsi="Times New Roman" w:cs="Times New Roman"/>
          <w:sz w:val="28"/>
          <w:szCs w:val="28"/>
          <w:lang w:eastAsia="ru-RU"/>
        </w:rPr>
        <w:t>раз</w:t>
      </w:r>
      <w:proofErr w:type="gramEnd"/>
      <w:r w:rsidRPr="006373BF">
        <w:rPr>
          <w:rFonts w:ascii="Times New Roman" w:eastAsia="Times New Roman" w:hAnsi="Times New Roman" w:cs="Times New Roman"/>
          <w:sz w:val="28"/>
          <w:szCs w:val="28"/>
          <w:lang w:eastAsia="ru-RU"/>
        </w:rPr>
        <w:t xml:space="preserve">і перестою зрілих хлібів тощо. Саме тому надзвичайно </w:t>
      </w:r>
      <w:proofErr w:type="gramStart"/>
      <w:r w:rsidRPr="006373BF">
        <w:rPr>
          <w:rFonts w:ascii="Times New Roman" w:eastAsia="Times New Roman" w:hAnsi="Times New Roman" w:cs="Times New Roman"/>
          <w:sz w:val="28"/>
          <w:szCs w:val="28"/>
          <w:lang w:eastAsia="ru-RU"/>
        </w:rPr>
        <w:t>актуаль</w:t>
      </w:r>
      <w:r w:rsidRPr="006373BF">
        <w:rPr>
          <w:rFonts w:ascii="Times New Roman" w:eastAsia="Times New Roman" w:hAnsi="Times New Roman" w:cs="Times New Roman"/>
          <w:sz w:val="28"/>
          <w:szCs w:val="28"/>
          <w:lang w:eastAsia="ru-RU"/>
        </w:rPr>
        <w:softHyphen/>
        <w:t>ною</w:t>
      </w:r>
      <w:proofErr w:type="gramEnd"/>
      <w:r w:rsidRPr="006373BF">
        <w:rPr>
          <w:rFonts w:ascii="Times New Roman" w:eastAsia="Times New Roman" w:hAnsi="Times New Roman" w:cs="Times New Roman"/>
          <w:sz w:val="28"/>
          <w:szCs w:val="28"/>
          <w:lang w:eastAsia="ru-RU"/>
        </w:rPr>
        <w:t xml:space="preserve"> є подальша розробка наукових засад і вдосконалення методів створення адаптованих до несприятливих біотичних і абіотичних фа</w:t>
      </w:r>
      <w:r w:rsidRPr="006373BF">
        <w:rPr>
          <w:rFonts w:ascii="Times New Roman" w:eastAsia="Times New Roman" w:hAnsi="Times New Roman" w:cs="Times New Roman"/>
          <w:sz w:val="28"/>
          <w:szCs w:val="28"/>
          <w:lang w:eastAsia="ru-RU"/>
        </w:rPr>
        <w:softHyphen/>
        <w:t>кторів високопродуктивних і цінних за якістю зерна сортів пшениці озимої та ярої для випічки хлібобулочних виробів, виготовлення ма</w:t>
      </w:r>
      <w:r w:rsidRPr="006373BF">
        <w:rPr>
          <w:rFonts w:ascii="Times New Roman" w:eastAsia="Times New Roman" w:hAnsi="Times New Roman" w:cs="Times New Roman"/>
          <w:sz w:val="28"/>
          <w:szCs w:val="28"/>
          <w:lang w:eastAsia="ru-RU"/>
        </w:rPr>
        <w:softHyphen/>
        <w:t>каронів, круп тощо. Селекцію пшениці, як і інших культур, сьогодні поділяють на три складові: вихідний матеріал, штучний добі</w:t>
      </w:r>
      <w:proofErr w:type="gramStart"/>
      <w:r w:rsidRPr="006373BF">
        <w:rPr>
          <w:rFonts w:ascii="Times New Roman" w:eastAsia="Times New Roman" w:hAnsi="Times New Roman" w:cs="Times New Roman"/>
          <w:sz w:val="28"/>
          <w:szCs w:val="28"/>
          <w:lang w:eastAsia="ru-RU"/>
        </w:rPr>
        <w:t>р</w:t>
      </w:r>
      <w:proofErr w:type="gramEnd"/>
      <w:r w:rsidRPr="006373BF">
        <w:rPr>
          <w:rFonts w:ascii="Times New Roman" w:eastAsia="Times New Roman" w:hAnsi="Times New Roman" w:cs="Times New Roman"/>
          <w:sz w:val="28"/>
          <w:szCs w:val="28"/>
          <w:lang w:eastAsia="ru-RU"/>
        </w:rPr>
        <w:t xml:space="preserve"> як основний метод, польові</w:t>
      </w:r>
      <w:r w:rsidRPr="006373BF">
        <w:rPr>
          <w:rFonts w:ascii="Times New Roman" w:eastAsia="Times New Roman" w:hAnsi="Times New Roman" w:cs="Times New Roman"/>
          <w:sz w:val="28"/>
          <w:szCs w:val="28"/>
          <w:lang w:val="uk-UA" w:eastAsia="ru-RU"/>
        </w:rPr>
        <w:t xml:space="preserve"> випробування.</w:t>
      </w:r>
    </w:p>
    <w:p w:rsidR="005B41D8"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Методи селекції: внутрішньовидова гібридизація, віддалена гібридизація, мутаційна селекція, гетерозисна селекція.</w:t>
      </w:r>
    </w:p>
    <w:p w:rsidR="00B70A49" w:rsidRPr="006373BF" w:rsidRDefault="00B70A49"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p>
    <w:p w:rsidR="00EB1513" w:rsidRPr="006756F1" w:rsidRDefault="006756F1" w:rsidP="006756F1">
      <w:pPr>
        <w:tabs>
          <w:tab w:val="left" w:pos="284"/>
          <w:tab w:val="left" w:pos="567"/>
        </w:tabs>
        <w:spacing w:before="100" w:beforeAutospacing="1" w:after="100" w:afterAutospacing="1" w:line="240" w:lineRule="auto"/>
        <w:ind w:left="709"/>
        <w:jc w:val="both"/>
        <w:rPr>
          <w:rFonts w:ascii="Times New Roman" w:eastAsia="Times New Roman" w:hAnsi="Times New Roman" w:cs="Times New Roman"/>
          <w:b/>
          <w:bCs/>
          <w:iCs/>
          <w:sz w:val="28"/>
          <w:szCs w:val="28"/>
          <w:lang w:val="uk-UA" w:eastAsia="ru-RU"/>
        </w:rPr>
      </w:pPr>
      <w:r>
        <w:rPr>
          <w:rFonts w:ascii="Times New Roman" w:eastAsia="Times New Roman" w:hAnsi="Times New Roman" w:cs="Times New Roman"/>
          <w:b/>
          <w:sz w:val="28"/>
          <w:szCs w:val="28"/>
          <w:lang w:val="uk-UA" w:eastAsia="ru-RU"/>
        </w:rPr>
        <w:t>3.</w:t>
      </w:r>
      <w:r w:rsidR="00EB1513" w:rsidRPr="006756F1">
        <w:rPr>
          <w:rFonts w:ascii="Times New Roman" w:eastAsia="Times New Roman" w:hAnsi="Times New Roman" w:cs="Times New Roman"/>
          <w:b/>
          <w:sz w:val="28"/>
          <w:szCs w:val="28"/>
          <w:lang w:val="uk-UA" w:eastAsia="ru-RU"/>
        </w:rPr>
        <w:t xml:space="preserve">Класифікація роду </w:t>
      </w:r>
      <w:r w:rsidR="00EB1513" w:rsidRPr="006756F1">
        <w:rPr>
          <w:rFonts w:ascii="Times New Roman" w:eastAsia="Times New Roman" w:hAnsi="Times New Roman" w:cs="Times New Roman"/>
          <w:b/>
          <w:sz w:val="28"/>
          <w:szCs w:val="28"/>
          <w:lang w:val="en-US" w:eastAsia="ru-RU"/>
        </w:rPr>
        <w:t>Triticum</w:t>
      </w:r>
      <w:r w:rsidR="00EB1513" w:rsidRPr="006756F1">
        <w:rPr>
          <w:rFonts w:ascii="Times New Roman" w:eastAsia="Times New Roman" w:hAnsi="Times New Roman" w:cs="Times New Roman"/>
          <w:b/>
          <w:sz w:val="28"/>
          <w:szCs w:val="28"/>
          <w:lang w:val="uk-UA" w:eastAsia="ru-RU"/>
        </w:rPr>
        <w:t xml:space="preserve"> </w:t>
      </w:r>
      <w:r w:rsidR="00EB1513" w:rsidRPr="006756F1">
        <w:rPr>
          <w:rFonts w:ascii="Times New Roman" w:eastAsia="Times New Roman" w:hAnsi="Times New Roman" w:cs="Times New Roman"/>
          <w:b/>
          <w:sz w:val="28"/>
          <w:szCs w:val="28"/>
          <w:lang w:val="en-US" w:eastAsia="ru-RU"/>
        </w:rPr>
        <w:t>L</w:t>
      </w:r>
      <w:r w:rsidR="00EB1513" w:rsidRPr="006756F1">
        <w:rPr>
          <w:rFonts w:ascii="Times New Roman" w:eastAsia="Times New Roman" w:hAnsi="Times New Roman" w:cs="Times New Roman"/>
          <w:b/>
          <w:sz w:val="28"/>
          <w:szCs w:val="28"/>
          <w:lang w:val="uk-UA" w:eastAsia="ru-RU"/>
        </w:rPr>
        <w:t>. за Дорофєєвим. Характеристика видів пшениці.</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Сучасна систематика все різноманіття видів пшениці по рівню плоїдності поділяють на 4 групи: диплоїдні (</w:t>
      </w:r>
      <w:r w:rsidRPr="00DB0BD1">
        <w:rPr>
          <w:rFonts w:ascii="Times New Roman" w:eastAsia="Times New Roman" w:hAnsi="Times New Roman" w:cs="Times New Roman"/>
          <w:i/>
          <w:sz w:val="28"/>
          <w:szCs w:val="28"/>
          <w:lang w:val="uk-UA" w:eastAsia="ru-RU"/>
        </w:rPr>
        <w:t>2п=14</w:t>
      </w:r>
      <w:r w:rsidRPr="006373BF">
        <w:rPr>
          <w:rFonts w:ascii="Times New Roman" w:eastAsia="Times New Roman" w:hAnsi="Times New Roman" w:cs="Times New Roman"/>
          <w:sz w:val="28"/>
          <w:szCs w:val="28"/>
          <w:lang w:val="uk-UA" w:eastAsia="ru-RU"/>
        </w:rPr>
        <w:t>) – входять 4 види, тетраплоїдні (</w:t>
      </w:r>
      <w:r w:rsidRPr="00DB0BD1">
        <w:rPr>
          <w:rFonts w:ascii="Times New Roman" w:eastAsia="Times New Roman" w:hAnsi="Times New Roman" w:cs="Times New Roman"/>
          <w:i/>
          <w:sz w:val="28"/>
          <w:szCs w:val="28"/>
          <w:lang w:val="uk-UA" w:eastAsia="ru-RU"/>
        </w:rPr>
        <w:t>2п=28</w:t>
      </w:r>
      <w:r w:rsidRPr="006373BF">
        <w:rPr>
          <w:rFonts w:ascii="Times New Roman" w:eastAsia="Times New Roman" w:hAnsi="Times New Roman" w:cs="Times New Roman"/>
          <w:sz w:val="28"/>
          <w:szCs w:val="28"/>
          <w:lang w:val="uk-UA" w:eastAsia="ru-RU"/>
        </w:rPr>
        <w:t>) – входять 15 видів, гексаплоїдні (</w:t>
      </w:r>
      <w:r w:rsidRPr="00DB0BD1">
        <w:rPr>
          <w:rFonts w:ascii="Times New Roman" w:eastAsia="Times New Roman" w:hAnsi="Times New Roman" w:cs="Times New Roman"/>
          <w:i/>
          <w:sz w:val="28"/>
          <w:szCs w:val="28"/>
          <w:lang w:val="uk-UA" w:eastAsia="ru-RU"/>
        </w:rPr>
        <w:t>2п=42</w:t>
      </w:r>
      <w:r w:rsidRPr="006373BF">
        <w:rPr>
          <w:rFonts w:ascii="Times New Roman" w:eastAsia="Times New Roman" w:hAnsi="Times New Roman" w:cs="Times New Roman"/>
          <w:sz w:val="28"/>
          <w:szCs w:val="28"/>
          <w:lang w:val="uk-UA" w:eastAsia="ru-RU"/>
        </w:rPr>
        <w:t>) – нараховує 7 видів і октоплоїдні (</w:t>
      </w:r>
      <w:r w:rsidRPr="00DB0BD1">
        <w:rPr>
          <w:rFonts w:ascii="Times New Roman" w:eastAsia="Times New Roman" w:hAnsi="Times New Roman" w:cs="Times New Roman"/>
          <w:i/>
          <w:sz w:val="28"/>
          <w:szCs w:val="28"/>
          <w:lang w:val="uk-UA" w:eastAsia="ru-RU"/>
        </w:rPr>
        <w:t>2п=56</w:t>
      </w:r>
      <w:r w:rsidRPr="006373BF">
        <w:rPr>
          <w:rFonts w:ascii="Times New Roman" w:eastAsia="Times New Roman" w:hAnsi="Times New Roman" w:cs="Times New Roman"/>
          <w:sz w:val="28"/>
          <w:szCs w:val="28"/>
          <w:lang w:val="uk-UA" w:eastAsia="ru-RU"/>
        </w:rPr>
        <w:t>) – представлена синтезованими видами (пшениця тімоновум, пшениця грибобійна або фунгіцидум).</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За морфологічними ознаками  всі види пшениці поділяються на дві групи: голозерні (дійсні) і плівчасті (полбяні і спельтоїдні). Характерною особливістю голозерних пшениць є те, що в них колосковий стержень неломкий, а зерно при обмолоті легко відділяється від колоскових лусок. Плівчасті пшениці мають ломкий стрижень колосу, який при дозріванні у полб легко розмелюється (а у спельт, при натисканні на колос)</w:t>
      </w:r>
      <w:r w:rsidR="006756F1">
        <w:rPr>
          <w:rFonts w:ascii="Times New Roman" w:eastAsia="Times New Roman" w:hAnsi="Times New Roman" w:cs="Times New Roman"/>
          <w:sz w:val="28"/>
          <w:szCs w:val="28"/>
          <w:lang w:val="uk-UA" w:eastAsia="ru-RU"/>
        </w:rPr>
        <w:t>.</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p>
    <w:p w:rsidR="005B41D8"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Підрід</w:t>
      </w: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b/>
          <w:sz w:val="28"/>
          <w:szCs w:val="28"/>
          <w:lang w:val="en-US" w:eastAsia="ru-RU"/>
        </w:rPr>
        <w:t>Triticum</w:t>
      </w:r>
    </w:p>
    <w:p w:rsidR="006756F1" w:rsidRPr="006756F1" w:rsidRDefault="006756F1" w:rsidP="005B41D8">
      <w:pPr>
        <w:spacing w:before="100" w:beforeAutospacing="1" w:after="100" w:afterAutospacing="1" w:line="240" w:lineRule="auto"/>
        <w:ind w:firstLine="709"/>
        <w:contextualSpacing/>
        <w:jc w:val="center"/>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b/>
          <w:i/>
          <w:sz w:val="28"/>
          <w:szCs w:val="28"/>
          <w:u w:val="single"/>
          <w:vertAlign w:val="superscript"/>
          <w:lang w:val="uk-UA" w:eastAsia="ru-RU"/>
        </w:rPr>
      </w:pPr>
      <w:r w:rsidRPr="006373BF">
        <w:rPr>
          <w:rFonts w:ascii="Times New Roman" w:eastAsia="Times New Roman" w:hAnsi="Times New Roman" w:cs="Times New Roman"/>
          <w:b/>
          <w:sz w:val="28"/>
          <w:szCs w:val="28"/>
          <w:u w:val="single"/>
          <w:lang w:val="uk-UA" w:eastAsia="ru-RU"/>
        </w:rPr>
        <w:t xml:space="preserve">Вид з геномом </w:t>
      </w:r>
      <w:r w:rsidRPr="006373BF">
        <w:rPr>
          <w:rFonts w:ascii="Times New Roman" w:eastAsia="Times New Roman" w:hAnsi="Times New Roman" w:cs="Times New Roman"/>
          <w:b/>
          <w:i/>
          <w:sz w:val="28"/>
          <w:szCs w:val="28"/>
          <w:u w:val="single"/>
          <w:lang w:val="en-US" w:eastAsia="ru-RU"/>
        </w:rPr>
        <w:t>A</w:t>
      </w:r>
      <w:r w:rsidRPr="006373BF">
        <w:rPr>
          <w:rFonts w:ascii="Times New Roman" w:eastAsia="Times New Roman" w:hAnsi="Times New Roman" w:cs="Times New Roman"/>
          <w:b/>
          <w:i/>
          <w:sz w:val="28"/>
          <w:szCs w:val="28"/>
          <w:u w:val="single"/>
          <w:vertAlign w:val="superscript"/>
          <w:lang w:val="en-US" w:eastAsia="ru-RU"/>
        </w:rPr>
        <w:t>u</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Урарту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 xml:space="preserve">. </w:t>
      </w:r>
      <w:proofErr w:type="gramStart"/>
      <w:r w:rsidRPr="006373BF">
        <w:rPr>
          <w:rFonts w:ascii="Times New Roman" w:eastAsia="Times New Roman" w:hAnsi="Times New Roman" w:cs="Times New Roman"/>
          <w:b/>
          <w:sz w:val="28"/>
          <w:szCs w:val="28"/>
          <w:lang w:val="en-US" w:eastAsia="ru-RU"/>
        </w:rPr>
        <w:t>urartu</w:t>
      </w:r>
      <w:proofErr w:type="gramEnd"/>
      <w:r w:rsidRPr="006373BF">
        <w:rPr>
          <w:rFonts w:ascii="Times New Roman" w:eastAsia="Times New Roman" w:hAnsi="Times New Roman" w:cs="Times New Roman"/>
          <w:b/>
          <w:sz w:val="28"/>
          <w:szCs w:val="28"/>
          <w:lang w:val="en-US" w:eastAsia="ru-RU"/>
        </w:rPr>
        <w:t> Thum</w:t>
      </w:r>
      <w:r w:rsidRPr="006373BF">
        <w:rPr>
          <w:rFonts w:ascii="Times New Roman" w:eastAsia="Times New Roman" w:hAnsi="Times New Roman" w:cs="Times New Roman"/>
          <w:b/>
          <w:sz w:val="28"/>
          <w:szCs w:val="28"/>
          <w:lang w:val="uk-UA" w:eastAsia="ru-RU"/>
        </w:rPr>
        <w:t xml:space="preserve">. </w:t>
      </w:r>
      <w:proofErr w:type="gramStart"/>
      <w:r w:rsidRPr="006373BF">
        <w:rPr>
          <w:rFonts w:ascii="Times New Roman" w:eastAsia="Times New Roman" w:hAnsi="Times New Roman" w:cs="Times New Roman"/>
          <w:b/>
          <w:sz w:val="28"/>
          <w:szCs w:val="28"/>
          <w:lang w:val="en-US" w:eastAsia="ru-RU"/>
        </w:rPr>
        <w:t>ex</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Gandil</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відкрита М.Г. Туманяном в Арменії. Спосіб життя озимий. Росте на сухих передгірських схилах. Для пшениці Урарту характерний високий вміст білка в зерні (до 24-31%). Негативні ознаки пшениці – спонтанна ломкість колоса, важкий обмолот, сильна сприйнятливість до жовтої іржі.</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u w:val="single"/>
          <w:lang w:val="uk-UA" w:eastAsia="ru-RU"/>
        </w:rPr>
      </w:pP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b/>
          <w:i/>
          <w:sz w:val="28"/>
          <w:szCs w:val="28"/>
          <w:u w:val="single"/>
          <w:lang w:val="uk-UA" w:eastAsia="ru-RU"/>
        </w:rPr>
      </w:pPr>
      <w:r w:rsidRPr="006373BF">
        <w:rPr>
          <w:rFonts w:ascii="Times New Roman" w:eastAsia="Times New Roman" w:hAnsi="Times New Roman" w:cs="Times New Roman"/>
          <w:b/>
          <w:sz w:val="28"/>
          <w:szCs w:val="28"/>
          <w:u w:val="single"/>
          <w:lang w:val="uk-UA" w:eastAsia="ru-RU"/>
        </w:rPr>
        <w:t xml:space="preserve">Види з геномом </w:t>
      </w:r>
      <w:r w:rsidRPr="006373BF">
        <w:rPr>
          <w:rFonts w:ascii="Times New Roman" w:eastAsia="Times New Roman" w:hAnsi="Times New Roman" w:cs="Times New Roman"/>
          <w:b/>
          <w:i/>
          <w:sz w:val="28"/>
          <w:szCs w:val="28"/>
          <w:u w:val="single"/>
          <w:lang w:val="en-US" w:eastAsia="ru-RU"/>
        </w:rPr>
        <w:t>A</w:t>
      </w:r>
      <w:r w:rsidRPr="006373BF">
        <w:rPr>
          <w:rFonts w:ascii="Times New Roman" w:eastAsia="Times New Roman" w:hAnsi="Times New Roman" w:cs="Times New Roman"/>
          <w:b/>
          <w:i/>
          <w:sz w:val="28"/>
          <w:szCs w:val="28"/>
          <w:u w:val="single"/>
          <w:vertAlign w:val="superscript"/>
          <w:lang w:val="en-US" w:eastAsia="ru-RU"/>
        </w:rPr>
        <w:t>u</w:t>
      </w:r>
      <w:r w:rsidRPr="006373BF">
        <w:rPr>
          <w:rFonts w:ascii="Times New Roman" w:eastAsia="Times New Roman" w:hAnsi="Times New Roman" w:cs="Times New Roman"/>
          <w:b/>
          <w:i/>
          <w:sz w:val="28"/>
          <w:szCs w:val="28"/>
          <w:u w:val="single"/>
          <w:lang w:val="en-US" w:eastAsia="ru-RU"/>
        </w:rPr>
        <w:t>B</w:t>
      </w: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Полби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i/>
          <w:sz w:val="28"/>
          <w:szCs w:val="28"/>
          <w:lang w:val="uk-UA" w:eastAsia="ru-RU"/>
        </w:rPr>
      </w:pPr>
      <w:r w:rsidRPr="006373BF">
        <w:rPr>
          <w:rFonts w:ascii="Times New Roman" w:eastAsia="Times New Roman" w:hAnsi="Times New Roman" w:cs="Times New Roman"/>
          <w:b/>
          <w:sz w:val="28"/>
          <w:szCs w:val="28"/>
          <w:lang w:val="uk-UA" w:eastAsia="ru-RU"/>
        </w:rPr>
        <w:t>Полба дикоросла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dicoccoides</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Schwinf</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росте в Східному Середземноморї  на схилах гір і на рівнинах біля моря, в степових та лісостепових формаціях на твердих глинистих і окультурених грунтах. Спосіб життя озимий, рідко ярий. Корисна для селекції ознака – високо білковість зерна (до 24,3%). Негативні – сильна ломкість колосового стрижня, дуже </w:t>
      </w:r>
      <w:r w:rsidRPr="006373BF">
        <w:rPr>
          <w:rFonts w:ascii="Times New Roman" w:eastAsia="Times New Roman" w:hAnsi="Times New Roman" w:cs="Times New Roman"/>
          <w:sz w:val="28"/>
          <w:szCs w:val="28"/>
          <w:lang w:val="uk-UA" w:eastAsia="ru-RU"/>
        </w:rPr>
        <w:lastRenderedPageBreak/>
        <w:t xml:space="preserve">важкий обмолот, а також наявність форм, уражених грибковими хворобами. Генетично несумісна з пшеницями, що мають геном </w:t>
      </w:r>
      <w:r w:rsidRPr="006373BF">
        <w:rPr>
          <w:rFonts w:ascii="Times New Roman" w:eastAsia="Times New Roman" w:hAnsi="Times New Roman" w:cs="Times New Roman"/>
          <w:i/>
          <w:sz w:val="28"/>
          <w:szCs w:val="28"/>
          <w:lang w:val="en-US" w:eastAsia="ru-RU"/>
        </w:rPr>
        <w:t>A</w:t>
      </w:r>
      <w:r w:rsidRPr="006373BF">
        <w:rPr>
          <w:rFonts w:ascii="Times New Roman" w:eastAsia="Times New Roman" w:hAnsi="Times New Roman" w:cs="Times New Roman"/>
          <w:i/>
          <w:sz w:val="28"/>
          <w:szCs w:val="28"/>
          <w:vertAlign w:val="superscript"/>
          <w:lang w:val="en-US" w:eastAsia="ru-RU"/>
        </w:rPr>
        <w:t>b</w:t>
      </w:r>
      <w:r w:rsidRPr="006373BF">
        <w:rPr>
          <w:rFonts w:ascii="Times New Roman" w:eastAsia="Times New Roman" w:hAnsi="Times New Roman" w:cs="Times New Roman"/>
          <w:i/>
          <w:sz w:val="28"/>
          <w:szCs w:val="28"/>
          <w:lang w:val="en-US" w:eastAsia="ru-RU"/>
        </w:rPr>
        <w:t>G</w:t>
      </w:r>
      <w:r w:rsidRPr="006373BF">
        <w:rPr>
          <w:rFonts w:ascii="Times New Roman" w:eastAsia="Times New Roman" w:hAnsi="Times New Roman" w:cs="Times New Roman"/>
          <w:i/>
          <w:sz w:val="28"/>
          <w:szCs w:val="28"/>
          <w:lang w:val="uk-UA" w:eastAsia="ru-RU"/>
        </w:rPr>
        <w:t>.</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 xml:space="preserve">Полба звичайна, еммер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dicoccum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Schuebl</w:t>
      </w:r>
      <w:r w:rsidRPr="006373BF">
        <w:rPr>
          <w:rFonts w:ascii="Times New Roman" w:eastAsia="Times New Roman" w:hAnsi="Times New Roman" w:cs="Times New Roman"/>
          <w:sz w:val="28"/>
          <w:szCs w:val="28"/>
          <w:lang w:val="uk-UA" w:eastAsia="ru-RU"/>
        </w:rPr>
        <w:t>. Полба має ряд цінних для селекції ознак. Невимоглива до кліматичних умов, посухостійка, характеризується скоростиглістю, невибагливістю до грунтів, стійка до хвороб, має високий вміст білка в зерні – до 23,9%. Відомі високі смакові і харчові переваги каші із крупи, виготовленої з полби.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Негативні ознаки – важкий обмолот, ломкий колос, більш низька врожайність порівняно з твердою пшеницею.</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Полба Карамишева (колхидська)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karamischevii</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Nevski</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Переваги – стійка до видів іржі. До негативних ознак відносяться: ломкість колосового стрижня, важкий обмолот, низька зимостійкість, порівняна вимогливість до вологи.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Полба ісфаганська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ispahanicum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Heslot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стійка до бурої і стеблової іржі. Має високий вміст білка в зерні – до 25% і скловидне зерно. Об’ємний вихід хліба, як у сильної пшениці (580 см</w:t>
      </w:r>
      <w:r w:rsidRPr="006373BF">
        <w:rPr>
          <w:rFonts w:ascii="Times New Roman" w:eastAsia="Times New Roman" w:hAnsi="Times New Roman" w:cs="Times New Roman"/>
          <w:sz w:val="28"/>
          <w:szCs w:val="28"/>
          <w:vertAlign w:val="superscript"/>
          <w:lang w:val="uk-UA" w:eastAsia="ru-RU"/>
        </w:rPr>
        <w:t xml:space="preserve">3 </w:t>
      </w:r>
      <w:r w:rsidRPr="006373BF">
        <w:rPr>
          <w:rFonts w:ascii="Times New Roman" w:eastAsia="Times New Roman" w:hAnsi="Times New Roman" w:cs="Times New Roman"/>
          <w:sz w:val="28"/>
          <w:szCs w:val="28"/>
          <w:lang w:val="uk-UA" w:eastAsia="ru-RU"/>
        </w:rPr>
        <w:t>на 100 г муки). Негативні – рослини уражуються борошнистою росою і жовтою іржею. Колос має ломкий стержень і важкий обмолот. Зерно здатне проростати в колосі до збору.</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Тетраплоїдні голозерні види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тургідум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turgidum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L</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цінна через високу продуктивність, крупний колос, багатоквітковість, крупне зерно, порівняну скоростиглість, стійкість до грибкових хвороб. Негативні ознаки – високорослість (до 2 м), слабка посухостійкість і вимогливість до вологи, низька якість хліба, слабка зимостійкість.</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Якубцинера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jakubzineri</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Udacz</w:t>
      </w:r>
      <w:r w:rsidRPr="006373BF">
        <w:rPr>
          <w:rFonts w:ascii="Times New Roman" w:eastAsia="Times New Roman" w:hAnsi="Times New Roman" w:cs="Times New Roman"/>
          <w:b/>
          <w:sz w:val="28"/>
          <w:szCs w:val="28"/>
          <w:lang w:val="uk-UA" w:eastAsia="ru-RU"/>
        </w:rPr>
        <w:t xml:space="preserve">. </w:t>
      </w:r>
      <w:proofErr w:type="gramStart"/>
      <w:r w:rsidRPr="006373BF">
        <w:rPr>
          <w:rFonts w:ascii="Times New Roman" w:eastAsia="Times New Roman" w:hAnsi="Times New Roman" w:cs="Times New Roman"/>
          <w:b/>
          <w:sz w:val="28"/>
          <w:szCs w:val="28"/>
          <w:lang w:val="en-US" w:eastAsia="ru-RU"/>
        </w:rPr>
        <w:t>et</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Schachm</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Відібрана із озимого зразка пшениці  тургідум. Відмінність – гіллястість колосу по типу </w:t>
      </w:r>
      <w:r w:rsidRPr="006373BF">
        <w:rPr>
          <w:rFonts w:ascii="Times New Roman" w:eastAsia="Times New Roman" w:hAnsi="Times New Roman" w:cs="Times New Roman"/>
          <w:sz w:val="28"/>
          <w:szCs w:val="28"/>
          <w:lang w:val="en-US" w:eastAsia="ru-RU"/>
        </w:rPr>
        <w:t>T</w:t>
      </w:r>
      <w:r w:rsidRPr="006373BF">
        <w:rPr>
          <w:rFonts w:ascii="Times New Roman" w:eastAsia="Times New Roman" w:hAnsi="Times New Roman" w:cs="Times New Roman"/>
          <w:sz w:val="28"/>
          <w:szCs w:val="28"/>
          <w:lang w:val="uk-UA" w:eastAsia="ru-RU"/>
        </w:rPr>
        <w:t>.</w:t>
      </w:r>
      <w:r w:rsidRPr="006373BF">
        <w:rPr>
          <w:rFonts w:ascii="Times New Roman" w:eastAsia="Times New Roman" w:hAnsi="Times New Roman" w:cs="Times New Roman"/>
          <w:sz w:val="28"/>
          <w:szCs w:val="28"/>
          <w:lang w:val="en-US" w:eastAsia="ru-RU"/>
        </w:rPr>
        <w:t> </w:t>
      </w:r>
      <w:proofErr w:type="gramStart"/>
      <w:r w:rsidRPr="006373BF">
        <w:rPr>
          <w:rFonts w:ascii="Times New Roman" w:eastAsia="Times New Roman" w:hAnsi="Times New Roman" w:cs="Times New Roman"/>
          <w:sz w:val="28"/>
          <w:szCs w:val="28"/>
          <w:lang w:val="en-US" w:eastAsia="ru-RU"/>
        </w:rPr>
        <w:t>vavilovii</w:t>
      </w:r>
      <w:proofErr w:type="gramEnd"/>
      <w:r w:rsidRPr="006373BF">
        <w:rPr>
          <w:rFonts w:ascii="Times New Roman" w:eastAsia="Times New Roman" w:hAnsi="Times New Roman" w:cs="Times New Roman"/>
          <w:sz w:val="28"/>
          <w:szCs w:val="28"/>
          <w:lang w:val="uk-UA" w:eastAsia="ru-RU"/>
        </w:rPr>
        <w:t>.</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тверда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durum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Desf</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sz w:val="28"/>
          <w:szCs w:val="28"/>
          <w:lang w:val="uk-UA" w:eastAsia="ru-RU"/>
        </w:rPr>
        <w:t xml:space="preserve">морфологічно тверда пшениця легко відрізняється від </w:t>
      </w:r>
      <w:r w:rsidRPr="006373BF">
        <w:rPr>
          <w:rFonts w:ascii="Times New Roman" w:eastAsia="Times New Roman" w:hAnsi="Times New Roman" w:cs="Times New Roman"/>
          <w:sz w:val="28"/>
          <w:szCs w:val="28"/>
          <w:lang w:val="en-US" w:eastAsia="ru-RU"/>
        </w:rPr>
        <w:t>T</w:t>
      </w:r>
      <w:r w:rsidRPr="006373BF">
        <w:rPr>
          <w:rFonts w:ascii="Times New Roman" w:eastAsia="Times New Roman" w:hAnsi="Times New Roman" w:cs="Times New Roman"/>
          <w:sz w:val="28"/>
          <w:szCs w:val="28"/>
          <w:lang w:val="uk-UA" w:eastAsia="ru-RU"/>
        </w:rPr>
        <w:t>.</w:t>
      </w:r>
      <w:r w:rsidRPr="006373BF">
        <w:rPr>
          <w:rFonts w:ascii="Times New Roman" w:eastAsia="Times New Roman" w:hAnsi="Times New Roman" w:cs="Times New Roman"/>
          <w:sz w:val="28"/>
          <w:szCs w:val="28"/>
          <w:lang w:val="en-US" w:eastAsia="ru-RU"/>
        </w:rPr>
        <w:t> </w:t>
      </w:r>
      <w:proofErr w:type="gramStart"/>
      <w:r w:rsidRPr="006373BF">
        <w:rPr>
          <w:rFonts w:ascii="Times New Roman" w:eastAsia="Times New Roman" w:hAnsi="Times New Roman" w:cs="Times New Roman"/>
          <w:sz w:val="28"/>
          <w:szCs w:val="28"/>
          <w:lang w:val="en-US" w:eastAsia="ru-RU"/>
        </w:rPr>
        <w:t>aestivum</w:t>
      </w:r>
      <w:proofErr w:type="gramEnd"/>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sz w:val="28"/>
          <w:szCs w:val="28"/>
          <w:lang w:val="en-US" w:eastAsia="ru-RU"/>
        </w:rPr>
        <w:t>L</w:t>
      </w:r>
      <w:r w:rsidRPr="006373BF">
        <w:rPr>
          <w:rFonts w:ascii="Times New Roman" w:eastAsia="Times New Roman" w:hAnsi="Times New Roman" w:cs="Times New Roman"/>
          <w:sz w:val="28"/>
          <w:szCs w:val="28"/>
          <w:lang w:val="uk-UA" w:eastAsia="ru-RU"/>
        </w:rPr>
        <w:t xml:space="preserve">. по відсутності здавленості біля основи колоскової луски, від </w:t>
      </w:r>
      <w:r w:rsidRPr="006373BF">
        <w:rPr>
          <w:rFonts w:ascii="Times New Roman" w:eastAsia="Times New Roman" w:hAnsi="Times New Roman" w:cs="Times New Roman"/>
          <w:sz w:val="28"/>
          <w:szCs w:val="28"/>
          <w:lang w:val="en-US" w:eastAsia="ru-RU"/>
        </w:rPr>
        <w:t>T</w:t>
      </w:r>
      <w:r w:rsidRPr="006373BF">
        <w:rPr>
          <w:rFonts w:ascii="Times New Roman" w:eastAsia="Times New Roman" w:hAnsi="Times New Roman" w:cs="Times New Roman"/>
          <w:sz w:val="28"/>
          <w:szCs w:val="28"/>
          <w:lang w:val="uk-UA" w:eastAsia="ru-RU"/>
        </w:rPr>
        <w:t>.</w:t>
      </w:r>
      <w:r w:rsidRPr="006373BF">
        <w:rPr>
          <w:rFonts w:ascii="Times New Roman" w:eastAsia="Times New Roman" w:hAnsi="Times New Roman" w:cs="Times New Roman"/>
          <w:sz w:val="28"/>
          <w:szCs w:val="28"/>
          <w:lang w:val="en-US" w:eastAsia="ru-RU"/>
        </w:rPr>
        <w:t> turgidum</w:t>
      </w: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sz w:val="28"/>
          <w:szCs w:val="28"/>
          <w:lang w:val="en-US" w:eastAsia="ru-RU"/>
        </w:rPr>
        <w:t>L</w:t>
      </w:r>
      <w:r w:rsidRPr="006373BF">
        <w:rPr>
          <w:rFonts w:ascii="Times New Roman" w:eastAsia="Times New Roman" w:hAnsi="Times New Roman" w:cs="Times New Roman"/>
          <w:sz w:val="28"/>
          <w:szCs w:val="28"/>
          <w:lang w:val="uk-UA" w:eastAsia="ru-RU"/>
        </w:rPr>
        <w:t>. – по міцному кріпленню остей. Цінність – висока якість зерна, стійкість до грибних хвороб і хороша передача по спадковості цих ознак.</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туранська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turanicum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Jakubz</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Висока посухостійкість, велике склоподібне зерно, високі макаронні якості. Негативні ознаки – сприйнятливість до різних видів іржі, борошнистої роси, твердої і летючої сажки.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ефіопська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aethiopicum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Jakubz</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Характеризується ранньостиглістю, короткостебловістю. Також стійка до стеблової та бурої іржі, кореневих гнилей. Вміст білка до 26%.</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Негативні ознаки – порівняно невисока продуктивність колоса, слабка кущистість і посухостійкість, сприйнятливість до твердої сажки.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полонікум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polonicum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L</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sz w:val="28"/>
          <w:szCs w:val="28"/>
          <w:lang w:val="uk-UA" w:eastAsia="ru-RU"/>
        </w:rPr>
        <w:t xml:space="preserve">Ранньостигла. Має велике зерно (маса 1000 зерен – до 80 г), стійка до осипання. Негативні ознаки – високо </w:t>
      </w:r>
      <w:r w:rsidRPr="006373BF">
        <w:rPr>
          <w:rFonts w:ascii="Times New Roman" w:eastAsia="Times New Roman" w:hAnsi="Times New Roman" w:cs="Times New Roman"/>
          <w:sz w:val="28"/>
          <w:szCs w:val="28"/>
          <w:lang w:val="uk-UA" w:eastAsia="ru-RU"/>
        </w:rPr>
        <w:lastRenderedPageBreak/>
        <w:t>рослість, низька врожайність, сприйнятливість до борошнистої роси, стеблової іржі і летючої сажки. Є носієм гена Ne1.</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персикум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persicum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Vav</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Стійка до низьких температур, ранньостигла, стійка до проростання на пні. Має високу стійкість до борошнистої роси, а деякі форми – до бурої іржі, летючої сажки. Негативні ознаки – слабка посухостійкість і термостійкість, дрібне зерно, низька якість борошна. Можлива летальність гібридних рослин.</w:t>
      </w:r>
    </w:p>
    <w:p w:rsidR="00B70A49" w:rsidRDefault="00B70A49" w:rsidP="005B41D8">
      <w:pPr>
        <w:spacing w:before="100" w:beforeAutospacing="1" w:after="100" w:afterAutospacing="1" w:line="240" w:lineRule="auto"/>
        <w:ind w:firstLine="709"/>
        <w:contextualSpacing/>
        <w:jc w:val="center"/>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b/>
          <w:i/>
          <w:sz w:val="28"/>
          <w:szCs w:val="28"/>
          <w:lang w:val="uk-UA" w:eastAsia="ru-RU"/>
        </w:rPr>
      </w:pPr>
      <w:r w:rsidRPr="006373BF">
        <w:rPr>
          <w:rFonts w:ascii="Times New Roman" w:eastAsia="Times New Roman" w:hAnsi="Times New Roman" w:cs="Times New Roman"/>
          <w:b/>
          <w:sz w:val="28"/>
          <w:szCs w:val="28"/>
          <w:lang w:val="uk-UA" w:eastAsia="ru-RU"/>
        </w:rPr>
        <w:t xml:space="preserve">Види з геномом </w:t>
      </w:r>
      <w:r w:rsidRPr="006373BF">
        <w:rPr>
          <w:rFonts w:ascii="Times New Roman" w:eastAsia="Times New Roman" w:hAnsi="Times New Roman" w:cs="Times New Roman"/>
          <w:b/>
          <w:i/>
          <w:sz w:val="28"/>
          <w:szCs w:val="28"/>
          <w:lang w:val="en-US" w:eastAsia="ru-RU"/>
        </w:rPr>
        <w:t>A</w:t>
      </w:r>
      <w:r w:rsidRPr="006373BF">
        <w:rPr>
          <w:rFonts w:ascii="Times New Roman" w:eastAsia="Times New Roman" w:hAnsi="Times New Roman" w:cs="Times New Roman"/>
          <w:b/>
          <w:i/>
          <w:sz w:val="28"/>
          <w:szCs w:val="28"/>
          <w:vertAlign w:val="superscript"/>
          <w:lang w:val="en-US" w:eastAsia="ru-RU"/>
        </w:rPr>
        <w:t>u</w:t>
      </w:r>
      <w:r w:rsidRPr="006373BF">
        <w:rPr>
          <w:rFonts w:ascii="Times New Roman" w:eastAsia="Times New Roman" w:hAnsi="Times New Roman" w:cs="Times New Roman"/>
          <w:b/>
          <w:i/>
          <w:sz w:val="28"/>
          <w:szCs w:val="28"/>
          <w:lang w:val="en-US" w:eastAsia="ru-RU"/>
        </w:rPr>
        <w:t>BD</w:t>
      </w:r>
    </w:p>
    <w:p w:rsidR="006756F1" w:rsidRDefault="006756F1" w:rsidP="005B41D8">
      <w:pPr>
        <w:spacing w:before="100" w:beforeAutospacing="1" w:after="100" w:afterAutospacing="1" w:line="240" w:lineRule="auto"/>
        <w:ind w:firstLine="709"/>
        <w:contextualSpacing/>
        <w:jc w:val="center"/>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Спельта</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Пшениця спельта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spelta</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L</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Cs/>
          <w:color w:val="000000"/>
          <w:sz w:val="28"/>
          <w:szCs w:val="28"/>
          <w:lang w:val="uk-UA" w:eastAsia="ru-RU"/>
        </w:rPr>
        <w:t>Невибагливість до умов вирощування, порівняно зимостійка, високий вміст білка в зерні - до 25%, висока хлібопекарська якість борошна.</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Cs/>
          <w:color w:val="000000"/>
          <w:sz w:val="28"/>
          <w:szCs w:val="28"/>
          <w:lang w:val="uk-UA" w:eastAsia="ru-RU"/>
        </w:rPr>
        <w:t>Важкий вимолот зерна, ламкість колоса, низька зернова продуктивність, пізньостиглість, слабка посухостійкість, сприйнятливість до хвороб.</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маха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macha</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Dekapr</w:t>
      </w:r>
      <w:r w:rsidRPr="006373BF">
        <w:rPr>
          <w:rFonts w:ascii="Times New Roman" w:eastAsia="Times New Roman" w:hAnsi="Times New Roman" w:cs="Times New Roman"/>
          <w:b/>
          <w:sz w:val="28"/>
          <w:szCs w:val="28"/>
          <w:lang w:val="uk-UA" w:eastAsia="ru-RU"/>
        </w:rPr>
        <w:t xml:space="preserve">. </w:t>
      </w:r>
      <w:proofErr w:type="gramStart"/>
      <w:r w:rsidRPr="006373BF">
        <w:rPr>
          <w:rFonts w:ascii="Times New Roman" w:eastAsia="Times New Roman" w:hAnsi="Times New Roman" w:cs="Times New Roman"/>
          <w:b/>
          <w:sz w:val="28"/>
          <w:szCs w:val="28"/>
          <w:lang w:val="en-US" w:eastAsia="ru-RU"/>
        </w:rPr>
        <w:t>et</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Menabde</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Волого витривала, велика листкова поверхня, міцна соломина. Окремі зразки стійкі проти летючої і твердої сажки. Негативні ознаки – важкий вимолот зерна, ламкість колосу, пізньостиглість, слабкі зимостійкість і посухостійкість.</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Cs/>
          <w:color w:val="000000"/>
          <w:sz w:val="28"/>
          <w:szCs w:val="28"/>
          <w:lang w:val="uk-UA" w:eastAsia="ru-RU"/>
        </w:rPr>
      </w:pPr>
      <w:r w:rsidRPr="006373BF">
        <w:rPr>
          <w:rFonts w:ascii="Times New Roman" w:eastAsia="Times New Roman" w:hAnsi="Times New Roman" w:cs="Times New Roman"/>
          <w:b/>
          <w:sz w:val="28"/>
          <w:szCs w:val="28"/>
          <w:lang w:val="uk-UA" w:eastAsia="ru-RU"/>
        </w:rPr>
        <w:t>Пшениця Вавилова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vavilovii</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Jakubz</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Cs/>
          <w:color w:val="000000"/>
          <w:sz w:val="28"/>
          <w:szCs w:val="28"/>
          <w:lang w:val="uk-UA" w:eastAsia="ru-RU"/>
        </w:rPr>
        <w:t>Високі посухо- і термостійкість.</w:t>
      </w:r>
      <w:r w:rsidRPr="006373BF">
        <w:rPr>
          <w:rFonts w:ascii="Times New Roman" w:eastAsia="Times New Roman" w:hAnsi="Times New Roman" w:cs="Times New Roman"/>
          <w:b/>
          <w:sz w:val="28"/>
          <w:szCs w:val="28"/>
          <w:lang w:eastAsia="ru-RU"/>
        </w:rPr>
        <w:t xml:space="preserve"> </w:t>
      </w:r>
      <w:r w:rsidRPr="006373BF">
        <w:rPr>
          <w:rFonts w:ascii="Times New Roman" w:eastAsia="Times New Roman" w:hAnsi="Times New Roman" w:cs="Times New Roman"/>
          <w:bCs/>
          <w:color w:val="000000"/>
          <w:sz w:val="28"/>
          <w:szCs w:val="28"/>
          <w:lang w:val="uk-UA" w:eastAsia="ru-RU"/>
        </w:rPr>
        <w:t>Сильне ураження видами іржі, видами сажки, борошнистої роси.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Гексаплоїдні голозерні види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Пшениця компактум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compactum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Host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bCs/>
          <w:color w:val="000000"/>
          <w:sz w:val="28"/>
          <w:szCs w:val="28"/>
          <w:lang w:val="uk-UA" w:eastAsia="ru-RU"/>
        </w:rPr>
        <w:t>Вид поліморфний. Деякі зразки характеризуються високими хлібопекарськими якостями, мають підвищений вміст білка – до 22%. Стійкість до вилягання. Толерантність до низьких температур.</w:t>
      </w:r>
      <w:r w:rsidRPr="006373BF">
        <w:rPr>
          <w:rFonts w:ascii="Times New Roman" w:eastAsia="Times New Roman" w:hAnsi="Times New Roman" w:cs="Times New Roman"/>
          <w:b/>
          <w:sz w:val="28"/>
          <w:szCs w:val="28"/>
          <w:lang w:eastAsia="ru-RU"/>
        </w:rPr>
        <w:t xml:space="preserve"> </w:t>
      </w:r>
      <w:r w:rsidRPr="006373BF">
        <w:rPr>
          <w:rFonts w:ascii="Times New Roman" w:eastAsia="Times New Roman" w:hAnsi="Times New Roman" w:cs="Times New Roman"/>
          <w:bCs/>
          <w:color w:val="000000"/>
          <w:sz w:val="28"/>
          <w:szCs w:val="28"/>
          <w:lang w:val="uk-UA" w:eastAsia="ru-RU"/>
        </w:rPr>
        <w:t>Невисока продуктивність. Сильна сприйнятливість до бурої і жовтої іржі, летючої сажки.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Пшениця м’яка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aestivum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L</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bCs/>
          <w:color w:val="000000"/>
          <w:sz w:val="28"/>
          <w:szCs w:val="28"/>
          <w:lang w:val="uk-UA" w:eastAsia="ru-RU"/>
        </w:rPr>
        <w:t>Основна зернова культура світу. Вид поліморфний, нараховує більше 100 різновидів, котрі диференційовані за багатьма корисними ознаками.</w:t>
      </w:r>
      <w:r w:rsidRPr="006373BF">
        <w:rPr>
          <w:rFonts w:ascii="Times New Roman" w:eastAsia="Times New Roman" w:hAnsi="Times New Roman" w:cs="Times New Roman"/>
          <w:b/>
          <w:sz w:val="28"/>
          <w:szCs w:val="28"/>
          <w:lang w:eastAsia="ru-RU"/>
        </w:rPr>
        <w:t xml:space="preserve"> </w:t>
      </w:r>
      <w:r w:rsidRPr="006373BF">
        <w:rPr>
          <w:rFonts w:ascii="Times New Roman" w:eastAsia="Times New Roman" w:hAnsi="Times New Roman" w:cs="Times New Roman"/>
          <w:bCs/>
          <w:color w:val="000000"/>
          <w:sz w:val="28"/>
          <w:szCs w:val="28"/>
          <w:lang w:val="uk-UA" w:eastAsia="ru-RU"/>
        </w:rPr>
        <w:t>Недостатня стійкість до борошнистої роси, септоріозу, ВЖКЯ. Порівняно невисокий вміст білка.</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Пшениця шарозерна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sphaerococcum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Persiv</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bCs/>
          <w:color w:val="000000"/>
          <w:sz w:val="28"/>
          <w:szCs w:val="28"/>
          <w:lang w:val="uk-UA" w:eastAsia="ru-RU"/>
        </w:rPr>
        <w:t>Стійкість до вилягання, вертикальне розташування листків, невибагливість до ґрунтових умов, термостійкість, ранньостиглість, округле зерно (підвищений вихід борошна).</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Cs/>
          <w:color w:val="000000"/>
          <w:sz w:val="28"/>
          <w:szCs w:val="28"/>
          <w:lang w:val="uk-UA" w:eastAsia="ru-RU"/>
        </w:rPr>
        <w:t>Недостатня холодостійкість, сприйнятливість до видів іржі, борошнистої роси, видів сажки. Невисока посухостійкість.</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b/>
          <w:sz w:val="28"/>
          <w:szCs w:val="28"/>
          <w:lang w:val="uk-UA" w:eastAsia="ru-RU"/>
        </w:rPr>
        <w:t>Пшениця Петропавловського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petropavlovskyi</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Udacz</w:t>
      </w:r>
      <w:r w:rsidRPr="006373BF">
        <w:rPr>
          <w:rFonts w:ascii="Times New Roman" w:eastAsia="Times New Roman" w:hAnsi="Times New Roman" w:cs="Times New Roman"/>
          <w:b/>
          <w:sz w:val="28"/>
          <w:szCs w:val="28"/>
          <w:lang w:val="uk-UA" w:eastAsia="ru-RU"/>
        </w:rPr>
        <w:t xml:space="preserve">. </w:t>
      </w:r>
      <w:proofErr w:type="gramStart"/>
      <w:r w:rsidRPr="006373BF">
        <w:rPr>
          <w:rFonts w:ascii="Times New Roman" w:eastAsia="Times New Roman" w:hAnsi="Times New Roman" w:cs="Times New Roman"/>
          <w:b/>
          <w:sz w:val="28"/>
          <w:szCs w:val="28"/>
          <w:lang w:val="en-US" w:eastAsia="ru-RU"/>
        </w:rPr>
        <w:t>et</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Migusch</w:t>
      </w:r>
      <w:r w:rsidRPr="006373BF">
        <w:rPr>
          <w:rFonts w:ascii="Times New Roman" w:eastAsia="Times New Roman" w:hAnsi="Times New Roman" w:cs="Times New Roman"/>
          <w:sz w:val="28"/>
          <w:szCs w:val="28"/>
          <w:lang w:val="uk-UA" w:eastAsia="ru-RU"/>
        </w:rPr>
        <w: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bCs/>
          <w:color w:val="000000"/>
          <w:sz w:val="28"/>
          <w:szCs w:val="28"/>
          <w:lang w:val="uk-UA" w:eastAsia="ru-RU"/>
        </w:rPr>
        <w:t>Термостійкість, велике склоподібне зерно.</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Cs/>
          <w:color w:val="000000"/>
          <w:sz w:val="28"/>
          <w:szCs w:val="28"/>
          <w:lang w:val="uk-UA" w:eastAsia="ru-RU"/>
        </w:rPr>
        <w:t>Схильність до вилягання (високорослість), недостатня посухостійкість, сприйнятливість до різних поширених хвороб.</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p>
    <w:p w:rsidR="006756F1" w:rsidRDefault="006756F1" w:rsidP="005B41D8">
      <w:pPr>
        <w:spacing w:before="100" w:beforeAutospacing="1" w:after="100" w:afterAutospacing="1" w:line="240" w:lineRule="auto"/>
        <w:ind w:firstLine="709"/>
        <w:contextualSpacing/>
        <w:jc w:val="center"/>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lastRenderedPageBreak/>
        <w:t>Підрід</w:t>
      </w: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b/>
          <w:sz w:val="28"/>
          <w:szCs w:val="28"/>
          <w:lang w:val="en-US" w:eastAsia="ru-RU"/>
        </w:rPr>
        <w:t>Boeoticum</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Migusch</w:t>
      </w:r>
      <w:r w:rsidRPr="006373BF">
        <w:rPr>
          <w:rFonts w:ascii="Times New Roman" w:eastAsia="Times New Roman" w:hAnsi="Times New Roman" w:cs="Times New Roman"/>
          <w:b/>
          <w:sz w:val="28"/>
          <w:szCs w:val="28"/>
          <w:lang w:val="uk-UA" w:eastAsia="ru-RU"/>
        </w:rPr>
        <w:t xml:space="preserve">. </w:t>
      </w:r>
      <w:proofErr w:type="gramStart"/>
      <w:r w:rsidRPr="006373BF">
        <w:rPr>
          <w:rFonts w:ascii="Times New Roman" w:eastAsia="Times New Roman" w:hAnsi="Times New Roman" w:cs="Times New Roman"/>
          <w:b/>
          <w:sz w:val="28"/>
          <w:szCs w:val="28"/>
          <w:lang w:val="en-US" w:eastAsia="ru-RU"/>
        </w:rPr>
        <w:t>et</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Dorof</w:t>
      </w:r>
      <w:r w:rsidRPr="006373BF">
        <w:rPr>
          <w:rFonts w:ascii="Times New Roman" w:eastAsia="Times New Roman" w:hAnsi="Times New Roman" w:cs="Times New Roman"/>
          <w:b/>
          <w:sz w:val="28"/>
          <w:szCs w:val="28"/>
          <w:lang w:val="uk-UA" w:eastAsia="ru-RU"/>
        </w:rPr>
        <w:t>.</w:t>
      </w: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 xml:space="preserve">Види з геномом </w:t>
      </w:r>
      <w:r w:rsidRPr="006373BF">
        <w:rPr>
          <w:rFonts w:ascii="Times New Roman" w:eastAsia="Times New Roman" w:hAnsi="Times New Roman" w:cs="Times New Roman"/>
          <w:i/>
          <w:sz w:val="28"/>
          <w:szCs w:val="28"/>
          <w:lang w:val="en-US" w:eastAsia="ru-RU"/>
        </w:rPr>
        <w:t>A</w:t>
      </w:r>
      <w:r w:rsidRPr="006373BF">
        <w:rPr>
          <w:rFonts w:ascii="Times New Roman" w:eastAsia="Times New Roman" w:hAnsi="Times New Roman" w:cs="Times New Roman"/>
          <w:i/>
          <w:sz w:val="28"/>
          <w:szCs w:val="28"/>
          <w:vertAlign w:val="superscript"/>
          <w:lang w:val="en-US" w:eastAsia="ru-RU"/>
        </w:rPr>
        <w:t>b</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 xml:space="preserve"> Однозернянка дикоросла беотійська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 xml:space="preserve">. </w:t>
      </w:r>
      <w:proofErr w:type="gramStart"/>
      <w:r w:rsidRPr="006373BF">
        <w:rPr>
          <w:rFonts w:ascii="Times New Roman" w:eastAsia="Times New Roman" w:hAnsi="Times New Roman" w:cs="Times New Roman"/>
          <w:b/>
          <w:sz w:val="28"/>
          <w:szCs w:val="28"/>
          <w:lang w:val="en-US" w:eastAsia="ru-RU"/>
        </w:rPr>
        <w:t>boeoticum</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Boiss</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sz w:val="28"/>
          <w:szCs w:val="28"/>
          <w:lang w:val="uk-UA" w:eastAsia="ru-RU"/>
        </w:rPr>
        <w:t xml:space="preserve"> Має високий вміст білка у зерні до 37%, клейковини до 57%. Негативні ознаки – сильна ламкість колоса, важкий вимолот зерна.</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b/>
          <w:sz w:val="28"/>
          <w:szCs w:val="28"/>
          <w:lang w:val="uk-UA" w:eastAsia="ru-RU"/>
        </w:rPr>
        <w:t>Пшениця однозернянка культурна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monococcum</w:t>
      </w:r>
      <w:proofErr w:type="gramEnd"/>
      <w:r w:rsidRPr="006373BF">
        <w:rPr>
          <w:rFonts w:ascii="Times New Roman" w:eastAsia="Times New Roman" w:hAnsi="Times New Roman" w:cs="Times New Roman"/>
          <w:b/>
          <w:sz w:val="28"/>
          <w:szCs w:val="28"/>
          <w:lang w:val="en-US" w:eastAsia="ru-RU"/>
        </w:rPr>
        <w:t> L</w:t>
      </w:r>
      <w:r w:rsidRPr="006373BF">
        <w:rPr>
          <w:rFonts w:ascii="Times New Roman" w:eastAsia="Times New Roman" w:hAnsi="Times New Roman" w:cs="Times New Roman"/>
          <w:sz w:val="28"/>
          <w:szCs w:val="28"/>
          <w:lang w:val="uk-UA" w:eastAsia="ru-RU"/>
        </w:rPr>
        <w:t>.</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sz w:val="28"/>
          <w:szCs w:val="28"/>
          <w:lang w:val="uk-UA" w:eastAsia="ru-RU"/>
        </w:rPr>
        <w:t>Має імунітет до грибкових хвороб. Високий вміст білка (до 28%).</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sz w:val="28"/>
          <w:szCs w:val="28"/>
          <w:lang w:val="uk-UA" w:eastAsia="ru-RU"/>
        </w:rPr>
        <w:t>Негативні ознаки – ламкість колоса, важкий вимолот, низька зернова продуктивність.</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b/>
          <w:sz w:val="28"/>
          <w:szCs w:val="28"/>
          <w:lang w:val="uk-UA" w:eastAsia="ru-RU"/>
        </w:rPr>
        <w:t>Пшениця Синської (</w:t>
      </w:r>
      <w:r w:rsidRPr="006373BF">
        <w:rPr>
          <w:rFonts w:ascii="Times New Roman" w:eastAsia="Times New Roman" w:hAnsi="Times New Roman" w:cs="Times New Roman"/>
          <w:b/>
          <w:sz w:val="28"/>
          <w:szCs w:val="28"/>
          <w:lang w:val="en-US" w:eastAsia="ru-RU"/>
        </w:rPr>
        <w:t>T</w:t>
      </w:r>
      <w:r w:rsidRPr="006373BF">
        <w:rPr>
          <w:rFonts w:ascii="Times New Roman" w:eastAsia="Times New Roman" w:hAnsi="Times New Roman" w:cs="Times New Roman"/>
          <w:b/>
          <w:sz w:val="28"/>
          <w:szCs w:val="28"/>
          <w:lang w:val="uk-UA" w:eastAsia="ru-RU"/>
        </w:rPr>
        <w:t>.</w:t>
      </w:r>
      <w:r w:rsidRPr="006373BF">
        <w:rPr>
          <w:rFonts w:ascii="Times New Roman" w:eastAsia="Times New Roman" w:hAnsi="Times New Roman" w:cs="Times New Roman"/>
          <w:b/>
          <w:sz w:val="28"/>
          <w:szCs w:val="28"/>
          <w:lang w:val="en-US" w:eastAsia="ru-RU"/>
        </w:rPr>
        <w:t> </w:t>
      </w:r>
      <w:proofErr w:type="gramStart"/>
      <w:r w:rsidRPr="006373BF">
        <w:rPr>
          <w:rFonts w:ascii="Times New Roman" w:eastAsia="Times New Roman" w:hAnsi="Times New Roman" w:cs="Times New Roman"/>
          <w:b/>
          <w:sz w:val="28"/>
          <w:szCs w:val="28"/>
          <w:lang w:val="en-US" w:eastAsia="ru-RU"/>
        </w:rPr>
        <w:t>sinskajae</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A</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Filat</w:t>
      </w:r>
      <w:r w:rsidRPr="006373BF">
        <w:rPr>
          <w:rFonts w:ascii="Times New Roman" w:eastAsia="Times New Roman" w:hAnsi="Times New Roman" w:cs="Times New Roman"/>
          <w:b/>
          <w:sz w:val="28"/>
          <w:szCs w:val="28"/>
          <w:lang w:val="uk-UA" w:eastAsia="ru-RU"/>
        </w:rPr>
        <w:t xml:space="preserve">. </w:t>
      </w:r>
      <w:proofErr w:type="gramStart"/>
      <w:r w:rsidRPr="006373BF">
        <w:rPr>
          <w:rFonts w:ascii="Times New Roman" w:eastAsia="Times New Roman" w:hAnsi="Times New Roman" w:cs="Times New Roman"/>
          <w:b/>
          <w:sz w:val="28"/>
          <w:szCs w:val="28"/>
          <w:lang w:val="en-US" w:eastAsia="ru-RU"/>
        </w:rPr>
        <w:t>et</w:t>
      </w:r>
      <w:proofErr w:type="gramEnd"/>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b/>
          <w:sz w:val="28"/>
          <w:szCs w:val="28"/>
          <w:lang w:val="en-US" w:eastAsia="ru-RU"/>
        </w:rPr>
        <w:t>Kurk</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sz w:val="28"/>
          <w:szCs w:val="28"/>
          <w:lang w:val="uk-UA" w:eastAsia="ru-RU"/>
        </w:rPr>
        <w:t>Має високу стійкість до грибкових хвороб, високий вміст білка і легкий обмолот.</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sz w:val="28"/>
          <w:szCs w:val="28"/>
          <w:lang w:val="uk-UA" w:eastAsia="ru-RU"/>
        </w:rPr>
        <w:t>Негативні ознаки – важко схрещується з іншими видами.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ru-RU"/>
        </w:rPr>
      </w:pPr>
    </w:p>
    <w:p w:rsidR="005B41D8" w:rsidRPr="006373BF" w:rsidRDefault="005B41D8" w:rsidP="005B41D8">
      <w:pPr>
        <w:spacing w:before="100" w:beforeAutospacing="1" w:after="100" w:afterAutospacing="1" w:line="240" w:lineRule="auto"/>
        <w:ind w:firstLine="709"/>
        <w:contextualSpacing/>
        <w:jc w:val="center"/>
        <w:rPr>
          <w:rFonts w:ascii="Times New Roman" w:eastAsia="Times New Roman" w:hAnsi="Times New Roman" w:cs="Times New Roman"/>
          <w:i/>
          <w:sz w:val="28"/>
          <w:szCs w:val="28"/>
          <w:lang w:val="uk-UA" w:eastAsia="ru-RU"/>
        </w:rPr>
      </w:pPr>
      <w:r w:rsidRPr="006373BF">
        <w:rPr>
          <w:rFonts w:ascii="Times New Roman" w:eastAsia="Times New Roman" w:hAnsi="Times New Roman" w:cs="Times New Roman"/>
          <w:b/>
          <w:sz w:val="28"/>
          <w:szCs w:val="28"/>
          <w:lang w:val="uk-UA" w:eastAsia="ru-RU"/>
        </w:rPr>
        <w:t>Види з геномом</w:t>
      </w:r>
      <w:r w:rsidRPr="006373BF">
        <w:rPr>
          <w:rFonts w:ascii="Times New Roman" w:eastAsia="Times New Roman" w:hAnsi="Times New Roman" w:cs="Times New Roman"/>
          <w:i/>
          <w:sz w:val="28"/>
          <w:szCs w:val="28"/>
          <w:lang w:eastAsia="ru-RU"/>
        </w:rPr>
        <w:t xml:space="preserve"> </w:t>
      </w:r>
      <w:r w:rsidRPr="006373BF">
        <w:rPr>
          <w:rFonts w:ascii="Times New Roman" w:eastAsia="Times New Roman" w:hAnsi="Times New Roman" w:cs="Times New Roman"/>
          <w:b/>
          <w:i/>
          <w:sz w:val="28"/>
          <w:szCs w:val="28"/>
          <w:lang w:val="en-US" w:eastAsia="ru-RU"/>
        </w:rPr>
        <w:t>A</w:t>
      </w:r>
      <w:r w:rsidRPr="006373BF">
        <w:rPr>
          <w:rFonts w:ascii="Times New Roman" w:eastAsia="Times New Roman" w:hAnsi="Times New Roman" w:cs="Times New Roman"/>
          <w:b/>
          <w:i/>
          <w:sz w:val="28"/>
          <w:szCs w:val="28"/>
          <w:vertAlign w:val="superscript"/>
          <w:lang w:val="en-US" w:eastAsia="ru-RU"/>
        </w:rPr>
        <w:t>b</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b/>
          <w:bCs/>
          <w:sz w:val="28"/>
          <w:szCs w:val="28"/>
          <w:lang w:val="uk-UA" w:eastAsia="uk-UA"/>
        </w:rPr>
        <w:t>Пшениця араратська (</w:t>
      </w:r>
      <w:r w:rsidRPr="006373BF">
        <w:rPr>
          <w:rFonts w:ascii="Times New Roman" w:eastAsia="Calibri" w:hAnsi="Times New Roman" w:cs="Times New Roman"/>
          <w:b/>
          <w:bCs/>
          <w:sz w:val="28"/>
          <w:szCs w:val="28"/>
          <w:lang w:val="en-US" w:eastAsia="uk-UA"/>
        </w:rPr>
        <w:t>T</w:t>
      </w:r>
      <w:r w:rsidRPr="006373BF">
        <w:rPr>
          <w:rFonts w:ascii="Times New Roman" w:eastAsia="Calibri" w:hAnsi="Times New Roman" w:cs="Times New Roman"/>
          <w:b/>
          <w:bCs/>
          <w:sz w:val="28"/>
          <w:szCs w:val="28"/>
          <w:lang w:val="uk-UA" w:eastAsia="uk-UA"/>
        </w:rPr>
        <w:t>.</w:t>
      </w:r>
      <w:r w:rsidRPr="006373BF">
        <w:rPr>
          <w:rFonts w:ascii="Times New Roman" w:eastAsia="Calibri" w:hAnsi="Times New Roman" w:cs="Times New Roman"/>
          <w:b/>
          <w:bCs/>
          <w:sz w:val="28"/>
          <w:szCs w:val="28"/>
          <w:lang w:val="en-US" w:eastAsia="uk-UA"/>
        </w:rPr>
        <w:t> </w:t>
      </w:r>
      <w:proofErr w:type="gramStart"/>
      <w:r w:rsidRPr="006373BF">
        <w:rPr>
          <w:rFonts w:ascii="Times New Roman" w:eastAsia="Calibri" w:hAnsi="Times New Roman" w:cs="Times New Roman"/>
          <w:b/>
          <w:bCs/>
          <w:sz w:val="28"/>
          <w:szCs w:val="28"/>
          <w:lang w:val="en-US" w:eastAsia="uk-UA"/>
        </w:rPr>
        <w:t>araraticum</w:t>
      </w:r>
      <w:proofErr w:type="gramEnd"/>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b/>
          <w:bCs/>
          <w:sz w:val="28"/>
          <w:szCs w:val="28"/>
          <w:lang w:val="en-US" w:eastAsia="uk-UA"/>
        </w:rPr>
        <w:t>Jakubz</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color w:val="000000"/>
          <w:sz w:val="28"/>
          <w:szCs w:val="28"/>
          <w:lang w:val="uk-UA" w:eastAsia="uk-UA"/>
        </w:rPr>
        <w:t>Високий вміст білка (до 30%). Склоподібне зерно. Висока посухостійкість.</w:t>
      </w:r>
      <w:r w:rsidRPr="006373BF">
        <w:rPr>
          <w:rFonts w:ascii="Times New Roman" w:eastAsia="Calibri" w:hAnsi="Times New Roman" w:cs="Times New Roman"/>
          <w:b/>
          <w:sz w:val="28"/>
          <w:szCs w:val="28"/>
          <w:shd w:val="clear" w:color="auto" w:fill="FFFFFF"/>
          <w:lang w:val="uk-UA" w:eastAsia="uk-UA"/>
        </w:rPr>
        <w:t xml:space="preserve"> </w:t>
      </w:r>
      <w:r w:rsidRPr="006373BF">
        <w:rPr>
          <w:rFonts w:ascii="Times New Roman" w:eastAsia="Calibri" w:hAnsi="Times New Roman" w:cs="Times New Roman"/>
          <w:bCs/>
          <w:color w:val="000000"/>
          <w:sz w:val="28"/>
          <w:szCs w:val="28"/>
          <w:lang w:val="uk-UA" w:eastAsia="uk-UA"/>
        </w:rPr>
        <w:t xml:space="preserve">Важкий вимолот зерна, ламкість колоса, невисока урожайність, </w:t>
      </w:r>
      <w:r w:rsidRPr="006373BF">
        <w:rPr>
          <w:rFonts w:ascii="Times New Roman" w:eastAsia="Calibri" w:hAnsi="Times New Roman" w:cs="Times New Roman"/>
          <w:color w:val="000000"/>
          <w:sz w:val="28"/>
          <w:szCs w:val="28"/>
          <w:lang w:val="uk-UA" w:eastAsia="uk-UA"/>
        </w:rPr>
        <w:t>сприйнятливість до хвороб.</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b/>
          <w:color w:val="000000"/>
          <w:sz w:val="28"/>
          <w:szCs w:val="28"/>
          <w:lang w:val="uk-UA" w:eastAsia="uk-UA"/>
        </w:rPr>
        <w:t>Пшениця Тимофеєва (</w:t>
      </w:r>
      <w:r w:rsidRPr="006373BF">
        <w:rPr>
          <w:rFonts w:ascii="Times New Roman" w:eastAsia="Calibri" w:hAnsi="Times New Roman" w:cs="Times New Roman"/>
          <w:b/>
          <w:bCs/>
          <w:sz w:val="28"/>
          <w:szCs w:val="28"/>
          <w:lang w:val="en-US" w:eastAsia="uk-UA"/>
        </w:rPr>
        <w:t>T</w:t>
      </w:r>
      <w:r w:rsidRPr="006373BF">
        <w:rPr>
          <w:rFonts w:ascii="Times New Roman" w:eastAsia="Calibri" w:hAnsi="Times New Roman" w:cs="Times New Roman"/>
          <w:b/>
          <w:bCs/>
          <w:sz w:val="28"/>
          <w:szCs w:val="28"/>
          <w:lang w:val="uk-UA" w:eastAsia="uk-UA"/>
        </w:rPr>
        <w:t xml:space="preserve">. </w:t>
      </w:r>
      <w:proofErr w:type="gramStart"/>
      <w:r w:rsidRPr="006373BF">
        <w:rPr>
          <w:rFonts w:ascii="Times New Roman" w:eastAsia="Calibri" w:hAnsi="Times New Roman" w:cs="Times New Roman"/>
          <w:b/>
          <w:bCs/>
          <w:sz w:val="28"/>
          <w:szCs w:val="28"/>
          <w:lang w:val="en-US" w:eastAsia="uk-UA"/>
        </w:rPr>
        <w:t>timopheevii</w:t>
      </w:r>
      <w:proofErr w:type="gramEnd"/>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b/>
          <w:bCs/>
          <w:sz w:val="28"/>
          <w:szCs w:val="28"/>
          <w:lang w:val="en-US" w:eastAsia="uk-UA"/>
        </w:rPr>
        <w:t>Zhuk</w:t>
      </w:r>
      <w:r w:rsidRPr="006373BF">
        <w:rPr>
          <w:rFonts w:ascii="Times New Roman" w:eastAsia="Calibri" w:hAnsi="Times New Roman" w:cs="Times New Roman"/>
          <w:b/>
          <w:bCs/>
          <w:sz w:val="28"/>
          <w:szCs w:val="28"/>
          <w:lang w:val="uk-UA" w:eastAsia="uk-UA"/>
        </w:rPr>
        <w:t>.</w:t>
      </w:r>
      <w:r w:rsidRPr="006373BF">
        <w:rPr>
          <w:rFonts w:ascii="Times New Roman" w:eastAsia="Calibri" w:hAnsi="Times New Roman" w:cs="Times New Roman"/>
          <w:b/>
          <w:color w:val="000000"/>
          <w:sz w:val="28"/>
          <w:szCs w:val="28"/>
          <w:lang w:val="uk-UA" w:eastAsia="uk-UA"/>
        </w:rPr>
        <w:t xml:space="preserve">). </w:t>
      </w:r>
      <w:r w:rsidRPr="006373BF">
        <w:rPr>
          <w:rFonts w:ascii="Times New Roman" w:eastAsia="Calibri" w:hAnsi="Times New Roman" w:cs="Times New Roman"/>
          <w:color w:val="000000"/>
          <w:sz w:val="28"/>
          <w:szCs w:val="28"/>
          <w:lang w:val="uk-UA" w:eastAsia="uk-UA"/>
        </w:rPr>
        <w:t>Комплексний імунітет до борошнистої роси, жовтої і бурої іржі, летючої і твердої сажки; стійкість до фузаріозу, скритно-листових мух. Вміст білка в зерні 19-22%.</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color w:val="000000"/>
          <w:sz w:val="28"/>
          <w:szCs w:val="28"/>
          <w:lang w:val="uk-UA" w:eastAsia="uk-UA"/>
        </w:rPr>
        <w:t>Важкий вимолот зерна, ламкість колоса, високорослість, довга зернівка, пізньостиглість, відсутність посухостійкості.</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b/>
          <w:color w:val="000000"/>
          <w:sz w:val="28"/>
          <w:szCs w:val="28"/>
          <w:lang w:val="uk-UA" w:eastAsia="uk-UA"/>
        </w:rPr>
        <w:t>Пшениця Мілітіни (</w:t>
      </w:r>
      <w:r w:rsidRPr="006373BF">
        <w:rPr>
          <w:rFonts w:ascii="Times New Roman" w:eastAsia="Calibri" w:hAnsi="Times New Roman" w:cs="Times New Roman"/>
          <w:b/>
          <w:bCs/>
          <w:sz w:val="28"/>
          <w:szCs w:val="28"/>
          <w:lang w:val="en-US" w:eastAsia="uk-UA"/>
        </w:rPr>
        <w:t>T</w:t>
      </w:r>
      <w:r w:rsidRPr="006373BF">
        <w:rPr>
          <w:rFonts w:ascii="Times New Roman" w:eastAsia="Calibri" w:hAnsi="Times New Roman" w:cs="Times New Roman"/>
          <w:b/>
          <w:bCs/>
          <w:sz w:val="28"/>
          <w:szCs w:val="28"/>
          <w:lang w:val="uk-UA" w:eastAsia="uk-UA"/>
        </w:rPr>
        <w:t xml:space="preserve">. </w:t>
      </w:r>
      <w:proofErr w:type="gramStart"/>
      <w:r w:rsidRPr="006373BF">
        <w:rPr>
          <w:rFonts w:ascii="Times New Roman" w:eastAsia="Calibri" w:hAnsi="Times New Roman" w:cs="Times New Roman"/>
          <w:b/>
          <w:bCs/>
          <w:sz w:val="28"/>
          <w:szCs w:val="28"/>
          <w:lang w:val="en-US" w:eastAsia="uk-UA"/>
        </w:rPr>
        <w:t>militinae</w:t>
      </w:r>
      <w:proofErr w:type="gramEnd"/>
      <w:r w:rsidRPr="006373BF">
        <w:rPr>
          <w:rFonts w:ascii="Times New Roman" w:eastAsia="Calibri" w:hAnsi="Times New Roman" w:cs="Times New Roman"/>
          <w:b/>
          <w:bCs/>
          <w:sz w:val="28"/>
          <w:szCs w:val="28"/>
          <w:lang w:val="en-US" w:eastAsia="uk-UA"/>
        </w:rPr>
        <w:t> Zhuk</w:t>
      </w:r>
      <w:r w:rsidRPr="006373BF">
        <w:rPr>
          <w:rFonts w:ascii="Times New Roman" w:eastAsia="Calibri" w:hAnsi="Times New Roman" w:cs="Times New Roman"/>
          <w:b/>
          <w:bCs/>
          <w:sz w:val="28"/>
          <w:szCs w:val="28"/>
          <w:lang w:val="uk-UA" w:eastAsia="uk-UA"/>
        </w:rPr>
        <w:t xml:space="preserve">. </w:t>
      </w:r>
      <w:proofErr w:type="gramStart"/>
      <w:r w:rsidRPr="006373BF">
        <w:rPr>
          <w:rFonts w:ascii="Times New Roman" w:eastAsia="Calibri" w:hAnsi="Times New Roman" w:cs="Times New Roman"/>
          <w:b/>
          <w:bCs/>
          <w:sz w:val="28"/>
          <w:szCs w:val="28"/>
          <w:lang w:val="en-US" w:eastAsia="uk-UA"/>
        </w:rPr>
        <w:t>et</w:t>
      </w:r>
      <w:proofErr w:type="gramEnd"/>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b/>
          <w:bCs/>
          <w:sz w:val="28"/>
          <w:szCs w:val="28"/>
          <w:lang w:val="en-US" w:eastAsia="uk-UA"/>
        </w:rPr>
        <w:t>Migusch</w:t>
      </w:r>
      <w:r w:rsidRPr="006373BF">
        <w:rPr>
          <w:rFonts w:ascii="Times New Roman" w:eastAsia="Calibri" w:hAnsi="Times New Roman" w:cs="Times New Roman"/>
          <w:b/>
          <w:bCs/>
          <w:sz w:val="28"/>
          <w:szCs w:val="28"/>
          <w:lang w:val="uk-UA" w:eastAsia="uk-UA"/>
        </w:rPr>
        <w:t>.</w:t>
      </w:r>
      <w:r w:rsidRPr="006373BF">
        <w:rPr>
          <w:rFonts w:ascii="Times New Roman" w:eastAsia="Calibri" w:hAnsi="Times New Roman" w:cs="Times New Roman"/>
          <w:b/>
          <w:color w:val="000000"/>
          <w:sz w:val="28"/>
          <w:szCs w:val="28"/>
          <w:lang w:val="uk-UA" w:eastAsia="uk-UA"/>
        </w:rPr>
        <w:t>).</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color w:val="000000"/>
          <w:sz w:val="28"/>
          <w:szCs w:val="28"/>
          <w:lang w:val="uk-UA" w:eastAsia="uk-UA"/>
        </w:rPr>
        <w:t>Імунітет до борошнистої роси, бурої і жовтої іржі; висока стійкість до стеблової іржі, твердої і летючої сажки.</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color w:val="000000"/>
          <w:sz w:val="28"/>
          <w:szCs w:val="28"/>
          <w:lang w:val="uk-UA" w:eastAsia="uk-UA"/>
        </w:rPr>
        <w:t>Вибагливість до вологи, низька урожайність.</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b/>
          <w:color w:val="000000"/>
          <w:sz w:val="28"/>
          <w:szCs w:val="28"/>
          <w:lang w:val="uk-UA" w:eastAsia="uk-UA"/>
        </w:rPr>
        <w:t>Пшениця Жуковського (</w:t>
      </w:r>
      <w:r w:rsidRPr="006373BF">
        <w:rPr>
          <w:rFonts w:ascii="Times New Roman" w:eastAsia="Calibri" w:hAnsi="Times New Roman" w:cs="Times New Roman"/>
          <w:b/>
          <w:bCs/>
          <w:sz w:val="28"/>
          <w:szCs w:val="28"/>
          <w:lang w:val="uk-UA" w:eastAsia="uk-UA"/>
        </w:rPr>
        <w:t xml:space="preserve">T. </w:t>
      </w:r>
      <w:proofErr w:type="gramStart"/>
      <w:r w:rsidRPr="006373BF">
        <w:rPr>
          <w:rFonts w:ascii="Times New Roman" w:eastAsia="Calibri" w:hAnsi="Times New Roman" w:cs="Times New Roman"/>
          <w:b/>
          <w:bCs/>
          <w:sz w:val="28"/>
          <w:szCs w:val="28"/>
          <w:lang w:val="en-US" w:eastAsia="uk-UA"/>
        </w:rPr>
        <w:t>zhukovskyi</w:t>
      </w:r>
      <w:proofErr w:type="gramEnd"/>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b/>
          <w:bCs/>
          <w:sz w:val="28"/>
          <w:szCs w:val="28"/>
          <w:lang w:val="en-US" w:eastAsia="uk-UA"/>
        </w:rPr>
        <w:t>Menabde</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b/>
          <w:bCs/>
          <w:sz w:val="28"/>
          <w:szCs w:val="28"/>
          <w:lang w:val="en-US" w:eastAsia="uk-UA"/>
        </w:rPr>
        <w:t>et</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b/>
          <w:bCs/>
          <w:sz w:val="28"/>
          <w:szCs w:val="28"/>
          <w:lang w:val="en-US" w:eastAsia="uk-UA"/>
        </w:rPr>
        <w:t>Eziczjan</w:t>
      </w:r>
      <w:r w:rsidRPr="006373BF">
        <w:rPr>
          <w:rFonts w:ascii="Times New Roman" w:eastAsia="Calibri" w:hAnsi="Times New Roman" w:cs="Times New Roman"/>
          <w:b/>
          <w:color w:val="000000"/>
          <w:sz w:val="28"/>
          <w:szCs w:val="28"/>
          <w:lang w:val="uk-UA" w:eastAsia="uk-UA"/>
        </w:rPr>
        <w:t>).</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color w:val="000000"/>
          <w:sz w:val="28"/>
          <w:szCs w:val="28"/>
          <w:lang w:val="uk-UA" w:eastAsia="uk-UA"/>
        </w:rPr>
        <w:t>Імунітет до борошнистої роси, бурої і жовтої іржі, летючої і твердої сажки. Високий вміст білка (23-25%).</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color w:val="000000"/>
          <w:sz w:val="28"/>
          <w:szCs w:val="28"/>
          <w:lang w:val="uk-UA" w:eastAsia="uk-UA"/>
        </w:rPr>
        <w:t>Важкий вимолот зерна, ламкість колоса, низька урожайність, пізньостиглість, вимогливість до вологи.</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b/>
          <w:color w:val="000000"/>
          <w:sz w:val="28"/>
          <w:szCs w:val="28"/>
          <w:lang w:val="uk-UA" w:eastAsia="uk-UA"/>
        </w:rPr>
        <w:t>Пшениця Тімоновум (</w:t>
      </w:r>
      <w:r w:rsidRPr="006373BF">
        <w:rPr>
          <w:rFonts w:ascii="Times New Roman" w:eastAsia="Calibri" w:hAnsi="Times New Roman" w:cs="Times New Roman"/>
          <w:b/>
          <w:bCs/>
          <w:sz w:val="28"/>
          <w:szCs w:val="28"/>
          <w:lang w:val="uk-UA" w:eastAsia="uk-UA"/>
        </w:rPr>
        <w:t>T</w:t>
      </w:r>
      <w:r w:rsidRPr="006373BF">
        <w:rPr>
          <w:rFonts w:ascii="Times New Roman" w:eastAsia="Calibri" w:hAnsi="Times New Roman" w:cs="Times New Roman"/>
          <w:b/>
          <w:bCs/>
          <w:sz w:val="28"/>
          <w:szCs w:val="28"/>
          <w:lang w:val="en-US" w:eastAsia="uk-UA"/>
        </w:rPr>
        <w:t>imonovum</w:t>
      </w:r>
      <w:r w:rsidRPr="006373BF">
        <w:rPr>
          <w:rFonts w:ascii="Times New Roman" w:eastAsia="Calibri" w:hAnsi="Times New Roman" w:cs="Times New Roman"/>
          <w:b/>
          <w:color w:val="000000"/>
          <w:sz w:val="28"/>
          <w:szCs w:val="28"/>
          <w:lang w:val="uk-UA" w:eastAsia="uk-UA"/>
        </w:rPr>
        <w:t>).</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bCs/>
          <w:sz w:val="28"/>
          <w:szCs w:val="28"/>
          <w:lang w:val="uk-UA" w:eastAsia="uk-UA"/>
        </w:rPr>
        <w:t xml:space="preserve">Автополіплоїд </w:t>
      </w:r>
      <w:r w:rsidRPr="006373BF">
        <w:rPr>
          <w:rFonts w:ascii="Times New Roman" w:eastAsia="Calibri" w:hAnsi="Times New Roman" w:cs="Times New Roman"/>
          <w:bCs/>
          <w:i/>
          <w:sz w:val="28"/>
          <w:szCs w:val="28"/>
          <w:lang w:val="en-US" w:eastAsia="uk-UA"/>
        </w:rPr>
        <w:t>A</w:t>
      </w:r>
      <w:r w:rsidRPr="006373BF">
        <w:rPr>
          <w:rFonts w:ascii="Times New Roman" w:eastAsia="Calibri" w:hAnsi="Times New Roman" w:cs="Times New Roman"/>
          <w:bCs/>
          <w:i/>
          <w:sz w:val="28"/>
          <w:szCs w:val="28"/>
          <w:vertAlign w:val="superscript"/>
          <w:lang w:val="en-US" w:eastAsia="uk-UA"/>
        </w:rPr>
        <w:t>b</w:t>
      </w:r>
      <w:r w:rsidRPr="006373BF">
        <w:rPr>
          <w:rFonts w:ascii="Times New Roman" w:eastAsia="Calibri" w:hAnsi="Times New Roman" w:cs="Times New Roman"/>
          <w:bCs/>
          <w:i/>
          <w:sz w:val="28"/>
          <w:szCs w:val="28"/>
          <w:lang w:val="en-US" w:eastAsia="uk-UA"/>
        </w:rPr>
        <w:t>A</w:t>
      </w:r>
      <w:r w:rsidRPr="006373BF">
        <w:rPr>
          <w:rFonts w:ascii="Times New Roman" w:eastAsia="Calibri" w:hAnsi="Times New Roman" w:cs="Times New Roman"/>
          <w:bCs/>
          <w:i/>
          <w:sz w:val="28"/>
          <w:szCs w:val="28"/>
          <w:vertAlign w:val="superscript"/>
          <w:lang w:val="en-US" w:eastAsia="uk-UA"/>
        </w:rPr>
        <w:t>b</w:t>
      </w:r>
      <w:r w:rsidRPr="006373BF">
        <w:rPr>
          <w:rFonts w:ascii="Times New Roman" w:eastAsia="Calibri" w:hAnsi="Times New Roman" w:cs="Times New Roman"/>
          <w:bCs/>
          <w:i/>
          <w:sz w:val="28"/>
          <w:szCs w:val="28"/>
          <w:lang w:val="en-US" w:eastAsia="uk-UA"/>
        </w:rPr>
        <w:t>GG</w:t>
      </w:r>
      <w:r w:rsidRPr="006373BF">
        <w:rPr>
          <w:rFonts w:ascii="Times New Roman" w:eastAsia="Calibri" w:hAnsi="Times New Roman" w:cs="Times New Roman"/>
          <w:bCs/>
          <w:i/>
          <w:sz w:val="28"/>
          <w:szCs w:val="28"/>
          <w:lang w:val="uk-UA" w:eastAsia="uk-UA"/>
        </w:rPr>
        <w:t>,</w:t>
      </w:r>
      <w:r w:rsidRPr="006373BF">
        <w:rPr>
          <w:rFonts w:ascii="Times New Roman" w:eastAsia="Calibri" w:hAnsi="Times New Roman" w:cs="Times New Roman"/>
          <w:b/>
          <w:bCs/>
          <w:i/>
          <w:sz w:val="28"/>
          <w:szCs w:val="28"/>
          <w:lang w:val="uk-UA" w:eastAsia="uk-UA"/>
        </w:rPr>
        <w:t xml:space="preserve"> </w:t>
      </w:r>
      <w:r w:rsidRPr="006373BF">
        <w:rPr>
          <w:rFonts w:ascii="Times New Roman" w:eastAsia="Calibri" w:hAnsi="Times New Roman" w:cs="Times New Roman"/>
          <w:bCs/>
          <w:sz w:val="28"/>
          <w:szCs w:val="28"/>
          <w:lang w:val="uk-UA" w:eastAsia="uk-UA"/>
        </w:rPr>
        <w:t xml:space="preserve">створений у Франції. </w:t>
      </w:r>
      <w:r w:rsidRPr="006373BF">
        <w:rPr>
          <w:rFonts w:ascii="Times New Roman" w:eastAsia="Calibri" w:hAnsi="Times New Roman" w:cs="Times New Roman"/>
          <w:color w:val="000000"/>
          <w:sz w:val="28"/>
          <w:szCs w:val="28"/>
          <w:lang w:val="uk-UA" w:eastAsia="uk-UA"/>
        </w:rPr>
        <w:t>Здатність зумовлювати у міжвидових схрещуваннях ЦЧС, наявність Я£, висока стійкість до всіх рас летючої сажки. Високий вміст білка, склоподібне зерно.</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color w:val="000000"/>
          <w:sz w:val="28"/>
          <w:szCs w:val="28"/>
          <w:lang w:val="uk-UA" w:eastAsia="uk-UA"/>
        </w:rPr>
        <w:t>Ламкість колоса, важкий вимолот зерна, низька урожайність, сприйнятливість до борошнистої роси і видів іржі, слабка посухостійкість.</w:t>
      </w:r>
    </w:p>
    <w:p w:rsidR="005B41D8"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b/>
          <w:color w:val="000000"/>
          <w:sz w:val="28"/>
          <w:szCs w:val="28"/>
          <w:lang w:val="uk-UA" w:eastAsia="uk-UA"/>
        </w:rPr>
        <w:t>Пшениця фунгіцидум, грибобійна (</w:t>
      </w:r>
      <w:r w:rsidRPr="006373BF">
        <w:rPr>
          <w:rFonts w:ascii="Times New Roman" w:eastAsia="Calibri" w:hAnsi="Times New Roman" w:cs="Times New Roman"/>
          <w:b/>
          <w:color w:val="000000"/>
          <w:sz w:val="28"/>
          <w:szCs w:val="28"/>
          <w:lang w:val="en-US" w:eastAsia="uk-UA"/>
        </w:rPr>
        <w:t>fungicidum</w:t>
      </w:r>
      <w:r w:rsidRPr="006373BF">
        <w:rPr>
          <w:rFonts w:ascii="Times New Roman" w:eastAsia="Calibri" w:hAnsi="Times New Roman" w:cs="Times New Roman"/>
          <w:b/>
          <w:color w:val="000000"/>
          <w:sz w:val="28"/>
          <w:szCs w:val="28"/>
          <w:lang w:val="uk-UA" w:eastAsia="uk-UA"/>
        </w:rPr>
        <w:t xml:space="preserve">). </w:t>
      </w:r>
      <w:r w:rsidRPr="006373BF">
        <w:rPr>
          <w:rFonts w:ascii="Times New Roman" w:eastAsia="Calibri" w:hAnsi="Times New Roman" w:cs="Times New Roman"/>
          <w:color w:val="000000"/>
          <w:sz w:val="28"/>
          <w:szCs w:val="28"/>
          <w:lang w:val="uk-UA" w:eastAsia="uk-UA"/>
        </w:rPr>
        <w:t xml:space="preserve">Аллополіплоїд  </w:t>
      </w:r>
      <w:r w:rsidRPr="006373BF">
        <w:rPr>
          <w:rFonts w:ascii="Times New Roman" w:eastAsia="Calibri" w:hAnsi="Times New Roman" w:cs="Times New Roman"/>
          <w:bCs/>
          <w:i/>
          <w:sz w:val="28"/>
          <w:szCs w:val="28"/>
          <w:lang w:val="en-US" w:eastAsia="uk-UA"/>
        </w:rPr>
        <w:t>A</w:t>
      </w:r>
      <w:r w:rsidRPr="006373BF">
        <w:rPr>
          <w:rFonts w:ascii="Times New Roman" w:eastAsia="Calibri" w:hAnsi="Times New Roman" w:cs="Times New Roman"/>
          <w:bCs/>
          <w:i/>
          <w:sz w:val="28"/>
          <w:szCs w:val="28"/>
          <w:vertAlign w:val="superscript"/>
          <w:lang w:val="en-US" w:eastAsia="uk-UA"/>
        </w:rPr>
        <w:t>u</w:t>
      </w:r>
      <w:r w:rsidRPr="006373BF">
        <w:rPr>
          <w:rFonts w:ascii="Times New Roman" w:eastAsia="Calibri" w:hAnsi="Times New Roman" w:cs="Times New Roman"/>
          <w:bCs/>
          <w:i/>
          <w:sz w:val="28"/>
          <w:szCs w:val="28"/>
          <w:lang w:val="en-US" w:eastAsia="uk-UA"/>
        </w:rPr>
        <w:t>A</w:t>
      </w:r>
      <w:r w:rsidRPr="006373BF">
        <w:rPr>
          <w:rFonts w:ascii="Times New Roman" w:eastAsia="Calibri" w:hAnsi="Times New Roman" w:cs="Times New Roman"/>
          <w:bCs/>
          <w:i/>
          <w:sz w:val="28"/>
          <w:szCs w:val="28"/>
          <w:vertAlign w:val="superscript"/>
          <w:lang w:val="en-US" w:eastAsia="uk-UA"/>
        </w:rPr>
        <w:t>b</w:t>
      </w:r>
      <w:r w:rsidRPr="006373BF">
        <w:rPr>
          <w:rFonts w:ascii="Times New Roman" w:eastAsia="Calibri" w:hAnsi="Times New Roman" w:cs="Times New Roman"/>
          <w:bCs/>
          <w:i/>
          <w:sz w:val="28"/>
          <w:szCs w:val="28"/>
          <w:lang w:val="en-US" w:eastAsia="uk-UA"/>
        </w:rPr>
        <w:t>GG</w:t>
      </w:r>
      <w:r w:rsidRPr="006373BF">
        <w:rPr>
          <w:rFonts w:ascii="Times New Roman" w:eastAsia="Calibri" w:hAnsi="Times New Roman" w:cs="Times New Roman"/>
          <w:bCs/>
          <w:i/>
          <w:sz w:val="28"/>
          <w:szCs w:val="28"/>
          <w:lang w:val="uk-UA" w:eastAsia="uk-UA"/>
        </w:rPr>
        <w:t>,</w:t>
      </w:r>
      <w:r w:rsidRPr="006373BF">
        <w:rPr>
          <w:rFonts w:ascii="Times New Roman" w:eastAsia="Calibri" w:hAnsi="Times New Roman" w:cs="Times New Roman"/>
          <w:b/>
          <w:bCs/>
          <w:i/>
          <w:sz w:val="28"/>
          <w:szCs w:val="28"/>
          <w:lang w:val="uk-UA" w:eastAsia="uk-UA"/>
        </w:rPr>
        <w:t xml:space="preserve"> </w:t>
      </w:r>
      <w:r w:rsidRPr="006373BF">
        <w:rPr>
          <w:rFonts w:ascii="Times New Roman" w:eastAsia="Calibri" w:hAnsi="Times New Roman" w:cs="Times New Roman"/>
          <w:bCs/>
          <w:sz w:val="28"/>
          <w:szCs w:val="28"/>
          <w:lang w:val="uk-UA" w:eastAsia="uk-UA"/>
        </w:rPr>
        <w:t>створений Жуковським</w:t>
      </w:r>
      <w:r w:rsidRPr="006373BF">
        <w:rPr>
          <w:rFonts w:ascii="Times New Roman" w:eastAsia="Calibri" w:hAnsi="Times New Roman" w:cs="Times New Roman"/>
          <w:b/>
          <w:bCs/>
          <w:i/>
          <w:sz w:val="28"/>
          <w:szCs w:val="28"/>
          <w:lang w:val="uk-UA" w:eastAsia="uk-UA"/>
        </w:rPr>
        <w:t>.</w:t>
      </w:r>
      <w:r w:rsidRPr="006373BF">
        <w:rPr>
          <w:rFonts w:ascii="Times New Roman" w:eastAsia="Calibri" w:hAnsi="Times New Roman" w:cs="Times New Roman"/>
          <w:color w:val="000000"/>
          <w:sz w:val="28"/>
          <w:szCs w:val="28"/>
          <w:lang w:val="uk-UA" w:eastAsia="uk-UA"/>
        </w:rPr>
        <w:t xml:space="preserve"> Висока стійкість до летючої сажки, борошнистої роси, бурої і жовтої іржі.</w:t>
      </w:r>
      <w:r w:rsidRPr="006373BF">
        <w:rPr>
          <w:rFonts w:ascii="Times New Roman" w:eastAsia="Calibri" w:hAnsi="Times New Roman" w:cs="Times New Roman"/>
          <w:b/>
          <w:bCs/>
          <w:sz w:val="28"/>
          <w:szCs w:val="28"/>
          <w:lang w:val="uk-UA" w:eastAsia="uk-UA"/>
        </w:rPr>
        <w:t xml:space="preserve"> </w:t>
      </w:r>
      <w:r w:rsidRPr="006373BF">
        <w:rPr>
          <w:rFonts w:ascii="Times New Roman" w:eastAsia="Calibri" w:hAnsi="Times New Roman" w:cs="Times New Roman"/>
          <w:color w:val="000000"/>
          <w:sz w:val="28"/>
          <w:szCs w:val="28"/>
          <w:lang w:val="uk-UA" w:eastAsia="uk-UA"/>
        </w:rPr>
        <w:t>Важкий вимолот зерна, ламкість колоса, низька урожайність.</w:t>
      </w:r>
    </w:p>
    <w:p w:rsidR="006756F1" w:rsidRDefault="006756F1"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p>
    <w:p w:rsidR="006756F1" w:rsidRDefault="006756F1"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p>
    <w:p w:rsidR="006756F1" w:rsidRPr="006373BF" w:rsidRDefault="006756F1"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eastAsia="uk-UA"/>
        </w:rPr>
      </w:pPr>
    </w:p>
    <w:p w:rsidR="005B41D8" w:rsidRPr="00D521E1" w:rsidRDefault="005B41D8" w:rsidP="00D521E1">
      <w:pPr>
        <w:pStyle w:val="a3"/>
        <w:numPr>
          <w:ilvl w:val="0"/>
          <w:numId w:val="18"/>
        </w:numPr>
        <w:spacing w:before="100" w:beforeAutospacing="1" w:after="100" w:afterAutospacing="1" w:line="240" w:lineRule="auto"/>
        <w:rPr>
          <w:rFonts w:ascii="Times New Roman" w:eastAsia="Times New Roman" w:hAnsi="Times New Roman" w:cs="Times New Roman"/>
          <w:b/>
          <w:sz w:val="28"/>
          <w:szCs w:val="28"/>
          <w:lang w:val="uk-UA" w:eastAsia="ru-RU"/>
        </w:rPr>
      </w:pPr>
      <w:r w:rsidRPr="00D521E1">
        <w:rPr>
          <w:rFonts w:ascii="Times New Roman" w:eastAsia="Times New Roman" w:hAnsi="Times New Roman" w:cs="Times New Roman"/>
          <w:b/>
          <w:bCs/>
          <w:iCs/>
          <w:sz w:val="28"/>
          <w:szCs w:val="28"/>
          <w:lang w:val="uk-UA" w:eastAsia="ru-RU"/>
        </w:rPr>
        <w:t>Генетика пшениці</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val="uk-UA" w:eastAsia="ru-RU"/>
        </w:rPr>
        <w:t>Зараз є відомості про 278 генів м'якої пшениці (</w:t>
      </w:r>
      <w:r w:rsidRPr="006373BF">
        <w:rPr>
          <w:rFonts w:ascii="Times New Roman" w:eastAsia="Times New Roman" w:hAnsi="Times New Roman" w:cs="Times New Roman"/>
          <w:i/>
          <w:sz w:val="28"/>
          <w:szCs w:val="24"/>
          <w:lang w:val="uk-UA" w:eastAsia="ru-RU"/>
        </w:rPr>
        <w:t xml:space="preserve">Т. </w:t>
      </w:r>
      <w:proofErr w:type="gramStart"/>
      <w:r w:rsidRPr="006373BF">
        <w:rPr>
          <w:rFonts w:ascii="Times New Roman" w:eastAsia="Times New Roman" w:hAnsi="Times New Roman" w:cs="Times New Roman"/>
          <w:i/>
          <w:sz w:val="28"/>
          <w:szCs w:val="24"/>
          <w:lang w:eastAsia="ru-RU"/>
        </w:rPr>
        <w:t>aestivum</w:t>
      </w:r>
      <w:r w:rsidRPr="006373BF">
        <w:rPr>
          <w:rFonts w:ascii="Times New Roman" w:eastAsia="Times New Roman" w:hAnsi="Times New Roman" w:cs="Times New Roman"/>
          <w:i/>
          <w:sz w:val="28"/>
          <w:szCs w:val="24"/>
          <w:lang w:val="uk-UA" w:eastAsia="ru-RU"/>
        </w:rPr>
        <w:t xml:space="preserve"> </w:t>
      </w:r>
      <w:r w:rsidRPr="006373BF">
        <w:rPr>
          <w:rFonts w:ascii="Times New Roman" w:eastAsia="Times New Roman" w:hAnsi="Times New Roman" w:cs="Times New Roman"/>
          <w:i/>
          <w:sz w:val="28"/>
          <w:szCs w:val="24"/>
          <w:lang w:eastAsia="ru-RU"/>
        </w:rPr>
        <w:t>L</w:t>
      </w:r>
      <w:r w:rsidRPr="006373BF">
        <w:rPr>
          <w:rFonts w:ascii="Times New Roman" w:eastAsia="Times New Roman" w:hAnsi="Times New Roman" w:cs="Times New Roman"/>
          <w:i/>
          <w:sz w:val="28"/>
          <w:szCs w:val="24"/>
          <w:lang w:val="uk-UA" w:eastAsia="ru-RU"/>
        </w:rPr>
        <w:t>.</w:t>
      </w:r>
      <w:r w:rsidRPr="006373BF">
        <w:rPr>
          <w:rFonts w:ascii="Times New Roman" w:eastAsia="Times New Roman" w:hAnsi="Times New Roman" w:cs="Times New Roman"/>
          <w:sz w:val="28"/>
          <w:szCs w:val="24"/>
          <w:lang w:val="uk-UA" w:eastAsia="ru-RU"/>
        </w:rPr>
        <w:t xml:space="preserve">) які локалізовані у всіх хромосомах усіх трьох геномів </w:t>
      </w:r>
      <w:r w:rsidRPr="006373BF">
        <w:rPr>
          <w:rFonts w:ascii="Times New Roman" w:eastAsia="Times New Roman" w:hAnsi="Times New Roman" w:cs="Times New Roman"/>
          <w:sz w:val="28"/>
          <w:szCs w:val="24"/>
          <w:lang w:eastAsia="ru-RU"/>
        </w:rPr>
        <w:t>ABD</w:t>
      </w:r>
      <w:r w:rsidRPr="006373BF">
        <w:rPr>
          <w:rFonts w:ascii="Times New Roman" w:eastAsia="Times New Roman" w:hAnsi="Times New Roman" w:cs="Times New Roman"/>
          <w:sz w:val="28"/>
          <w:szCs w:val="24"/>
          <w:lang w:val="uk-UA" w:eastAsia="ru-RU"/>
        </w:rPr>
        <w:t>.</w:t>
      </w:r>
      <w:proofErr w:type="gramEnd"/>
    </w:p>
    <w:p w:rsidR="005B41D8" w:rsidRPr="006373BF" w:rsidRDefault="005B41D8" w:rsidP="005B41D8">
      <w:pPr>
        <w:spacing w:after="0" w:line="240" w:lineRule="auto"/>
        <w:ind w:firstLine="709"/>
        <w:jc w:val="both"/>
        <w:rPr>
          <w:rFonts w:ascii="Times New Roman" w:eastAsia="Times New Roman" w:hAnsi="Times New Roman" w:cs="Times New Roman"/>
          <w:b/>
          <w:i/>
          <w:sz w:val="28"/>
          <w:szCs w:val="24"/>
          <w:lang w:val="uk-UA" w:eastAsia="ru-RU"/>
        </w:rPr>
      </w:pPr>
      <w:r w:rsidRPr="006373BF">
        <w:rPr>
          <w:rFonts w:ascii="Times New Roman" w:eastAsia="Times New Roman" w:hAnsi="Times New Roman" w:cs="Times New Roman"/>
          <w:b/>
          <w:i/>
          <w:sz w:val="28"/>
          <w:szCs w:val="24"/>
          <w:lang w:val="uk-UA" w:eastAsia="ru-RU"/>
        </w:rPr>
        <w:lastRenderedPageBreak/>
        <w:t xml:space="preserve"> Гени морфологічних ознак</w:t>
      </w:r>
    </w:p>
    <w:p w:rsidR="005B41D8" w:rsidRPr="006373BF" w:rsidRDefault="005B41D8" w:rsidP="005B41D8">
      <w:pPr>
        <w:spacing w:after="0" w:line="240" w:lineRule="auto"/>
        <w:ind w:firstLine="709"/>
        <w:jc w:val="both"/>
        <w:rPr>
          <w:rFonts w:ascii="Times New Roman" w:eastAsia="Times New Roman" w:hAnsi="Times New Roman" w:cs="Times New Roman"/>
          <w:b/>
          <w:sz w:val="28"/>
          <w:szCs w:val="24"/>
          <w:lang w:eastAsia="ru-RU"/>
        </w:rPr>
      </w:pPr>
      <w:r w:rsidRPr="006373BF">
        <w:rPr>
          <w:rFonts w:ascii="Times New Roman" w:eastAsia="Times New Roman" w:hAnsi="Times New Roman" w:cs="Times New Roman"/>
          <w:sz w:val="28"/>
          <w:szCs w:val="24"/>
          <w:lang w:eastAsia="ru-RU"/>
        </w:rPr>
        <w:t xml:space="preserve"> </w:t>
      </w:r>
      <w:r w:rsidRPr="006373BF">
        <w:rPr>
          <w:rFonts w:ascii="Times New Roman" w:eastAsia="Times New Roman" w:hAnsi="Times New Roman" w:cs="Times New Roman"/>
          <w:b/>
          <w:sz w:val="28"/>
          <w:szCs w:val="24"/>
          <w:lang w:eastAsia="ru-RU"/>
        </w:rPr>
        <w:t>Забарвлення органів рослини</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Забарвлення зерна</w:t>
      </w:r>
      <w:r w:rsidRPr="006373BF">
        <w:rPr>
          <w:rFonts w:ascii="Times New Roman" w:eastAsia="Times New Roman" w:hAnsi="Times New Roman" w:cs="Times New Roman"/>
          <w:sz w:val="28"/>
          <w:szCs w:val="24"/>
          <w:lang w:eastAsia="ru-RU"/>
        </w:rPr>
        <w:t xml:space="preserve"> (ознака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 xml:space="preserve">ізновидності) — біла, червона, зелена, блакитна, фіолетова.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 xml:space="preserve">ізниця між червонозерними і білозерними формами обумовлені одним-трьома генами: </w:t>
      </w:r>
      <w:r w:rsidRPr="006373BF">
        <w:rPr>
          <w:rFonts w:ascii="Times New Roman" w:eastAsia="Times New Roman" w:hAnsi="Times New Roman" w:cs="Times New Roman"/>
          <w:i/>
          <w:sz w:val="28"/>
          <w:szCs w:val="24"/>
          <w:lang w:eastAsia="ru-RU"/>
        </w:rPr>
        <w:t>R1, R2, R3</w:t>
      </w:r>
      <w:r w:rsidRPr="006373BF">
        <w:rPr>
          <w:rFonts w:ascii="Times New Roman" w:eastAsia="Times New Roman" w:hAnsi="Times New Roman" w:cs="Times New Roman"/>
          <w:sz w:val="28"/>
          <w:szCs w:val="24"/>
          <w:lang w:eastAsia="ru-RU"/>
        </w:rPr>
        <w:t xml:space="preserve">. Червонозерність — домінантна, гени локалізовані в хромосомах ЗА, ЗВ, 3D. Сорти пшениці в Україні в більшості випадків мають червоне забарвлення зерна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ізної інтенсивності, що зв’язана з більш тривалим періодом післязбирального спокою і меншою схильністю до проростання на корені.</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Забарвлення колеоптиля</w:t>
      </w:r>
      <w:r w:rsidRPr="006373BF">
        <w:rPr>
          <w:rFonts w:ascii="Times New Roman" w:eastAsia="Times New Roman" w:hAnsi="Times New Roman" w:cs="Times New Roman"/>
          <w:sz w:val="28"/>
          <w:szCs w:val="24"/>
          <w:lang w:eastAsia="ru-RU"/>
        </w:rPr>
        <w:t xml:space="preserve"> може бути безбарвним, рожевим, фіолетовим і контролюється одним-трьома генами: Rcl, Rc2, Rc3, локалізованими відповідно в хромосомах 7А, 7В, 7D </w:t>
      </w:r>
      <w:proofErr w:type="gramStart"/>
      <w:r w:rsidRPr="006373BF">
        <w:rPr>
          <w:rFonts w:ascii="Times New Roman" w:eastAsia="Times New Roman" w:hAnsi="Times New Roman" w:cs="Times New Roman"/>
          <w:sz w:val="28"/>
          <w:szCs w:val="24"/>
          <w:lang w:eastAsia="ru-RU"/>
        </w:rPr>
        <w:t>у</w:t>
      </w:r>
      <w:proofErr w:type="gramEnd"/>
      <w:r w:rsidRPr="006373BF">
        <w:rPr>
          <w:rFonts w:ascii="Times New Roman" w:eastAsia="Times New Roman" w:hAnsi="Times New Roman" w:cs="Times New Roman"/>
          <w:sz w:val="28"/>
          <w:szCs w:val="24"/>
          <w:lang w:eastAsia="ru-RU"/>
        </w:rPr>
        <w:t xml:space="preserve"> коротких плечах.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Забарвлення соломини</w:t>
      </w:r>
      <w:r w:rsidRPr="006373BF">
        <w:rPr>
          <w:rFonts w:ascii="Times New Roman" w:eastAsia="Times New Roman" w:hAnsi="Times New Roman" w:cs="Times New Roman"/>
          <w:sz w:val="28"/>
          <w:szCs w:val="24"/>
          <w:lang w:eastAsia="ru-RU"/>
        </w:rPr>
        <w:t xml:space="preserve"> —</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 xml:space="preserve">фіолетове домінує </w:t>
      </w:r>
      <w:proofErr w:type="gramStart"/>
      <w:r w:rsidRPr="006373BF">
        <w:rPr>
          <w:rFonts w:ascii="Times New Roman" w:eastAsia="Times New Roman" w:hAnsi="Times New Roman" w:cs="Times New Roman"/>
          <w:sz w:val="28"/>
          <w:szCs w:val="24"/>
          <w:lang w:eastAsia="ru-RU"/>
        </w:rPr>
        <w:t>над б</w:t>
      </w:r>
      <w:proofErr w:type="gramEnd"/>
      <w:r w:rsidRPr="006373BF">
        <w:rPr>
          <w:rFonts w:ascii="Times New Roman" w:eastAsia="Times New Roman" w:hAnsi="Times New Roman" w:cs="Times New Roman"/>
          <w:sz w:val="28"/>
          <w:szCs w:val="24"/>
          <w:lang w:eastAsia="ru-RU"/>
        </w:rPr>
        <w:t>ілим; розходження можуть бути обумовлені одним геном Рс, локалізован</w:t>
      </w:r>
      <w:r w:rsidRPr="006373BF">
        <w:rPr>
          <w:rFonts w:ascii="Times New Roman" w:eastAsia="Times New Roman" w:hAnsi="Times New Roman" w:cs="Times New Roman"/>
          <w:sz w:val="28"/>
          <w:szCs w:val="24"/>
          <w:lang w:val="uk-UA" w:eastAsia="ru-RU"/>
        </w:rPr>
        <w:t>и</w:t>
      </w:r>
      <w:r w:rsidRPr="006373BF">
        <w:rPr>
          <w:rFonts w:ascii="Times New Roman" w:eastAsia="Times New Roman" w:hAnsi="Times New Roman" w:cs="Times New Roman"/>
          <w:sz w:val="28"/>
          <w:szCs w:val="24"/>
          <w:lang w:eastAsia="ru-RU"/>
        </w:rPr>
        <w:t>м у хромосомі 7В. Не виключено, що колі</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 xml:space="preserve"> соломини пов'язаний із плейотропною дією гена </w:t>
      </w:r>
      <w:r w:rsidRPr="006373BF">
        <w:rPr>
          <w:rFonts w:ascii="Times New Roman" w:eastAsia="Times New Roman" w:hAnsi="Times New Roman" w:cs="Times New Roman"/>
          <w:i/>
          <w:sz w:val="28"/>
          <w:szCs w:val="24"/>
          <w:lang w:eastAsia="ru-RU"/>
        </w:rPr>
        <w:t>Rc2</w:t>
      </w:r>
      <w:r w:rsidRPr="006373BF">
        <w:rPr>
          <w:rFonts w:ascii="Times New Roman" w:eastAsia="Times New Roman" w:hAnsi="Times New Roman" w:cs="Times New Roman"/>
          <w:sz w:val="28"/>
          <w:szCs w:val="24"/>
          <w:lang w:eastAsia="ru-RU"/>
        </w:rPr>
        <w:t xml:space="preserve"> — можливо, що </w:t>
      </w:r>
      <w:r w:rsidRPr="006373BF">
        <w:rPr>
          <w:rFonts w:ascii="Times New Roman" w:eastAsia="Times New Roman" w:hAnsi="Times New Roman" w:cs="Times New Roman"/>
          <w:i/>
          <w:sz w:val="28"/>
          <w:szCs w:val="24"/>
          <w:lang w:eastAsia="ru-RU"/>
        </w:rPr>
        <w:t>Рс</w:t>
      </w:r>
      <w:r w:rsidRPr="006373BF">
        <w:rPr>
          <w:rFonts w:ascii="Times New Roman" w:eastAsia="Times New Roman" w:hAnsi="Times New Roman" w:cs="Times New Roman"/>
          <w:sz w:val="28"/>
          <w:szCs w:val="24"/>
          <w:lang w:eastAsia="ru-RU"/>
        </w:rPr>
        <w:t xml:space="preserve"> і </w:t>
      </w:r>
      <w:r w:rsidRPr="006373BF">
        <w:rPr>
          <w:rFonts w:ascii="Times New Roman" w:eastAsia="Times New Roman" w:hAnsi="Times New Roman" w:cs="Times New Roman"/>
          <w:i/>
          <w:sz w:val="28"/>
          <w:szCs w:val="24"/>
          <w:lang w:eastAsia="ru-RU"/>
        </w:rPr>
        <w:t>Рс2</w:t>
      </w:r>
      <w:r w:rsidRPr="006373BF">
        <w:rPr>
          <w:rFonts w:ascii="Times New Roman" w:eastAsia="Times New Roman" w:hAnsi="Times New Roman" w:cs="Times New Roman"/>
          <w:sz w:val="28"/>
          <w:szCs w:val="24"/>
          <w:lang w:eastAsia="ru-RU"/>
        </w:rPr>
        <w:t xml:space="preserve"> ідентичні.</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Забарвлення листкових вушок</w:t>
      </w:r>
      <w:r w:rsidRPr="006373BF">
        <w:rPr>
          <w:rFonts w:ascii="Times New Roman" w:eastAsia="Times New Roman" w:hAnsi="Times New Roman" w:cs="Times New Roman"/>
          <w:sz w:val="28"/>
          <w:szCs w:val="24"/>
          <w:lang w:eastAsia="ru-RU"/>
        </w:rPr>
        <w:t xml:space="preserve"> — біле, зелене, червоне і фіолетове. Червоне забарвлення домінує </w:t>
      </w:r>
      <w:proofErr w:type="gramStart"/>
      <w:r w:rsidRPr="006373BF">
        <w:rPr>
          <w:rFonts w:ascii="Times New Roman" w:eastAsia="Times New Roman" w:hAnsi="Times New Roman" w:cs="Times New Roman"/>
          <w:sz w:val="28"/>
          <w:szCs w:val="24"/>
          <w:lang w:eastAsia="ru-RU"/>
        </w:rPr>
        <w:t>над зеленим</w:t>
      </w:r>
      <w:proofErr w:type="gramEnd"/>
      <w:r w:rsidRPr="006373BF">
        <w:rPr>
          <w:rFonts w:ascii="Times New Roman" w:eastAsia="Times New Roman" w:hAnsi="Times New Roman" w:cs="Times New Roman"/>
          <w:sz w:val="28"/>
          <w:szCs w:val="24"/>
          <w:lang w:eastAsia="ru-RU"/>
        </w:rPr>
        <w:t xml:space="preserve"> і розходження визначається одним геном.</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Забарвлення пилякі</w:t>
      </w:r>
      <w:proofErr w:type="gramStart"/>
      <w:r w:rsidRPr="006373BF">
        <w:rPr>
          <w:rFonts w:ascii="Times New Roman" w:eastAsia="Times New Roman" w:hAnsi="Times New Roman" w:cs="Times New Roman"/>
          <w:i/>
          <w:sz w:val="28"/>
          <w:szCs w:val="24"/>
          <w:lang w:eastAsia="ru-RU"/>
        </w:rPr>
        <w:t>в</w:t>
      </w:r>
      <w:proofErr w:type="gramEnd"/>
      <w:r w:rsidRPr="006373BF">
        <w:rPr>
          <w:rFonts w:ascii="Times New Roman" w:eastAsia="Times New Roman" w:hAnsi="Times New Roman" w:cs="Times New Roman"/>
          <w:i/>
          <w:sz w:val="28"/>
          <w:szCs w:val="24"/>
          <w:lang w:val="uk-UA" w:eastAsia="ru-RU"/>
        </w:rPr>
        <w:t xml:space="preserve"> </w:t>
      </w:r>
      <w:proofErr w:type="gramStart"/>
      <w:r w:rsidRPr="006373BF">
        <w:rPr>
          <w:rFonts w:ascii="Times New Roman" w:eastAsia="Times New Roman" w:hAnsi="Times New Roman" w:cs="Times New Roman"/>
          <w:sz w:val="28"/>
          <w:szCs w:val="24"/>
          <w:lang w:eastAsia="ru-RU"/>
        </w:rPr>
        <w:t>у</w:t>
      </w:r>
      <w:proofErr w:type="gramEnd"/>
      <w:r w:rsidRPr="006373BF">
        <w:rPr>
          <w:rFonts w:ascii="Times New Roman" w:eastAsia="Times New Roman" w:hAnsi="Times New Roman" w:cs="Times New Roman"/>
          <w:sz w:val="28"/>
          <w:szCs w:val="24"/>
          <w:lang w:eastAsia="ru-RU"/>
        </w:rPr>
        <w:t xml:space="preserve"> більшості форм жовте, але в деяких форм фіолетове і розходження контролюється одним геном.</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Забарвлення колоскових лусок</w:t>
      </w:r>
      <w:r w:rsidRPr="006373BF">
        <w:rPr>
          <w:rFonts w:ascii="Times New Roman" w:eastAsia="Times New Roman" w:hAnsi="Times New Roman" w:cs="Times New Roman"/>
          <w:sz w:val="28"/>
          <w:szCs w:val="24"/>
          <w:lang w:eastAsia="ru-RU"/>
        </w:rPr>
        <w:t xml:space="preserve"> (ознака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ізновиду) — біле, жовте, червоне, коричневе, чорне. Темний колі</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 xml:space="preserve"> домінантний стосовно більш світлого. Більшість красноколосих і б</w:t>
      </w:r>
      <w:r w:rsidRPr="006373BF">
        <w:rPr>
          <w:rFonts w:ascii="Times New Roman" w:eastAsia="Times New Roman" w:hAnsi="Times New Roman" w:cs="Times New Roman"/>
          <w:sz w:val="28"/>
          <w:szCs w:val="24"/>
          <w:lang w:val="uk-UA" w:eastAsia="ru-RU"/>
        </w:rPr>
        <w:t>і</w:t>
      </w:r>
      <w:r w:rsidRPr="006373BF">
        <w:rPr>
          <w:rFonts w:ascii="Times New Roman" w:eastAsia="Times New Roman" w:hAnsi="Times New Roman" w:cs="Times New Roman"/>
          <w:sz w:val="28"/>
          <w:szCs w:val="24"/>
          <w:lang w:eastAsia="ru-RU"/>
        </w:rPr>
        <w:t xml:space="preserve">локолосих сортів розрізняються по одному гену і лише деякі </w:t>
      </w:r>
      <w:proofErr w:type="gramStart"/>
      <w:r w:rsidRPr="006373BF">
        <w:rPr>
          <w:rFonts w:ascii="Times New Roman" w:eastAsia="Times New Roman" w:hAnsi="Times New Roman" w:cs="Times New Roman"/>
          <w:sz w:val="28"/>
          <w:szCs w:val="24"/>
          <w:lang w:eastAsia="ru-RU"/>
        </w:rPr>
        <w:t>по двох</w:t>
      </w:r>
      <w:proofErr w:type="gramEnd"/>
      <w:r w:rsidRPr="006373BF">
        <w:rPr>
          <w:rFonts w:ascii="Times New Roman" w:eastAsia="Times New Roman" w:hAnsi="Times New Roman" w:cs="Times New Roman"/>
          <w:sz w:val="28"/>
          <w:szCs w:val="24"/>
          <w:lang w:eastAsia="ru-RU"/>
        </w:rPr>
        <w:t xml:space="preserve"> (гени Rgl і Rg2). Чорне забарвлення колосу обумовлене іншим геном — </w:t>
      </w:r>
      <w:r w:rsidRPr="006373BF">
        <w:rPr>
          <w:rFonts w:ascii="Times New Roman" w:eastAsia="Times New Roman" w:hAnsi="Times New Roman" w:cs="Times New Roman"/>
          <w:i/>
          <w:sz w:val="28"/>
          <w:szCs w:val="24"/>
          <w:lang w:eastAsia="ru-RU"/>
        </w:rPr>
        <w:t>Bg</w:t>
      </w:r>
      <w:r w:rsidRPr="006373BF">
        <w:rPr>
          <w:rFonts w:ascii="Times New Roman" w:eastAsia="Times New Roman" w:hAnsi="Times New Roman" w:cs="Times New Roman"/>
          <w:sz w:val="28"/>
          <w:szCs w:val="24"/>
          <w:lang w:eastAsia="ru-RU"/>
        </w:rPr>
        <w:t xml:space="preserve">, локалізованим у короткому плечі хромосоми 1А і тісно зчепленим з геном </w:t>
      </w:r>
      <w:r w:rsidRPr="006373BF">
        <w:rPr>
          <w:rFonts w:ascii="Times New Roman" w:eastAsia="Times New Roman" w:hAnsi="Times New Roman" w:cs="Times New Roman"/>
          <w:i/>
          <w:sz w:val="28"/>
          <w:szCs w:val="24"/>
          <w:lang w:val="uk-UA" w:eastAsia="ru-RU"/>
        </w:rPr>
        <w:t>Н</w:t>
      </w:r>
      <w:proofErr w:type="gramStart"/>
      <w:r w:rsidRPr="006373BF">
        <w:rPr>
          <w:rFonts w:ascii="Times New Roman" w:eastAsia="Times New Roman" w:hAnsi="Times New Roman" w:cs="Times New Roman"/>
          <w:i/>
          <w:sz w:val="28"/>
          <w:szCs w:val="24"/>
          <w:lang w:eastAsia="ru-RU"/>
        </w:rPr>
        <w:t>g</w:t>
      </w:r>
      <w:proofErr w:type="gramEnd"/>
      <w:r w:rsidRPr="006373BF">
        <w:rPr>
          <w:rFonts w:ascii="Times New Roman" w:eastAsia="Times New Roman" w:hAnsi="Times New Roman" w:cs="Times New Roman"/>
          <w:i/>
          <w:sz w:val="28"/>
          <w:szCs w:val="24"/>
          <w:lang w:eastAsia="ru-RU"/>
        </w:rPr>
        <w:t>,</w:t>
      </w:r>
      <w:r w:rsidRPr="006373BF">
        <w:rPr>
          <w:rFonts w:ascii="Times New Roman" w:eastAsia="Times New Roman" w:hAnsi="Times New Roman" w:cs="Times New Roman"/>
          <w:sz w:val="28"/>
          <w:szCs w:val="24"/>
          <w:lang w:eastAsia="ru-RU"/>
        </w:rPr>
        <w:t xml:space="preserve"> що контролює опушення колоскових лусок. Встановлено наявність у довгому плечі 1В гені</w:t>
      </w:r>
      <w:proofErr w:type="gramStart"/>
      <w:r w:rsidRPr="006373BF">
        <w:rPr>
          <w:rFonts w:ascii="Times New Roman" w:eastAsia="Times New Roman" w:hAnsi="Times New Roman" w:cs="Times New Roman"/>
          <w:sz w:val="28"/>
          <w:szCs w:val="24"/>
          <w:lang w:eastAsia="ru-RU"/>
        </w:rPr>
        <w:t>в</w:t>
      </w:r>
      <w:proofErr w:type="gramEnd"/>
      <w:r w:rsidRPr="006373BF">
        <w:rPr>
          <w:rFonts w:ascii="Times New Roman" w:eastAsia="Times New Roman" w:hAnsi="Times New Roman" w:cs="Times New Roman"/>
          <w:sz w:val="28"/>
          <w:szCs w:val="24"/>
          <w:lang w:eastAsia="ru-RU"/>
        </w:rPr>
        <w:t>, які інгібують чорне забарвлення. Більшість сорті</w:t>
      </w:r>
      <w:proofErr w:type="gramStart"/>
      <w:r w:rsidRPr="006373BF">
        <w:rPr>
          <w:rFonts w:ascii="Times New Roman" w:eastAsia="Times New Roman" w:hAnsi="Times New Roman" w:cs="Times New Roman"/>
          <w:sz w:val="28"/>
          <w:szCs w:val="24"/>
          <w:lang w:eastAsia="ru-RU"/>
        </w:rPr>
        <w:t>в озимо</w:t>
      </w:r>
      <w:proofErr w:type="gramEnd"/>
      <w:r w:rsidRPr="006373BF">
        <w:rPr>
          <w:rFonts w:ascii="Times New Roman" w:eastAsia="Times New Roman" w:hAnsi="Times New Roman" w:cs="Times New Roman"/>
          <w:sz w:val="28"/>
          <w:szCs w:val="24"/>
          <w:lang w:eastAsia="ru-RU"/>
        </w:rPr>
        <w:t>ї та ярої пшениць України мають біле забарвлення колосу.</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i/>
          <w:sz w:val="28"/>
          <w:szCs w:val="24"/>
          <w:lang w:eastAsia="ru-RU"/>
        </w:rPr>
        <w:t>Забарвлення остюків</w:t>
      </w:r>
      <w:r w:rsidRPr="006373BF">
        <w:rPr>
          <w:rFonts w:ascii="Times New Roman" w:eastAsia="Times New Roman" w:hAnsi="Times New Roman" w:cs="Times New Roman"/>
          <w:sz w:val="28"/>
          <w:szCs w:val="24"/>
          <w:lang w:eastAsia="ru-RU"/>
        </w:rPr>
        <w:t xml:space="preserve"> (ознака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ізновиду) — біле, червоне, чорне. Розходження сортів пшениці за цією ознакою контролюються одним-двома генами.</w:t>
      </w:r>
    </w:p>
    <w:p w:rsidR="005B41D8" w:rsidRPr="006373BF" w:rsidRDefault="005B41D8" w:rsidP="005B41D8">
      <w:pPr>
        <w:spacing w:after="0" w:line="240" w:lineRule="auto"/>
        <w:ind w:firstLine="709"/>
        <w:jc w:val="both"/>
        <w:rPr>
          <w:rFonts w:ascii="Times New Roman" w:eastAsia="Times New Roman" w:hAnsi="Times New Roman" w:cs="Times New Roman"/>
          <w:b/>
          <w:sz w:val="28"/>
          <w:szCs w:val="24"/>
          <w:lang w:eastAsia="ru-RU"/>
        </w:rPr>
      </w:pPr>
      <w:r w:rsidRPr="006373BF">
        <w:rPr>
          <w:rFonts w:ascii="Times New Roman" w:eastAsia="Times New Roman" w:hAnsi="Times New Roman" w:cs="Times New Roman"/>
          <w:b/>
          <w:sz w:val="28"/>
          <w:szCs w:val="24"/>
          <w:lang w:eastAsia="ru-RU"/>
        </w:rPr>
        <w:t>Опушення органі</w:t>
      </w:r>
      <w:proofErr w:type="gramStart"/>
      <w:r w:rsidRPr="006373BF">
        <w:rPr>
          <w:rFonts w:ascii="Times New Roman" w:eastAsia="Times New Roman" w:hAnsi="Times New Roman" w:cs="Times New Roman"/>
          <w:b/>
          <w:sz w:val="28"/>
          <w:szCs w:val="24"/>
          <w:lang w:eastAsia="ru-RU"/>
        </w:rPr>
        <w:t>в</w:t>
      </w:r>
      <w:proofErr w:type="gramEnd"/>
      <w:r w:rsidRPr="006373BF">
        <w:rPr>
          <w:rFonts w:ascii="Times New Roman" w:eastAsia="Times New Roman" w:hAnsi="Times New Roman" w:cs="Times New Roman"/>
          <w:b/>
          <w:sz w:val="28"/>
          <w:szCs w:val="24"/>
          <w:lang w:eastAsia="ru-RU"/>
        </w:rPr>
        <w:t xml:space="preserve"> та їх частин</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Опушення листків</w:t>
      </w:r>
      <w:r w:rsidRPr="006373BF">
        <w:rPr>
          <w:rFonts w:ascii="Times New Roman" w:eastAsia="Times New Roman" w:hAnsi="Times New Roman" w:cs="Times New Roman"/>
          <w:sz w:val="28"/>
          <w:szCs w:val="24"/>
          <w:lang w:eastAsia="ru-RU"/>
        </w:rPr>
        <w:t xml:space="preserve"> — домінантна ознака (ген Н</w:t>
      </w:r>
      <w:proofErr w:type="gramStart"/>
      <w:r w:rsidRPr="006373BF">
        <w:rPr>
          <w:rFonts w:ascii="Times New Roman" w:eastAsia="Times New Roman" w:hAnsi="Times New Roman" w:cs="Times New Roman"/>
          <w:sz w:val="28"/>
          <w:szCs w:val="24"/>
          <w:lang w:val="uk-UA" w:eastAsia="ru-RU"/>
        </w:rPr>
        <w:t>1</w:t>
      </w:r>
      <w:proofErr w:type="gramEnd"/>
      <w:r w:rsidRPr="006373BF">
        <w:rPr>
          <w:rFonts w:ascii="Times New Roman" w:eastAsia="Times New Roman" w:hAnsi="Times New Roman" w:cs="Times New Roman"/>
          <w:sz w:val="28"/>
          <w:szCs w:val="24"/>
          <w:lang w:eastAsia="ru-RU"/>
        </w:rPr>
        <w:t xml:space="preserve"> локалізований у 4А). Розходження між сортами з опушеними і неопушеними листками — мон</w:t>
      </w:r>
      <w:proofErr w:type="gramStart"/>
      <w:r w:rsidRPr="006373BF">
        <w:rPr>
          <w:rFonts w:ascii="Times New Roman" w:eastAsia="Times New Roman" w:hAnsi="Times New Roman" w:cs="Times New Roman"/>
          <w:sz w:val="28"/>
          <w:szCs w:val="24"/>
          <w:lang w:eastAsia="ru-RU"/>
        </w:rPr>
        <w:t>о-</w:t>
      </w:r>
      <w:proofErr w:type="gramEnd"/>
      <w:r w:rsidRPr="006373BF">
        <w:rPr>
          <w:rFonts w:ascii="Times New Roman" w:eastAsia="Times New Roman" w:hAnsi="Times New Roman" w:cs="Times New Roman"/>
          <w:sz w:val="28"/>
          <w:szCs w:val="24"/>
          <w:lang w:eastAsia="ru-RU"/>
        </w:rPr>
        <w:t xml:space="preserve"> або дигенні.</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Опушення стеблових вузлів</w:t>
      </w:r>
      <w:r w:rsidRPr="006373BF">
        <w:rPr>
          <w:rFonts w:ascii="Times New Roman" w:eastAsia="Times New Roman" w:hAnsi="Times New Roman" w:cs="Times New Roman"/>
          <w:sz w:val="28"/>
          <w:szCs w:val="24"/>
          <w:lang w:eastAsia="ru-RU"/>
        </w:rPr>
        <w:t xml:space="preserve"> контролюється домінантними алелями гена Нп, локалізованого в довгому плечі 5А. Є відомості про зчеплення його з інгібітором остистості В</w:t>
      </w:r>
      <w:proofErr w:type="gramStart"/>
      <w:r w:rsidRPr="006373BF">
        <w:rPr>
          <w:rFonts w:ascii="Times New Roman" w:eastAsia="Times New Roman" w:hAnsi="Times New Roman" w:cs="Times New Roman"/>
          <w:sz w:val="28"/>
          <w:szCs w:val="24"/>
          <w:lang w:eastAsia="ru-RU"/>
        </w:rPr>
        <w:t>1</w:t>
      </w:r>
      <w:proofErr w:type="gramEnd"/>
      <w:r w:rsidRPr="006373BF">
        <w:rPr>
          <w:rFonts w:ascii="Times New Roman" w:eastAsia="Times New Roman" w:hAnsi="Times New Roman" w:cs="Times New Roman"/>
          <w:sz w:val="28"/>
          <w:szCs w:val="24"/>
          <w:lang w:eastAsia="ru-RU"/>
        </w:rPr>
        <w:t>.</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Опушення колосоносного міжвузля</w:t>
      </w:r>
      <w:r w:rsidRPr="006373BF">
        <w:rPr>
          <w:rFonts w:ascii="Times New Roman" w:eastAsia="Times New Roman" w:hAnsi="Times New Roman" w:cs="Times New Roman"/>
          <w:sz w:val="28"/>
          <w:szCs w:val="24"/>
          <w:lang w:eastAsia="ru-RU"/>
        </w:rPr>
        <w:t xml:space="preserve"> — домінантна ознака, </w:t>
      </w:r>
      <w:proofErr w:type="gramStart"/>
      <w:r w:rsidRPr="006373BF">
        <w:rPr>
          <w:rFonts w:ascii="Times New Roman" w:eastAsia="Times New Roman" w:hAnsi="Times New Roman" w:cs="Times New Roman"/>
          <w:sz w:val="28"/>
          <w:szCs w:val="24"/>
          <w:lang w:eastAsia="ru-RU"/>
        </w:rPr>
        <w:t>передана</w:t>
      </w:r>
      <w:proofErr w:type="gramEnd"/>
      <w:r w:rsidRPr="006373BF">
        <w:rPr>
          <w:rFonts w:ascii="Times New Roman" w:eastAsia="Times New Roman" w:hAnsi="Times New Roman" w:cs="Times New Roman"/>
          <w:sz w:val="28"/>
          <w:szCs w:val="24"/>
          <w:lang w:eastAsia="ru-RU"/>
        </w:rPr>
        <w:t xml:space="preserve"> пшениці від жита; контролюється геном Нр. У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ізних ліній м’якої пшениці цей ген локалізований у різних хромосомах: 4А, 5В або 6D.</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i/>
          <w:sz w:val="28"/>
          <w:szCs w:val="24"/>
          <w:lang w:eastAsia="ru-RU"/>
        </w:rPr>
        <w:t>Опушення колоскових лусок</w:t>
      </w:r>
      <w:r w:rsidRPr="006373BF">
        <w:rPr>
          <w:rFonts w:ascii="Times New Roman" w:eastAsia="Times New Roman" w:hAnsi="Times New Roman" w:cs="Times New Roman"/>
          <w:sz w:val="28"/>
          <w:szCs w:val="24"/>
          <w:lang w:eastAsia="ru-RU"/>
        </w:rPr>
        <w:t xml:space="preserve"> (ознака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 xml:space="preserve">ізновиду) контролюється моно- або дигенно. Ген Hg локалізований у </w:t>
      </w:r>
      <w:proofErr w:type="gramStart"/>
      <w:r w:rsidRPr="006373BF">
        <w:rPr>
          <w:rFonts w:ascii="Times New Roman" w:eastAsia="Times New Roman" w:hAnsi="Times New Roman" w:cs="Times New Roman"/>
          <w:sz w:val="28"/>
          <w:szCs w:val="24"/>
          <w:lang w:eastAsia="ru-RU"/>
        </w:rPr>
        <w:t>короткому</w:t>
      </w:r>
      <w:proofErr w:type="gramEnd"/>
      <w:r w:rsidRPr="006373BF">
        <w:rPr>
          <w:rFonts w:ascii="Times New Roman" w:eastAsia="Times New Roman" w:hAnsi="Times New Roman" w:cs="Times New Roman"/>
          <w:sz w:val="28"/>
          <w:szCs w:val="24"/>
          <w:lang w:eastAsia="ru-RU"/>
        </w:rPr>
        <w:t xml:space="preserve"> плечі хромосоми 1А.</w:t>
      </w:r>
    </w:p>
    <w:p w:rsidR="005B41D8" w:rsidRPr="006373BF" w:rsidRDefault="005B41D8" w:rsidP="005B41D8">
      <w:pPr>
        <w:spacing w:after="0" w:line="240" w:lineRule="auto"/>
        <w:ind w:firstLine="709"/>
        <w:jc w:val="both"/>
        <w:rPr>
          <w:rFonts w:ascii="Times New Roman" w:eastAsia="Times New Roman" w:hAnsi="Times New Roman" w:cs="Times New Roman"/>
          <w:i/>
          <w:sz w:val="28"/>
          <w:szCs w:val="24"/>
          <w:lang w:val="uk-UA" w:eastAsia="ru-RU"/>
        </w:rPr>
      </w:pPr>
      <w:r w:rsidRPr="006373BF">
        <w:rPr>
          <w:rFonts w:ascii="Times New Roman" w:eastAsia="Times New Roman" w:hAnsi="Times New Roman" w:cs="Times New Roman"/>
          <w:i/>
          <w:sz w:val="28"/>
          <w:szCs w:val="24"/>
          <w:lang w:eastAsia="ru-RU"/>
        </w:rPr>
        <w:lastRenderedPageBreak/>
        <w:t>Морфологічн</w:t>
      </w:r>
      <w:r w:rsidRPr="006373BF">
        <w:rPr>
          <w:rFonts w:ascii="Times New Roman" w:eastAsia="Times New Roman" w:hAnsi="Times New Roman" w:cs="Times New Roman"/>
          <w:i/>
          <w:sz w:val="28"/>
          <w:szCs w:val="24"/>
          <w:lang w:val="uk-UA" w:eastAsia="ru-RU"/>
        </w:rPr>
        <w:t>і</w:t>
      </w:r>
      <w:r w:rsidRPr="006373BF">
        <w:rPr>
          <w:rFonts w:ascii="Times New Roman" w:eastAsia="Times New Roman" w:hAnsi="Times New Roman" w:cs="Times New Roman"/>
          <w:i/>
          <w:sz w:val="28"/>
          <w:szCs w:val="24"/>
          <w:lang w:eastAsia="ru-RU"/>
        </w:rPr>
        <w:t xml:space="preserve"> елемент</w:t>
      </w:r>
      <w:r w:rsidRPr="006373BF">
        <w:rPr>
          <w:rFonts w:ascii="Times New Roman" w:eastAsia="Times New Roman" w:hAnsi="Times New Roman" w:cs="Times New Roman"/>
          <w:i/>
          <w:sz w:val="28"/>
          <w:szCs w:val="24"/>
          <w:lang w:val="uk-UA" w:eastAsia="ru-RU"/>
        </w:rPr>
        <w:t xml:space="preserve">и. </w:t>
      </w:r>
      <w:r w:rsidRPr="006373BF">
        <w:rPr>
          <w:rFonts w:ascii="Times New Roman" w:eastAsia="Times New Roman" w:hAnsi="Times New Roman" w:cs="Times New Roman"/>
          <w:i/>
          <w:sz w:val="28"/>
          <w:szCs w:val="24"/>
          <w:lang w:eastAsia="ru-RU"/>
        </w:rPr>
        <w:t>Остистість-безостість</w:t>
      </w:r>
      <w:r w:rsidRPr="006373BF">
        <w:rPr>
          <w:rFonts w:ascii="Times New Roman" w:eastAsia="Times New Roman" w:hAnsi="Times New Roman" w:cs="Times New Roman"/>
          <w:sz w:val="28"/>
          <w:szCs w:val="24"/>
          <w:lang w:eastAsia="ru-RU"/>
        </w:rPr>
        <w:t xml:space="preserve"> (ознака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ізновиду). Ознака безостість є домінантною до остистості. Усі гексаплощні види пшениць включають остисті і безості форми; більшість зразків тетраплоїдних видів остисті; диплоїдні види представлені остистими формами. Сорти м'якої пшениці значно ві</w:t>
      </w:r>
      <w:proofErr w:type="gramStart"/>
      <w:r w:rsidRPr="006373BF">
        <w:rPr>
          <w:rFonts w:ascii="Times New Roman" w:eastAsia="Times New Roman" w:hAnsi="Times New Roman" w:cs="Times New Roman"/>
          <w:sz w:val="28"/>
          <w:szCs w:val="24"/>
          <w:lang w:eastAsia="ru-RU"/>
        </w:rPr>
        <w:t>др</w:t>
      </w:r>
      <w:proofErr w:type="gramEnd"/>
      <w:r w:rsidRPr="006373BF">
        <w:rPr>
          <w:rFonts w:ascii="Times New Roman" w:eastAsia="Times New Roman" w:hAnsi="Times New Roman" w:cs="Times New Roman"/>
          <w:sz w:val="28"/>
          <w:szCs w:val="24"/>
          <w:lang w:eastAsia="ru-RU"/>
        </w:rPr>
        <w:t xml:space="preserve">ізняються між собою по довжині і типу остюків: цілком безості, з остевидними відростками, з вкороченими остюками, остюки тільки у верхній частині колосу, цілком остисті. Гени В1, В2, ВЗ інгібують остистість, серії генів А підсилюють її. Усі сорти м'якої пшениці мають зазубрені остюки і тільки деякі тетраплоїдні види мають гладкі. Більшість сортів озимої пшениці в Україні остисті в силу наявності додаткового фотосинтезу за рахунок остюків у найбільш критичний період розвитку рослини </w:t>
      </w:r>
      <w:proofErr w:type="gramStart"/>
      <w:r w:rsidRPr="006373BF">
        <w:rPr>
          <w:rFonts w:ascii="Times New Roman" w:eastAsia="Times New Roman" w:hAnsi="Times New Roman" w:cs="Times New Roman"/>
          <w:sz w:val="28"/>
          <w:szCs w:val="24"/>
          <w:lang w:eastAsia="ru-RU"/>
        </w:rPr>
        <w:t>п</w:t>
      </w:r>
      <w:proofErr w:type="gramEnd"/>
      <w:r w:rsidRPr="006373BF">
        <w:rPr>
          <w:rFonts w:ascii="Times New Roman" w:eastAsia="Times New Roman" w:hAnsi="Times New Roman" w:cs="Times New Roman"/>
          <w:sz w:val="28"/>
          <w:szCs w:val="24"/>
          <w:lang w:eastAsia="ru-RU"/>
        </w:rPr>
        <w:t>ісля усихання листків.</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i/>
          <w:sz w:val="28"/>
          <w:szCs w:val="24"/>
          <w:lang w:eastAsia="ru-RU"/>
        </w:rPr>
        <w:t xml:space="preserve">Восковий наліт </w:t>
      </w:r>
      <w:r w:rsidRPr="006373BF">
        <w:rPr>
          <w:rFonts w:ascii="Times New Roman" w:eastAsia="Times New Roman" w:hAnsi="Times New Roman" w:cs="Times New Roman"/>
          <w:sz w:val="28"/>
          <w:szCs w:val="24"/>
          <w:lang w:eastAsia="ru-RU"/>
        </w:rPr>
        <w:t xml:space="preserve">на стеблі, листках і колосі — ознака домінантна, рослина має темнозелене забарвлення з блакитним відтінком. Контролюється не менш, </w:t>
      </w:r>
      <w:proofErr w:type="gramStart"/>
      <w:r w:rsidRPr="006373BF">
        <w:rPr>
          <w:rFonts w:ascii="Times New Roman" w:eastAsia="Times New Roman" w:hAnsi="Times New Roman" w:cs="Times New Roman"/>
          <w:sz w:val="28"/>
          <w:szCs w:val="24"/>
          <w:lang w:eastAsia="ru-RU"/>
        </w:rPr>
        <w:t>ніж</w:t>
      </w:r>
      <w:proofErr w:type="gramEnd"/>
      <w:r w:rsidRPr="006373BF">
        <w:rPr>
          <w:rFonts w:ascii="Times New Roman" w:eastAsia="Times New Roman" w:hAnsi="Times New Roman" w:cs="Times New Roman"/>
          <w:sz w:val="28"/>
          <w:szCs w:val="24"/>
          <w:lang w:eastAsia="ru-RU"/>
        </w:rPr>
        <w:t xml:space="preserve"> двома генами W</w:t>
      </w:r>
      <w:r w:rsidRPr="006373BF">
        <w:rPr>
          <w:rFonts w:ascii="Times New Roman" w:eastAsia="Times New Roman" w:hAnsi="Times New Roman" w:cs="Times New Roman"/>
          <w:sz w:val="28"/>
          <w:szCs w:val="24"/>
          <w:lang w:val="uk-UA" w:eastAsia="ru-RU"/>
        </w:rPr>
        <w:t>1</w:t>
      </w:r>
      <w:r w:rsidRPr="006373BF">
        <w:rPr>
          <w:rFonts w:ascii="Times New Roman" w:eastAsia="Times New Roman" w:hAnsi="Times New Roman" w:cs="Times New Roman"/>
          <w:sz w:val="28"/>
          <w:szCs w:val="24"/>
          <w:lang w:eastAsia="ru-RU"/>
        </w:rPr>
        <w:t xml:space="preserve">, W2a, b, локалізованими в 2В і 2D і декількома генами-модифікаторами. Наявність </w:t>
      </w:r>
      <w:proofErr w:type="gramStart"/>
      <w:r w:rsidRPr="006373BF">
        <w:rPr>
          <w:rFonts w:ascii="Times New Roman" w:eastAsia="Times New Roman" w:hAnsi="Times New Roman" w:cs="Times New Roman"/>
          <w:sz w:val="28"/>
          <w:szCs w:val="24"/>
          <w:lang w:eastAsia="ru-RU"/>
        </w:rPr>
        <w:t>воскового</w:t>
      </w:r>
      <w:proofErr w:type="gramEnd"/>
      <w:r w:rsidRPr="006373BF">
        <w:rPr>
          <w:rFonts w:ascii="Times New Roman" w:eastAsia="Times New Roman" w:hAnsi="Times New Roman" w:cs="Times New Roman"/>
          <w:sz w:val="28"/>
          <w:szCs w:val="24"/>
          <w:lang w:eastAsia="ru-RU"/>
        </w:rPr>
        <w:t xml:space="preserve"> нальоту на стеблі, листках і колосі вважається одним із показників посухостійкості.</w:t>
      </w:r>
    </w:p>
    <w:p w:rsidR="005B41D8" w:rsidRPr="006373BF" w:rsidRDefault="005B41D8" w:rsidP="005B41D8">
      <w:pPr>
        <w:spacing w:after="0" w:line="240" w:lineRule="auto"/>
        <w:ind w:firstLine="900"/>
        <w:rPr>
          <w:rFonts w:ascii="Times New Roman" w:eastAsia="Times New Roman" w:hAnsi="Times New Roman" w:cs="Times New Roman"/>
          <w:i/>
          <w:sz w:val="28"/>
          <w:szCs w:val="28"/>
          <w:lang w:eastAsia="ru-RU"/>
        </w:rPr>
      </w:pPr>
      <w:r w:rsidRPr="006373BF">
        <w:rPr>
          <w:rFonts w:ascii="Times New Roman" w:eastAsia="Times New Roman" w:hAnsi="Times New Roman" w:cs="Times New Roman"/>
          <w:i/>
          <w:sz w:val="28"/>
          <w:szCs w:val="28"/>
          <w:lang w:eastAsia="ru-RU"/>
        </w:rPr>
        <w:t>Форма колоса:</w:t>
      </w:r>
    </w:p>
    <w:p w:rsidR="005B41D8" w:rsidRPr="006373BF" w:rsidRDefault="005B41D8" w:rsidP="005B41D8">
      <w:pPr>
        <w:numPr>
          <w:ilvl w:val="0"/>
          <w:numId w:val="7"/>
        </w:numPr>
        <w:tabs>
          <w:tab w:val="num" w:pos="540"/>
        </w:tabs>
        <w:spacing w:after="0" w:line="240" w:lineRule="auto"/>
        <w:ind w:left="54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eastAsia="ru-RU"/>
        </w:rPr>
        <w:t>Веретеноподібний (</w:t>
      </w:r>
      <w:proofErr w:type="gramStart"/>
      <w:r w:rsidRPr="006373BF">
        <w:rPr>
          <w:rFonts w:ascii="Times New Roman" w:eastAsia="Times New Roman" w:hAnsi="Times New Roman" w:cs="Times New Roman"/>
          <w:sz w:val="28"/>
          <w:szCs w:val="28"/>
          <w:lang w:eastAsia="ru-RU"/>
        </w:rPr>
        <w:t>п</w:t>
      </w:r>
      <w:proofErr w:type="gramEnd"/>
      <w:r w:rsidRPr="006373BF">
        <w:rPr>
          <w:rFonts w:ascii="Times New Roman" w:eastAsia="Times New Roman" w:hAnsi="Times New Roman" w:cs="Times New Roman"/>
          <w:sz w:val="28"/>
          <w:szCs w:val="28"/>
          <w:lang w:eastAsia="ru-RU"/>
        </w:rPr>
        <w:t>ірамідальний)– звужується до верхівки і більш менш до основи.</w:t>
      </w:r>
    </w:p>
    <w:p w:rsidR="005B41D8" w:rsidRPr="006373BF" w:rsidRDefault="005B41D8" w:rsidP="005B41D8">
      <w:pPr>
        <w:numPr>
          <w:ilvl w:val="0"/>
          <w:numId w:val="7"/>
        </w:numPr>
        <w:tabs>
          <w:tab w:val="num" w:pos="540"/>
        </w:tabs>
        <w:spacing w:after="0" w:line="240" w:lineRule="auto"/>
        <w:ind w:left="54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eastAsia="ru-RU"/>
        </w:rPr>
        <w:t>Призматичний (циліндрічний) – по всій довжині має більш-менш однакову ширину і тільки вгорі тупувато загострений.</w:t>
      </w:r>
    </w:p>
    <w:p w:rsidR="005B41D8" w:rsidRPr="006373BF" w:rsidRDefault="005B41D8" w:rsidP="005B41D8">
      <w:pPr>
        <w:numPr>
          <w:ilvl w:val="0"/>
          <w:numId w:val="7"/>
        </w:numPr>
        <w:tabs>
          <w:tab w:val="num" w:pos="540"/>
        </w:tabs>
        <w:spacing w:after="0" w:line="240" w:lineRule="auto"/>
        <w:ind w:left="54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eastAsia="ru-RU"/>
        </w:rPr>
        <w:t xml:space="preserve">Булавоподібний (скверхедний) – від більш вузької основи </w:t>
      </w:r>
      <w:proofErr w:type="gramStart"/>
      <w:r w:rsidRPr="006373BF">
        <w:rPr>
          <w:rFonts w:ascii="Times New Roman" w:eastAsia="Times New Roman" w:hAnsi="Times New Roman" w:cs="Times New Roman"/>
          <w:sz w:val="28"/>
          <w:szCs w:val="28"/>
          <w:lang w:eastAsia="ru-RU"/>
        </w:rPr>
        <w:t>до</w:t>
      </w:r>
      <w:proofErr w:type="gramEnd"/>
      <w:r w:rsidRPr="006373BF">
        <w:rPr>
          <w:rFonts w:ascii="Times New Roman" w:eastAsia="Times New Roman" w:hAnsi="Times New Roman" w:cs="Times New Roman"/>
          <w:sz w:val="28"/>
          <w:szCs w:val="28"/>
          <w:lang w:eastAsia="ru-RU"/>
        </w:rPr>
        <w:t xml:space="preserve"> верхівки ущільнюється і потовщується.</w:t>
      </w:r>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eastAsia="ru-RU"/>
        </w:rPr>
        <w:t xml:space="preserve">Філіпченко Ю.О. одним з перших описав </w:t>
      </w:r>
      <w:proofErr w:type="gramStart"/>
      <w:r w:rsidRPr="006373BF">
        <w:rPr>
          <w:rFonts w:ascii="Times New Roman" w:eastAsia="Times New Roman" w:hAnsi="Times New Roman" w:cs="Times New Roman"/>
          <w:sz w:val="28"/>
          <w:szCs w:val="28"/>
          <w:lang w:eastAsia="ru-RU"/>
        </w:rPr>
        <w:t>р</w:t>
      </w:r>
      <w:proofErr w:type="gramEnd"/>
      <w:r w:rsidRPr="006373BF">
        <w:rPr>
          <w:rFonts w:ascii="Times New Roman" w:eastAsia="Times New Roman" w:hAnsi="Times New Roman" w:cs="Times New Roman"/>
          <w:sz w:val="28"/>
          <w:szCs w:val="28"/>
          <w:lang w:eastAsia="ru-RU"/>
        </w:rPr>
        <w:t xml:space="preserve">ізні форми колоса озимої м’якої пшениці. </w:t>
      </w:r>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eastAsia="ru-RU"/>
        </w:rPr>
        <w:t xml:space="preserve">Ген </w:t>
      </w:r>
      <w:r w:rsidRPr="006373BF">
        <w:rPr>
          <w:rFonts w:ascii="Times New Roman" w:eastAsia="Times New Roman" w:hAnsi="Times New Roman" w:cs="Times New Roman"/>
          <w:sz w:val="28"/>
          <w:szCs w:val="28"/>
          <w:lang w:val="en-US" w:eastAsia="ru-RU"/>
        </w:rPr>
        <w:t>S</w:t>
      </w:r>
      <w:r w:rsidRPr="006373BF">
        <w:rPr>
          <w:rFonts w:ascii="Times New Roman" w:eastAsia="Times New Roman" w:hAnsi="Times New Roman" w:cs="Times New Roman"/>
          <w:sz w:val="28"/>
          <w:szCs w:val="28"/>
          <w:lang w:eastAsia="ru-RU"/>
        </w:rPr>
        <w:t xml:space="preserve"> – спельтоїдна форма колоса. Він впливає у гом</w:t>
      </w:r>
      <w:proofErr w:type="gramStart"/>
      <w:r w:rsidRPr="006373BF">
        <w:rPr>
          <w:rFonts w:ascii="Times New Roman" w:eastAsia="Times New Roman" w:hAnsi="Times New Roman" w:cs="Times New Roman"/>
          <w:sz w:val="28"/>
          <w:szCs w:val="28"/>
          <w:lang w:eastAsia="ru-RU"/>
        </w:rPr>
        <w:t>о-</w:t>
      </w:r>
      <w:proofErr w:type="gramEnd"/>
      <w:r w:rsidRPr="006373BF">
        <w:rPr>
          <w:rFonts w:ascii="Times New Roman" w:eastAsia="Times New Roman" w:hAnsi="Times New Roman" w:cs="Times New Roman"/>
          <w:sz w:val="28"/>
          <w:szCs w:val="28"/>
          <w:lang w:eastAsia="ru-RU"/>
        </w:rPr>
        <w:t xml:space="preserve"> і гетерозиготному стані на довжину колоса, його щільність, ширину колоса, але не впливає на число колосків. У різних схрещуваннях ген </w:t>
      </w:r>
      <w:r w:rsidRPr="006373BF">
        <w:rPr>
          <w:rFonts w:ascii="Times New Roman" w:eastAsia="Times New Roman" w:hAnsi="Times New Roman" w:cs="Times New Roman"/>
          <w:sz w:val="28"/>
          <w:szCs w:val="28"/>
          <w:lang w:val="en-US" w:eastAsia="ru-RU"/>
        </w:rPr>
        <w:t>S</w:t>
      </w:r>
      <w:r w:rsidRPr="006373BF">
        <w:rPr>
          <w:rFonts w:ascii="Times New Roman" w:eastAsia="Times New Roman" w:hAnsi="Times New Roman" w:cs="Times New Roman"/>
          <w:sz w:val="28"/>
          <w:szCs w:val="28"/>
          <w:lang w:eastAsia="ru-RU"/>
        </w:rPr>
        <w:t xml:space="preserve"> виявляє рецесивний ефект. Очевидно, це зумовленотим, що він знаходиться у групі зі своїм рецесивним алелем, тобто, для нього властивий алеломорфізм – </w:t>
      </w:r>
      <w:r w:rsidRPr="006373BF">
        <w:rPr>
          <w:rFonts w:ascii="Times New Roman" w:eastAsia="Times New Roman" w:hAnsi="Times New Roman" w:cs="Times New Roman"/>
          <w:sz w:val="28"/>
          <w:szCs w:val="28"/>
          <w:lang w:val="en-US" w:eastAsia="ru-RU"/>
        </w:rPr>
        <w:t>S</w:t>
      </w:r>
      <w:r w:rsidRPr="006373BF">
        <w:rPr>
          <w:rFonts w:ascii="Times New Roman" w:eastAsia="Times New Roman" w:hAnsi="Times New Roman" w:cs="Times New Roman"/>
          <w:sz w:val="28"/>
          <w:szCs w:val="28"/>
          <w:lang w:eastAsia="ru-RU"/>
        </w:rPr>
        <w:t xml:space="preserve">- </w:t>
      </w:r>
      <w:r w:rsidRPr="006373BF">
        <w:rPr>
          <w:rFonts w:ascii="Times New Roman" w:eastAsia="Times New Roman" w:hAnsi="Times New Roman" w:cs="Times New Roman"/>
          <w:b/>
          <w:sz w:val="16"/>
          <w:szCs w:val="28"/>
          <w:lang w:val="en-US" w:eastAsia="ru-RU"/>
        </w:rPr>
        <w:t>S</w:t>
      </w:r>
      <w:r w:rsidRPr="006373BF">
        <w:rPr>
          <w:rFonts w:ascii="Times New Roman" w:eastAsia="Times New Roman" w:hAnsi="Times New Roman" w:cs="Times New Roman"/>
          <w:b/>
          <w:sz w:val="16"/>
          <w:szCs w:val="28"/>
          <w:lang w:eastAsia="ru-RU"/>
        </w:rPr>
        <w:t xml:space="preserve">, </w:t>
      </w:r>
      <w:r w:rsidRPr="006373BF">
        <w:rPr>
          <w:rFonts w:ascii="Times New Roman" w:eastAsia="Times New Roman" w:hAnsi="Times New Roman" w:cs="Times New Roman"/>
          <w:sz w:val="28"/>
          <w:szCs w:val="28"/>
          <w:lang w:eastAsia="ru-RU"/>
        </w:rPr>
        <w:t xml:space="preserve">сила дії якого ще не визначена. Ген </w:t>
      </w:r>
      <w:r w:rsidRPr="006373BF">
        <w:rPr>
          <w:rFonts w:ascii="Times New Roman" w:eastAsia="Times New Roman" w:hAnsi="Times New Roman" w:cs="Times New Roman"/>
          <w:sz w:val="28"/>
          <w:szCs w:val="28"/>
          <w:lang w:val="en-US" w:eastAsia="ru-RU"/>
        </w:rPr>
        <w:t>S</w:t>
      </w:r>
      <w:r w:rsidRPr="006373BF">
        <w:rPr>
          <w:rFonts w:ascii="Times New Roman" w:eastAsia="Times New Roman" w:hAnsi="Times New Roman" w:cs="Times New Roman"/>
          <w:sz w:val="28"/>
          <w:szCs w:val="28"/>
          <w:lang w:eastAsia="ru-RU"/>
        </w:rPr>
        <w:t xml:space="preserve"> виявляє домінантний ефект тільки відносно генів модифікаторів М, але </w:t>
      </w:r>
      <w:proofErr w:type="gramStart"/>
      <w:r w:rsidRPr="006373BF">
        <w:rPr>
          <w:rFonts w:ascii="Times New Roman" w:eastAsia="Times New Roman" w:hAnsi="Times New Roman" w:cs="Times New Roman"/>
          <w:sz w:val="28"/>
          <w:szCs w:val="28"/>
          <w:lang w:eastAsia="ru-RU"/>
        </w:rPr>
        <w:t>у</w:t>
      </w:r>
      <w:proofErr w:type="gramEnd"/>
      <w:r w:rsidRPr="006373BF">
        <w:rPr>
          <w:rFonts w:ascii="Times New Roman" w:eastAsia="Times New Roman" w:hAnsi="Times New Roman" w:cs="Times New Roman"/>
          <w:sz w:val="28"/>
          <w:szCs w:val="28"/>
          <w:lang w:eastAsia="ru-RU"/>
        </w:rPr>
        <w:t xml:space="preserve"> більшості схрещувань він рецесивний. </w:t>
      </w:r>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eastAsia="ru-RU"/>
        </w:rPr>
        <w:t>Ген</w:t>
      </w:r>
      <w:proofErr w:type="gramStart"/>
      <w:r w:rsidRPr="006373BF">
        <w:rPr>
          <w:rFonts w:ascii="Times New Roman" w:eastAsia="Times New Roman" w:hAnsi="Times New Roman" w:cs="Times New Roman"/>
          <w:sz w:val="28"/>
          <w:szCs w:val="28"/>
          <w:lang w:eastAsia="ru-RU"/>
        </w:rPr>
        <w:t xml:space="preserve"> С</w:t>
      </w:r>
      <w:proofErr w:type="gramEnd"/>
      <w:r w:rsidRPr="006373BF">
        <w:rPr>
          <w:rFonts w:ascii="Times New Roman" w:eastAsia="Times New Roman" w:hAnsi="Times New Roman" w:cs="Times New Roman"/>
          <w:sz w:val="28"/>
          <w:szCs w:val="28"/>
          <w:lang w:eastAsia="ru-RU"/>
        </w:rPr>
        <w:t xml:space="preserve"> –  протилежний напрям</w:t>
      </w:r>
      <w:r w:rsidRPr="006373BF">
        <w:rPr>
          <w:rFonts w:ascii="Times New Roman" w:eastAsia="Times New Roman" w:hAnsi="Times New Roman" w:cs="Times New Roman"/>
          <w:sz w:val="28"/>
          <w:szCs w:val="28"/>
          <w:lang w:val="uk-UA" w:eastAsia="ru-RU"/>
        </w:rPr>
        <w:t>. Схрещування спельтоїдної форми з компактоїдною, де спрацьовує ген С, призводить до вкорочення не тільки довжини колоса (</w:t>
      </w:r>
      <w:r w:rsidRPr="006373BF">
        <w:rPr>
          <w:rFonts w:ascii="Times New Roman" w:eastAsia="Times New Roman" w:hAnsi="Times New Roman" w:cs="Times New Roman"/>
          <w:i/>
          <w:sz w:val="28"/>
          <w:szCs w:val="28"/>
          <w:lang w:val="uk-UA" w:eastAsia="ru-RU"/>
        </w:rPr>
        <w:t xml:space="preserve">Т. </w:t>
      </w:r>
      <w:proofErr w:type="gramStart"/>
      <w:r w:rsidRPr="006373BF">
        <w:rPr>
          <w:rFonts w:ascii="Times New Roman" w:eastAsia="Times New Roman" w:hAnsi="Times New Roman" w:cs="Times New Roman"/>
          <w:i/>
          <w:sz w:val="28"/>
          <w:szCs w:val="28"/>
          <w:lang w:val="en-US" w:eastAsia="ru-RU"/>
        </w:rPr>
        <w:t>compactum</w:t>
      </w:r>
      <w:proofErr w:type="gramEnd"/>
      <w:r w:rsidRPr="006373BF">
        <w:rPr>
          <w:rFonts w:ascii="Times New Roman" w:eastAsia="Times New Roman" w:hAnsi="Times New Roman" w:cs="Times New Roman"/>
          <w:sz w:val="28"/>
          <w:szCs w:val="28"/>
          <w:lang w:val="uk-UA" w:eastAsia="ru-RU"/>
        </w:rPr>
        <w:t xml:space="preserve">), а й довжини луски й зерна – плейотропна дія гена (множинна дія гена: один ген відповідає за кілька ознак). </w:t>
      </w:r>
      <w:r w:rsidRPr="006373BF">
        <w:rPr>
          <w:rFonts w:ascii="Times New Roman" w:eastAsia="Times New Roman" w:hAnsi="Times New Roman" w:cs="Times New Roman"/>
          <w:sz w:val="28"/>
          <w:szCs w:val="28"/>
          <w:lang w:eastAsia="ru-RU"/>
        </w:rPr>
        <w:t>Ген с також плейотропний: рецесивний стан його зумовлює вкорочення довжини колоса, лусок і зерна.</w:t>
      </w:r>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eastAsia="ru-RU"/>
        </w:rPr>
        <w:t xml:space="preserve">Отже, вплив гена </w:t>
      </w:r>
      <w:r w:rsidRPr="006373BF">
        <w:rPr>
          <w:rFonts w:ascii="Times New Roman" w:eastAsia="Times New Roman" w:hAnsi="Times New Roman" w:cs="Times New Roman"/>
          <w:sz w:val="28"/>
          <w:szCs w:val="28"/>
          <w:lang w:val="en-US" w:eastAsia="ru-RU"/>
        </w:rPr>
        <w:t>S</w:t>
      </w:r>
      <w:r w:rsidRPr="006373BF">
        <w:rPr>
          <w:rFonts w:ascii="Times New Roman" w:eastAsia="Times New Roman" w:hAnsi="Times New Roman" w:cs="Times New Roman"/>
          <w:sz w:val="28"/>
          <w:szCs w:val="28"/>
          <w:lang w:eastAsia="ru-RU"/>
        </w:rPr>
        <w:t xml:space="preserve"> урівноважується впливом гена</w:t>
      </w:r>
      <w:proofErr w:type="gramStart"/>
      <w:r w:rsidRPr="006373BF">
        <w:rPr>
          <w:rFonts w:ascii="Times New Roman" w:eastAsia="Times New Roman" w:hAnsi="Times New Roman" w:cs="Times New Roman"/>
          <w:sz w:val="28"/>
          <w:szCs w:val="28"/>
          <w:lang w:eastAsia="ru-RU"/>
        </w:rPr>
        <w:t xml:space="preserve"> С</w:t>
      </w:r>
      <w:proofErr w:type="gramEnd"/>
      <w:r w:rsidRPr="006373BF">
        <w:rPr>
          <w:rFonts w:ascii="Times New Roman" w:eastAsia="Times New Roman" w:hAnsi="Times New Roman" w:cs="Times New Roman"/>
          <w:sz w:val="28"/>
          <w:szCs w:val="28"/>
          <w:lang w:eastAsia="ru-RU"/>
        </w:rPr>
        <w:t>, у результаті цього спостерігається майже проміжний тип успадковування довжини і ширини колоса, а також його щільності. Разом з тим у таких схрещуваннях визначене домінування типу компактоїдності за числом колосків у колосі.</w:t>
      </w:r>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eastAsia="ru-RU"/>
        </w:rPr>
        <w:t xml:space="preserve">Ген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у домінантному стані зумовлює скорочення довжини та своє</w:t>
      </w:r>
      <w:proofErr w:type="gramStart"/>
      <w:r w:rsidRPr="006373BF">
        <w:rPr>
          <w:rFonts w:ascii="Times New Roman" w:eastAsia="Times New Roman" w:hAnsi="Times New Roman" w:cs="Times New Roman"/>
          <w:sz w:val="28"/>
          <w:szCs w:val="28"/>
          <w:lang w:eastAsia="ru-RU"/>
        </w:rPr>
        <w:t>р</w:t>
      </w:r>
      <w:proofErr w:type="gramEnd"/>
      <w:r w:rsidRPr="006373BF">
        <w:rPr>
          <w:rFonts w:ascii="Times New Roman" w:eastAsia="Times New Roman" w:hAnsi="Times New Roman" w:cs="Times New Roman"/>
          <w:sz w:val="28"/>
          <w:szCs w:val="28"/>
          <w:lang w:eastAsia="ru-RU"/>
        </w:rPr>
        <w:t>ідну булавоподібність колоса.</w:t>
      </w:r>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eastAsia="ru-RU"/>
        </w:rPr>
        <w:lastRenderedPageBreak/>
        <w:t xml:space="preserve">Ген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 скверхедність – кумулятивні дія гена. </w:t>
      </w:r>
      <w:proofErr w:type="gramStart"/>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-5А,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–спельтоїдний колос.</w:t>
      </w:r>
      <w:proofErr w:type="gramEnd"/>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 скверхедний</w:t>
      </w:r>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субкомпактоїдний</w:t>
      </w:r>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eastAsia="ru-RU"/>
        </w:rPr>
      </w:pPr>
      <w:proofErr w:type="gramStart"/>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 компактоїдний тип колоса.</w:t>
      </w:r>
      <w:proofErr w:type="gramEnd"/>
    </w:p>
    <w:p w:rsidR="005B41D8" w:rsidRPr="006373BF" w:rsidRDefault="005B41D8" w:rsidP="005B41D8">
      <w:pPr>
        <w:spacing w:after="0" w:line="240" w:lineRule="auto"/>
        <w:ind w:firstLine="900"/>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eastAsia="ru-RU"/>
        </w:rPr>
        <w:t xml:space="preserve"> Збільшення дози гена </w:t>
      </w:r>
      <w:r w:rsidRPr="006373BF">
        <w:rPr>
          <w:rFonts w:ascii="Times New Roman" w:eastAsia="Times New Roman" w:hAnsi="Times New Roman" w:cs="Times New Roman"/>
          <w:sz w:val="28"/>
          <w:szCs w:val="28"/>
          <w:lang w:val="en-US" w:eastAsia="ru-RU"/>
        </w:rPr>
        <w:t>Q</w:t>
      </w:r>
      <w:r w:rsidRPr="006373BF">
        <w:rPr>
          <w:rFonts w:ascii="Times New Roman" w:eastAsia="Times New Roman" w:hAnsi="Times New Roman" w:cs="Times New Roman"/>
          <w:sz w:val="28"/>
          <w:szCs w:val="28"/>
          <w:lang w:eastAsia="ru-RU"/>
        </w:rPr>
        <w:t xml:space="preserve"> також призводить до </w:t>
      </w:r>
      <w:proofErr w:type="gramStart"/>
      <w:r w:rsidRPr="006373BF">
        <w:rPr>
          <w:rFonts w:ascii="Times New Roman" w:eastAsia="Times New Roman" w:hAnsi="Times New Roman" w:cs="Times New Roman"/>
          <w:sz w:val="28"/>
          <w:szCs w:val="28"/>
          <w:lang w:eastAsia="ru-RU"/>
        </w:rPr>
        <w:t>п</w:t>
      </w:r>
      <w:proofErr w:type="gramEnd"/>
      <w:r w:rsidRPr="006373BF">
        <w:rPr>
          <w:rFonts w:ascii="Times New Roman" w:eastAsia="Times New Roman" w:hAnsi="Times New Roman" w:cs="Times New Roman"/>
          <w:sz w:val="28"/>
          <w:szCs w:val="28"/>
          <w:lang w:eastAsia="ru-RU"/>
        </w:rPr>
        <w:t>ідвищення щільності колоса</w:t>
      </w:r>
      <w:r w:rsidRPr="006373BF">
        <w:rPr>
          <w:rFonts w:ascii="Times New Roman" w:eastAsia="Times New Roman" w:hAnsi="Times New Roman" w:cs="Times New Roman"/>
          <w:sz w:val="28"/>
          <w:szCs w:val="28"/>
          <w:lang w:val="uk-UA" w:eastAsia="ru-RU"/>
        </w:rPr>
        <w:t>.</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i/>
          <w:sz w:val="28"/>
          <w:szCs w:val="24"/>
          <w:lang w:val="uk-UA" w:eastAsia="ru-RU"/>
        </w:rPr>
        <w:t>Висота рослини</w:t>
      </w: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sz w:val="28"/>
          <w:szCs w:val="24"/>
          <w:lang w:eastAsia="ru-RU"/>
        </w:rPr>
        <w:t xml:space="preserve"> складається з довжини соломини і</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 xml:space="preserve">довжини колосу.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 xml:space="preserve">іст стебла продовжується від фази кущіння до утворення зернівки, а умови середовища (температура, вологість) значно його модифікують, але в межах генотипу.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 xml:space="preserve">Створення карликових сортів – важливе досягнення селекції  пшениці. Перші українські напівкарликові сорти створені шляхом використання схрещування з Краснодарським карликом – Одеська напівкарликова, Одеська 75, Лан, Прогрес, Юннат одеський, Напівкарлик 3.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Успіхи в селекції напівкарликів отримані в результаті складних схрещувань з переважно ярими сортами, що несуть гени японського сорту Норін 10: Обрій, Зірка, Ольвія, Пересвіт, Альбатрос одеський (найкращий).</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8"/>
          <w:lang w:eastAsia="ru-RU"/>
        </w:rPr>
        <w:t xml:space="preserve">Завдячуючи „зеленій революції” у 1998 році </w:t>
      </w:r>
      <w:r w:rsidRPr="006373BF">
        <w:rPr>
          <w:rFonts w:ascii="Times New Roman" w:eastAsia="Times New Roman" w:hAnsi="Times New Roman" w:cs="Times New Roman"/>
          <w:sz w:val="28"/>
          <w:szCs w:val="28"/>
          <w:lang w:val="uk-UA" w:eastAsia="ru-RU"/>
        </w:rPr>
        <w:t>(</w:t>
      </w:r>
      <w:r w:rsidRPr="006373BF">
        <w:rPr>
          <w:rFonts w:ascii="Times New Roman" w:eastAsia="Times New Roman" w:hAnsi="Times New Roman" w:cs="Times New Roman"/>
          <w:sz w:val="28"/>
          <w:szCs w:val="28"/>
          <w:lang w:eastAsia="ru-RU"/>
        </w:rPr>
        <w:t>Борлау</w:t>
      </w:r>
      <w:r w:rsidRPr="006373BF">
        <w:rPr>
          <w:rFonts w:ascii="Times New Roman" w:eastAsia="Times New Roman" w:hAnsi="Times New Roman" w:cs="Times New Roman"/>
          <w:sz w:val="28"/>
          <w:szCs w:val="28"/>
          <w:lang w:val="uk-UA" w:eastAsia="ru-RU"/>
        </w:rPr>
        <w:t xml:space="preserve">г) </w:t>
      </w:r>
      <w:r w:rsidRPr="006373BF">
        <w:rPr>
          <w:rFonts w:ascii="Times New Roman" w:eastAsia="Times New Roman" w:hAnsi="Times New Roman" w:cs="Times New Roman"/>
          <w:sz w:val="28"/>
          <w:szCs w:val="28"/>
          <w:lang w:eastAsia="ru-RU"/>
        </w:rPr>
        <w:t xml:space="preserve">виробництво продуктів харчування на душу населення перевищило показники 1961 р. </w:t>
      </w:r>
      <w:r w:rsidRPr="006373BF">
        <w:rPr>
          <w:rFonts w:ascii="Times New Roman" w:eastAsia="Times New Roman" w:hAnsi="Times New Roman" w:cs="Times New Roman"/>
          <w:sz w:val="28"/>
          <w:szCs w:val="28"/>
          <w:lang w:val="uk-UA" w:eastAsia="ru-RU"/>
        </w:rPr>
        <w:t>н</w:t>
      </w:r>
      <w:r w:rsidRPr="006373BF">
        <w:rPr>
          <w:rFonts w:ascii="Times New Roman" w:eastAsia="Times New Roman" w:hAnsi="Times New Roman" w:cs="Times New Roman"/>
          <w:sz w:val="28"/>
          <w:szCs w:val="28"/>
          <w:lang w:eastAsia="ru-RU"/>
        </w:rPr>
        <w:t xml:space="preserve">а чверть і на 40% дешевше.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8"/>
          <w:lang w:eastAsia="ru-RU"/>
        </w:rPr>
      </w:pPr>
      <w:r w:rsidRPr="006373BF">
        <w:rPr>
          <w:rFonts w:ascii="Times New Roman" w:eastAsia="Times New Roman" w:hAnsi="Times New Roman" w:cs="Times New Roman"/>
          <w:sz w:val="28"/>
          <w:szCs w:val="24"/>
          <w:lang w:eastAsia="ru-RU"/>
        </w:rPr>
        <w:t xml:space="preserve">Повідомлено про 10 генів, рецесивні або домінантні алелі яких обумовлюють короткостебловість у пшениці. </w:t>
      </w:r>
      <w:r w:rsidRPr="006373BF">
        <w:rPr>
          <w:rFonts w:ascii="Times New Roman" w:eastAsia="Times New Roman" w:hAnsi="Times New Roman" w:cs="Times New Roman"/>
          <w:sz w:val="28"/>
          <w:szCs w:val="28"/>
          <w:lang w:eastAsia="ru-RU"/>
        </w:rPr>
        <w:t>Карликовість у сорту Норін 10 визначається рецесивними генами</w:t>
      </w:r>
      <w:r w:rsidRPr="006373BF">
        <w:rPr>
          <w:rFonts w:ascii="Times New Roman" w:eastAsia="Times New Roman" w:hAnsi="Times New Roman" w:cs="Times New Roman"/>
          <w:sz w:val="28"/>
          <w:szCs w:val="28"/>
          <w:lang w:val="uk-UA" w:eastAsia="ru-RU"/>
        </w:rPr>
        <w:t xml:space="preserve"> </w:t>
      </w:r>
      <w:r w:rsidRPr="006373BF">
        <w:rPr>
          <w:rFonts w:ascii="Times New Roman" w:eastAsia="Times New Roman" w:hAnsi="Times New Roman" w:cs="Times New Roman"/>
          <w:sz w:val="28"/>
          <w:szCs w:val="24"/>
          <w:lang w:eastAsia="ru-RU"/>
        </w:rPr>
        <w:t>rht</w:t>
      </w:r>
      <w:r w:rsidRPr="006373BF">
        <w:rPr>
          <w:rFonts w:ascii="Times New Roman" w:eastAsia="Times New Roman" w:hAnsi="Times New Roman" w:cs="Times New Roman"/>
          <w:sz w:val="28"/>
          <w:szCs w:val="24"/>
          <w:lang w:val="uk-UA" w:eastAsia="ru-RU"/>
        </w:rPr>
        <w:t>1</w:t>
      </w:r>
      <w:r w:rsidRPr="006373BF">
        <w:rPr>
          <w:rFonts w:ascii="Times New Roman" w:eastAsia="Times New Roman" w:hAnsi="Times New Roman" w:cs="Times New Roman"/>
          <w:sz w:val="28"/>
          <w:szCs w:val="24"/>
          <w:lang w:eastAsia="ru-RU"/>
        </w:rPr>
        <w:t>, rht2</w:t>
      </w:r>
      <w:r w:rsidRPr="006373BF">
        <w:rPr>
          <w:rFonts w:ascii="Times New Roman" w:eastAsia="Times New Roman" w:hAnsi="Times New Roman" w:cs="Times New Roman"/>
          <w:sz w:val="28"/>
          <w:szCs w:val="24"/>
          <w:lang w:val="uk-UA" w:eastAsia="ru-RU"/>
        </w:rPr>
        <w:t>, які</w:t>
      </w:r>
      <w:r w:rsidRPr="006373BF">
        <w:rPr>
          <w:rFonts w:ascii="Times New Roman" w:eastAsia="Times New Roman" w:hAnsi="Times New Roman" w:cs="Times New Roman"/>
          <w:sz w:val="28"/>
          <w:szCs w:val="24"/>
          <w:lang w:eastAsia="ru-RU"/>
        </w:rPr>
        <w:t xml:space="preserve"> найбільш широко використовуються в селекції - вони локалізовані відповідно </w:t>
      </w:r>
      <w:proofErr w:type="gramStart"/>
      <w:r w:rsidRPr="006373BF">
        <w:rPr>
          <w:rFonts w:ascii="Times New Roman" w:eastAsia="Times New Roman" w:hAnsi="Times New Roman" w:cs="Times New Roman"/>
          <w:sz w:val="28"/>
          <w:szCs w:val="24"/>
          <w:lang w:eastAsia="ru-RU"/>
        </w:rPr>
        <w:t>в</w:t>
      </w:r>
      <w:proofErr w:type="gramEnd"/>
      <w:r w:rsidRPr="006373BF">
        <w:rPr>
          <w:rFonts w:ascii="Times New Roman" w:eastAsia="Times New Roman" w:hAnsi="Times New Roman" w:cs="Times New Roman"/>
          <w:sz w:val="28"/>
          <w:szCs w:val="24"/>
          <w:lang w:eastAsia="ru-RU"/>
        </w:rPr>
        <w:t xml:space="preserve"> 4А и 4D.</w:t>
      </w:r>
      <w:r w:rsidRPr="006373BF">
        <w:rPr>
          <w:rFonts w:ascii="Times New Roman" w:eastAsia="Times New Roman" w:hAnsi="Times New Roman" w:cs="Times New Roman"/>
          <w:sz w:val="28"/>
          <w:szCs w:val="28"/>
          <w:lang w:eastAsia="ru-RU"/>
        </w:rPr>
        <w:t xml:space="preserve">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sz w:val="28"/>
          <w:szCs w:val="24"/>
          <w:lang w:eastAsia="ru-RU"/>
        </w:rPr>
        <w:t>Ген Rht3y карлика</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То</w:t>
      </w:r>
      <w:r w:rsidRPr="006373BF">
        <w:rPr>
          <w:rFonts w:ascii="Times New Roman" w:eastAsia="Times New Roman" w:hAnsi="Times New Roman" w:cs="Times New Roman"/>
          <w:sz w:val="28"/>
          <w:szCs w:val="24"/>
          <w:lang w:val="uk-UA" w:eastAsia="ru-RU"/>
        </w:rPr>
        <w:t>м</w:t>
      </w:r>
      <w:r w:rsidRPr="006373BF">
        <w:rPr>
          <w:rFonts w:ascii="Times New Roman" w:eastAsia="Times New Roman" w:hAnsi="Times New Roman" w:cs="Times New Roman"/>
          <w:sz w:val="28"/>
          <w:szCs w:val="24"/>
          <w:lang w:eastAsia="ru-RU"/>
        </w:rPr>
        <w:t xml:space="preserve"> </w:t>
      </w:r>
      <w:r w:rsidRPr="006373BF">
        <w:rPr>
          <w:rFonts w:ascii="Times New Roman" w:eastAsia="Times New Roman" w:hAnsi="Times New Roman" w:cs="Times New Roman"/>
          <w:sz w:val="28"/>
          <w:szCs w:val="24"/>
          <w:lang w:val="uk-UA" w:eastAsia="ru-RU"/>
        </w:rPr>
        <w:t>Пус</w:t>
      </w:r>
      <w:r w:rsidRPr="006373BF">
        <w:rPr>
          <w:rFonts w:ascii="Times New Roman" w:eastAsia="Times New Roman" w:hAnsi="Times New Roman" w:cs="Times New Roman"/>
          <w:sz w:val="28"/>
          <w:szCs w:val="24"/>
          <w:lang w:eastAsia="ru-RU"/>
        </w:rPr>
        <w:t xml:space="preserve"> є домінантним, локалізованим у 4А, більшою мірою знижує висоту, </w:t>
      </w:r>
      <w:proofErr w:type="gramStart"/>
      <w:r w:rsidRPr="006373BF">
        <w:rPr>
          <w:rFonts w:ascii="Times New Roman" w:eastAsia="Times New Roman" w:hAnsi="Times New Roman" w:cs="Times New Roman"/>
          <w:sz w:val="28"/>
          <w:szCs w:val="24"/>
          <w:lang w:eastAsia="ru-RU"/>
        </w:rPr>
        <w:t>ніж</w:t>
      </w:r>
      <w:proofErr w:type="gramEnd"/>
      <w:r w:rsidRPr="006373BF">
        <w:rPr>
          <w:rFonts w:ascii="Times New Roman" w:eastAsia="Times New Roman" w:hAnsi="Times New Roman" w:cs="Times New Roman"/>
          <w:sz w:val="28"/>
          <w:szCs w:val="24"/>
          <w:lang w:eastAsia="ru-RU"/>
        </w:rPr>
        <w:t xml:space="preserve"> гени rht</w:t>
      </w:r>
      <w:r w:rsidRPr="006373BF">
        <w:rPr>
          <w:rFonts w:ascii="Times New Roman" w:eastAsia="Times New Roman" w:hAnsi="Times New Roman" w:cs="Times New Roman"/>
          <w:sz w:val="28"/>
          <w:szCs w:val="24"/>
          <w:lang w:val="uk-UA" w:eastAsia="ru-RU"/>
        </w:rPr>
        <w:t>1</w:t>
      </w:r>
      <w:r w:rsidRPr="006373BF">
        <w:rPr>
          <w:rFonts w:ascii="Times New Roman" w:eastAsia="Times New Roman" w:hAnsi="Times New Roman" w:cs="Times New Roman"/>
          <w:sz w:val="28"/>
          <w:szCs w:val="24"/>
          <w:lang w:eastAsia="ru-RU"/>
        </w:rPr>
        <w:t xml:space="preserve"> і rht2. Ген rht</w:t>
      </w:r>
      <w:r w:rsidRPr="006373BF">
        <w:rPr>
          <w:rFonts w:ascii="Times New Roman" w:eastAsia="Times New Roman" w:hAnsi="Times New Roman" w:cs="Times New Roman"/>
          <w:sz w:val="28"/>
          <w:szCs w:val="24"/>
          <w:lang w:val="uk-UA" w:eastAsia="ru-RU"/>
        </w:rPr>
        <w:t>1</w:t>
      </w:r>
      <w:r w:rsidRPr="006373BF">
        <w:rPr>
          <w:rFonts w:ascii="Times New Roman" w:eastAsia="Times New Roman" w:hAnsi="Times New Roman" w:cs="Times New Roman"/>
          <w:sz w:val="28"/>
          <w:szCs w:val="24"/>
          <w:lang w:eastAsia="ru-RU"/>
        </w:rPr>
        <w:t xml:space="preserve"> має переваги перед rht2, знижуючи висоту значніше і сприятливо впливає на натуру і розміри зерна. Відзначено негативні ознаки у форм із геном Rht3: </w:t>
      </w:r>
      <w:proofErr w:type="gramStart"/>
      <w:r w:rsidRPr="006373BF">
        <w:rPr>
          <w:rFonts w:ascii="Times New Roman" w:eastAsia="Times New Roman" w:hAnsi="Times New Roman" w:cs="Times New Roman"/>
          <w:sz w:val="28"/>
          <w:szCs w:val="24"/>
          <w:lang w:eastAsia="ru-RU"/>
        </w:rPr>
        <w:t>п</w:t>
      </w:r>
      <w:proofErr w:type="gramEnd"/>
      <w:r w:rsidRPr="006373BF">
        <w:rPr>
          <w:rFonts w:ascii="Times New Roman" w:eastAsia="Times New Roman" w:hAnsi="Times New Roman" w:cs="Times New Roman"/>
          <w:sz w:val="28"/>
          <w:szCs w:val="24"/>
          <w:lang w:eastAsia="ru-RU"/>
        </w:rPr>
        <w:t>ізньостиглість, слабка жаростійкість, сприйнятливість до бурої іржі і борошнистої роси, низька якість зерна, схильність до кросбрид</w:t>
      </w:r>
      <w:r w:rsidRPr="006373BF">
        <w:rPr>
          <w:rFonts w:ascii="Times New Roman" w:eastAsia="Times New Roman" w:hAnsi="Times New Roman" w:cs="Times New Roman"/>
          <w:sz w:val="28"/>
          <w:szCs w:val="24"/>
          <w:lang w:val="uk-UA" w:eastAsia="ru-RU"/>
        </w:rPr>
        <w:t>и</w:t>
      </w:r>
      <w:r w:rsidRPr="006373BF">
        <w:rPr>
          <w:rFonts w:ascii="Times New Roman" w:eastAsia="Times New Roman" w:hAnsi="Times New Roman" w:cs="Times New Roman"/>
          <w:sz w:val="28"/>
          <w:szCs w:val="24"/>
          <w:lang w:eastAsia="ru-RU"/>
        </w:rPr>
        <w:t>нгу, дрібнозерність. Гени rht 1, rht</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2, Rht</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3 слабо чутливі на обробку гібереліном.</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eastAsia="ru-RU"/>
        </w:rPr>
      </w:pPr>
      <w:r w:rsidRPr="006373BF">
        <w:rPr>
          <w:rFonts w:ascii="Times New Roman" w:eastAsia="Times New Roman" w:hAnsi="Times New Roman" w:cs="Times New Roman"/>
          <w:sz w:val="28"/>
          <w:szCs w:val="24"/>
          <w:lang w:eastAsia="ru-RU"/>
        </w:rPr>
        <w:t xml:space="preserve">Гени rht4 </w:t>
      </w:r>
      <w:r w:rsidRPr="006373BF">
        <w:rPr>
          <w:rFonts w:ascii="Times New Roman" w:eastAsia="Times New Roman" w:hAnsi="Times New Roman" w:cs="Times New Roman"/>
          <w:sz w:val="28"/>
          <w:szCs w:val="24"/>
          <w:lang w:val="uk-UA" w:eastAsia="ru-RU"/>
        </w:rPr>
        <w:t>…</w:t>
      </w:r>
      <w:r w:rsidRPr="006373BF">
        <w:rPr>
          <w:rFonts w:ascii="Times New Roman" w:eastAsia="Times New Roman" w:hAnsi="Times New Roman" w:cs="Times New Roman"/>
          <w:sz w:val="28"/>
          <w:szCs w:val="24"/>
          <w:lang w:eastAsia="ru-RU"/>
        </w:rPr>
        <w:t>rht20 мають мутантне походження. У селекційних програмах українських і російських селекцентрі</w:t>
      </w:r>
      <w:proofErr w:type="gramStart"/>
      <w:r w:rsidRPr="006373BF">
        <w:rPr>
          <w:rFonts w:ascii="Times New Roman" w:eastAsia="Times New Roman" w:hAnsi="Times New Roman" w:cs="Times New Roman"/>
          <w:sz w:val="28"/>
          <w:szCs w:val="24"/>
          <w:lang w:eastAsia="ru-RU"/>
        </w:rPr>
        <w:t>в</w:t>
      </w:r>
      <w:proofErr w:type="gramEnd"/>
      <w:r w:rsidRPr="006373BF">
        <w:rPr>
          <w:rFonts w:ascii="Times New Roman" w:eastAsia="Times New Roman" w:hAnsi="Times New Roman" w:cs="Times New Roman"/>
          <w:sz w:val="28"/>
          <w:szCs w:val="24"/>
          <w:lang w:eastAsia="ru-RU"/>
        </w:rPr>
        <w:t xml:space="preserve"> як донор короткостебловості широко використовується Краснодарський карлик 1, отриманий в процесі хімічного мутагенезу.</w:t>
      </w:r>
    </w:p>
    <w:p w:rsidR="00DB0BD1" w:rsidRDefault="00DB0BD1" w:rsidP="005B41D8">
      <w:pPr>
        <w:spacing w:after="0" w:line="240" w:lineRule="auto"/>
        <w:ind w:firstLine="709"/>
        <w:jc w:val="both"/>
        <w:rPr>
          <w:rFonts w:ascii="Times New Roman" w:eastAsia="Times New Roman" w:hAnsi="Times New Roman" w:cs="Times New Roman"/>
          <w:b/>
          <w:sz w:val="28"/>
          <w:szCs w:val="24"/>
          <w:lang w:val="uk-UA" w:eastAsia="ru-RU"/>
        </w:rPr>
      </w:pPr>
    </w:p>
    <w:p w:rsidR="00DB0BD1" w:rsidRDefault="00DB0BD1" w:rsidP="005B41D8">
      <w:pPr>
        <w:spacing w:after="0" w:line="240" w:lineRule="auto"/>
        <w:ind w:firstLine="709"/>
        <w:jc w:val="both"/>
        <w:rPr>
          <w:rFonts w:ascii="Times New Roman" w:eastAsia="Times New Roman" w:hAnsi="Times New Roman" w:cs="Times New Roman"/>
          <w:b/>
          <w:sz w:val="28"/>
          <w:szCs w:val="24"/>
          <w:lang w:val="uk-UA" w:eastAsia="ru-RU"/>
        </w:rPr>
      </w:pPr>
    </w:p>
    <w:p w:rsidR="005B41D8" w:rsidRPr="009E2976" w:rsidRDefault="005B41D8" w:rsidP="005B41D8">
      <w:pPr>
        <w:spacing w:after="0" w:line="240" w:lineRule="auto"/>
        <w:ind w:firstLine="709"/>
        <w:jc w:val="both"/>
        <w:rPr>
          <w:rFonts w:ascii="Times New Roman" w:eastAsia="Times New Roman" w:hAnsi="Times New Roman" w:cs="Times New Roman"/>
          <w:b/>
          <w:sz w:val="28"/>
          <w:szCs w:val="24"/>
          <w:lang w:eastAsia="ru-RU"/>
        </w:rPr>
      </w:pPr>
      <w:r w:rsidRPr="009E2976">
        <w:rPr>
          <w:rFonts w:ascii="Times New Roman" w:eastAsia="Times New Roman" w:hAnsi="Times New Roman" w:cs="Times New Roman"/>
          <w:b/>
          <w:sz w:val="28"/>
          <w:szCs w:val="24"/>
          <w:lang w:eastAsia="ru-RU"/>
        </w:rPr>
        <w:t>Гени фізіологічних ознак</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b/>
          <w:sz w:val="28"/>
          <w:szCs w:val="24"/>
          <w:lang w:eastAsia="ru-RU"/>
        </w:rPr>
        <w:t>Тип розвитку</w:t>
      </w:r>
      <w:r w:rsidRPr="006373BF">
        <w:rPr>
          <w:rFonts w:ascii="Times New Roman" w:eastAsia="Times New Roman" w:hAnsi="Times New Roman" w:cs="Times New Roman"/>
          <w:b/>
          <w:sz w:val="28"/>
          <w:szCs w:val="24"/>
          <w:lang w:val="uk-UA" w:eastAsia="ru-RU"/>
        </w:rPr>
        <w:t xml:space="preserve">. </w:t>
      </w:r>
      <w:r w:rsidRPr="006373BF">
        <w:rPr>
          <w:rFonts w:ascii="Times New Roman" w:eastAsia="Times New Roman" w:hAnsi="Times New Roman" w:cs="Times New Roman"/>
          <w:sz w:val="28"/>
          <w:szCs w:val="24"/>
          <w:lang w:eastAsia="ru-RU"/>
        </w:rPr>
        <w:t xml:space="preserve">Фактори, що регулюють </w:t>
      </w:r>
      <w:proofErr w:type="gramStart"/>
      <w:r w:rsidRPr="006373BF">
        <w:rPr>
          <w:rFonts w:ascii="Times New Roman" w:eastAsia="Times New Roman" w:hAnsi="Times New Roman" w:cs="Times New Roman"/>
          <w:sz w:val="28"/>
          <w:szCs w:val="24"/>
          <w:lang w:eastAsia="ru-RU"/>
        </w:rPr>
        <w:t>р</w:t>
      </w:r>
      <w:proofErr w:type="gramEnd"/>
      <w:r w:rsidRPr="006373BF">
        <w:rPr>
          <w:rFonts w:ascii="Times New Roman" w:eastAsia="Times New Roman" w:hAnsi="Times New Roman" w:cs="Times New Roman"/>
          <w:sz w:val="28"/>
          <w:szCs w:val="24"/>
          <w:lang w:eastAsia="ru-RU"/>
        </w:rPr>
        <w:t xml:space="preserve">іст і розвиток рослини пшениці - світло і температура. Для позначення генів типів розвитку - </w:t>
      </w:r>
      <w:proofErr w:type="gramStart"/>
      <w:r w:rsidRPr="006373BF">
        <w:rPr>
          <w:rFonts w:ascii="Times New Roman" w:eastAsia="Times New Roman" w:hAnsi="Times New Roman" w:cs="Times New Roman"/>
          <w:sz w:val="28"/>
          <w:szCs w:val="24"/>
          <w:lang w:eastAsia="ru-RU"/>
        </w:rPr>
        <w:t>ярого</w:t>
      </w:r>
      <w:proofErr w:type="gramEnd"/>
      <w:r w:rsidRPr="006373BF">
        <w:rPr>
          <w:rFonts w:ascii="Times New Roman" w:eastAsia="Times New Roman" w:hAnsi="Times New Roman" w:cs="Times New Roman"/>
          <w:sz w:val="28"/>
          <w:szCs w:val="24"/>
          <w:lang w:eastAsia="ru-RU"/>
        </w:rPr>
        <w:t xml:space="preserve"> або озимого запропоновано символ </w:t>
      </w:r>
      <w:r w:rsidRPr="006373BF">
        <w:rPr>
          <w:rFonts w:ascii="Times New Roman" w:eastAsia="Times New Roman" w:hAnsi="Times New Roman" w:cs="Times New Roman"/>
          <w:i/>
          <w:sz w:val="28"/>
          <w:szCs w:val="24"/>
          <w:lang w:eastAsia="ru-RU"/>
        </w:rPr>
        <w:t>Vrn</w:t>
      </w:r>
      <w:r w:rsidRPr="006373BF">
        <w:rPr>
          <w:rFonts w:ascii="Times New Roman" w:eastAsia="Times New Roman" w:hAnsi="Times New Roman" w:cs="Times New Roman"/>
          <w:sz w:val="28"/>
          <w:szCs w:val="24"/>
          <w:lang w:eastAsia="ru-RU"/>
        </w:rPr>
        <w:t xml:space="preserve"> — vernalization (яровизація). Описано 5 генів, домінантні алелі яких контролюють ярий тип розвитку: Vrn</w:t>
      </w:r>
      <w:r w:rsidRPr="006373BF">
        <w:rPr>
          <w:rFonts w:ascii="Times New Roman" w:eastAsia="Times New Roman" w:hAnsi="Times New Roman" w:cs="Times New Roman"/>
          <w:sz w:val="28"/>
          <w:szCs w:val="24"/>
          <w:lang w:val="uk-UA" w:eastAsia="ru-RU"/>
        </w:rPr>
        <w:t xml:space="preserve"> 1</w:t>
      </w:r>
      <w:r w:rsidRPr="006373BF">
        <w:rPr>
          <w:rFonts w:ascii="Times New Roman" w:eastAsia="Times New Roman" w:hAnsi="Times New Roman" w:cs="Times New Roman"/>
          <w:sz w:val="28"/>
          <w:szCs w:val="24"/>
          <w:lang w:eastAsia="ru-RU"/>
        </w:rPr>
        <w:t xml:space="preserve"> (5А), Vrn 2 (2В), Vrn3 (5D), Vrn4 (5В), Vrn5 (7В). По чотирьом генам </w:t>
      </w:r>
      <w:proofErr w:type="gramStart"/>
      <w:r w:rsidRPr="006373BF">
        <w:rPr>
          <w:rFonts w:ascii="Times New Roman" w:eastAsia="Times New Roman" w:hAnsi="Times New Roman" w:cs="Times New Roman"/>
          <w:sz w:val="28"/>
          <w:szCs w:val="24"/>
          <w:lang w:eastAsia="ru-RU"/>
        </w:rPr>
        <w:t>створен</w:t>
      </w:r>
      <w:proofErr w:type="gramEnd"/>
      <w:r w:rsidRPr="006373BF">
        <w:rPr>
          <w:rFonts w:ascii="Times New Roman" w:eastAsia="Times New Roman" w:hAnsi="Times New Roman" w:cs="Times New Roman"/>
          <w:sz w:val="28"/>
          <w:szCs w:val="24"/>
          <w:lang w:eastAsia="ru-RU"/>
        </w:rPr>
        <w:t xml:space="preserve">і ізогенні лінії на </w:t>
      </w:r>
      <w:r w:rsidRPr="006373BF">
        <w:rPr>
          <w:rFonts w:ascii="Times New Roman" w:eastAsia="Times New Roman" w:hAnsi="Times New Roman" w:cs="Times New Roman"/>
          <w:sz w:val="28"/>
          <w:szCs w:val="24"/>
          <w:lang w:eastAsia="ru-RU"/>
        </w:rPr>
        <w:lastRenderedPageBreak/>
        <w:t xml:space="preserve">основі сорту Triple Dirk. Ген Vrnl забезпечує більш скоростиглий тип, Vrn2— більш </w:t>
      </w:r>
      <w:proofErr w:type="gramStart"/>
      <w:r w:rsidRPr="006373BF">
        <w:rPr>
          <w:rFonts w:ascii="Times New Roman" w:eastAsia="Times New Roman" w:hAnsi="Times New Roman" w:cs="Times New Roman"/>
          <w:sz w:val="28"/>
          <w:szCs w:val="24"/>
          <w:lang w:eastAsia="ru-RU"/>
        </w:rPr>
        <w:t>п</w:t>
      </w:r>
      <w:proofErr w:type="gramEnd"/>
      <w:r w:rsidRPr="006373BF">
        <w:rPr>
          <w:rFonts w:ascii="Times New Roman" w:eastAsia="Times New Roman" w:hAnsi="Times New Roman" w:cs="Times New Roman"/>
          <w:sz w:val="28"/>
          <w:szCs w:val="24"/>
          <w:lang w:eastAsia="ru-RU"/>
        </w:rPr>
        <w:t xml:space="preserve">ізньостиглий. Ген Vrnl повністю </w:t>
      </w:r>
      <w:proofErr w:type="gramStart"/>
      <w:r w:rsidRPr="006373BF">
        <w:rPr>
          <w:rFonts w:ascii="Times New Roman" w:eastAsia="Times New Roman" w:hAnsi="Times New Roman" w:cs="Times New Roman"/>
          <w:sz w:val="28"/>
          <w:szCs w:val="24"/>
          <w:lang w:eastAsia="ru-RU"/>
        </w:rPr>
        <w:t>еп</w:t>
      </w:r>
      <w:proofErr w:type="gramEnd"/>
      <w:r w:rsidRPr="006373BF">
        <w:rPr>
          <w:rFonts w:ascii="Times New Roman" w:eastAsia="Times New Roman" w:hAnsi="Times New Roman" w:cs="Times New Roman"/>
          <w:sz w:val="28"/>
          <w:szCs w:val="24"/>
          <w:lang w:eastAsia="ru-RU"/>
        </w:rPr>
        <w:t xml:space="preserve">істатичний по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b/>
          <w:sz w:val="28"/>
          <w:szCs w:val="24"/>
          <w:lang w:val="uk-UA" w:eastAsia="ru-RU"/>
        </w:rPr>
        <w:t>Гени стійкості до хвороб і шкідників.</w:t>
      </w:r>
      <w:r w:rsidRPr="006373BF">
        <w:rPr>
          <w:rFonts w:ascii="Times New Roman" w:eastAsia="Times New Roman" w:hAnsi="Times New Roman" w:cs="Times New Roman"/>
          <w:sz w:val="28"/>
          <w:szCs w:val="24"/>
          <w:lang w:val="uk-UA" w:eastAsia="ru-RU"/>
        </w:rPr>
        <w:t xml:space="preserve"> Символи генів стійкості відображають їх англійські назви: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val="en-US" w:eastAsia="ru-RU"/>
        </w:rPr>
        <w:t>Lr</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en-US" w:eastAsia="ru-RU"/>
        </w:rPr>
        <w:t>leaf</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en-US" w:eastAsia="ru-RU"/>
        </w:rPr>
        <w:t>rust</w:t>
      </w:r>
      <w:r w:rsidRPr="006373BF">
        <w:rPr>
          <w:rFonts w:ascii="Times New Roman" w:eastAsia="Times New Roman" w:hAnsi="Times New Roman" w:cs="Times New Roman"/>
          <w:sz w:val="28"/>
          <w:szCs w:val="24"/>
          <w:lang w:val="uk-UA" w:eastAsia="ru-RU"/>
        </w:rPr>
        <w:t xml:space="preserve">) — бура іржа,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val="en-US" w:eastAsia="ru-RU"/>
        </w:rPr>
        <w:t>Sr</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en-US" w:eastAsia="ru-RU"/>
        </w:rPr>
        <w:t>stem</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en-US" w:eastAsia="ru-RU"/>
        </w:rPr>
        <w:t>rust</w:t>
      </w:r>
      <w:r w:rsidRPr="006373BF">
        <w:rPr>
          <w:rFonts w:ascii="Times New Roman" w:eastAsia="Times New Roman" w:hAnsi="Times New Roman" w:cs="Times New Roman"/>
          <w:sz w:val="28"/>
          <w:szCs w:val="24"/>
          <w:lang w:val="uk-UA" w:eastAsia="ru-RU"/>
        </w:rPr>
        <w:t xml:space="preserve">) — стеблева,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val="en-US" w:eastAsia="ru-RU"/>
        </w:rPr>
        <w:t>Yr</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en-US" w:eastAsia="ru-RU"/>
        </w:rPr>
        <w:t>yellow</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en-US" w:eastAsia="ru-RU"/>
        </w:rPr>
        <w:t>rust</w:t>
      </w:r>
      <w:r w:rsidRPr="006373BF">
        <w:rPr>
          <w:rFonts w:ascii="Times New Roman" w:eastAsia="Times New Roman" w:hAnsi="Times New Roman" w:cs="Times New Roman"/>
          <w:sz w:val="28"/>
          <w:szCs w:val="24"/>
          <w:lang w:val="uk-UA" w:eastAsia="ru-RU"/>
        </w:rPr>
        <w:t xml:space="preserve">) — жовта іржа,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eastAsia="ru-RU"/>
        </w:rPr>
        <w:t>Pm</w:t>
      </w:r>
      <w:r w:rsidRPr="006373BF">
        <w:rPr>
          <w:rFonts w:ascii="Times New Roman" w:eastAsia="Times New Roman" w:hAnsi="Times New Roman" w:cs="Times New Roman"/>
          <w:sz w:val="28"/>
          <w:szCs w:val="24"/>
          <w:lang w:val="uk-UA" w:eastAsia="ru-RU"/>
        </w:rPr>
        <w:t xml:space="preserve"> </w:t>
      </w:r>
      <w:proofErr w:type="gramStart"/>
      <w:r w:rsidRPr="006373BF">
        <w:rPr>
          <w:rFonts w:ascii="Times New Roman" w:eastAsia="Times New Roman" w:hAnsi="Times New Roman" w:cs="Times New Roman"/>
          <w:sz w:val="28"/>
          <w:szCs w:val="24"/>
          <w:lang w:val="uk-UA" w:eastAsia="ru-RU"/>
        </w:rPr>
        <w:t xml:space="preserve">( </w:t>
      </w:r>
      <w:proofErr w:type="gramEnd"/>
      <w:r w:rsidRPr="006373BF">
        <w:rPr>
          <w:rFonts w:ascii="Times New Roman" w:eastAsia="Times New Roman" w:hAnsi="Times New Roman" w:cs="Times New Roman"/>
          <w:sz w:val="28"/>
          <w:szCs w:val="24"/>
          <w:lang w:eastAsia="ru-RU"/>
        </w:rPr>
        <w:t>powdery</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mildew</w:t>
      </w:r>
      <w:r w:rsidRPr="006373BF">
        <w:rPr>
          <w:rFonts w:ascii="Times New Roman" w:eastAsia="Times New Roman" w:hAnsi="Times New Roman" w:cs="Times New Roman"/>
          <w:sz w:val="28"/>
          <w:szCs w:val="24"/>
          <w:lang w:val="uk-UA" w:eastAsia="ru-RU"/>
        </w:rPr>
        <w:t>) — борошниста роса.</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i/>
          <w:sz w:val="28"/>
          <w:szCs w:val="24"/>
          <w:lang w:val="uk-UA" w:eastAsia="ru-RU"/>
        </w:rPr>
        <w:t>Бура іржа</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Puccinia</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recondita</w:t>
      </w:r>
      <w:r w:rsidRPr="006373BF">
        <w:rPr>
          <w:rFonts w:ascii="Times New Roman" w:eastAsia="Times New Roman" w:hAnsi="Times New Roman" w:cs="Times New Roman"/>
          <w:sz w:val="28"/>
          <w:szCs w:val="24"/>
          <w:lang w:val="uk-UA" w:eastAsia="ru-RU"/>
        </w:rPr>
        <w:t>) (</w:t>
      </w:r>
      <w:r w:rsidRPr="006373BF">
        <w:rPr>
          <w:rFonts w:ascii="Times New Roman" w:eastAsia="Times New Roman" w:hAnsi="Times New Roman" w:cs="Times New Roman"/>
          <w:sz w:val="28"/>
          <w:szCs w:val="24"/>
          <w:lang w:eastAsia="ru-RU"/>
        </w:rPr>
        <w:t>Pr</w:t>
      </w:r>
      <w:r w:rsidRPr="006373BF">
        <w:rPr>
          <w:rFonts w:ascii="Times New Roman" w:eastAsia="Times New Roman" w:hAnsi="Times New Roman" w:cs="Times New Roman"/>
          <w:sz w:val="28"/>
          <w:szCs w:val="24"/>
          <w:lang w:val="uk-UA" w:eastAsia="ru-RU"/>
        </w:rPr>
        <w:t xml:space="preserve">) —Всього ідентифіковано більш 40 генів стійкості </w:t>
      </w:r>
      <w:r w:rsidRPr="006373BF">
        <w:rPr>
          <w:rFonts w:ascii="Times New Roman" w:eastAsia="Times New Roman" w:hAnsi="Times New Roman" w:cs="Times New Roman"/>
          <w:sz w:val="28"/>
          <w:szCs w:val="24"/>
          <w:lang w:eastAsia="ru-RU"/>
        </w:rPr>
        <w:t>Lr</w:t>
      </w:r>
      <w:r w:rsidRPr="006373BF">
        <w:rPr>
          <w:rFonts w:ascii="Times New Roman" w:eastAsia="Times New Roman" w:hAnsi="Times New Roman" w:cs="Times New Roman"/>
          <w:sz w:val="28"/>
          <w:szCs w:val="24"/>
          <w:lang w:val="uk-UA" w:eastAsia="ru-RU"/>
        </w:rPr>
        <w:t xml:space="preserve"> і відповідних зразків-донорів окремих генів стійкості. Ефективні гени стійкості до цих рас - </w:t>
      </w:r>
      <w:r w:rsidRPr="006373BF">
        <w:rPr>
          <w:rFonts w:ascii="Times New Roman" w:eastAsia="Times New Roman" w:hAnsi="Times New Roman" w:cs="Times New Roman"/>
          <w:sz w:val="28"/>
          <w:szCs w:val="24"/>
          <w:lang w:eastAsia="ru-RU"/>
        </w:rPr>
        <w:t>Lr</w:t>
      </w:r>
      <w:r w:rsidRPr="006373BF">
        <w:rPr>
          <w:rFonts w:ascii="Times New Roman" w:eastAsia="Times New Roman" w:hAnsi="Times New Roman" w:cs="Times New Roman"/>
          <w:sz w:val="28"/>
          <w:szCs w:val="24"/>
          <w:lang w:val="uk-UA" w:eastAsia="ru-RU"/>
        </w:rPr>
        <w:t xml:space="preserve">9, </w:t>
      </w:r>
      <w:r w:rsidRPr="006373BF">
        <w:rPr>
          <w:rFonts w:ascii="Times New Roman" w:eastAsia="Times New Roman" w:hAnsi="Times New Roman" w:cs="Times New Roman"/>
          <w:sz w:val="28"/>
          <w:szCs w:val="24"/>
          <w:lang w:eastAsia="ru-RU"/>
        </w:rPr>
        <w:t>Lrl</w:t>
      </w:r>
      <w:r w:rsidRPr="006373BF">
        <w:rPr>
          <w:rFonts w:ascii="Times New Roman" w:eastAsia="Times New Roman" w:hAnsi="Times New Roman" w:cs="Times New Roman"/>
          <w:sz w:val="28"/>
          <w:szCs w:val="24"/>
          <w:lang w:val="uk-UA" w:eastAsia="ru-RU"/>
        </w:rPr>
        <w:t xml:space="preserve">3, </w:t>
      </w:r>
      <w:r w:rsidRPr="006373BF">
        <w:rPr>
          <w:rFonts w:ascii="Times New Roman" w:eastAsia="Times New Roman" w:hAnsi="Times New Roman" w:cs="Times New Roman"/>
          <w:sz w:val="28"/>
          <w:szCs w:val="24"/>
          <w:lang w:eastAsia="ru-RU"/>
        </w:rPr>
        <w:t>Lrl</w:t>
      </w:r>
      <w:r w:rsidRPr="006373BF">
        <w:rPr>
          <w:rFonts w:ascii="Times New Roman" w:eastAsia="Times New Roman" w:hAnsi="Times New Roman" w:cs="Times New Roman"/>
          <w:sz w:val="28"/>
          <w:szCs w:val="24"/>
          <w:lang w:val="uk-UA" w:eastAsia="ru-RU"/>
        </w:rPr>
        <w:t xml:space="preserve">5, </w:t>
      </w:r>
      <w:r w:rsidRPr="006373BF">
        <w:rPr>
          <w:rFonts w:ascii="Times New Roman" w:eastAsia="Times New Roman" w:hAnsi="Times New Roman" w:cs="Times New Roman"/>
          <w:sz w:val="28"/>
          <w:szCs w:val="24"/>
          <w:lang w:eastAsia="ru-RU"/>
        </w:rPr>
        <w:t>Lr</w:t>
      </w:r>
      <w:r w:rsidRPr="006373BF">
        <w:rPr>
          <w:rFonts w:ascii="Times New Roman" w:eastAsia="Times New Roman" w:hAnsi="Times New Roman" w:cs="Times New Roman"/>
          <w:sz w:val="28"/>
          <w:szCs w:val="24"/>
          <w:lang w:val="uk-UA" w:eastAsia="ru-RU"/>
        </w:rPr>
        <w:t xml:space="preserve">24 та ін. (усього 11 генів).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i/>
          <w:sz w:val="28"/>
          <w:szCs w:val="24"/>
          <w:lang w:val="uk-UA" w:eastAsia="ru-RU"/>
        </w:rPr>
        <w:t>Борошниста роса</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Erysiphe</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graminis</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eastAsia="ru-RU"/>
        </w:rPr>
        <w:t>Eg</w:t>
      </w:r>
      <w:r w:rsidRPr="006373BF">
        <w:rPr>
          <w:rFonts w:ascii="Times New Roman" w:eastAsia="Times New Roman" w:hAnsi="Times New Roman" w:cs="Times New Roman"/>
          <w:sz w:val="28"/>
          <w:szCs w:val="24"/>
          <w:lang w:val="uk-UA" w:eastAsia="ru-RU"/>
        </w:rPr>
        <w:t xml:space="preserve">. У м'якої пшениці ідентифіковано 16 генів стійкості до </w:t>
      </w:r>
      <w:r w:rsidRPr="006373BF">
        <w:rPr>
          <w:rFonts w:ascii="Times New Roman" w:eastAsia="Times New Roman" w:hAnsi="Times New Roman" w:cs="Times New Roman"/>
          <w:sz w:val="28"/>
          <w:szCs w:val="24"/>
          <w:lang w:eastAsia="ru-RU"/>
        </w:rPr>
        <w:t>Eg</w:t>
      </w:r>
      <w:r w:rsidRPr="006373BF">
        <w:rPr>
          <w:rFonts w:ascii="Times New Roman" w:eastAsia="Times New Roman" w:hAnsi="Times New Roman" w:cs="Times New Roman"/>
          <w:sz w:val="28"/>
          <w:szCs w:val="24"/>
          <w:lang w:val="uk-UA" w:eastAsia="ru-RU"/>
        </w:rPr>
        <w:t xml:space="preserve">, із них 8 отримані від інших видів і родів: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val="uk-UA" w:eastAsia="ru-RU"/>
        </w:rPr>
        <w:t>Р</w:t>
      </w:r>
      <w:r w:rsidRPr="006373BF">
        <w:rPr>
          <w:rFonts w:ascii="Times New Roman" w:eastAsia="Times New Roman" w:hAnsi="Times New Roman" w:cs="Times New Roman"/>
          <w:sz w:val="28"/>
          <w:szCs w:val="24"/>
          <w:lang w:eastAsia="ru-RU"/>
        </w:rPr>
        <w:t>m</w:t>
      </w:r>
      <w:r w:rsidRPr="006373BF">
        <w:rPr>
          <w:rFonts w:ascii="Times New Roman" w:eastAsia="Times New Roman" w:hAnsi="Times New Roman" w:cs="Times New Roman"/>
          <w:sz w:val="28"/>
          <w:szCs w:val="24"/>
          <w:lang w:val="uk-UA" w:eastAsia="ru-RU"/>
        </w:rPr>
        <w:t>2 і Р</w:t>
      </w:r>
      <w:r w:rsidRPr="006373BF">
        <w:rPr>
          <w:rFonts w:ascii="Times New Roman" w:eastAsia="Times New Roman" w:hAnsi="Times New Roman" w:cs="Times New Roman"/>
          <w:sz w:val="28"/>
          <w:szCs w:val="24"/>
          <w:lang w:eastAsia="ru-RU"/>
        </w:rPr>
        <w:t>m</w:t>
      </w:r>
      <w:r w:rsidRPr="006373BF">
        <w:rPr>
          <w:rFonts w:ascii="Times New Roman" w:eastAsia="Times New Roman" w:hAnsi="Times New Roman" w:cs="Times New Roman"/>
          <w:sz w:val="28"/>
          <w:szCs w:val="24"/>
          <w:lang w:val="uk-UA" w:eastAsia="ru-RU"/>
        </w:rPr>
        <w:t xml:space="preserve"> 6</w:t>
      </w:r>
      <w:r w:rsidR="007A1E41">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uk-UA" w:eastAsia="ru-RU"/>
        </w:rPr>
        <w:t xml:space="preserve"> від Т. </w:t>
      </w:r>
      <w:r w:rsidRPr="006373BF">
        <w:rPr>
          <w:rFonts w:ascii="Times New Roman" w:eastAsia="Times New Roman" w:hAnsi="Times New Roman" w:cs="Times New Roman"/>
          <w:sz w:val="28"/>
          <w:szCs w:val="24"/>
          <w:lang w:eastAsia="ru-RU"/>
        </w:rPr>
        <w:t>timopheevii</w:t>
      </w:r>
      <w:r w:rsidRPr="006373BF">
        <w:rPr>
          <w:rFonts w:ascii="Times New Roman" w:eastAsia="Times New Roman" w:hAnsi="Times New Roman" w:cs="Times New Roman"/>
          <w:sz w:val="28"/>
          <w:szCs w:val="24"/>
          <w:lang w:val="uk-UA" w:eastAsia="ru-RU"/>
        </w:rPr>
        <w:t xml:space="preserve">,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val="en-US" w:eastAsia="ru-RU"/>
        </w:rPr>
        <w:t>Pm</w:t>
      </w:r>
      <w:r w:rsidRPr="006373BF">
        <w:rPr>
          <w:rFonts w:ascii="Times New Roman" w:eastAsia="Times New Roman" w:hAnsi="Times New Roman" w:cs="Times New Roman"/>
          <w:sz w:val="28"/>
          <w:szCs w:val="24"/>
          <w:lang w:val="uk-UA" w:eastAsia="ru-RU"/>
        </w:rPr>
        <w:t>4</w:t>
      </w:r>
      <w:r w:rsidRPr="006373BF">
        <w:rPr>
          <w:rFonts w:ascii="Times New Roman" w:eastAsia="Times New Roman" w:hAnsi="Times New Roman" w:cs="Times New Roman"/>
          <w:sz w:val="28"/>
          <w:szCs w:val="24"/>
          <w:lang w:val="en-US" w:eastAsia="ru-RU"/>
        </w:rPr>
        <w:t>a</w:t>
      </w:r>
      <w:r w:rsidRPr="006373BF">
        <w:rPr>
          <w:rFonts w:ascii="Times New Roman" w:eastAsia="Times New Roman" w:hAnsi="Times New Roman" w:cs="Times New Roman"/>
          <w:sz w:val="28"/>
          <w:szCs w:val="24"/>
          <w:lang w:val="uk-UA" w:eastAsia="ru-RU"/>
        </w:rPr>
        <w:t xml:space="preserve"> і </w:t>
      </w:r>
      <w:proofErr w:type="gramStart"/>
      <w:r w:rsidRPr="006373BF">
        <w:rPr>
          <w:rFonts w:ascii="Times New Roman" w:eastAsia="Times New Roman" w:hAnsi="Times New Roman" w:cs="Times New Roman"/>
          <w:sz w:val="28"/>
          <w:szCs w:val="24"/>
          <w:lang w:val="en-US" w:eastAsia="ru-RU"/>
        </w:rPr>
        <w:t>Mld</w:t>
      </w:r>
      <w:proofErr w:type="gramEnd"/>
      <w:r w:rsidR="007A1E41">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uk-UA" w:eastAsia="ru-RU"/>
        </w:rPr>
        <w:t xml:space="preserve"> від Т. </w:t>
      </w:r>
      <w:r w:rsidRPr="006373BF">
        <w:rPr>
          <w:rFonts w:ascii="Times New Roman" w:eastAsia="Times New Roman" w:hAnsi="Times New Roman" w:cs="Times New Roman"/>
          <w:sz w:val="28"/>
          <w:szCs w:val="24"/>
          <w:lang w:val="en-US" w:eastAsia="ru-RU"/>
        </w:rPr>
        <w:t>durum</w:t>
      </w:r>
      <w:r w:rsidRPr="006373BF">
        <w:rPr>
          <w:rFonts w:ascii="Times New Roman" w:eastAsia="Times New Roman" w:hAnsi="Times New Roman" w:cs="Times New Roman"/>
          <w:sz w:val="28"/>
          <w:szCs w:val="24"/>
          <w:lang w:val="uk-UA" w:eastAsia="ru-RU"/>
        </w:rPr>
        <w:t xml:space="preserve">,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val="en-US" w:eastAsia="ru-RU"/>
        </w:rPr>
        <w:t>Pm</w:t>
      </w:r>
      <w:r w:rsidRPr="006373BF">
        <w:rPr>
          <w:rFonts w:ascii="Times New Roman" w:eastAsia="Times New Roman" w:hAnsi="Times New Roman" w:cs="Times New Roman"/>
          <w:sz w:val="28"/>
          <w:szCs w:val="24"/>
          <w:lang w:val="uk-UA" w:eastAsia="ru-RU"/>
        </w:rPr>
        <w:t>4</w:t>
      </w:r>
      <w:r w:rsidRPr="006373BF">
        <w:rPr>
          <w:rFonts w:ascii="Times New Roman" w:eastAsia="Times New Roman" w:hAnsi="Times New Roman" w:cs="Times New Roman"/>
          <w:sz w:val="28"/>
          <w:szCs w:val="24"/>
          <w:lang w:val="en-US" w:eastAsia="ru-RU"/>
        </w:rPr>
        <w:t>b</w:t>
      </w:r>
      <w:r w:rsidRPr="006373BF">
        <w:rPr>
          <w:rFonts w:ascii="Times New Roman" w:eastAsia="Times New Roman" w:hAnsi="Times New Roman" w:cs="Times New Roman"/>
          <w:sz w:val="28"/>
          <w:szCs w:val="24"/>
          <w:lang w:val="uk-UA" w:eastAsia="ru-RU"/>
        </w:rPr>
        <w:t xml:space="preserve"> — від Т. </w:t>
      </w:r>
      <w:r w:rsidRPr="006373BF">
        <w:rPr>
          <w:rFonts w:ascii="Times New Roman" w:eastAsia="Times New Roman" w:hAnsi="Times New Roman" w:cs="Times New Roman"/>
          <w:sz w:val="28"/>
          <w:szCs w:val="24"/>
          <w:lang w:val="en-US" w:eastAsia="ru-RU"/>
        </w:rPr>
        <w:t>persicum</w:t>
      </w:r>
      <w:r w:rsidRPr="006373BF">
        <w:rPr>
          <w:rFonts w:ascii="Times New Roman" w:eastAsia="Times New Roman" w:hAnsi="Times New Roman" w:cs="Times New Roman"/>
          <w:sz w:val="28"/>
          <w:szCs w:val="24"/>
          <w:lang w:val="uk-UA" w:eastAsia="ru-RU"/>
        </w:rPr>
        <w:t xml:space="preserve">,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r w:rsidRPr="006373BF">
        <w:rPr>
          <w:rFonts w:ascii="Times New Roman" w:eastAsia="Times New Roman" w:hAnsi="Times New Roman" w:cs="Times New Roman"/>
          <w:sz w:val="28"/>
          <w:szCs w:val="24"/>
          <w:lang w:val="en-US" w:eastAsia="ru-RU"/>
        </w:rPr>
        <w:t>Pm</w:t>
      </w:r>
      <w:r w:rsidRPr="006373BF">
        <w:rPr>
          <w:rFonts w:ascii="Times New Roman" w:eastAsia="Times New Roman" w:hAnsi="Times New Roman" w:cs="Times New Roman"/>
          <w:sz w:val="28"/>
          <w:szCs w:val="24"/>
          <w:lang w:val="uk-UA" w:eastAsia="ru-RU"/>
        </w:rPr>
        <w:t xml:space="preserve">5 — від Т. </w:t>
      </w:r>
      <w:r w:rsidRPr="006373BF">
        <w:rPr>
          <w:rFonts w:ascii="Times New Roman" w:eastAsia="Times New Roman" w:hAnsi="Times New Roman" w:cs="Times New Roman"/>
          <w:sz w:val="28"/>
          <w:szCs w:val="24"/>
          <w:lang w:val="en-US" w:eastAsia="ru-RU"/>
        </w:rPr>
        <w:t>dicoccum</w:t>
      </w:r>
      <w:r w:rsidRPr="006373BF">
        <w:rPr>
          <w:rFonts w:ascii="Times New Roman" w:eastAsia="Times New Roman" w:hAnsi="Times New Roman" w:cs="Times New Roman"/>
          <w:sz w:val="28"/>
          <w:szCs w:val="24"/>
          <w:lang w:val="uk-UA" w:eastAsia="ru-RU"/>
        </w:rPr>
        <w:t xml:space="preserve">,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4"/>
          <w:lang w:val="uk-UA" w:eastAsia="ru-RU"/>
        </w:rPr>
      </w:pPr>
      <w:proofErr w:type="gramStart"/>
      <w:r w:rsidRPr="006373BF">
        <w:rPr>
          <w:rFonts w:ascii="Times New Roman" w:eastAsia="Times New Roman" w:hAnsi="Times New Roman" w:cs="Times New Roman"/>
          <w:sz w:val="28"/>
          <w:szCs w:val="24"/>
          <w:lang w:val="en-US" w:eastAsia="ru-RU"/>
        </w:rPr>
        <w:t>Pm</w:t>
      </w:r>
      <w:r w:rsidRPr="006373BF">
        <w:rPr>
          <w:rFonts w:ascii="Times New Roman" w:eastAsia="Times New Roman" w:hAnsi="Times New Roman" w:cs="Times New Roman"/>
          <w:sz w:val="28"/>
          <w:szCs w:val="24"/>
          <w:lang w:val="uk-UA" w:eastAsia="ru-RU"/>
        </w:rPr>
        <w:t xml:space="preserve">7 і </w:t>
      </w:r>
      <w:r w:rsidRPr="006373BF">
        <w:rPr>
          <w:rFonts w:ascii="Times New Roman" w:eastAsia="Times New Roman" w:hAnsi="Times New Roman" w:cs="Times New Roman"/>
          <w:sz w:val="28"/>
          <w:szCs w:val="24"/>
          <w:lang w:val="en-US" w:eastAsia="ru-RU"/>
        </w:rPr>
        <w:t>Pm</w:t>
      </w:r>
      <w:r w:rsidR="007A1E41">
        <w:rPr>
          <w:rFonts w:ascii="Times New Roman" w:eastAsia="Times New Roman" w:hAnsi="Times New Roman" w:cs="Times New Roman"/>
          <w:sz w:val="28"/>
          <w:szCs w:val="24"/>
          <w:lang w:val="uk-UA" w:eastAsia="ru-RU"/>
        </w:rPr>
        <w:t>8 –</w:t>
      </w:r>
      <w:r w:rsidRPr="006373BF">
        <w:rPr>
          <w:rFonts w:ascii="Times New Roman" w:eastAsia="Times New Roman" w:hAnsi="Times New Roman" w:cs="Times New Roman"/>
          <w:sz w:val="28"/>
          <w:szCs w:val="24"/>
          <w:lang w:val="uk-UA" w:eastAsia="ru-RU"/>
        </w:rPr>
        <w:t xml:space="preserve"> від </w:t>
      </w:r>
      <w:r w:rsidRPr="006373BF">
        <w:rPr>
          <w:rFonts w:ascii="Times New Roman" w:eastAsia="Times New Roman" w:hAnsi="Times New Roman" w:cs="Times New Roman"/>
          <w:sz w:val="28"/>
          <w:szCs w:val="24"/>
          <w:lang w:val="en-US" w:eastAsia="ru-RU"/>
        </w:rPr>
        <w:t>S</w:t>
      </w:r>
      <w:r w:rsidRPr="006373BF">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en-US" w:eastAsia="ru-RU"/>
        </w:rPr>
        <w:t>sereale</w:t>
      </w:r>
      <w:r w:rsidRPr="006373BF">
        <w:rPr>
          <w:rFonts w:ascii="Times New Roman" w:eastAsia="Times New Roman" w:hAnsi="Times New Roman" w:cs="Times New Roman"/>
          <w:sz w:val="28"/>
          <w:szCs w:val="24"/>
          <w:lang w:val="uk-UA" w:eastAsia="ru-RU"/>
        </w:rPr>
        <w:t>.</w:t>
      </w:r>
      <w:proofErr w:type="gramEnd"/>
      <w:r w:rsidRPr="006373BF">
        <w:rPr>
          <w:rFonts w:ascii="Times New Roman" w:eastAsia="Times New Roman" w:hAnsi="Times New Roman" w:cs="Times New Roman"/>
          <w:sz w:val="28"/>
          <w:szCs w:val="24"/>
          <w:lang w:val="uk-UA" w:eastAsia="ru-RU"/>
        </w:rPr>
        <w:t xml:space="preserve"> </w:t>
      </w:r>
    </w:p>
    <w:p w:rsidR="005B41D8" w:rsidRPr="006373BF" w:rsidRDefault="005B41D8" w:rsidP="005B41D8">
      <w:pPr>
        <w:spacing w:after="0" w:line="240" w:lineRule="auto"/>
        <w:ind w:firstLine="709"/>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i/>
          <w:sz w:val="28"/>
          <w:szCs w:val="24"/>
          <w:lang w:val="uk-UA" w:eastAsia="ru-RU"/>
        </w:rPr>
        <w:t>Стійкість до шкідників. Злакова попелиця</w:t>
      </w:r>
      <w:r w:rsidR="007A1E41">
        <w:rPr>
          <w:rFonts w:ascii="Times New Roman" w:eastAsia="Times New Roman" w:hAnsi="Times New Roman" w:cs="Times New Roman"/>
          <w:sz w:val="28"/>
          <w:szCs w:val="24"/>
          <w:lang w:val="uk-UA" w:eastAsia="ru-RU"/>
        </w:rPr>
        <w:t xml:space="preserve"> –</w:t>
      </w:r>
      <w:r w:rsidRPr="006373BF">
        <w:rPr>
          <w:rFonts w:ascii="Times New Roman" w:eastAsia="Times New Roman" w:hAnsi="Times New Roman" w:cs="Times New Roman"/>
          <w:sz w:val="28"/>
          <w:szCs w:val="24"/>
          <w:lang w:val="uk-UA" w:eastAsia="ru-RU"/>
        </w:rPr>
        <w:t xml:space="preserve"> стійкість контролюється 5 домінантними і одним рецесивним генами (</w:t>
      </w:r>
      <w:r w:rsidRPr="006373BF">
        <w:rPr>
          <w:rFonts w:ascii="Times New Roman" w:eastAsia="Times New Roman" w:hAnsi="Times New Roman" w:cs="Times New Roman"/>
          <w:sz w:val="28"/>
          <w:szCs w:val="24"/>
          <w:lang w:eastAsia="ru-RU"/>
        </w:rPr>
        <w:t>Gb</w:t>
      </w:r>
      <w:r w:rsidRPr="006373BF">
        <w:rPr>
          <w:rFonts w:ascii="Times New Roman" w:eastAsia="Times New Roman" w:hAnsi="Times New Roman" w:cs="Times New Roman"/>
          <w:sz w:val="28"/>
          <w:szCs w:val="24"/>
          <w:lang w:val="uk-UA" w:eastAsia="ru-RU"/>
        </w:rPr>
        <w:t xml:space="preserve">). Донори стійкості — сорти </w:t>
      </w:r>
      <w:r w:rsidRPr="006373BF">
        <w:rPr>
          <w:rFonts w:ascii="Times New Roman" w:eastAsia="Times New Roman" w:hAnsi="Times New Roman" w:cs="Times New Roman"/>
          <w:sz w:val="28"/>
          <w:szCs w:val="24"/>
          <w:lang w:eastAsia="ru-RU"/>
        </w:rPr>
        <w:t>Largo</w:t>
      </w:r>
      <w:r w:rsidRPr="006373BF">
        <w:rPr>
          <w:rFonts w:ascii="Times New Roman" w:eastAsia="Times New Roman" w:hAnsi="Times New Roman" w:cs="Times New Roman"/>
          <w:sz w:val="28"/>
          <w:szCs w:val="24"/>
          <w:lang w:val="uk-UA" w:eastAsia="ru-RU"/>
        </w:rPr>
        <w:t xml:space="preserve"> і </w:t>
      </w:r>
      <w:r w:rsidRPr="006373BF">
        <w:rPr>
          <w:rFonts w:ascii="Times New Roman" w:eastAsia="Times New Roman" w:hAnsi="Times New Roman" w:cs="Times New Roman"/>
          <w:sz w:val="28"/>
          <w:szCs w:val="24"/>
          <w:lang w:eastAsia="ru-RU"/>
        </w:rPr>
        <w:t>Amigo</w:t>
      </w:r>
      <w:r w:rsidRPr="006373BF">
        <w:rPr>
          <w:rFonts w:ascii="Times New Roman" w:eastAsia="Times New Roman" w:hAnsi="Times New Roman" w:cs="Times New Roman"/>
          <w:sz w:val="28"/>
          <w:szCs w:val="24"/>
          <w:lang w:val="uk-UA" w:eastAsia="ru-RU"/>
        </w:rPr>
        <w:t xml:space="preserve">. </w:t>
      </w:r>
    </w:p>
    <w:p w:rsidR="005B41D8" w:rsidRPr="006373BF" w:rsidRDefault="005B41D8" w:rsidP="005B41D8">
      <w:pPr>
        <w:spacing w:before="100" w:beforeAutospacing="1" w:after="100" w:afterAutospacing="1" w:line="240" w:lineRule="auto"/>
        <w:contextualSpacing/>
        <w:jc w:val="both"/>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contextualSpacing/>
        <w:jc w:val="both"/>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contextualSpacing/>
        <w:jc w:val="both"/>
        <w:rPr>
          <w:rFonts w:ascii="Times New Roman" w:eastAsia="Times New Roman" w:hAnsi="Times New Roman" w:cs="Times New Roman"/>
          <w:b/>
          <w:sz w:val="28"/>
          <w:szCs w:val="28"/>
          <w:lang w:val="uk-UA" w:eastAsia="ru-RU"/>
        </w:rPr>
      </w:pPr>
    </w:p>
    <w:p w:rsidR="006373BF" w:rsidRDefault="006373BF" w:rsidP="005B41D8">
      <w:pPr>
        <w:widowControl w:val="0"/>
        <w:spacing w:before="100" w:beforeAutospacing="1" w:after="100" w:afterAutospacing="1" w:line="240" w:lineRule="auto"/>
        <w:ind w:firstLine="709"/>
        <w:contextualSpacing/>
        <w:jc w:val="center"/>
        <w:rPr>
          <w:rFonts w:ascii="Times New Roman" w:eastAsia="Calibri" w:hAnsi="Times New Roman" w:cs="Times New Roman"/>
          <w:b/>
          <w:color w:val="000000"/>
          <w:sz w:val="28"/>
          <w:szCs w:val="28"/>
          <w:lang w:val="uk-UA" w:eastAsia="uk-UA"/>
        </w:rPr>
      </w:pPr>
    </w:p>
    <w:p w:rsidR="00A3544F" w:rsidRDefault="00A3544F">
      <w:pPr>
        <w:rPr>
          <w:rFonts w:ascii="Times New Roman" w:eastAsia="Calibri" w:hAnsi="Times New Roman" w:cs="Times New Roman"/>
          <w:b/>
          <w:color w:val="000000"/>
          <w:sz w:val="28"/>
          <w:szCs w:val="28"/>
          <w:lang w:val="uk-UA" w:eastAsia="uk-UA"/>
        </w:rPr>
      </w:pPr>
      <w:r>
        <w:rPr>
          <w:rFonts w:ascii="Times New Roman" w:eastAsia="Calibri" w:hAnsi="Times New Roman" w:cs="Times New Roman"/>
          <w:b/>
          <w:color w:val="000000"/>
          <w:sz w:val="28"/>
          <w:szCs w:val="28"/>
          <w:lang w:val="uk-UA" w:eastAsia="uk-UA"/>
        </w:rPr>
        <w:br w:type="page"/>
      </w:r>
    </w:p>
    <w:p w:rsidR="005B41D8" w:rsidRPr="006373BF" w:rsidRDefault="005B41D8" w:rsidP="005B41D8">
      <w:pPr>
        <w:widowControl w:val="0"/>
        <w:spacing w:before="100" w:beforeAutospacing="1" w:after="100" w:afterAutospacing="1" w:line="240" w:lineRule="auto"/>
        <w:ind w:firstLine="709"/>
        <w:contextualSpacing/>
        <w:jc w:val="center"/>
        <w:rPr>
          <w:rFonts w:ascii="Times New Roman" w:eastAsia="Calibri" w:hAnsi="Times New Roman" w:cs="Times New Roman"/>
          <w:b/>
          <w:color w:val="000000"/>
          <w:sz w:val="28"/>
          <w:szCs w:val="28"/>
          <w:lang w:val="uk-UA" w:eastAsia="uk-UA"/>
        </w:rPr>
      </w:pPr>
      <w:r w:rsidRPr="006373BF">
        <w:rPr>
          <w:rFonts w:ascii="Times New Roman" w:eastAsia="Calibri" w:hAnsi="Times New Roman" w:cs="Times New Roman"/>
          <w:b/>
          <w:color w:val="000000"/>
          <w:sz w:val="28"/>
          <w:szCs w:val="28"/>
          <w:lang w:val="uk-UA" w:eastAsia="uk-UA"/>
        </w:rPr>
        <w:lastRenderedPageBreak/>
        <w:t>Тема 2. Генетика жита і тритикале</w:t>
      </w:r>
    </w:p>
    <w:p w:rsidR="005B41D8" w:rsidRPr="006373BF" w:rsidRDefault="005B41D8" w:rsidP="005B41D8">
      <w:pPr>
        <w:widowControl w:val="0"/>
        <w:spacing w:before="100" w:beforeAutospacing="1" w:after="100" w:afterAutospacing="1" w:line="240" w:lineRule="auto"/>
        <w:ind w:firstLine="709"/>
        <w:contextualSpacing/>
        <w:jc w:val="center"/>
        <w:rPr>
          <w:rFonts w:ascii="Times New Roman" w:eastAsia="Calibri" w:hAnsi="Times New Roman" w:cs="Times New Roman"/>
          <w:b/>
          <w:color w:val="000000"/>
          <w:sz w:val="28"/>
          <w:szCs w:val="28"/>
          <w:lang w:val="uk-UA" w:eastAsia="uk-UA"/>
        </w:rPr>
      </w:pPr>
    </w:p>
    <w:p w:rsidR="005B41D8" w:rsidRPr="006373BF" w:rsidRDefault="005B41D8" w:rsidP="004448C9">
      <w:pPr>
        <w:widowControl w:val="0"/>
        <w:tabs>
          <w:tab w:val="left" w:pos="3265"/>
        </w:tabs>
        <w:spacing w:before="100" w:beforeAutospacing="1" w:after="100" w:afterAutospacing="1" w:line="240" w:lineRule="auto"/>
        <w:ind w:firstLine="709"/>
        <w:contextualSpacing/>
        <w:rPr>
          <w:rFonts w:ascii="Times New Roman" w:eastAsia="Calibri" w:hAnsi="Times New Roman" w:cs="Times New Roman"/>
          <w:b/>
          <w:color w:val="000000"/>
          <w:sz w:val="28"/>
          <w:szCs w:val="28"/>
          <w:lang w:val="uk-UA" w:eastAsia="uk-UA"/>
        </w:rPr>
      </w:pPr>
      <w:r w:rsidRPr="006373BF">
        <w:rPr>
          <w:rFonts w:ascii="Times New Roman" w:eastAsia="Calibri" w:hAnsi="Times New Roman" w:cs="Times New Roman"/>
          <w:b/>
          <w:color w:val="000000"/>
          <w:sz w:val="28"/>
          <w:szCs w:val="28"/>
          <w:lang w:val="uk-UA" w:eastAsia="uk-UA"/>
        </w:rPr>
        <w:t>Генетика жита</w:t>
      </w:r>
      <w:r w:rsidR="004448C9">
        <w:rPr>
          <w:rFonts w:ascii="Times New Roman" w:eastAsia="Calibri" w:hAnsi="Times New Roman" w:cs="Times New Roman"/>
          <w:b/>
          <w:color w:val="000000"/>
          <w:sz w:val="28"/>
          <w:szCs w:val="28"/>
          <w:lang w:val="uk-UA" w:eastAsia="uk-UA"/>
        </w:rPr>
        <w:tab/>
      </w:r>
    </w:p>
    <w:p w:rsidR="005B41D8" w:rsidRPr="000706FE" w:rsidRDefault="005B41D8" w:rsidP="00DB0BD1">
      <w:pPr>
        <w:numPr>
          <w:ilvl w:val="0"/>
          <w:numId w:val="19"/>
        </w:numPr>
        <w:spacing w:before="100" w:beforeAutospacing="1" w:after="100" w:afterAutospacing="1" w:line="240" w:lineRule="auto"/>
        <w:ind w:left="0" w:firstLine="0"/>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 xml:space="preserve">Видовий склад роду </w:t>
      </w:r>
      <w:r w:rsidRPr="006373BF">
        <w:rPr>
          <w:rFonts w:ascii="Times New Roman" w:eastAsia="Times New Roman" w:hAnsi="Times New Roman" w:cs="Times New Roman"/>
          <w:sz w:val="28"/>
          <w:szCs w:val="28"/>
          <w:lang w:val="en-US" w:eastAsia="ru-RU"/>
        </w:rPr>
        <w:t>Secale</w:t>
      </w:r>
      <w:r w:rsidRPr="006373BF">
        <w:rPr>
          <w:rFonts w:ascii="Times New Roman" w:eastAsia="Times New Roman" w:hAnsi="Times New Roman" w:cs="Times New Roman"/>
          <w:sz w:val="28"/>
          <w:szCs w:val="28"/>
          <w:lang w:val="uk-UA" w:eastAsia="ru-RU"/>
        </w:rPr>
        <w:t>.</w:t>
      </w:r>
      <w:r w:rsidR="000706FE">
        <w:rPr>
          <w:rFonts w:ascii="Times New Roman" w:eastAsia="Times New Roman" w:hAnsi="Times New Roman" w:cs="Times New Roman"/>
          <w:sz w:val="28"/>
          <w:szCs w:val="28"/>
          <w:lang w:val="uk-UA" w:eastAsia="ru-RU"/>
        </w:rPr>
        <w:t xml:space="preserve"> </w:t>
      </w:r>
      <w:r w:rsidRPr="000706FE">
        <w:rPr>
          <w:rFonts w:ascii="Times New Roman" w:eastAsia="Times New Roman" w:hAnsi="Times New Roman" w:cs="Times New Roman"/>
          <w:sz w:val="28"/>
          <w:szCs w:val="28"/>
          <w:lang w:val="uk-UA" w:eastAsia="ru-RU"/>
        </w:rPr>
        <w:t>Напрями і завдання селекції жита озимого.</w:t>
      </w:r>
    </w:p>
    <w:p w:rsidR="005B41D8" w:rsidRPr="006373BF" w:rsidRDefault="005B41D8" w:rsidP="00DB0BD1">
      <w:pPr>
        <w:numPr>
          <w:ilvl w:val="0"/>
          <w:numId w:val="19"/>
        </w:numPr>
        <w:spacing w:before="100" w:beforeAutospacing="1" w:after="100" w:afterAutospacing="1" w:line="240" w:lineRule="auto"/>
        <w:ind w:left="0" w:firstLine="0"/>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 xml:space="preserve">Методи селекції культури. </w:t>
      </w:r>
    </w:p>
    <w:p w:rsidR="005B41D8" w:rsidRPr="006373BF" w:rsidRDefault="005B41D8" w:rsidP="00DB0BD1">
      <w:pPr>
        <w:numPr>
          <w:ilvl w:val="0"/>
          <w:numId w:val="19"/>
        </w:numPr>
        <w:spacing w:before="100" w:beforeAutospacing="1" w:after="100" w:afterAutospacing="1" w:line="240" w:lineRule="auto"/>
        <w:ind w:left="0" w:firstLine="0"/>
        <w:contextualSpacing/>
        <w:jc w:val="both"/>
        <w:rPr>
          <w:rFonts w:ascii="Times New Roman" w:eastAsia="Times New Roman" w:hAnsi="Times New Roman" w:cs="Times New Roman"/>
          <w:sz w:val="28"/>
          <w:szCs w:val="28"/>
          <w:lang w:val="uk-UA" w:eastAsia="ru-RU"/>
        </w:rPr>
      </w:pPr>
      <w:r w:rsidRPr="006373BF">
        <w:rPr>
          <w:rFonts w:ascii="Times New Roman" w:eastAsia="Times New Roman" w:hAnsi="Times New Roman" w:cs="Times New Roman"/>
          <w:sz w:val="28"/>
          <w:szCs w:val="28"/>
          <w:lang w:val="uk-UA" w:eastAsia="ru-RU"/>
        </w:rPr>
        <w:t>Генетика</w:t>
      </w:r>
      <w:r w:rsidRPr="006373BF">
        <w:rPr>
          <w:rFonts w:ascii="Times New Roman" w:eastAsia="Times New Roman" w:hAnsi="Times New Roman" w:cs="Times New Roman"/>
          <w:b/>
          <w:sz w:val="28"/>
          <w:szCs w:val="28"/>
          <w:lang w:val="uk-UA" w:eastAsia="ru-RU"/>
        </w:rPr>
        <w:t xml:space="preserve"> </w:t>
      </w:r>
      <w:r w:rsidRPr="006373BF">
        <w:rPr>
          <w:rFonts w:ascii="Times New Roman" w:eastAsia="Times New Roman" w:hAnsi="Times New Roman" w:cs="Times New Roman"/>
          <w:sz w:val="28"/>
          <w:szCs w:val="28"/>
          <w:lang w:val="uk-UA" w:eastAsia="ru-RU"/>
        </w:rPr>
        <w:t xml:space="preserve">жита. </w:t>
      </w:r>
    </w:p>
    <w:p w:rsidR="000706FE" w:rsidRPr="004448C9" w:rsidRDefault="000706FE" w:rsidP="000706FE">
      <w:pPr>
        <w:pStyle w:val="a3"/>
        <w:numPr>
          <w:ilvl w:val="0"/>
          <w:numId w:val="13"/>
        </w:numPr>
        <w:spacing w:before="100" w:beforeAutospacing="1" w:after="100" w:afterAutospacing="1" w:line="240" w:lineRule="auto"/>
        <w:jc w:val="both"/>
        <w:rPr>
          <w:rFonts w:ascii="Times New Roman" w:eastAsia="Times New Roman" w:hAnsi="Times New Roman" w:cs="Times New Roman"/>
          <w:b/>
          <w:sz w:val="28"/>
          <w:szCs w:val="28"/>
          <w:lang w:val="uk-UA" w:eastAsia="ru-RU"/>
        </w:rPr>
      </w:pPr>
      <w:r w:rsidRPr="004448C9">
        <w:rPr>
          <w:rFonts w:ascii="Times New Roman" w:eastAsia="Times New Roman" w:hAnsi="Times New Roman" w:cs="Times New Roman"/>
          <w:b/>
          <w:sz w:val="28"/>
          <w:szCs w:val="28"/>
          <w:lang w:val="uk-UA" w:eastAsia="ru-RU"/>
        </w:rPr>
        <w:t xml:space="preserve">Видовий склад роду </w:t>
      </w:r>
      <w:r w:rsidRPr="004448C9">
        <w:rPr>
          <w:rFonts w:ascii="Times New Roman" w:eastAsia="Times New Roman" w:hAnsi="Times New Roman" w:cs="Times New Roman"/>
          <w:b/>
          <w:sz w:val="28"/>
          <w:szCs w:val="28"/>
          <w:lang w:val="en-US" w:eastAsia="ru-RU"/>
        </w:rPr>
        <w:t>Secale</w:t>
      </w:r>
      <w:r w:rsidRPr="004448C9">
        <w:rPr>
          <w:rFonts w:ascii="Times New Roman" w:eastAsia="Times New Roman" w:hAnsi="Times New Roman" w:cs="Times New Roman"/>
          <w:b/>
          <w:sz w:val="28"/>
          <w:szCs w:val="28"/>
          <w:lang w:val="uk-UA" w:eastAsia="ru-RU"/>
        </w:rPr>
        <w:t>. Напрями і завдання селекції жита озимого.</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Жито - друга після пшениці хлібна культура в Україні. Житній хліб висококалорійний і має відмінні смакові якості. Зерно жита міс</w:t>
      </w:r>
      <w:r w:rsidRPr="006373BF">
        <w:rPr>
          <w:rFonts w:ascii="Times New Roman" w:eastAsia="Times New Roman" w:hAnsi="Times New Roman" w:cs="Times New Roman"/>
          <w:sz w:val="28"/>
          <w:szCs w:val="28"/>
          <w:lang w:val="uk-UA" w:eastAsia="uk-UA"/>
        </w:rPr>
        <w:softHyphen/>
        <w:t>тить повноцінні, багаті на незамінні амінокислоти (особливо лізин) білки, вітаміни А, С, Е і групи В. Воно використовується на корм для худоби як високолізинова добавка до комбікормів. У зв'язку з під</w:t>
      </w:r>
      <w:r w:rsidRPr="006373BF">
        <w:rPr>
          <w:rFonts w:ascii="Times New Roman" w:eastAsia="Times New Roman" w:hAnsi="Times New Roman" w:cs="Times New Roman"/>
          <w:sz w:val="28"/>
          <w:szCs w:val="28"/>
          <w:lang w:val="uk-UA" w:eastAsia="uk-UA"/>
        </w:rPr>
        <w:softHyphen/>
        <w:t>вищеним умістом лімітуючої амінокислоти - лізину - біологічна цінність білка жита вища, ніж пшениці. Цінні особливості жита - його здатність проростати за мінімаль</w:t>
      </w:r>
      <w:r w:rsidRPr="006373BF">
        <w:rPr>
          <w:rFonts w:ascii="Times New Roman" w:eastAsia="Times New Roman" w:hAnsi="Times New Roman" w:cs="Times New Roman"/>
          <w:sz w:val="28"/>
          <w:szCs w:val="28"/>
          <w:lang w:val="uk-UA" w:eastAsia="uk-UA"/>
        </w:rPr>
        <w:softHyphen/>
        <w:t xml:space="preserve">них температур (0-2 </w:t>
      </w:r>
      <w:r w:rsidRPr="006373BF">
        <w:rPr>
          <w:rFonts w:ascii="Times New Roman" w:eastAsia="Times New Roman" w:hAnsi="Times New Roman" w:cs="Times New Roman"/>
          <w:sz w:val="28"/>
          <w:szCs w:val="28"/>
          <w:vertAlign w:val="superscript"/>
          <w:lang w:val="uk-UA" w:eastAsia="uk-UA"/>
        </w:rPr>
        <w:t>о</w:t>
      </w:r>
      <w:r w:rsidRPr="006373BF">
        <w:rPr>
          <w:rFonts w:ascii="Times New Roman" w:eastAsia="Times New Roman" w:hAnsi="Times New Roman" w:cs="Times New Roman"/>
          <w:sz w:val="28"/>
          <w:szCs w:val="28"/>
          <w:lang w:val="uk-UA" w:eastAsia="uk-UA"/>
        </w:rPr>
        <w:t xml:space="preserve">С), витримувати сильні (до -32 </w:t>
      </w:r>
      <w:r w:rsidRPr="006373BF">
        <w:rPr>
          <w:rFonts w:ascii="Times New Roman" w:eastAsia="Times New Roman" w:hAnsi="Times New Roman" w:cs="Times New Roman"/>
          <w:sz w:val="28"/>
          <w:szCs w:val="28"/>
          <w:vertAlign w:val="superscript"/>
          <w:lang w:val="uk-UA" w:eastAsia="uk-UA"/>
        </w:rPr>
        <w:t>о</w:t>
      </w:r>
      <w:r w:rsidRPr="006373BF">
        <w:rPr>
          <w:rFonts w:ascii="Times New Roman" w:eastAsia="Times New Roman" w:hAnsi="Times New Roman" w:cs="Times New Roman"/>
          <w:sz w:val="28"/>
          <w:szCs w:val="28"/>
          <w:lang w:val="uk-UA" w:eastAsia="uk-UA"/>
        </w:rPr>
        <w:t>С) морози, утворювати повноцінне зерно за понижених температур.</w:t>
      </w:r>
    </w:p>
    <w:p w:rsidR="000706FE" w:rsidRDefault="005B41D8" w:rsidP="000706FE">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В Україні площі під житом коливаються по роках від 700 до 1400 тис. га. За даними сортостанцій, у порівняль</w:t>
      </w:r>
      <w:r w:rsidRPr="006373BF">
        <w:rPr>
          <w:rFonts w:ascii="Times New Roman" w:eastAsia="Times New Roman" w:hAnsi="Times New Roman" w:cs="Times New Roman"/>
          <w:sz w:val="28"/>
          <w:szCs w:val="28"/>
          <w:lang w:val="uk-UA" w:eastAsia="uk-UA"/>
        </w:rPr>
        <w:softHyphen/>
        <w:t>них умовах на однаковому агрофоні середня врожайність жита вище врожайності пшениці. На Васильківській сортодільниці одержана врожайність жита озимого сор</w:t>
      </w:r>
      <w:r w:rsidRPr="006373BF">
        <w:rPr>
          <w:rFonts w:ascii="Times New Roman" w:eastAsia="Times New Roman" w:hAnsi="Times New Roman" w:cs="Times New Roman"/>
          <w:sz w:val="28"/>
          <w:szCs w:val="28"/>
          <w:lang w:val="uk-UA" w:eastAsia="uk-UA"/>
        </w:rPr>
        <w:softHyphen/>
        <w:t>ту Боротьба 9,28 т/га.</w:t>
      </w:r>
    </w:p>
    <w:p w:rsidR="005B41D8" w:rsidRPr="006373BF" w:rsidRDefault="005B41D8" w:rsidP="000706FE">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 xml:space="preserve">Жито належить до сімейства </w:t>
      </w:r>
      <w:r w:rsidRPr="000706FE">
        <w:rPr>
          <w:rFonts w:ascii="Times New Roman" w:hAnsi="Times New Roman" w:cs="Times New Roman"/>
          <w:i/>
          <w:sz w:val="28"/>
          <w:szCs w:val="28"/>
        </w:rPr>
        <w:t>Роасеае</w:t>
      </w:r>
      <w:r w:rsidRPr="000706FE">
        <w:rPr>
          <w:rFonts w:ascii="Times New Roman" w:hAnsi="Times New Roman" w:cs="Times New Roman"/>
          <w:sz w:val="28"/>
          <w:szCs w:val="28"/>
        </w:rPr>
        <w:t xml:space="preserve">, тріби </w:t>
      </w:r>
      <w:r w:rsidRPr="000706FE">
        <w:rPr>
          <w:rFonts w:ascii="Times New Roman" w:hAnsi="Times New Roman" w:cs="Times New Roman"/>
          <w:i/>
          <w:sz w:val="28"/>
          <w:szCs w:val="28"/>
        </w:rPr>
        <w:t>Тrісеае</w:t>
      </w:r>
      <w:r w:rsidRPr="000706FE">
        <w:rPr>
          <w:rFonts w:ascii="Times New Roman" w:hAnsi="Times New Roman" w:cs="Times New Roman"/>
          <w:sz w:val="28"/>
          <w:szCs w:val="28"/>
        </w:rPr>
        <w:t xml:space="preserve">, роду </w:t>
      </w:r>
      <w:r w:rsidRPr="000706FE">
        <w:rPr>
          <w:rFonts w:ascii="Times New Roman" w:hAnsi="Times New Roman" w:cs="Times New Roman"/>
          <w:i/>
          <w:sz w:val="28"/>
          <w:szCs w:val="28"/>
        </w:rPr>
        <w:t>Sесаlе</w:t>
      </w:r>
      <w:r w:rsidRPr="000706FE">
        <w:rPr>
          <w:rFonts w:ascii="Times New Roman" w:hAnsi="Times New Roman" w:cs="Times New Roman"/>
          <w:sz w:val="28"/>
          <w:szCs w:val="28"/>
        </w:rPr>
        <w:t xml:space="preserve">. Вид </w:t>
      </w:r>
      <w:r w:rsidRPr="000706FE">
        <w:rPr>
          <w:rFonts w:ascii="Times New Roman" w:hAnsi="Times New Roman" w:cs="Times New Roman"/>
          <w:i/>
          <w:sz w:val="28"/>
          <w:szCs w:val="28"/>
        </w:rPr>
        <w:t xml:space="preserve">S. сеrеаlе L. </w:t>
      </w:r>
      <w:r w:rsidRPr="000706FE">
        <w:rPr>
          <w:rFonts w:ascii="Times New Roman" w:hAnsi="Times New Roman" w:cs="Times New Roman"/>
          <w:sz w:val="28"/>
          <w:szCs w:val="28"/>
        </w:rPr>
        <w:t xml:space="preserve">(жито </w:t>
      </w:r>
      <w:proofErr w:type="gramStart"/>
      <w:r w:rsidRPr="000706FE">
        <w:rPr>
          <w:rFonts w:ascii="Times New Roman" w:hAnsi="Times New Roman" w:cs="Times New Roman"/>
          <w:sz w:val="28"/>
          <w:szCs w:val="28"/>
        </w:rPr>
        <w:t>пос</w:t>
      </w:r>
      <w:proofErr w:type="gramEnd"/>
      <w:r w:rsidRPr="000706FE">
        <w:rPr>
          <w:rFonts w:ascii="Times New Roman" w:hAnsi="Times New Roman" w:cs="Times New Roman"/>
          <w:sz w:val="28"/>
          <w:szCs w:val="28"/>
        </w:rPr>
        <w:t>івне) поліморфний, об'єднує всі форми диплоїдного і тетраплоїдного ку</w:t>
      </w:r>
      <w:r w:rsidRPr="000706FE">
        <w:rPr>
          <w:rFonts w:ascii="Times New Roman" w:hAnsi="Times New Roman" w:cs="Times New Roman"/>
          <w:sz w:val="28"/>
          <w:szCs w:val="28"/>
        </w:rPr>
        <w:softHyphen/>
        <w:t>льтурного однорічного і багаторічного, а також смітньо-польового жита з неламким колосовим стрижнем. Усі комерційні сорти зерно</w:t>
      </w:r>
      <w:r w:rsidRPr="000706FE">
        <w:rPr>
          <w:rFonts w:ascii="Times New Roman" w:hAnsi="Times New Roman" w:cs="Times New Roman"/>
          <w:sz w:val="28"/>
          <w:szCs w:val="28"/>
        </w:rPr>
        <w:softHyphen/>
        <w:t xml:space="preserve">вого диплоїдного жита представлені однією </w:t>
      </w:r>
      <w:proofErr w:type="gramStart"/>
      <w:r w:rsidRPr="000706FE">
        <w:rPr>
          <w:rFonts w:ascii="Times New Roman" w:hAnsi="Times New Roman" w:cs="Times New Roman"/>
          <w:sz w:val="28"/>
          <w:szCs w:val="28"/>
        </w:rPr>
        <w:t>р</w:t>
      </w:r>
      <w:proofErr w:type="gramEnd"/>
      <w:r w:rsidRPr="000706FE">
        <w:rPr>
          <w:rFonts w:ascii="Times New Roman" w:hAnsi="Times New Roman" w:cs="Times New Roman"/>
          <w:sz w:val="28"/>
          <w:szCs w:val="28"/>
        </w:rPr>
        <w:t xml:space="preserve">ізновидністю - </w:t>
      </w:r>
      <w:r w:rsidRPr="000706FE">
        <w:rPr>
          <w:rFonts w:ascii="Times New Roman" w:hAnsi="Times New Roman" w:cs="Times New Roman"/>
          <w:i/>
          <w:sz w:val="28"/>
          <w:szCs w:val="28"/>
        </w:rPr>
        <w:t>vиlgarе</w:t>
      </w:r>
      <w:r w:rsidRPr="000706FE">
        <w:rPr>
          <w:rFonts w:ascii="Times New Roman" w:hAnsi="Times New Roman" w:cs="Times New Roman"/>
          <w:sz w:val="28"/>
          <w:szCs w:val="28"/>
        </w:rPr>
        <w:t>.</w:t>
      </w:r>
      <w:r w:rsidRPr="006373BF">
        <w:rPr>
          <w:rFonts w:ascii="Century Schoolbook" w:eastAsia="Times New Roman" w:hAnsi="Century Schoolbook" w:cs="Century Schoolbook"/>
          <w:b/>
          <w:bCs/>
          <w:i/>
          <w:iCs/>
          <w:sz w:val="28"/>
          <w:szCs w:val="28"/>
          <w:shd w:val="clear" w:color="auto" w:fill="FFFFFF"/>
          <w:lang w:val="uk-UA" w:eastAsia="uk-UA"/>
        </w:rPr>
        <w:t xml:space="preserve"> </w:t>
      </w:r>
      <w:r w:rsidRPr="006373BF">
        <w:rPr>
          <w:rFonts w:ascii="Times New Roman" w:eastAsia="Times New Roman" w:hAnsi="Times New Roman" w:cs="Times New Roman"/>
          <w:sz w:val="28"/>
          <w:szCs w:val="28"/>
          <w:lang w:val="uk-UA" w:eastAsia="uk-UA"/>
        </w:rPr>
        <w:t>Створення однорічного і багаторічного тетраплоїдного, багаторічно</w:t>
      </w:r>
      <w:r w:rsidRPr="006373BF">
        <w:rPr>
          <w:rFonts w:ascii="Times New Roman" w:eastAsia="Times New Roman" w:hAnsi="Times New Roman" w:cs="Times New Roman"/>
          <w:sz w:val="28"/>
          <w:szCs w:val="28"/>
          <w:lang w:val="uk-UA" w:eastAsia="uk-UA"/>
        </w:rPr>
        <w:softHyphen/>
        <w:t>го диплоїдного жита привело до появи нових різновидностей. В.Д. Кобилянський описав 39 різновидностей.</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В Україні жито озиме вирощують для виробництва продовольчого зерна і одержання зеленої маси. Цим самим визначаються два основних напрями в се</w:t>
      </w:r>
      <w:r w:rsidRPr="006373BF">
        <w:rPr>
          <w:rFonts w:ascii="Times New Roman" w:eastAsia="Times New Roman" w:hAnsi="Times New Roman" w:cs="Times New Roman"/>
          <w:sz w:val="28"/>
          <w:szCs w:val="28"/>
          <w:lang w:val="uk-UA" w:eastAsia="uk-UA"/>
        </w:rPr>
        <w:softHyphen/>
        <w:t>лекції жита озимого:</w:t>
      </w:r>
    </w:p>
    <w:p w:rsidR="005B41D8" w:rsidRPr="006373BF" w:rsidRDefault="005B41D8" w:rsidP="005B41D8">
      <w:pPr>
        <w:numPr>
          <w:ilvl w:val="0"/>
          <w:numId w:val="5"/>
        </w:numPr>
        <w:tabs>
          <w:tab w:val="left" w:pos="576"/>
        </w:tabs>
        <w:spacing w:before="100" w:beforeAutospacing="1" w:after="100" w:afterAutospacing="1" w:line="240" w:lineRule="auto"/>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Виведення сортів жита зернового напряму.</w:t>
      </w:r>
    </w:p>
    <w:p w:rsidR="005B41D8" w:rsidRPr="006373BF" w:rsidRDefault="005B41D8" w:rsidP="005B41D8">
      <w:pPr>
        <w:numPr>
          <w:ilvl w:val="0"/>
          <w:numId w:val="5"/>
        </w:numPr>
        <w:tabs>
          <w:tab w:val="left" w:pos="576"/>
        </w:tabs>
        <w:spacing w:before="100" w:beforeAutospacing="1" w:after="100" w:afterAutospacing="1" w:line="240" w:lineRule="auto"/>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Виведення сортів жита кормового призначення на зелений корм в ранньовесняний період.</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До загальних завдань селекції культури належать:</w:t>
      </w:r>
    </w:p>
    <w:p w:rsidR="005B41D8" w:rsidRPr="006373BF" w:rsidRDefault="005B41D8" w:rsidP="005B41D8">
      <w:pPr>
        <w:numPr>
          <w:ilvl w:val="0"/>
          <w:numId w:val="4"/>
        </w:numPr>
        <w:tabs>
          <w:tab w:val="left" w:pos="537"/>
        </w:tabs>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селекція на врожайність зерна і зеленої маси;</w:t>
      </w:r>
    </w:p>
    <w:p w:rsidR="005B41D8" w:rsidRPr="006373BF" w:rsidRDefault="005B41D8" w:rsidP="005B41D8">
      <w:pPr>
        <w:numPr>
          <w:ilvl w:val="0"/>
          <w:numId w:val="4"/>
        </w:numPr>
        <w:tabs>
          <w:tab w:val="left" w:pos="537"/>
        </w:tabs>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селекція на якість зерна і зеленої маси;</w:t>
      </w:r>
    </w:p>
    <w:p w:rsidR="005B41D8" w:rsidRPr="006373BF" w:rsidRDefault="005B41D8" w:rsidP="005B41D8">
      <w:pPr>
        <w:numPr>
          <w:ilvl w:val="0"/>
          <w:numId w:val="4"/>
        </w:numPr>
        <w:tabs>
          <w:tab w:val="left" w:pos="537"/>
        </w:tabs>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селекція на зимостійкість;</w:t>
      </w:r>
    </w:p>
    <w:p w:rsidR="005B41D8" w:rsidRPr="006373BF" w:rsidRDefault="005B41D8" w:rsidP="005B41D8">
      <w:pPr>
        <w:numPr>
          <w:ilvl w:val="0"/>
          <w:numId w:val="4"/>
        </w:numPr>
        <w:tabs>
          <w:tab w:val="left" w:pos="538"/>
        </w:tabs>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селекція на стійкість проти основних хвороб (снігової плісняви, борошнистої роси, іржі, фузаріозу, ріжків);</w:t>
      </w:r>
    </w:p>
    <w:p w:rsidR="005B41D8" w:rsidRPr="006373BF" w:rsidRDefault="005B41D8" w:rsidP="005B41D8">
      <w:pPr>
        <w:numPr>
          <w:ilvl w:val="0"/>
          <w:numId w:val="4"/>
        </w:numPr>
        <w:tabs>
          <w:tab w:val="left" w:pos="537"/>
        </w:tabs>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селекція на придатність до механізованого вирощування.</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Завдання селекції жита озимого визначаються в першу чергу ха</w:t>
      </w:r>
      <w:r w:rsidRPr="006373BF">
        <w:rPr>
          <w:rFonts w:ascii="Times New Roman" w:eastAsia="Times New Roman" w:hAnsi="Times New Roman" w:cs="Times New Roman"/>
          <w:sz w:val="28"/>
          <w:szCs w:val="28"/>
          <w:lang w:val="uk-UA" w:eastAsia="uk-UA"/>
        </w:rPr>
        <w:softHyphen/>
        <w:t>рактером використання.</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lastRenderedPageBreak/>
        <w:t>Селекційні програми з селекції сортів жита озимого зернового напряму передбачають створення сортів інтенсивного типу, які хара</w:t>
      </w:r>
      <w:r w:rsidRPr="006373BF">
        <w:rPr>
          <w:rFonts w:ascii="Times New Roman" w:eastAsia="Times New Roman" w:hAnsi="Times New Roman" w:cs="Times New Roman"/>
          <w:sz w:val="28"/>
          <w:szCs w:val="28"/>
          <w:lang w:val="uk-UA" w:eastAsia="uk-UA"/>
        </w:rPr>
        <w:softHyphen/>
        <w:t>ктеризуються врожайністю зерна 8-9 т/га, висотою рослин 70-100 см, кількістю зерен в колосі 70-80 штук, масою 1000 зерен 35-45 г, уміс</w:t>
      </w:r>
      <w:r w:rsidRPr="006373BF">
        <w:rPr>
          <w:rFonts w:ascii="Times New Roman" w:eastAsia="Times New Roman" w:hAnsi="Times New Roman" w:cs="Times New Roman"/>
          <w:sz w:val="28"/>
          <w:szCs w:val="28"/>
          <w:lang w:val="uk-UA" w:eastAsia="uk-UA"/>
        </w:rPr>
        <w:softHyphen/>
        <w:t>том білка в зерні до 14%, стійкістю проти проростання зерна на пні.</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Сорти жита озимого для використання в ранньовесняний період на зелений корм мають бути напівінтенсивного типу з висотою со</w:t>
      </w:r>
      <w:r w:rsidRPr="006373BF">
        <w:rPr>
          <w:rFonts w:ascii="Times New Roman" w:eastAsia="Times New Roman" w:hAnsi="Times New Roman" w:cs="Times New Roman"/>
          <w:sz w:val="28"/>
          <w:szCs w:val="28"/>
          <w:lang w:val="uk-UA" w:eastAsia="uk-UA"/>
        </w:rPr>
        <w:softHyphen/>
        <w:t>ломини 120-145 см, з тонким стеблом, добре облистяним і здатним давати врожай зеленої маси в період виходу в трубку до 40 т/га. Сор</w:t>
      </w:r>
      <w:r w:rsidRPr="006373BF">
        <w:rPr>
          <w:rFonts w:ascii="Times New Roman" w:eastAsia="Times New Roman" w:hAnsi="Times New Roman" w:cs="Times New Roman"/>
          <w:sz w:val="28"/>
          <w:szCs w:val="28"/>
          <w:lang w:val="uk-UA" w:eastAsia="uk-UA"/>
        </w:rPr>
        <w:softHyphen/>
        <w:t>ти кормового призначення повинні швидко відростати весною, а та</w:t>
      </w:r>
      <w:r w:rsidRPr="006373BF">
        <w:rPr>
          <w:rFonts w:ascii="Times New Roman" w:eastAsia="Times New Roman" w:hAnsi="Times New Roman" w:cs="Times New Roman"/>
          <w:sz w:val="28"/>
          <w:szCs w:val="28"/>
          <w:lang w:val="uk-UA" w:eastAsia="uk-UA"/>
        </w:rPr>
        <w:softHyphen/>
        <w:t>кож після скошування і випасу.</w:t>
      </w:r>
    </w:p>
    <w:p w:rsidR="000706FE" w:rsidRPr="00B70A49" w:rsidRDefault="000706FE" w:rsidP="00B70A49">
      <w:pPr>
        <w:pStyle w:val="a3"/>
        <w:numPr>
          <w:ilvl w:val="0"/>
          <w:numId w:val="13"/>
        </w:numPr>
        <w:spacing w:before="100" w:beforeAutospacing="1" w:after="100" w:afterAutospacing="1" w:line="240" w:lineRule="auto"/>
        <w:jc w:val="both"/>
        <w:rPr>
          <w:rFonts w:ascii="Times New Roman" w:eastAsia="Times New Roman" w:hAnsi="Times New Roman" w:cs="Times New Roman"/>
          <w:b/>
          <w:sz w:val="28"/>
          <w:szCs w:val="28"/>
          <w:lang w:val="uk-UA" w:eastAsia="ru-RU"/>
        </w:rPr>
      </w:pPr>
      <w:r w:rsidRPr="00B70A49">
        <w:rPr>
          <w:rFonts w:ascii="Times New Roman" w:eastAsia="Times New Roman" w:hAnsi="Times New Roman" w:cs="Times New Roman"/>
          <w:b/>
          <w:sz w:val="28"/>
          <w:szCs w:val="28"/>
          <w:lang w:val="uk-UA" w:eastAsia="ru-RU"/>
        </w:rPr>
        <w:t>Методи селекції культури</w:t>
      </w:r>
    </w:p>
    <w:p w:rsidR="005B41D8" w:rsidRPr="006373BF" w:rsidRDefault="000706FE" w:rsidP="000706FE">
      <w:pPr>
        <w:spacing w:before="100" w:beforeAutospacing="1" w:after="100" w:afterAutospacing="1" w:line="240" w:lineRule="auto"/>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ru-RU"/>
        </w:rPr>
        <w:t>Методи селекції культури:</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1. Відбір з місцевих сортів і колекційного матеріалу</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2. Гібридизація:</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 вільне міжсортове запилення</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 метод міжсортових парних схрещувань</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 метод клонової селекції</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3. Поліплоїдія. Тетраплоїди жита (2п=28) характеризуються збільшеними на 20-70% масою 1000 зерен; на 2-3% вмістом білка в зерні; товщиною і міцністю соломини, що сприяє підвищенню стійкості до вилягання. Тетраплоїди мають підвищену стійкість до осипання зерна, завдяки могутнішій плодоніжці і закритозерності.</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 xml:space="preserve">Перші тетраплоїди були одержані близько 70 рр. тому методами теплового шоку і дією на проростки рентгенівськими променями. З 40рр. і до тепер ведуться роботи по отриманню мітотичних тетраплоїдів шляхом обробки насіння розчином колхіцину. </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Негативні ознаки автотетраплоїдів – зменшення числа колосків в колосі, плодючості квіток, числа зерен в колосі. Підвищення фертильності колоса до 90-92% сортів і номерів тетраплоїдного і диплоїдного жита досягнуто методом індивідуально-сімейного добору за цією ознакою та переводом сортів на авто фертильну основу. Створена автофертильна форма тетраплоїдного жита 16-71. При її ізольованому розмноженні протягом декількох років інбредної депресії не спостерігалось, що дало можливість використати її в селекційній  роботі для підвищення фертильності колоса і продуктивності сортів. Також створено донор морозостійкості тетраплоїдного жита 1955-71.</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4.Використання гетерозису.</w:t>
      </w:r>
    </w:p>
    <w:p w:rsidR="005B41D8"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lang w:val="uk-UA" w:eastAsia="uk-UA"/>
        </w:rPr>
        <w:t xml:space="preserve">Максимальний гетерозисний ефект по врожайності – до 52%. Масове виробництво гібридного насіння можливе тільки при використанні ЦЧС. Для цього серед різних зразків жита відбирають генотипи схильні до авто фертильності і на їх основі створюють самозапилені лінії. За наявності гетерозиготності вже в 10-му поколінні досягається повна гомозиготність за 15-ма генами. </w:t>
      </w:r>
    </w:p>
    <w:p w:rsidR="00F848AD" w:rsidRDefault="00F848AD"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p>
    <w:p w:rsidR="00B70A49" w:rsidRPr="006373BF" w:rsidRDefault="00B70A49"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p>
    <w:p w:rsidR="009B21E4" w:rsidRPr="00B70A49" w:rsidRDefault="009B21E4" w:rsidP="00B70A49">
      <w:pPr>
        <w:pStyle w:val="a3"/>
        <w:numPr>
          <w:ilvl w:val="0"/>
          <w:numId w:val="13"/>
        </w:numPr>
        <w:tabs>
          <w:tab w:val="left" w:pos="2977"/>
        </w:tabs>
        <w:spacing w:before="100" w:beforeAutospacing="1" w:after="100" w:afterAutospacing="1" w:line="240" w:lineRule="auto"/>
        <w:jc w:val="both"/>
        <w:rPr>
          <w:rFonts w:ascii="Times New Roman" w:eastAsia="Times New Roman" w:hAnsi="Times New Roman" w:cs="Times New Roman"/>
          <w:b/>
          <w:sz w:val="28"/>
          <w:szCs w:val="28"/>
          <w:lang w:val="uk-UA" w:eastAsia="ru-RU"/>
        </w:rPr>
      </w:pPr>
      <w:r w:rsidRPr="00B70A49">
        <w:rPr>
          <w:rFonts w:ascii="Times New Roman" w:eastAsia="Times New Roman" w:hAnsi="Times New Roman" w:cs="Times New Roman"/>
          <w:b/>
          <w:sz w:val="28"/>
          <w:szCs w:val="28"/>
          <w:lang w:val="uk-UA" w:eastAsia="ru-RU"/>
        </w:rPr>
        <w:lastRenderedPageBreak/>
        <w:t xml:space="preserve">Генетика основних господарсько-цінних ознак жита </w:t>
      </w:r>
    </w:p>
    <w:p w:rsidR="005B41D8" w:rsidRPr="000706FE" w:rsidRDefault="005B41D8" w:rsidP="005B41D8">
      <w:pPr>
        <w:widowControl w:val="0"/>
        <w:spacing w:before="100" w:beforeAutospacing="1" w:after="100" w:afterAutospacing="1" w:line="240" w:lineRule="auto"/>
        <w:ind w:firstLine="709"/>
        <w:contextualSpacing/>
        <w:jc w:val="both"/>
        <w:rPr>
          <w:rFonts w:ascii="Times New Roman" w:hAnsi="Times New Roman" w:cs="Times New Roman"/>
          <w:sz w:val="28"/>
          <w:szCs w:val="28"/>
        </w:rPr>
      </w:pPr>
      <w:r w:rsidRPr="006373BF">
        <w:rPr>
          <w:rFonts w:ascii="Times New Roman" w:eastAsia="Calibri" w:hAnsi="Times New Roman" w:cs="Times New Roman"/>
          <w:color w:val="000000"/>
          <w:sz w:val="28"/>
          <w:szCs w:val="28"/>
          <w:lang w:val="uk-UA" w:eastAsia="uk-UA"/>
        </w:rPr>
        <w:t xml:space="preserve">Рід </w:t>
      </w:r>
      <w:r w:rsidRPr="000706FE">
        <w:rPr>
          <w:rFonts w:ascii="Times New Roman" w:hAnsi="Times New Roman" w:cs="Times New Roman"/>
          <w:i/>
          <w:sz w:val="28"/>
          <w:szCs w:val="28"/>
        </w:rPr>
        <w:t>Sесаlе</w:t>
      </w:r>
      <w:r w:rsidRPr="000706FE">
        <w:rPr>
          <w:rFonts w:ascii="Times New Roman" w:hAnsi="Times New Roman" w:cs="Times New Roman"/>
          <w:sz w:val="28"/>
          <w:szCs w:val="28"/>
        </w:rPr>
        <w:t xml:space="preserve"> представлений в природі і культурі диплоїдними видами і різновидами з </w:t>
      </w:r>
      <w:r w:rsidRPr="000706FE">
        <w:rPr>
          <w:rFonts w:ascii="Times New Roman" w:hAnsi="Times New Roman" w:cs="Times New Roman"/>
          <w:i/>
          <w:sz w:val="28"/>
          <w:szCs w:val="28"/>
        </w:rPr>
        <w:t>2п=14</w:t>
      </w:r>
      <w:r w:rsidRPr="000706FE">
        <w:rPr>
          <w:rFonts w:ascii="Times New Roman" w:hAnsi="Times New Roman" w:cs="Times New Roman"/>
          <w:sz w:val="28"/>
          <w:szCs w:val="28"/>
        </w:rPr>
        <w:t>. Тетраплої</w:t>
      </w:r>
      <w:proofErr w:type="gramStart"/>
      <w:r w:rsidRPr="000706FE">
        <w:rPr>
          <w:rFonts w:ascii="Times New Roman" w:hAnsi="Times New Roman" w:cs="Times New Roman"/>
          <w:sz w:val="28"/>
          <w:szCs w:val="28"/>
        </w:rPr>
        <w:t>дне</w:t>
      </w:r>
      <w:proofErr w:type="gramEnd"/>
      <w:r w:rsidRPr="000706FE">
        <w:rPr>
          <w:rFonts w:ascii="Times New Roman" w:hAnsi="Times New Roman" w:cs="Times New Roman"/>
          <w:sz w:val="28"/>
          <w:szCs w:val="28"/>
        </w:rPr>
        <w:t xml:space="preserve"> жито з </w:t>
      </w:r>
      <w:r w:rsidRPr="000706FE">
        <w:rPr>
          <w:rFonts w:ascii="Times New Roman" w:hAnsi="Times New Roman" w:cs="Times New Roman"/>
          <w:i/>
          <w:sz w:val="28"/>
          <w:szCs w:val="28"/>
        </w:rPr>
        <w:t>4п=28</w:t>
      </w:r>
      <w:r w:rsidRPr="000706FE">
        <w:rPr>
          <w:rFonts w:ascii="Times New Roman" w:hAnsi="Times New Roman" w:cs="Times New Roman"/>
          <w:sz w:val="28"/>
          <w:szCs w:val="28"/>
        </w:rPr>
        <w:t xml:space="preserve"> одержане штучно.</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color w:val="000000"/>
          <w:sz w:val="28"/>
          <w:szCs w:val="28"/>
          <w:lang w:val="uk-UA" w:eastAsia="uk-UA"/>
        </w:rPr>
        <w:t xml:space="preserve">Самонесумісність (СНС) – найважливіша ознака, на якій базується спосіб розмноження видів жита, а також інших перехреснозапильних культур (буряк, люцерна, конюшина, еспарцет, більшість плодових тощо). Переважна більшість рослин жита не зав’язують насіння при примусовому самозапиленні або зав’язують не більше 5%. Але в популяціях жита зустрічаються авто фертильні рослини, що характеризуються низьким, середнім і високим рівнем авто фертильності з генотипом Sf. СНС у жита контролюється генами S і </w:t>
      </w:r>
      <w:r w:rsidRPr="006373BF">
        <w:rPr>
          <w:rFonts w:ascii="Times New Roman" w:eastAsia="Calibri" w:hAnsi="Times New Roman" w:cs="Times New Roman"/>
          <w:color w:val="000000"/>
          <w:sz w:val="28"/>
          <w:szCs w:val="28"/>
          <w:lang w:val="en-US" w:eastAsia="uk-UA"/>
        </w:rPr>
        <w:t>Z</w:t>
      </w:r>
      <w:r w:rsidRPr="006373BF">
        <w:rPr>
          <w:rFonts w:ascii="Times New Roman" w:eastAsia="Calibri" w:hAnsi="Times New Roman" w:cs="Times New Roman"/>
          <w:color w:val="000000"/>
          <w:sz w:val="28"/>
          <w:szCs w:val="28"/>
          <w:lang w:val="uk-UA" w:eastAsia="uk-UA"/>
        </w:rPr>
        <w:t xml:space="preserve"> на гаметофітній основі, тобто проявлення СНС залежить як від диплоїдної маточки, так і від галоїдного пилку.</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color w:val="000000"/>
          <w:sz w:val="28"/>
          <w:szCs w:val="28"/>
          <w:lang w:val="uk-UA" w:eastAsia="uk-UA"/>
        </w:rPr>
        <w:t xml:space="preserve">Встановлено 4 типи короткостебловості жита. З чотирьох генів карликовості троє контролюється рецесивними алелями і один домінантним. Рецесивна короткостебловість з проміжним успадкуванням (алелі </w:t>
      </w:r>
      <w:r w:rsidRPr="006373BF">
        <w:rPr>
          <w:rFonts w:ascii="Times New Roman" w:eastAsia="Calibri" w:hAnsi="Times New Roman" w:cs="Times New Roman"/>
          <w:i/>
          <w:color w:val="000000"/>
          <w:sz w:val="28"/>
          <w:szCs w:val="28"/>
          <w:lang w:val="uk-UA" w:eastAsia="uk-UA"/>
        </w:rPr>
        <w:t>d1</w:t>
      </w:r>
      <w:r w:rsidRPr="006373BF">
        <w:rPr>
          <w:rFonts w:ascii="Times New Roman" w:eastAsia="Calibri" w:hAnsi="Times New Roman" w:cs="Times New Roman"/>
          <w:color w:val="000000"/>
          <w:sz w:val="28"/>
          <w:szCs w:val="28"/>
          <w:lang w:val="uk-UA" w:eastAsia="uk-UA"/>
        </w:rPr>
        <w:t xml:space="preserve"> і </w:t>
      </w:r>
      <w:r w:rsidRPr="006373BF">
        <w:rPr>
          <w:rFonts w:ascii="Times New Roman" w:eastAsia="Calibri" w:hAnsi="Times New Roman" w:cs="Times New Roman"/>
          <w:i/>
          <w:color w:val="000000"/>
          <w:sz w:val="28"/>
          <w:szCs w:val="28"/>
          <w:lang w:val="uk-UA" w:eastAsia="uk-UA"/>
        </w:rPr>
        <w:t>d2</w:t>
      </w:r>
      <w:r w:rsidRPr="006373BF">
        <w:rPr>
          <w:rFonts w:ascii="Times New Roman" w:eastAsia="Calibri" w:hAnsi="Times New Roman" w:cs="Times New Roman"/>
          <w:color w:val="000000"/>
          <w:sz w:val="28"/>
          <w:szCs w:val="28"/>
          <w:lang w:val="uk-UA" w:eastAsia="uk-UA"/>
        </w:rPr>
        <w:t>) – на її основі створені майже всі сучасні сорти Західної Європи, багато сортів України (Харківська 55, Харківська 60 та ін.) і Росії.</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color w:val="000000"/>
          <w:sz w:val="28"/>
          <w:szCs w:val="28"/>
          <w:lang w:val="uk-UA" w:eastAsia="uk-UA"/>
        </w:rPr>
        <w:t>Карликовість, контрольована рецесивним геном (</w:t>
      </w:r>
      <w:r w:rsidRPr="006373BF">
        <w:rPr>
          <w:rFonts w:ascii="Times New Roman" w:eastAsia="Calibri" w:hAnsi="Times New Roman" w:cs="Times New Roman"/>
          <w:i/>
          <w:color w:val="000000"/>
          <w:sz w:val="28"/>
          <w:szCs w:val="28"/>
          <w:lang w:val="en-US" w:eastAsia="uk-UA"/>
        </w:rPr>
        <w:t>ct</w:t>
      </w:r>
      <w:r w:rsidRPr="006373BF">
        <w:rPr>
          <w:rFonts w:ascii="Times New Roman" w:eastAsia="Calibri" w:hAnsi="Times New Roman" w:cs="Times New Roman"/>
          <w:color w:val="000000"/>
          <w:sz w:val="28"/>
          <w:szCs w:val="28"/>
          <w:lang w:val="uk-UA" w:eastAsia="uk-UA"/>
        </w:rPr>
        <w:t>), має плейотропну дію. Рослини цього генотипу мають коротшу (на 25%) соломину, короткі листя і коріння, вкорочені – щільний колос, колоскові і квіткові луски, остюки, пиляки і короткі зернівки пшеничного типу. Цей тип карликовості не набув широкого поширення в селекції внаслідок зчеплення з дрібнозерністю і низькою продуктивністю.</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color w:val="000000"/>
          <w:sz w:val="28"/>
          <w:szCs w:val="28"/>
          <w:lang w:val="uk-UA" w:eastAsia="uk-UA"/>
        </w:rPr>
        <w:t xml:space="preserve">Гіллястостеблева карликовість, контрольована рецесивними генами </w:t>
      </w:r>
      <w:r w:rsidRPr="006373BF">
        <w:rPr>
          <w:rFonts w:ascii="Times New Roman" w:eastAsia="Calibri" w:hAnsi="Times New Roman" w:cs="Times New Roman"/>
          <w:i/>
          <w:color w:val="000000"/>
          <w:sz w:val="28"/>
          <w:szCs w:val="28"/>
          <w:lang w:val="uk-UA" w:eastAsia="uk-UA"/>
        </w:rPr>
        <w:t>br</w:t>
      </w:r>
      <w:r w:rsidRPr="006373BF">
        <w:rPr>
          <w:rFonts w:ascii="Times New Roman" w:eastAsia="Calibri" w:hAnsi="Times New Roman" w:cs="Times New Roman"/>
          <w:color w:val="000000"/>
          <w:sz w:val="28"/>
          <w:szCs w:val="28"/>
          <w:lang w:val="uk-UA" w:eastAsia="uk-UA"/>
        </w:rPr>
        <w:t xml:space="preserve"> і </w:t>
      </w:r>
      <w:r w:rsidRPr="006373BF">
        <w:rPr>
          <w:rFonts w:ascii="Times New Roman" w:eastAsia="Calibri" w:hAnsi="Times New Roman" w:cs="Times New Roman"/>
          <w:i/>
          <w:color w:val="000000"/>
          <w:sz w:val="28"/>
          <w:szCs w:val="28"/>
          <w:lang w:val="uk-UA" w:eastAsia="uk-UA"/>
        </w:rPr>
        <w:t>mn</w:t>
      </w:r>
      <w:r w:rsidRPr="006373BF">
        <w:rPr>
          <w:rFonts w:ascii="Times New Roman" w:eastAsia="Calibri" w:hAnsi="Times New Roman" w:cs="Times New Roman"/>
          <w:color w:val="000000"/>
          <w:sz w:val="28"/>
          <w:szCs w:val="28"/>
          <w:lang w:val="uk-UA" w:eastAsia="uk-UA"/>
        </w:rPr>
        <w:t>, відрізняється потворністю колоса, значною гіллястістю і підвищеним числом вузлів, великим числом короткого листя, що стирчить під гострим кутом. У селекції ця форма використовується мало.</w:t>
      </w:r>
    </w:p>
    <w:p w:rsidR="005B41D8"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color w:val="000000"/>
          <w:sz w:val="28"/>
          <w:szCs w:val="28"/>
          <w:lang w:val="uk-UA" w:eastAsia="uk-UA"/>
        </w:rPr>
      </w:pPr>
      <w:r w:rsidRPr="006373BF">
        <w:rPr>
          <w:rFonts w:ascii="Times New Roman" w:eastAsia="Calibri" w:hAnsi="Times New Roman" w:cs="Times New Roman"/>
          <w:color w:val="000000"/>
          <w:sz w:val="28"/>
          <w:szCs w:val="28"/>
          <w:lang w:val="uk-UA" w:eastAsia="uk-UA"/>
        </w:rPr>
        <w:t xml:space="preserve">Домінантна короткостебловість контролюється геном </w:t>
      </w:r>
      <w:r w:rsidRPr="006373BF">
        <w:rPr>
          <w:rFonts w:ascii="Times New Roman" w:eastAsia="Calibri" w:hAnsi="Times New Roman" w:cs="Times New Roman"/>
          <w:i/>
          <w:color w:val="000000"/>
          <w:sz w:val="28"/>
          <w:szCs w:val="28"/>
          <w:lang w:val="uk-UA" w:eastAsia="uk-UA"/>
        </w:rPr>
        <w:t>Hl</w:t>
      </w:r>
      <w:r w:rsidRPr="006373BF">
        <w:rPr>
          <w:rFonts w:ascii="Times New Roman" w:eastAsia="Calibri" w:hAnsi="Times New Roman" w:cs="Times New Roman"/>
          <w:color w:val="000000"/>
          <w:sz w:val="28"/>
          <w:szCs w:val="28"/>
          <w:lang w:val="uk-UA" w:eastAsia="uk-UA"/>
        </w:rPr>
        <w:t>.</w:t>
      </w:r>
    </w:p>
    <w:p w:rsidR="009B21E4" w:rsidRDefault="009B21E4" w:rsidP="009B21E4">
      <w:pPr>
        <w:spacing w:before="100" w:beforeAutospacing="1" w:after="100" w:afterAutospacing="1" w:line="240" w:lineRule="auto"/>
        <w:ind w:firstLine="709"/>
        <w:contextualSpacing/>
        <w:jc w:val="both"/>
        <w:rPr>
          <w:rFonts w:ascii="Times New Roman" w:eastAsia="Times New Roman" w:hAnsi="Times New Roman" w:cs="Times New Roman"/>
          <w:bCs/>
          <w:color w:val="000000"/>
          <w:sz w:val="28"/>
          <w:szCs w:val="28"/>
          <w:shd w:val="clear" w:color="auto" w:fill="FFFFFF"/>
          <w:lang w:val="uk-UA" w:eastAsia="uk-UA"/>
        </w:rPr>
      </w:pPr>
      <w:r>
        <w:rPr>
          <w:rFonts w:ascii="Times New Roman" w:eastAsia="Times New Roman" w:hAnsi="Times New Roman" w:cs="Times New Roman"/>
          <w:bCs/>
          <w:color w:val="000000"/>
          <w:sz w:val="28"/>
          <w:szCs w:val="28"/>
          <w:shd w:val="clear" w:color="auto" w:fill="FFFFFF"/>
          <w:lang w:val="uk-UA" w:eastAsia="uk-UA"/>
        </w:rPr>
        <w:t xml:space="preserve">У зв’язку з тим, що жито є диплоїдною рослиною, більшість морфологічних ознак успадковуються моногенно. </w:t>
      </w:r>
    </w:p>
    <w:p w:rsidR="009B21E4" w:rsidRDefault="009B21E4" w:rsidP="009B21E4">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Cs/>
          <w:color w:val="000000"/>
          <w:sz w:val="28"/>
          <w:szCs w:val="28"/>
          <w:shd w:val="clear" w:color="auto" w:fill="FFFFFF"/>
          <w:lang w:val="uk-UA" w:eastAsia="uk-UA"/>
        </w:rPr>
        <w:t>Домінантними ознаками є: антоціанове забарвлення різних частин рослини, наявність воскового на</w:t>
      </w:r>
      <w:r>
        <w:rPr>
          <w:rFonts w:ascii="Times New Roman" w:eastAsia="Times New Roman" w:hAnsi="Times New Roman" w:cs="Times New Roman"/>
          <w:bCs/>
          <w:color w:val="000000"/>
          <w:sz w:val="28"/>
          <w:szCs w:val="28"/>
          <w:shd w:val="clear" w:color="auto" w:fill="FFFFFF"/>
          <w:lang w:val="uk-UA" w:eastAsia="uk-UA"/>
        </w:rPr>
        <w:softHyphen/>
        <w:t>льоту, опушення, неламке стебло, зімкнутий кущ, гладенька поверхня листа (гофрована), звисаючі листові пластинки (що стирчать); не гіллястий колос; ярий тип розвитку (озимий). Є повідомлення про домінування сповільненого проростання на</w:t>
      </w:r>
      <w:r>
        <w:rPr>
          <w:rFonts w:ascii="Times New Roman" w:eastAsia="Times New Roman" w:hAnsi="Times New Roman" w:cs="Times New Roman"/>
          <w:bCs/>
          <w:color w:val="000000"/>
          <w:sz w:val="28"/>
          <w:szCs w:val="28"/>
          <w:shd w:val="clear" w:color="auto" w:fill="FFFFFF"/>
          <w:lang w:val="uk-UA" w:eastAsia="uk-UA"/>
        </w:rPr>
        <w:softHyphen/>
        <w:t>сіння, властивого дикорослим формам.</w:t>
      </w:r>
    </w:p>
    <w:p w:rsidR="009B21E4" w:rsidRDefault="009B21E4" w:rsidP="009B21E4">
      <w:pPr>
        <w:widowControl w:val="0"/>
        <w:spacing w:after="0" w:line="24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i/>
          <w:iCs/>
          <w:sz w:val="28"/>
          <w:szCs w:val="28"/>
          <w:lang w:eastAsia="ru-RU"/>
        </w:rPr>
        <w:t>Генетична мінливість за висотою рослин.</w:t>
      </w:r>
      <w:r>
        <w:rPr>
          <w:rFonts w:ascii="Times New Roman" w:eastAsia="Times New Roman" w:hAnsi="Times New Roman" w:cs="Times New Roman"/>
          <w:sz w:val="28"/>
          <w:szCs w:val="28"/>
          <w:lang w:eastAsia="ru-RU"/>
        </w:rPr>
        <w:t xml:space="preserve"> Оцінюючи мінливість за структурними ознаками необхідно звернути увагу на зміни типу рос</w:t>
      </w:r>
      <w:r>
        <w:rPr>
          <w:rFonts w:ascii="Times New Roman" w:eastAsia="Times New Roman" w:hAnsi="Times New Roman" w:cs="Times New Roman"/>
          <w:sz w:val="28"/>
          <w:szCs w:val="28"/>
          <w:lang w:eastAsia="ru-RU"/>
        </w:rPr>
        <w:softHyphen/>
        <w:t>лин, які об'єднують комплекс ознак. Такими є карликові форми, одна з яких була знайдена генетиками з Санкт-Петербурзького університету в посівах сорту</w:t>
      </w:r>
      <w:proofErr w:type="gramStart"/>
      <w:r>
        <w:rPr>
          <w:rFonts w:ascii="Times New Roman" w:eastAsia="Times New Roman" w:hAnsi="Times New Roman" w:cs="Times New Roman"/>
          <w:sz w:val="28"/>
          <w:szCs w:val="28"/>
          <w:lang w:eastAsia="ru-RU"/>
        </w:rPr>
        <w:t xml:space="preserve"> В</w:t>
      </w:r>
      <w:proofErr w:type="gramEnd"/>
      <w:r>
        <w:rPr>
          <w:rFonts w:ascii="Times New Roman" w:eastAsia="Times New Roman" w:hAnsi="Times New Roman" w:cs="Times New Roman"/>
          <w:sz w:val="28"/>
          <w:szCs w:val="28"/>
          <w:lang w:eastAsia="ru-RU"/>
        </w:rPr>
        <w:t xml:space="preserve">'ятка Московська (біля 80 рослин) і одержала назву </w:t>
      </w:r>
      <w:r>
        <w:rPr>
          <w:rFonts w:ascii="Times New Roman" w:hAnsi="Times New Roman" w:cs="Times New Roman"/>
          <w:i/>
          <w:sz w:val="28"/>
          <w:szCs w:val="28"/>
        </w:rPr>
        <w:t>сотрасtиm</w:t>
      </w:r>
      <w:r>
        <w:rPr>
          <w:rFonts w:ascii="Century Schoolbook" w:eastAsia="Times New Roman" w:hAnsi="Century Schoolbook" w:cs="Century Schoolbook"/>
          <w:b/>
          <w:bCs/>
          <w:i/>
          <w:iCs/>
          <w:sz w:val="28"/>
          <w:szCs w:val="28"/>
          <w:shd w:val="clear" w:color="auto" w:fill="FFFFFF"/>
          <w:lang w:eastAsia="ru-RU"/>
        </w:rPr>
        <w:t>.</w:t>
      </w:r>
      <w:r>
        <w:rPr>
          <w:rFonts w:ascii="Times New Roman" w:eastAsia="Times New Roman" w:hAnsi="Times New Roman" w:cs="Times New Roman"/>
          <w:sz w:val="28"/>
          <w:szCs w:val="28"/>
          <w:lang w:eastAsia="ru-RU"/>
        </w:rPr>
        <w:t xml:space="preserve"> </w:t>
      </w:r>
      <w:proofErr w:type="gramStart"/>
      <w:r>
        <w:rPr>
          <w:rFonts w:ascii="Times New Roman" w:eastAsia="Times New Roman" w:hAnsi="Times New Roman" w:cs="Times New Roman"/>
          <w:sz w:val="28"/>
          <w:szCs w:val="28"/>
          <w:lang w:eastAsia="ru-RU"/>
        </w:rPr>
        <w:t>Рослини цього типу характеризуються скороченими міжву</w:t>
      </w:r>
      <w:r>
        <w:rPr>
          <w:rFonts w:ascii="Times New Roman" w:eastAsia="Times New Roman" w:hAnsi="Times New Roman" w:cs="Times New Roman"/>
          <w:sz w:val="28"/>
          <w:szCs w:val="28"/>
          <w:lang w:eastAsia="ru-RU"/>
        </w:rPr>
        <w:softHyphen/>
        <w:t>злями стебла і члениками колоса, що призводить до зменшення довжи</w:t>
      </w:r>
      <w:r>
        <w:rPr>
          <w:rFonts w:ascii="Times New Roman" w:eastAsia="Times New Roman" w:hAnsi="Times New Roman" w:cs="Times New Roman"/>
          <w:sz w:val="28"/>
          <w:szCs w:val="28"/>
          <w:lang w:eastAsia="ru-RU"/>
        </w:rPr>
        <w:softHyphen/>
        <w:t xml:space="preserve">ни стебла, колоса і до збільшення його щільності. Укорочені листкові пластинки розміщуються „сторчком", колоси </w:t>
      </w:r>
      <w:r>
        <w:rPr>
          <w:rFonts w:ascii="Times New Roman" w:eastAsia="Times New Roman" w:hAnsi="Times New Roman" w:cs="Times New Roman"/>
          <w:sz w:val="28"/>
          <w:szCs w:val="28"/>
          <w:lang w:eastAsia="ru-RU"/>
        </w:rPr>
        <w:lastRenderedPageBreak/>
        <w:t>мають надто короткі ос</w:t>
      </w:r>
      <w:r>
        <w:rPr>
          <w:rFonts w:ascii="Times New Roman" w:eastAsia="Times New Roman" w:hAnsi="Times New Roman" w:cs="Times New Roman"/>
          <w:sz w:val="28"/>
          <w:szCs w:val="28"/>
          <w:lang w:eastAsia="ru-RU"/>
        </w:rPr>
        <w:softHyphen/>
        <w:t>тюки або вони виявляються майже повністю безостими, а вкорочені зе</w:t>
      </w:r>
      <w:r>
        <w:rPr>
          <w:rFonts w:ascii="Times New Roman" w:eastAsia="Times New Roman" w:hAnsi="Times New Roman" w:cs="Times New Roman"/>
          <w:sz w:val="28"/>
          <w:szCs w:val="28"/>
          <w:lang w:eastAsia="ru-RU"/>
        </w:rPr>
        <w:softHyphen/>
        <w:t>рнівки за формою більше подібні до пшеничних, ніж житніх.</w:t>
      </w:r>
      <w:proofErr w:type="gramEnd"/>
    </w:p>
    <w:p w:rsidR="00B70A49" w:rsidRDefault="009B21E4" w:rsidP="00B70A49">
      <w:pPr>
        <w:widowControl w:val="0"/>
        <w:spacing w:after="0" w:line="24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Другий тип карликовості в жита описаний С.А. Кунакбаєвим. </w:t>
      </w:r>
      <w:proofErr w:type="gramStart"/>
      <w:r>
        <w:rPr>
          <w:rFonts w:ascii="Times New Roman" w:eastAsia="Times New Roman" w:hAnsi="Times New Roman" w:cs="Times New Roman"/>
          <w:sz w:val="28"/>
          <w:szCs w:val="28"/>
          <w:lang w:eastAsia="ru-RU"/>
        </w:rPr>
        <w:t>У</w:t>
      </w:r>
      <w:proofErr w:type="gramEnd"/>
      <w:r>
        <w:rPr>
          <w:rFonts w:ascii="Times New Roman" w:eastAsia="Times New Roman" w:hAnsi="Times New Roman" w:cs="Times New Roman"/>
          <w:sz w:val="28"/>
          <w:szCs w:val="28"/>
          <w:lang w:eastAsia="ru-RU"/>
        </w:rPr>
        <w:t xml:space="preserve"> сорту Саратовка чишминська виділено низькостеблові рослини, які сильно кущаться</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Формування великої кількості вузлів стебла (9-11 і більше, за 4-6 у рослин стандартного типу) і численних вузьких листків за </w:t>
      </w:r>
      <w:proofErr w:type="gramStart"/>
      <w:r>
        <w:rPr>
          <w:rFonts w:ascii="Times New Roman" w:eastAsia="Times New Roman" w:hAnsi="Times New Roman" w:cs="Times New Roman"/>
          <w:sz w:val="28"/>
          <w:szCs w:val="28"/>
          <w:lang w:eastAsia="ru-RU"/>
        </w:rPr>
        <w:t>р</w:t>
      </w:r>
      <w:proofErr w:type="gramEnd"/>
      <w:r>
        <w:rPr>
          <w:rFonts w:ascii="Times New Roman" w:eastAsia="Times New Roman" w:hAnsi="Times New Roman" w:cs="Times New Roman"/>
          <w:sz w:val="28"/>
          <w:szCs w:val="28"/>
          <w:lang w:eastAsia="ru-RU"/>
        </w:rPr>
        <w:t>ізко зменшеної довжини стебла - ця особливість характерна для рослин даного типу. Така форма коро</w:t>
      </w:r>
      <w:proofErr w:type="gramStart"/>
      <w:r>
        <w:rPr>
          <w:rFonts w:ascii="Times New Roman" w:eastAsia="Times New Roman" w:hAnsi="Times New Roman" w:cs="Times New Roman"/>
          <w:sz w:val="28"/>
          <w:szCs w:val="28"/>
          <w:lang w:eastAsia="ru-RU"/>
        </w:rPr>
        <w:t>т-</w:t>
      </w:r>
      <w:proofErr w:type="gramEnd"/>
      <w:r>
        <w:rPr>
          <w:rFonts w:ascii="Times New Roman" w:eastAsia="Times New Roman" w:hAnsi="Times New Roman" w:cs="Times New Roman"/>
          <w:sz w:val="28"/>
          <w:szCs w:val="28"/>
          <w:lang w:eastAsia="ru-RU"/>
        </w:rPr>
        <w:t xml:space="preserve"> костебловості одержала назву</w:t>
      </w:r>
      <w:r>
        <w:rPr>
          <w:rFonts w:ascii="Century Schoolbook" w:eastAsia="Times New Roman" w:hAnsi="Century Schoolbook" w:cs="Century Schoolbook"/>
          <w:b/>
          <w:bCs/>
          <w:i/>
          <w:iCs/>
          <w:sz w:val="28"/>
          <w:szCs w:val="28"/>
          <w:shd w:val="clear" w:color="auto" w:fill="FFFFFF"/>
          <w:lang w:eastAsia="ru-RU"/>
        </w:rPr>
        <w:t xml:space="preserve"> </w:t>
      </w:r>
      <w:r>
        <w:rPr>
          <w:rFonts w:ascii="Times New Roman" w:hAnsi="Times New Roman" w:cs="Times New Roman"/>
          <w:i/>
          <w:sz w:val="28"/>
          <w:szCs w:val="28"/>
        </w:rPr>
        <w:t xml:space="preserve">multinodosum. </w:t>
      </w:r>
      <w:r>
        <w:rPr>
          <w:rFonts w:ascii="Times New Roman" w:eastAsia="Times New Roman" w:hAnsi="Times New Roman" w:cs="Times New Roman"/>
          <w:sz w:val="28"/>
          <w:szCs w:val="28"/>
          <w:lang w:eastAsia="ru-RU"/>
        </w:rPr>
        <w:t xml:space="preserve">Виявилося, що форми </w:t>
      </w:r>
      <w:r>
        <w:rPr>
          <w:rFonts w:ascii="Times New Roman" w:hAnsi="Times New Roman" w:cs="Times New Roman"/>
          <w:i/>
          <w:sz w:val="28"/>
          <w:szCs w:val="28"/>
        </w:rPr>
        <w:t>compactum і multinodosum</w:t>
      </w:r>
      <w:r>
        <w:rPr>
          <w:rFonts w:ascii="Century Schoolbook" w:eastAsia="Times New Roman" w:hAnsi="Century Schoolbook" w:cs="Century Schoolbook"/>
          <w:b/>
          <w:bCs/>
          <w:i/>
          <w:iCs/>
          <w:sz w:val="28"/>
          <w:szCs w:val="28"/>
          <w:shd w:val="clear" w:color="auto" w:fill="FFFFFF"/>
          <w:lang w:eastAsia="ru-RU"/>
        </w:rPr>
        <w:t xml:space="preserve"> </w:t>
      </w:r>
      <w:r>
        <w:rPr>
          <w:rFonts w:ascii="Times New Roman" w:eastAsia="Times New Roman" w:hAnsi="Times New Roman" w:cs="Times New Roman"/>
          <w:sz w:val="28"/>
          <w:szCs w:val="28"/>
          <w:lang w:eastAsia="ru-RU"/>
        </w:rPr>
        <w:t>мають на 10-30% менший об'є</w:t>
      </w:r>
      <w:proofErr w:type="gramStart"/>
      <w:r>
        <w:rPr>
          <w:rFonts w:ascii="Times New Roman" w:eastAsia="Times New Roman" w:hAnsi="Times New Roman" w:cs="Times New Roman"/>
          <w:sz w:val="28"/>
          <w:szCs w:val="28"/>
          <w:lang w:eastAsia="ru-RU"/>
        </w:rPr>
        <w:t>м</w:t>
      </w:r>
      <w:proofErr w:type="gramEnd"/>
      <w:r>
        <w:rPr>
          <w:rFonts w:ascii="Times New Roman" w:eastAsia="Times New Roman" w:hAnsi="Times New Roman" w:cs="Times New Roman"/>
          <w:sz w:val="28"/>
          <w:szCs w:val="28"/>
          <w:lang w:eastAsia="ru-RU"/>
        </w:rPr>
        <w:t xml:space="preserve"> кореневої системи.</w:t>
      </w:r>
    </w:p>
    <w:p w:rsidR="00B70A49" w:rsidRDefault="009B21E4" w:rsidP="00B70A49">
      <w:pPr>
        <w:widowControl w:val="0"/>
        <w:spacing w:after="0" w:line="240" w:lineRule="auto"/>
        <w:ind w:firstLine="567"/>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У жита описані короткостеблові форми, які характеризуються нормальною структурою колоса. В.Д. Кобилянський знайшов корот</w:t>
      </w:r>
      <w:r>
        <w:rPr>
          <w:rFonts w:ascii="Times New Roman" w:eastAsia="Times New Roman" w:hAnsi="Times New Roman" w:cs="Times New Roman"/>
          <w:sz w:val="28"/>
          <w:szCs w:val="28"/>
          <w:lang w:val="uk-UA" w:eastAsia="uk-UA"/>
        </w:rPr>
        <w:softHyphen/>
        <w:t>костеблову форму жита (позначену ним ЕМ-1 - „естественный мутант 1", яка має скорочені міжвузлі - загальна довжина стебла в цієї форми зменшена приблизно на 40% порівняно з рослинами стандартного типу. Короткостеб</w:t>
      </w:r>
      <w:r>
        <w:rPr>
          <w:rFonts w:ascii="Times New Roman" w:eastAsia="Times New Roman" w:hAnsi="Times New Roman" w:cs="Times New Roman"/>
          <w:sz w:val="28"/>
          <w:szCs w:val="28"/>
          <w:lang w:val="uk-UA" w:eastAsia="uk-UA"/>
        </w:rPr>
        <w:softHyphen/>
        <w:t>лові рослини цього типу довше затримуються у фазі простратної (розпластаної) розетки, навіть у фазу виходу в трубку стебла ще не повністю набувають вертикального напрямку. Цей тип рослини ви</w:t>
      </w:r>
      <w:r>
        <w:rPr>
          <w:rFonts w:ascii="Times New Roman" w:eastAsia="Times New Roman" w:hAnsi="Times New Roman" w:cs="Times New Roman"/>
          <w:sz w:val="28"/>
          <w:szCs w:val="28"/>
          <w:lang w:val="uk-UA" w:eastAsia="uk-UA"/>
        </w:rPr>
        <w:softHyphen/>
        <w:t>явився характерним для одного зі зразків колекції ВІР - місцевого жита з Болгарії (номер каталога к-10028).</w:t>
      </w:r>
    </w:p>
    <w:p w:rsidR="00B70A49" w:rsidRDefault="009B21E4" w:rsidP="00B70A49">
      <w:pPr>
        <w:widowControl w:val="0"/>
        <w:spacing w:after="0" w:line="240" w:lineRule="auto"/>
        <w:ind w:firstLine="567"/>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За схрещування короткостеблових донорів ЕМ-1 і к-10028 з висо</w:t>
      </w:r>
      <w:r>
        <w:rPr>
          <w:rFonts w:ascii="Times New Roman" w:eastAsia="Times New Roman" w:hAnsi="Times New Roman" w:cs="Times New Roman"/>
          <w:sz w:val="28"/>
          <w:szCs w:val="28"/>
          <w:lang w:val="uk-UA" w:eastAsia="uk-UA"/>
        </w:rPr>
        <w:softHyphen/>
        <w:t>корослими сортами встановлено домінантний моногенний тип спад</w:t>
      </w:r>
      <w:r>
        <w:rPr>
          <w:rFonts w:ascii="Times New Roman" w:eastAsia="Times New Roman" w:hAnsi="Times New Roman" w:cs="Times New Roman"/>
          <w:sz w:val="28"/>
          <w:szCs w:val="28"/>
          <w:lang w:val="uk-UA" w:eastAsia="uk-UA"/>
        </w:rPr>
        <w:softHyphen/>
        <w:t>кування короткостебловості (3:1). Використання у схрещуваннях донорів домінантної короткостебловості приводить до збільшення продуктивної кущистості, довжини колоса, кількості квіток і зерен у колосі, що є безумовно позитивним явищем для збільшення продуктивності рослини. Але при цьому зменшується маса 1000 зерен з рослини, озерненість, маса зерна з колоса і рослини.</w:t>
      </w:r>
    </w:p>
    <w:p w:rsidR="00B70A49" w:rsidRDefault="009B21E4" w:rsidP="00B70A49">
      <w:pPr>
        <w:widowControl w:val="0"/>
        <w:spacing w:after="0" w:line="240" w:lineRule="auto"/>
        <w:ind w:firstLine="567"/>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Використано паралельно декілька підходів до створення констан</w:t>
      </w:r>
      <w:r>
        <w:rPr>
          <w:rFonts w:ascii="Times New Roman" w:eastAsia="Times New Roman" w:hAnsi="Times New Roman" w:cs="Times New Roman"/>
          <w:sz w:val="28"/>
          <w:szCs w:val="28"/>
          <w:lang w:val="uk-UA" w:eastAsia="uk-UA"/>
        </w:rPr>
        <w:softHyphen/>
        <w:t>тних за висотою рослин зразків жита озимого. Негативним рекурент</w:t>
      </w:r>
      <w:r>
        <w:rPr>
          <w:rFonts w:ascii="Times New Roman" w:eastAsia="Times New Roman" w:hAnsi="Times New Roman" w:cs="Times New Roman"/>
          <w:sz w:val="28"/>
          <w:szCs w:val="28"/>
          <w:lang w:val="uk-UA" w:eastAsia="uk-UA"/>
        </w:rPr>
        <w:softHyphen/>
        <w:t>ним добором рослин з найкоротшим стеблом у варіаційному ряду протягом п'яти циклів вдалося створити гомозиготну за геном НІНІ константну за цією ознакою субпопуляцію. Наступні добори геноти</w:t>
      </w:r>
      <w:r>
        <w:rPr>
          <w:rFonts w:ascii="Times New Roman" w:eastAsia="Times New Roman" w:hAnsi="Times New Roman" w:cs="Times New Roman"/>
          <w:sz w:val="28"/>
          <w:szCs w:val="28"/>
          <w:lang w:val="uk-UA" w:eastAsia="uk-UA"/>
        </w:rPr>
        <w:softHyphen/>
        <w:t xml:space="preserve">пів з найкоротшим стеблом популяції </w:t>
      </w:r>
      <w:r>
        <w:rPr>
          <w:rFonts w:ascii="Times New Roman" w:eastAsia="Times New Roman" w:hAnsi="Times New Roman" w:cs="Times New Roman"/>
          <w:sz w:val="28"/>
          <w:szCs w:val="28"/>
          <w:lang w:val="en-US" w:eastAsia="uk-UA"/>
        </w:rPr>
        <w:t>F</w:t>
      </w:r>
      <w:r>
        <w:rPr>
          <w:rFonts w:ascii="Times New Roman" w:eastAsia="Times New Roman" w:hAnsi="Times New Roman" w:cs="Times New Roman"/>
          <w:sz w:val="28"/>
          <w:szCs w:val="28"/>
          <w:vertAlign w:val="subscript"/>
          <w:lang w:val="uk-UA" w:eastAsia="uk-UA"/>
        </w:rPr>
        <w:t>3</w:t>
      </w:r>
      <w:r>
        <w:rPr>
          <w:rFonts w:ascii="Times New Roman" w:eastAsia="Times New Roman" w:hAnsi="Times New Roman" w:cs="Times New Roman"/>
          <w:sz w:val="28"/>
          <w:szCs w:val="28"/>
          <w:lang w:val="uk-UA" w:eastAsia="uk-UA"/>
        </w:rPr>
        <w:t>к-10028 х Саратовське 4, се</w:t>
      </w:r>
      <w:r>
        <w:rPr>
          <w:rFonts w:ascii="Times New Roman" w:eastAsia="Times New Roman" w:hAnsi="Times New Roman" w:cs="Times New Roman"/>
          <w:sz w:val="28"/>
          <w:szCs w:val="28"/>
          <w:lang w:val="uk-UA" w:eastAsia="uk-UA"/>
        </w:rPr>
        <w:softHyphen/>
        <w:t>редня висота рослин якої у 1974 р. становила 119,33 см, у 2008 р. бу</w:t>
      </w:r>
      <w:r>
        <w:rPr>
          <w:rFonts w:ascii="Times New Roman" w:eastAsia="Times New Roman" w:hAnsi="Times New Roman" w:cs="Times New Roman"/>
          <w:sz w:val="28"/>
          <w:szCs w:val="28"/>
          <w:lang w:val="uk-UA" w:eastAsia="uk-UA"/>
        </w:rPr>
        <w:softHyphen/>
        <w:t>ла зменшена до 23,31 см, або на 96 см. Таким чином створений новий донор домінантної короткостебловості Гном 3.</w:t>
      </w:r>
    </w:p>
    <w:p w:rsidR="00B70A49" w:rsidRDefault="009B21E4" w:rsidP="00B70A49">
      <w:pPr>
        <w:widowControl w:val="0"/>
        <w:spacing w:after="0" w:line="240" w:lineRule="auto"/>
        <w:ind w:firstLine="567"/>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Під впливом дії спрямованого добору на короткостебловість ви</w:t>
      </w:r>
      <w:r>
        <w:rPr>
          <w:rFonts w:ascii="Times New Roman" w:eastAsia="Times New Roman" w:hAnsi="Times New Roman" w:cs="Times New Roman"/>
          <w:sz w:val="28"/>
          <w:szCs w:val="28"/>
          <w:lang w:val="uk-UA" w:eastAsia="uk-UA"/>
        </w:rPr>
        <w:softHyphen/>
        <w:t>явився перебудованим фотосинтетичний апарат і зменшилася поту</w:t>
      </w:r>
      <w:r>
        <w:rPr>
          <w:rFonts w:ascii="Times New Roman" w:eastAsia="Times New Roman" w:hAnsi="Times New Roman" w:cs="Times New Roman"/>
          <w:sz w:val="28"/>
          <w:szCs w:val="28"/>
          <w:lang w:val="uk-UA" w:eastAsia="uk-UA"/>
        </w:rPr>
        <w:softHyphen/>
        <w:t>жність первинної кореневої системи. Кущ Гнома 3 набув розпласта</w:t>
      </w:r>
      <w:r>
        <w:rPr>
          <w:rFonts w:ascii="Times New Roman" w:eastAsia="Times New Roman" w:hAnsi="Times New Roman" w:cs="Times New Roman"/>
          <w:sz w:val="28"/>
          <w:szCs w:val="28"/>
          <w:lang w:val="uk-UA" w:eastAsia="uk-UA"/>
        </w:rPr>
        <w:softHyphen/>
        <w:t>ної форми, з гострим кутом відхилення листка відносно стебла. Під час виколошування листя набуває вертикального напрямку. Насінина Гном 3 проростає 2-4 зародковими корінцями, на відміну від вихід</w:t>
      </w:r>
      <w:r>
        <w:rPr>
          <w:rFonts w:ascii="Times New Roman" w:eastAsia="Times New Roman" w:hAnsi="Times New Roman" w:cs="Times New Roman"/>
          <w:sz w:val="28"/>
          <w:szCs w:val="28"/>
          <w:lang w:val="uk-UA" w:eastAsia="uk-UA"/>
        </w:rPr>
        <w:softHyphen/>
        <w:t xml:space="preserve">ної форми, яка проростає 5-6 первинними корінцями. </w:t>
      </w:r>
    </w:p>
    <w:p w:rsidR="00B70A49" w:rsidRDefault="009B21E4" w:rsidP="00B70A49">
      <w:pPr>
        <w:widowControl w:val="0"/>
        <w:spacing w:after="0" w:line="240" w:lineRule="auto"/>
        <w:ind w:firstLine="567"/>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На Носівській селекційній дослідній станції створена серія нових донорів з домінантною короткостебловістю: Гном 1 - з висотою рос</w:t>
      </w:r>
      <w:r>
        <w:rPr>
          <w:rFonts w:ascii="Times New Roman" w:eastAsia="Times New Roman" w:hAnsi="Times New Roman" w:cs="Times New Roman"/>
          <w:sz w:val="28"/>
          <w:szCs w:val="28"/>
          <w:lang w:val="uk-UA" w:eastAsia="uk-UA"/>
        </w:rPr>
        <w:softHyphen/>
        <w:t>лин 80-90 см; Гном 2 - 50-60 см і Гном 3 - менше 30 см. В діалельних схрещуваннях, у межах вказаних донорів встановлено домінування висоти рослин у наступному порядку Гном 3 &gt; Гном 2 &gt; Гном 1.</w:t>
      </w:r>
    </w:p>
    <w:p w:rsidR="00B70A49" w:rsidRDefault="009B21E4" w:rsidP="00B70A49">
      <w:pPr>
        <w:widowControl w:val="0"/>
        <w:spacing w:after="0" w:line="240" w:lineRule="auto"/>
        <w:ind w:firstLine="567"/>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Cs/>
          <w:color w:val="000000"/>
          <w:sz w:val="28"/>
          <w:szCs w:val="28"/>
          <w:shd w:val="clear" w:color="auto" w:fill="FFFFFF"/>
          <w:lang w:val="uk-UA" w:eastAsia="uk-UA"/>
        </w:rPr>
        <w:lastRenderedPageBreak/>
        <w:t>Встановлено 4 типи короткостебловості жита. З чотирьох ге</w:t>
      </w:r>
      <w:r>
        <w:rPr>
          <w:rFonts w:ascii="Times New Roman" w:eastAsia="Times New Roman" w:hAnsi="Times New Roman" w:cs="Times New Roman"/>
          <w:bCs/>
          <w:color w:val="000000"/>
          <w:sz w:val="28"/>
          <w:szCs w:val="28"/>
          <w:shd w:val="clear" w:color="auto" w:fill="FFFFFF"/>
          <w:lang w:val="uk-UA" w:eastAsia="uk-UA"/>
        </w:rPr>
        <w:softHyphen/>
        <w:t>нів карликовості троє контролюют</w:t>
      </w:r>
      <w:r w:rsidR="00DB0BD1">
        <w:rPr>
          <w:rFonts w:ascii="Times New Roman" w:eastAsia="Times New Roman" w:hAnsi="Times New Roman" w:cs="Times New Roman"/>
          <w:bCs/>
          <w:color w:val="000000"/>
          <w:sz w:val="28"/>
          <w:szCs w:val="28"/>
          <w:shd w:val="clear" w:color="auto" w:fill="FFFFFF"/>
          <w:lang w:val="uk-UA" w:eastAsia="uk-UA"/>
        </w:rPr>
        <w:t>ься рецесивними алелями і один –</w:t>
      </w:r>
      <w:r>
        <w:rPr>
          <w:rFonts w:ascii="Times New Roman" w:eastAsia="Times New Roman" w:hAnsi="Times New Roman" w:cs="Times New Roman"/>
          <w:bCs/>
          <w:color w:val="000000"/>
          <w:sz w:val="28"/>
          <w:szCs w:val="28"/>
          <w:shd w:val="clear" w:color="auto" w:fill="FFFFFF"/>
          <w:lang w:val="uk-UA" w:eastAsia="uk-UA"/>
        </w:rPr>
        <w:t xml:space="preserve"> домінантним. Рецесивна короткостебловість з проміж</w:t>
      </w:r>
      <w:r>
        <w:rPr>
          <w:rFonts w:ascii="Times New Roman" w:eastAsia="Times New Roman" w:hAnsi="Times New Roman" w:cs="Times New Roman"/>
          <w:bCs/>
          <w:color w:val="000000"/>
          <w:sz w:val="28"/>
          <w:szCs w:val="28"/>
          <w:shd w:val="clear" w:color="auto" w:fill="FFFFFF"/>
          <w:lang w:val="uk-UA" w:eastAsia="uk-UA"/>
        </w:rPr>
        <w:softHyphen/>
        <w:t xml:space="preserve">ним успадкуванням (алелі </w:t>
      </w:r>
      <w:r w:rsidRPr="004448C9">
        <w:rPr>
          <w:rFonts w:ascii="Times New Roman" w:eastAsia="Times New Roman" w:hAnsi="Times New Roman" w:cs="Times New Roman"/>
          <w:bCs/>
          <w:i/>
          <w:color w:val="000000"/>
          <w:sz w:val="28"/>
          <w:szCs w:val="28"/>
          <w:shd w:val="clear" w:color="auto" w:fill="FFFFFF"/>
          <w:lang w:val="en-US" w:eastAsia="uk-UA"/>
        </w:rPr>
        <w:t>d</w:t>
      </w:r>
      <w:r w:rsidRPr="004448C9">
        <w:rPr>
          <w:rFonts w:ascii="Times New Roman" w:eastAsia="Times New Roman" w:hAnsi="Times New Roman" w:cs="Times New Roman"/>
          <w:bCs/>
          <w:i/>
          <w:color w:val="000000"/>
          <w:sz w:val="28"/>
          <w:szCs w:val="28"/>
          <w:shd w:val="clear" w:color="auto" w:fill="FFFFFF"/>
          <w:lang w:val="uk-UA" w:eastAsia="uk-UA"/>
        </w:rPr>
        <w:t>1</w:t>
      </w:r>
      <w:r w:rsidRPr="004448C9">
        <w:rPr>
          <w:rFonts w:ascii="Times New Roman" w:eastAsia="Times New Roman" w:hAnsi="Times New Roman" w:cs="Times New Roman"/>
          <w:bCs/>
          <w:i/>
          <w:iCs/>
          <w:color w:val="000000"/>
          <w:sz w:val="28"/>
          <w:szCs w:val="28"/>
          <w:shd w:val="clear" w:color="auto" w:fill="FFFFFF"/>
          <w:lang w:val="uk-UA" w:eastAsia="uk-UA"/>
        </w:rPr>
        <w:t xml:space="preserve">, </w:t>
      </w:r>
      <w:r w:rsidRPr="004448C9">
        <w:rPr>
          <w:rFonts w:ascii="Times New Roman" w:eastAsia="Times New Roman" w:hAnsi="Times New Roman" w:cs="Times New Roman"/>
          <w:bCs/>
          <w:i/>
          <w:iCs/>
          <w:color w:val="000000"/>
          <w:sz w:val="28"/>
          <w:szCs w:val="28"/>
          <w:shd w:val="clear" w:color="auto" w:fill="FFFFFF"/>
          <w:lang w:val="en-US" w:eastAsia="uk-UA"/>
        </w:rPr>
        <w:t>d</w:t>
      </w:r>
      <w:r w:rsidRPr="004448C9">
        <w:rPr>
          <w:rFonts w:ascii="Times New Roman" w:eastAsia="Times New Roman" w:hAnsi="Times New Roman" w:cs="Times New Roman"/>
          <w:bCs/>
          <w:i/>
          <w:iCs/>
          <w:color w:val="000000"/>
          <w:sz w:val="28"/>
          <w:szCs w:val="28"/>
          <w:shd w:val="clear" w:color="auto" w:fill="FFFFFF"/>
          <w:lang w:val="uk-UA" w:eastAsia="uk-UA"/>
        </w:rPr>
        <w:t>2)</w:t>
      </w:r>
      <w:r w:rsidRPr="004448C9">
        <w:rPr>
          <w:rFonts w:ascii="Times New Roman" w:eastAsia="Times New Roman" w:hAnsi="Times New Roman" w:cs="Times New Roman"/>
          <w:bCs/>
          <w:color w:val="000000"/>
          <w:sz w:val="28"/>
          <w:szCs w:val="28"/>
          <w:shd w:val="clear" w:color="auto" w:fill="FFFFFF"/>
          <w:lang w:val="uk-UA" w:eastAsia="uk-UA"/>
        </w:rPr>
        <w:t xml:space="preserve"> </w:t>
      </w:r>
      <w:r w:rsidR="004448C9">
        <w:rPr>
          <w:rFonts w:ascii="Times New Roman" w:eastAsia="Times New Roman" w:hAnsi="Times New Roman" w:cs="Times New Roman"/>
          <w:bCs/>
          <w:color w:val="000000"/>
          <w:sz w:val="28"/>
          <w:szCs w:val="28"/>
          <w:shd w:val="clear" w:color="auto" w:fill="FFFFFF"/>
          <w:lang w:val="uk-UA" w:eastAsia="uk-UA"/>
        </w:rPr>
        <w:t>–</w:t>
      </w:r>
      <w:r>
        <w:rPr>
          <w:rFonts w:ascii="Times New Roman" w:eastAsia="Times New Roman" w:hAnsi="Times New Roman" w:cs="Times New Roman"/>
          <w:bCs/>
          <w:color w:val="000000"/>
          <w:sz w:val="28"/>
          <w:szCs w:val="28"/>
          <w:shd w:val="clear" w:color="auto" w:fill="FFFFFF"/>
          <w:lang w:val="uk-UA" w:eastAsia="uk-UA"/>
        </w:rPr>
        <w:t xml:space="preserve"> на її основі створені майже всі сучасні сорти Західної Європи, багато сортів України (Хар</w:t>
      </w:r>
      <w:r>
        <w:rPr>
          <w:rFonts w:ascii="Times New Roman" w:eastAsia="Times New Roman" w:hAnsi="Times New Roman" w:cs="Times New Roman"/>
          <w:bCs/>
          <w:color w:val="000000"/>
          <w:sz w:val="28"/>
          <w:szCs w:val="28"/>
          <w:shd w:val="clear" w:color="auto" w:fill="FFFFFF"/>
          <w:lang w:val="uk-UA" w:eastAsia="uk-UA"/>
        </w:rPr>
        <w:softHyphen/>
        <w:t>ківська 55, Харківська 60 та ін.) і Росії.</w:t>
      </w:r>
    </w:p>
    <w:p w:rsidR="00B70A49" w:rsidRDefault="009B21E4" w:rsidP="00B70A49">
      <w:pPr>
        <w:widowControl w:val="0"/>
        <w:spacing w:after="0" w:line="240" w:lineRule="auto"/>
        <w:ind w:firstLine="567"/>
        <w:contextualSpacing/>
        <w:jc w:val="both"/>
        <w:rPr>
          <w:rFonts w:ascii="Times New Roman" w:eastAsia="Times New Roman" w:hAnsi="Times New Roman" w:cs="Times New Roman"/>
          <w:sz w:val="28"/>
          <w:szCs w:val="28"/>
          <w:lang w:val="uk-UA" w:eastAsia="uk-UA"/>
        </w:rPr>
      </w:pPr>
      <w:r>
        <w:rPr>
          <w:rFonts w:ascii="Times New Roman" w:eastAsia="Calibri" w:hAnsi="Times New Roman" w:cs="Times New Roman"/>
          <w:bCs/>
          <w:color w:val="000000"/>
          <w:sz w:val="28"/>
          <w:szCs w:val="28"/>
          <w:shd w:val="clear" w:color="auto" w:fill="FFFFFF"/>
          <w:lang w:val="uk-UA" w:eastAsia="uk-UA"/>
        </w:rPr>
        <w:t>Карликовість, контрольована рецесивним геном (</w:t>
      </w:r>
      <w:r>
        <w:rPr>
          <w:rFonts w:ascii="Times New Roman" w:eastAsia="Calibri" w:hAnsi="Times New Roman" w:cs="Times New Roman"/>
          <w:bCs/>
          <w:i/>
          <w:color w:val="000000"/>
          <w:sz w:val="28"/>
          <w:szCs w:val="28"/>
          <w:shd w:val="clear" w:color="auto" w:fill="FFFFFF"/>
          <w:lang w:val="en-US" w:eastAsia="uk-UA"/>
        </w:rPr>
        <w:t>ct</w:t>
      </w:r>
      <w:r>
        <w:rPr>
          <w:rFonts w:ascii="Times New Roman" w:eastAsia="Calibri" w:hAnsi="Times New Roman" w:cs="Times New Roman"/>
          <w:bCs/>
          <w:color w:val="000000"/>
          <w:sz w:val="28"/>
          <w:szCs w:val="28"/>
          <w:shd w:val="clear" w:color="auto" w:fill="FFFFFF"/>
          <w:lang w:val="uk-UA" w:eastAsia="uk-UA"/>
        </w:rPr>
        <w:t>), має плейотропну дію. Рослини цього генотипу мають коротшу (на 25%) соломину, коро</w:t>
      </w:r>
      <w:r w:rsidR="00DB0BD1">
        <w:rPr>
          <w:rFonts w:ascii="Times New Roman" w:eastAsia="Calibri" w:hAnsi="Times New Roman" w:cs="Times New Roman"/>
          <w:bCs/>
          <w:color w:val="000000"/>
          <w:sz w:val="28"/>
          <w:szCs w:val="28"/>
          <w:shd w:val="clear" w:color="auto" w:fill="FFFFFF"/>
          <w:lang w:val="uk-UA" w:eastAsia="uk-UA"/>
        </w:rPr>
        <w:t>ткі листя і коріння, вкорочені –</w:t>
      </w:r>
      <w:r>
        <w:rPr>
          <w:rFonts w:ascii="Times New Roman" w:eastAsia="Calibri" w:hAnsi="Times New Roman" w:cs="Times New Roman"/>
          <w:bCs/>
          <w:color w:val="000000"/>
          <w:sz w:val="28"/>
          <w:szCs w:val="28"/>
          <w:shd w:val="clear" w:color="auto" w:fill="FFFFFF"/>
          <w:lang w:val="uk-UA" w:eastAsia="uk-UA"/>
        </w:rPr>
        <w:t xml:space="preserve"> щільний колос, колоскові і квіткові луски, остюки, пиляки і короткі зер</w:t>
      </w:r>
      <w:r>
        <w:rPr>
          <w:rFonts w:ascii="Times New Roman" w:eastAsia="Calibri" w:hAnsi="Times New Roman" w:cs="Times New Roman"/>
          <w:bCs/>
          <w:color w:val="000000"/>
          <w:sz w:val="28"/>
          <w:szCs w:val="28"/>
          <w:shd w:val="clear" w:color="auto" w:fill="FFFFFF"/>
          <w:lang w:val="uk-UA" w:eastAsia="uk-UA"/>
        </w:rPr>
        <w:softHyphen/>
        <w:t>нівки пшеничного типа. Цей тип карликовості не набув широ</w:t>
      </w:r>
      <w:r>
        <w:rPr>
          <w:rFonts w:ascii="Times New Roman" w:eastAsia="Calibri" w:hAnsi="Times New Roman" w:cs="Times New Roman"/>
          <w:bCs/>
          <w:color w:val="000000"/>
          <w:sz w:val="28"/>
          <w:szCs w:val="28"/>
          <w:shd w:val="clear" w:color="auto" w:fill="FFFFFF"/>
          <w:lang w:val="uk-UA" w:eastAsia="uk-UA"/>
        </w:rPr>
        <w:softHyphen/>
        <w:t>кого поширення в селекції внаслідок зчеплення з дрібнозерністю і низькою продуктивністю.</w:t>
      </w:r>
    </w:p>
    <w:p w:rsidR="009B21E4" w:rsidRDefault="009B21E4" w:rsidP="00B70A49">
      <w:pPr>
        <w:widowControl w:val="0"/>
        <w:spacing w:after="0" w:line="240" w:lineRule="auto"/>
        <w:ind w:firstLine="567"/>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Cs/>
          <w:color w:val="000000"/>
          <w:sz w:val="28"/>
          <w:szCs w:val="28"/>
          <w:shd w:val="clear" w:color="auto" w:fill="FFFFFF"/>
          <w:lang w:val="uk-UA" w:eastAsia="uk-UA"/>
        </w:rPr>
        <w:t xml:space="preserve">Гіллястостеблева карликовість, контрольована рецесивними генами </w:t>
      </w:r>
      <w:r>
        <w:rPr>
          <w:rFonts w:ascii="Century Schoolbook" w:eastAsia="Times New Roman" w:hAnsi="Century Schoolbook" w:cs="Century Schoolbook"/>
          <w:bCs/>
          <w:i/>
          <w:iCs/>
          <w:color w:val="000000"/>
          <w:sz w:val="28"/>
          <w:szCs w:val="28"/>
          <w:shd w:val="clear" w:color="auto" w:fill="FFFFFF"/>
          <w:lang w:val="en-US" w:eastAsia="uk-UA"/>
        </w:rPr>
        <w:t>br</w:t>
      </w:r>
      <w:r>
        <w:rPr>
          <w:rFonts w:ascii="Times New Roman" w:eastAsia="Times New Roman" w:hAnsi="Times New Roman" w:cs="Times New Roman"/>
          <w:bCs/>
          <w:color w:val="000000"/>
          <w:sz w:val="28"/>
          <w:szCs w:val="28"/>
          <w:shd w:val="clear" w:color="auto" w:fill="FFFFFF"/>
          <w:lang w:val="uk-UA" w:eastAsia="uk-UA"/>
        </w:rPr>
        <w:t xml:space="preserve"> і </w:t>
      </w:r>
      <w:r>
        <w:rPr>
          <w:rFonts w:ascii="Century Schoolbook" w:eastAsia="Times New Roman" w:hAnsi="Century Schoolbook" w:cs="Century Schoolbook"/>
          <w:bCs/>
          <w:i/>
          <w:iCs/>
          <w:color w:val="000000"/>
          <w:sz w:val="28"/>
          <w:szCs w:val="28"/>
          <w:shd w:val="clear" w:color="auto" w:fill="FFFFFF"/>
          <w:lang w:val="uk-UA" w:eastAsia="uk-UA"/>
        </w:rPr>
        <w:t>тп,</w:t>
      </w:r>
      <w:r>
        <w:rPr>
          <w:rFonts w:ascii="Times New Roman" w:eastAsia="Times New Roman" w:hAnsi="Times New Roman" w:cs="Times New Roman"/>
          <w:bCs/>
          <w:color w:val="000000"/>
          <w:sz w:val="28"/>
          <w:szCs w:val="28"/>
          <w:shd w:val="clear" w:color="auto" w:fill="FFFFFF"/>
          <w:lang w:val="uk-UA" w:eastAsia="uk-UA"/>
        </w:rPr>
        <w:t xml:space="preserve"> відрізняється потворністю колоса, значною гіл</w:t>
      </w:r>
      <w:r>
        <w:rPr>
          <w:rFonts w:ascii="Times New Roman" w:eastAsia="Times New Roman" w:hAnsi="Times New Roman" w:cs="Times New Roman"/>
          <w:bCs/>
          <w:color w:val="000000"/>
          <w:sz w:val="28"/>
          <w:szCs w:val="28"/>
          <w:shd w:val="clear" w:color="auto" w:fill="FFFFFF"/>
          <w:lang w:val="uk-UA" w:eastAsia="uk-UA"/>
        </w:rPr>
        <w:softHyphen/>
        <w:t>лястістю і підвищеним числом вузлів, великим числом корот</w:t>
      </w:r>
      <w:r>
        <w:rPr>
          <w:rFonts w:ascii="Times New Roman" w:eastAsia="Times New Roman" w:hAnsi="Times New Roman" w:cs="Times New Roman"/>
          <w:bCs/>
          <w:color w:val="000000"/>
          <w:sz w:val="28"/>
          <w:szCs w:val="28"/>
          <w:shd w:val="clear" w:color="auto" w:fill="FFFFFF"/>
          <w:lang w:val="uk-UA" w:eastAsia="uk-UA"/>
        </w:rPr>
        <w:softHyphen/>
        <w:t>кого листя, що стирчить під гострим кутом. У селекції ця форма використовується мало.</w:t>
      </w:r>
    </w:p>
    <w:p w:rsidR="009B21E4" w:rsidRDefault="009B21E4" w:rsidP="009B21E4">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Cs/>
          <w:color w:val="000000"/>
          <w:sz w:val="28"/>
          <w:szCs w:val="28"/>
          <w:shd w:val="clear" w:color="auto" w:fill="FFFFFF"/>
          <w:lang w:val="uk-UA" w:eastAsia="uk-UA"/>
        </w:rPr>
        <w:t xml:space="preserve">Домінантна короткостебловість контрольюється геном </w:t>
      </w:r>
      <w:r>
        <w:rPr>
          <w:rFonts w:ascii="Century Schoolbook" w:eastAsia="Times New Roman" w:hAnsi="Century Schoolbook" w:cs="Century Schoolbook"/>
          <w:bCs/>
          <w:i/>
          <w:iCs/>
          <w:color w:val="000000"/>
          <w:sz w:val="28"/>
          <w:szCs w:val="28"/>
          <w:shd w:val="clear" w:color="auto" w:fill="FFFFFF"/>
          <w:lang w:val="uk-UA" w:eastAsia="uk-UA"/>
        </w:rPr>
        <w:t>Н</w:t>
      </w:r>
      <w:r>
        <w:rPr>
          <w:rFonts w:ascii="Century Schoolbook" w:eastAsia="Times New Roman" w:hAnsi="Century Schoolbook" w:cs="Century Schoolbook"/>
          <w:bCs/>
          <w:i/>
          <w:iCs/>
          <w:color w:val="000000"/>
          <w:sz w:val="28"/>
          <w:szCs w:val="28"/>
          <w:shd w:val="clear" w:color="auto" w:fill="FFFFFF"/>
          <w:lang w:val="en-US" w:eastAsia="uk-UA"/>
        </w:rPr>
        <w:t>l</w:t>
      </w:r>
      <w:r>
        <w:rPr>
          <w:rFonts w:ascii="Century Schoolbook" w:eastAsia="Times New Roman" w:hAnsi="Century Schoolbook" w:cs="Century Schoolbook"/>
          <w:bCs/>
          <w:i/>
          <w:iCs/>
          <w:color w:val="000000"/>
          <w:sz w:val="28"/>
          <w:szCs w:val="28"/>
          <w:shd w:val="clear" w:color="auto" w:fill="FFFFFF"/>
          <w:lang w:val="uk-UA" w:eastAsia="uk-UA"/>
        </w:rPr>
        <w:t xml:space="preserve">. </w:t>
      </w:r>
      <w:r>
        <w:rPr>
          <w:rFonts w:ascii="Times New Roman" w:eastAsia="Times New Roman" w:hAnsi="Times New Roman" w:cs="Times New Roman"/>
          <w:bCs/>
          <w:color w:val="000000"/>
          <w:sz w:val="28"/>
          <w:szCs w:val="28"/>
          <w:shd w:val="clear" w:color="auto" w:fill="FFFFFF"/>
          <w:lang w:val="uk-UA" w:eastAsia="uk-UA"/>
        </w:rPr>
        <w:t xml:space="preserve">Донори </w:t>
      </w:r>
      <w:r>
        <w:rPr>
          <w:rFonts w:ascii="Century Schoolbook" w:eastAsia="Times New Roman" w:hAnsi="Century Schoolbook" w:cs="Century Schoolbook"/>
          <w:bCs/>
          <w:i/>
          <w:iCs/>
          <w:color w:val="000000"/>
          <w:sz w:val="28"/>
          <w:szCs w:val="28"/>
          <w:shd w:val="clear" w:color="auto" w:fill="FFFFFF"/>
          <w:lang w:val="uk-UA" w:eastAsia="uk-UA"/>
        </w:rPr>
        <w:t>Н</w:t>
      </w:r>
      <w:r>
        <w:rPr>
          <w:rFonts w:ascii="Century Schoolbook" w:eastAsia="Times New Roman" w:hAnsi="Century Schoolbook" w:cs="Century Schoolbook"/>
          <w:bCs/>
          <w:i/>
          <w:iCs/>
          <w:color w:val="000000"/>
          <w:sz w:val="28"/>
          <w:szCs w:val="28"/>
          <w:shd w:val="clear" w:color="auto" w:fill="FFFFFF"/>
          <w:lang w:val="en-US" w:eastAsia="uk-UA"/>
        </w:rPr>
        <w:t>l</w:t>
      </w:r>
      <w:r>
        <w:rPr>
          <w:rFonts w:ascii="Century Schoolbook" w:eastAsia="Times New Roman" w:hAnsi="Century Schoolbook" w:cs="Century Schoolbook"/>
          <w:bCs/>
          <w:i/>
          <w:iCs/>
          <w:color w:val="000000"/>
          <w:sz w:val="28"/>
          <w:szCs w:val="28"/>
          <w:shd w:val="clear" w:color="auto" w:fill="FFFFFF"/>
          <w:lang w:val="uk-UA" w:eastAsia="uk-UA"/>
        </w:rPr>
        <w:t>:</w:t>
      </w:r>
      <w:r>
        <w:rPr>
          <w:rFonts w:ascii="Times New Roman" w:eastAsia="Times New Roman" w:hAnsi="Times New Roman" w:cs="Times New Roman"/>
          <w:bCs/>
          <w:color w:val="000000"/>
          <w:sz w:val="28"/>
          <w:szCs w:val="28"/>
          <w:shd w:val="clear" w:color="auto" w:fill="FFFFFF"/>
          <w:lang w:val="uk-UA" w:eastAsia="uk-UA"/>
        </w:rPr>
        <w:t xml:space="preserve"> природний мутант ЕМ-1, зразок з Болгарії ВІР-10028 і їх по</w:t>
      </w:r>
      <w:r>
        <w:rPr>
          <w:rFonts w:ascii="Times New Roman" w:eastAsia="Times New Roman" w:hAnsi="Times New Roman" w:cs="Times New Roman"/>
          <w:color w:val="000000"/>
          <w:sz w:val="28"/>
          <w:szCs w:val="28"/>
          <w:lang w:val="uk-UA" w:eastAsia="uk-UA"/>
        </w:rPr>
        <w:t>хі</w:t>
      </w:r>
      <w:r>
        <w:rPr>
          <w:rFonts w:ascii="Times New Roman" w:eastAsia="Times New Roman" w:hAnsi="Times New Roman" w:cs="Times New Roman"/>
          <w:bCs/>
          <w:color w:val="000000"/>
          <w:sz w:val="28"/>
          <w:szCs w:val="28"/>
          <w:shd w:val="clear" w:color="auto" w:fill="FFFFFF"/>
          <w:lang w:val="uk-UA" w:eastAsia="uk-UA"/>
        </w:rPr>
        <w:t>дні. Використання в схрещуваннях з високо</w:t>
      </w:r>
      <w:r>
        <w:rPr>
          <w:rFonts w:ascii="Times New Roman" w:eastAsia="Times New Roman" w:hAnsi="Times New Roman" w:cs="Times New Roman"/>
          <w:bCs/>
          <w:color w:val="000000"/>
          <w:sz w:val="28"/>
          <w:szCs w:val="28"/>
          <w:shd w:val="clear" w:color="auto" w:fill="FFFFFF"/>
          <w:lang w:val="uk-UA" w:eastAsia="uk-UA"/>
        </w:rPr>
        <w:softHyphen/>
        <w:t>рослими сортами озимого жита донора домінантної короткостеблевості Болгарське короткостеблове з наступним проведен</w:t>
      </w:r>
      <w:r>
        <w:rPr>
          <w:rFonts w:ascii="Times New Roman" w:eastAsia="Times New Roman" w:hAnsi="Times New Roman" w:cs="Times New Roman"/>
          <w:bCs/>
          <w:color w:val="000000"/>
          <w:sz w:val="28"/>
          <w:szCs w:val="28"/>
          <w:shd w:val="clear" w:color="auto" w:fill="FFFFFF"/>
          <w:lang w:val="uk-UA" w:eastAsia="uk-UA"/>
        </w:rPr>
        <w:softHyphen/>
        <w:t>ням гібридизації та багаторазових доборів на короткостебло</w:t>
      </w:r>
      <w:r>
        <w:rPr>
          <w:rFonts w:ascii="Times New Roman" w:eastAsia="Times New Roman" w:hAnsi="Times New Roman" w:cs="Times New Roman"/>
          <w:bCs/>
          <w:color w:val="000000"/>
          <w:sz w:val="28"/>
          <w:szCs w:val="28"/>
          <w:shd w:val="clear" w:color="auto" w:fill="FFFFFF"/>
          <w:lang w:val="uk-UA" w:eastAsia="uk-UA"/>
        </w:rPr>
        <w:softHyphen/>
        <w:t>вість і продуктивність дає можливість створювати короткостеб</w:t>
      </w:r>
      <w:r>
        <w:rPr>
          <w:rFonts w:ascii="Times New Roman" w:eastAsia="Times New Roman" w:hAnsi="Times New Roman" w:cs="Times New Roman"/>
          <w:bCs/>
          <w:color w:val="000000"/>
          <w:sz w:val="28"/>
          <w:szCs w:val="28"/>
          <w:shd w:val="clear" w:color="auto" w:fill="FFFFFF"/>
          <w:lang w:val="uk-UA" w:eastAsia="uk-UA"/>
        </w:rPr>
        <w:softHyphen/>
        <w:t>лові, стійкі до вилягання сорти. Цим способом створено сорти жита Київське 86, Київське 90, Київське 93, які мають висоту стебла в порівнянні з вихідним сортом Деснянка 2, на 44,9- 50,7 см меншу і відзначаються стійкістю до вилягання. Змен</w:t>
      </w:r>
      <w:r>
        <w:rPr>
          <w:rFonts w:ascii="Times New Roman" w:eastAsia="Times New Roman" w:hAnsi="Times New Roman" w:cs="Times New Roman"/>
          <w:bCs/>
          <w:color w:val="000000"/>
          <w:sz w:val="28"/>
          <w:szCs w:val="28"/>
          <w:shd w:val="clear" w:color="auto" w:fill="FFFFFF"/>
          <w:lang w:val="uk-UA" w:eastAsia="uk-UA"/>
        </w:rPr>
        <w:softHyphen/>
        <w:t>шення висоти стебла при цьому досягнуто, в основному, за ра</w:t>
      </w:r>
      <w:r>
        <w:rPr>
          <w:rFonts w:ascii="Times New Roman" w:eastAsia="Times New Roman" w:hAnsi="Times New Roman" w:cs="Times New Roman"/>
          <w:bCs/>
          <w:color w:val="000000"/>
          <w:sz w:val="28"/>
          <w:szCs w:val="28"/>
          <w:shd w:val="clear" w:color="auto" w:fill="FFFFFF"/>
          <w:lang w:val="uk-UA" w:eastAsia="uk-UA"/>
        </w:rPr>
        <w:softHyphen/>
        <w:t>хунок зменшення довжини останнього колосоносного міжвуз</w:t>
      </w:r>
      <w:r>
        <w:rPr>
          <w:rFonts w:ascii="Times New Roman" w:eastAsia="Times New Roman" w:hAnsi="Times New Roman" w:cs="Times New Roman"/>
          <w:bCs/>
          <w:color w:val="000000"/>
          <w:sz w:val="28"/>
          <w:szCs w:val="28"/>
          <w:shd w:val="clear" w:color="auto" w:fill="FFFFFF"/>
          <w:lang w:val="uk-UA" w:eastAsia="uk-UA"/>
        </w:rPr>
        <w:softHyphen/>
        <w:t>ля на 21,5-23,1 см, або на 36,9-39,7%.</w:t>
      </w:r>
    </w:p>
    <w:p w:rsidR="009B21E4" w:rsidRDefault="009B21E4" w:rsidP="009B21E4">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Cs/>
          <w:color w:val="000000"/>
          <w:sz w:val="28"/>
          <w:szCs w:val="28"/>
          <w:shd w:val="clear" w:color="auto" w:fill="FFFFFF"/>
          <w:lang w:val="uk-UA" w:eastAsia="uk-UA"/>
        </w:rPr>
        <w:t>При проведенні стандартного тесту на алелізм можна пере</w:t>
      </w:r>
      <w:r>
        <w:rPr>
          <w:rFonts w:ascii="Times New Roman" w:eastAsia="Times New Roman" w:hAnsi="Times New Roman" w:cs="Times New Roman"/>
          <w:bCs/>
          <w:color w:val="000000"/>
          <w:sz w:val="28"/>
          <w:szCs w:val="28"/>
          <w:shd w:val="clear" w:color="auto" w:fill="FFFFFF"/>
          <w:lang w:val="uk-UA" w:eastAsia="uk-UA"/>
        </w:rPr>
        <w:softHyphen/>
        <w:t>конатися в ідентичності або різниці генів, встановлених різни</w:t>
      </w:r>
      <w:r>
        <w:rPr>
          <w:rFonts w:ascii="Times New Roman" w:eastAsia="Times New Roman" w:hAnsi="Times New Roman" w:cs="Times New Roman"/>
          <w:bCs/>
          <w:color w:val="000000"/>
          <w:sz w:val="28"/>
          <w:szCs w:val="28"/>
          <w:shd w:val="clear" w:color="auto" w:fill="FFFFFF"/>
          <w:lang w:val="uk-UA" w:eastAsia="uk-UA"/>
        </w:rPr>
        <w:softHyphen/>
        <w:t>ми авторами. Виявлені системи генів, що контролюють стій</w:t>
      </w:r>
      <w:r>
        <w:rPr>
          <w:rFonts w:ascii="Times New Roman" w:eastAsia="Times New Roman" w:hAnsi="Times New Roman" w:cs="Times New Roman"/>
          <w:bCs/>
          <w:color w:val="000000"/>
          <w:sz w:val="28"/>
          <w:szCs w:val="28"/>
          <w:shd w:val="clear" w:color="auto" w:fill="FFFFFF"/>
          <w:lang w:val="uk-UA" w:eastAsia="uk-UA"/>
        </w:rPr>
        <w:softHyphen/>
        <w:t>кість жита до певних рас лінійної іржі. Встановлено 10 генів, які контролюють різні форми естераз і 6 генів, які контролюють пероксидази ендосперму, а також зародку та щитка.</w:t>
      </w:r>
    </w:p>
    <w:p w:rsidR="009B21E4" w:rsidRDefault="009B21E4" w:rsidP="009B21E4">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Cs/>
          <w:color w:val="000000"/>
          <w:sz w:val="28"/>
          <w:szCs w:val="28"/>
          <w:shd w:val="clear" w:color="auto" w:fill="FFFFFF"/>
          <w:lang w:val="uk-UA" w:eastAsia="uk-UA"/>
        </w:rPr>
        <w:t>Дані з генетики запасних білків отримані з використанням додаткових або заміщених пшенично-житніх ліній з транслокаціями ідентифікованих сегментів хромосом жита. На сьогод</w:t>
      </w:r>
      <w:r>
        <w:rPr>
          <w:rFonts w:ascii="Times New Roman" w:eastAsia="Times New Roman" w:hAnsi="Times New Roman" w:cs="Times New Roman"/>
          <w:bCs/>
          <w:color w:val="000000"/>
          <w:sz w:val="28"/>
          <w:szCs w:val="28"/>
          <w:shd w:val="clear" w:color="auto" w:fill="FFFFFF"/>
          <w:lang w:val="uk-UA" w:eastAsia="uk-UA"/>
        </w:rPr>
        <w:softHyphen/>
        <w:t>ні створено 5 серій додаткових пшенично-житніх ліній. Гени, які детермінують біохімічні ознаки у жита, локалізовані в усіх семи хромосомах. Хромосома 1</w:t>
      </w:r>
      <w:r>
        <w:rPr>
          <w:rFonts w:ascii="Times New Roman" w:eastAsia="Times New Roman" w:hAnsi="Times New Roman" w:cs="Times New Roman"/>
          <w:bCs/>
          <w:color w:val="000000"/>
          <w:sz w:val="28"/>
          <w:szCs w:val="28"/>
          <w:shd w:val="clear" w:color="auto" w:fill="FFFFFF"/>
          <w:lang w:val="en-US" w:eastAsia="uk-UA"/>
        </w:rPr>
        <w:t>R</w:t>
      </w:r>
      <w:r>
        <w:rPr>
          <w:rFonts w:ascii="Times New Roman" w:eastAsia="Times New Roman" w:hAnsi="Times New Roman" w:cs="Times New Roman"/>
          <w:bCs/>
          <w:color w:val="000000"/>
          <w:sz w:val="28"/>
          <w:szCs w:val="28"/>
          <w:shd w:val="clear" w:color="auto" w:fill="FFFFFF"/>
          <w:lang w:val="uk-UA" w:eastAsia="uk-UA"/>
        </w:rPr>
        <w:t xml:space="preserve"> несе гени, що кон</w:t>
      </w:r>
      <w:r w:rsidR="00DB0BD1">
        <w:rPr>
          <w:rFonts w:ascii="Times New Roman" w:eastAsia="Times New Roman" w:hAnsi="Times New Roman" w:cs="Times New Roman"/>
          <w:bCs/>
          <w:color w:val="000000"/>
          <w:sz w:val="28"/>
          <w:szCs w:val="28"/>
          <w:shd w:val="clear" w:color="auto" w:fill="FFFFFF"/>
          <w:lang w:val="uk-UA" w:eastAsia="uk-UA"/>
        </w:rPr>
        <w:t>тролюють запасні білки насіння –</w:t>
      </w:r>
      <w:r>
        <w:rPr>
          <w:rFonts w:ascii="Times New Roman" w:eastAsia="Times New Roman" w:hAnsi="Times New Roman" w:cs="Times New Roman"/>
          <w:bCs/>
          <w:color w:val="000000"/>
          <w:sz w:val="28"/>
          <w:szCs w:val="28"/>
          <w:shd w:val="clear" w:color="auto" w:fill="FFFFFF"/>
          <w:lang w:val="uk-UA" w:eastAsia="uk-UA"/>
        </w:rPr>
        <w:t xml:space="preserve"> проламіни (коротке плече), і лугорозчинні високомол</w:t>
      </w:r>
      <w:r w:rsidR="00DB0BD1">
        <w:rPr>
          <w:rFonts w:ascii="Times New Roman" w:eastAsia="Times New Roman" w:hAnsi="Times New Roman" w:cs="Times New Roman"/>
          <w:bCs/>
          <w:color w:val="000000"/>
          <w:sz w:val="28"/>
          <w:szCs w:val="28"/>
          <w:shd w:val="clear" w:color="auto" w:fill="FFFFFF"/>
          <w:lang w:val="uk-UA" w:eastAsia="uk-UA"/>
        </w:rPr>
        <w:t>екулярні запасні білки насіння –</w:t>
      </w:r>
      <w:r>
        <w:rPr>
          <w:rFonts w:ascii="Times New Roman" w:eastAsia="Times New Roman" w:hAnsi="Times New Roman" w:cs="Times New Roman"/>
          <w:bCs/>
          <w:color w:val="000000"/>
          <w:sz w:val="28"/>
          <w:szCs w:val="28"/>
          <w:shd w:val="clear" w:color="auto" w:fill="FFFFFF"/>
          <w:lang w:val="uk-UA" w:eastAsia="uk-UA"/>
        </w:rPr>
        <w:t xml:space="preserve"> глютеніни (довге плече).</w:t>
      </w:r>
    </w:p>
    <w:p w:rsidR="005B41D8" w:rsidRPr="006373BF" w:rsidRDefault="005B41D8" w:rsidP="005B41D8">
      <w:pPr>
        <w:widowControl w:val="0"/>
        <w:spacing w:before="100" w:beforeAutospacing="1" w:after="100" w:afterAutospacing="1" w:line="240" w:lineRule="auto"/>
        <w:ind w:firstLine="709"/>
        <w:contextualSpacing/>
        <w:jc w:val="both"/>
        <w:rPr>
          <w:rFonts w:ascii="Times New Roman" w:eastAsia="Calibri" w:hAnsi="Times New Roman" w:cs="Times New Roman"/>
          <w:b/>
          <w:color w:val="000000"/>
          <w:sz w:val="28"/>
          <w:szCs w:val="28"/>
          <w:lang w:val="uk-UA" w:eastAsia="uk-UA"/>
        </w:rPr>
      </w:pPr>
    </w:p>
    <w:p w:rsidR="00B70A49" w:rsidRDefault="00B70A49" w:rsidP="005B41D8">
      <w:pPr>
        <w:widowControl w:val="0"/>
        <w:spacing w:before="100" w:beforeAutospacing="1" w:after="100" w:afterAutospacing="1" w:line="240" w:lineRule="auto"/>
        <w:ind w:firstLine="709"/>
        <w:contextualSpacing/>
        <w:rPr>
          <w:rFonts w:ascii="Times New Roman" w:eastAsia="Calibri" w:hAnsi="Times New Roman" w:cs="Times New Roman"/>
          <w:b/>
          <w:color w:val="000000"/>
          <w:sz w:val="28"/>
          <w:szCs w:val="28"/>
          <w:lang w:val="uk-UA" w:eastAsia="uk-UA"/>
        </w:rPr>
      </w:pPr>
    </w:p>
    <w:p w:rsidR="00B70A49" w:rsidRDefault="00B70A49" w:rsidP="005B41D8">
      <w:pPr>
        <w:widowControl w:val="0"/>
        <w:spacing w:before="100" w:beforeAutospacing="1" w:after="100" w:afterAutospacing="1" w:line="240" w:lineRule="auto"/>
        <w:ind w:firstLine="709"/>
        <w:contextualSpacing/>
        <w:rPr>
          <w:rFonts w:ascii="Times New Roman" w:eastAsia="Calibri" w:hAnsi="Times New Roman" w:cs="Times New Roman"/>
          <w:b/>
          <w:color w:val="000000"/>
          <w:sz w:val="28"/>
          <w:szCs w:val="28"/>
          <w:lang w:val="uk-UA" w:eastAsia="uk-UA"/>
        </w:rPr>
      </w:pPr>
    </w:p>
    <w:p w:rsidR="00B70A49" w:rsidRDefault="00B70A49" w:rsidP="005B41D8">
      <w:pPr>
        <w:widowControl w:val="0"/>
        <w:spacing w:before="100" w:beforeAutospacing="1" w:after="100" w:afterAutospacing="1" w:line="240" w:lineRule="auto"/>
        <w:ind w:firstLine="709"/>
        <w:contextualSpacing/>
        <w:rPr>
          <w:rFonts w:ascii="Times New Roman" w:eastAsia="Calibri" w:hAnsi="Times New Roman" w:cs="Times New Roman"/>
          <w:b/>
          <w:color w:val="000000"/>
          <w:sz w:val="28"/>
          <w:szCs w:val="28"/>
          <w:lang w:val="uk-UA" w:eastAsia="uk-UA"/>
        </w:rPr>
      </w:pPr>
    </w:p>
    <w:p w:rsidR="00B70A49" w:rsidRDefault="00B70A49" w:rsidP="005B41D8">
      <w:pPr>
        <w:widowControl w:val="0"/>
        <w:spacing w:before="100" w:beforeAutospacing="1" w:after="100" w:afterAutospacing="1" w:line="240" w:lineRule="auto"/>
        <w:ind w:firstLine="709"/>
        <w:contextualSpacing/>
        <w:rPr>
          <w:rFonts w:ascii="Times New Roman" w:eastAsia="Calibri" w:hAnsi="Times New Roman" w:cs="Times New Roman"/>
          <w:b/>
          <w:color w:val="000000"/>
          <w:sz w:val="28"/>
          <w:szCs w:val="28"/>
          <w:lang w:val="uk-UA" w:eastAsia="uk-UA"/>
        </w:rPr>
      </w:pPr>
    </w:p>
    <w:p w:rsidR="00B70A49" w:rsidRDefault="00B70A49" w:rsidP="005B41D8">
      <w:pPr>
        <w:widowControl w:val="0"/>
        <w:spacing w:before="100" w:beforeAutospacing="1" w:after="100" w:afterAutospacing="1" w:line="240" w:lineRule="auto"/>
        <w:ind w:firstLine="709"/>
        <w:contextualSpacing/>
        <w:rPr>
          <w:rFonts w:ascii="Times New Roman" w:eastAsia="Calibri" w:hAnsi="Times New Roman" w:cs="Times New Roman"/>
          <w:b/>
          <w:color w:val="000000"/>
          <w:sz w:val="28"/>
          <w:szCs w:val="28"/>
          <w:lang w:val="uk-UA" w:eastAsia="uk-UA"/>
        </w:rPr>
      </w:pPr>
    </w:p>
    <w:p w:rsidR="00B70A49" w:rsidRDefault="00B70A49" w:rsidP="005B41D8">
      <w:pPr>
        <w:widowControl w:val="0"/>
        <w:spacing w:before="100" w:beforeAutospacing="1" w:after="100" w:afterAutospacing="1" w:line="240" w:lineRule="auto"/>
        <w:ind w:firstLine="709"/>
        <w:contextualSpacing/>
        <w:rPr>
          <w:rFonts w:ascii="Times New Roman" w:eastAsia="Calibri" w:hAnsi="Times New Roman" w:cs="Times New Roman"/>
          <w:b/>
          <w:color w:val="000000"/>
          <w:sz w:val="28"/>
          <w:szCs w:val="28"/>
          <w:lang w:val="uk-UA" w:eastAsia="uk-UA"/>
        </w:rPr>
      </w:pPr>
    </w:p>
    <w:p w:rsidR="005B41D8" w:rsidRPr="006373BF" w:rsidRDefault="009B21E4" w:rsidP="005B41D8">
      <w:pPr>
        <w:widowControl w:val="0"/>
        <w:spacing w:before="100" w:beforeAutospacing="1" w:after="100" w:afterAutospacing="1" w:line="240" w:lineRule="auto"/>
        <w:ind w:firstLine="709"/>
        <w:contextualSpacing/>
        <w:rPr>
          <w:rFonts w:ascii="Times New Roman" w:eastAsia="Calibri" w:hAnsi="Times New Roman" w:cs="Times New Roman"/>
          <w:b/>
          <w:color w:val="000000"/>
          <w:sz w:val="28"/>
          <w:szCs w:val="28"/>
          <w:lang w:val="uk-UA" w:eastAsia="uk-UA"/>
        </w:rPr>
      </w:pPr>
      <w:r>
        <w:rPr>
          <w:rFonts w:ascii="Times New Roman" w:eastAsia="Calibri" w:hAnsi="Times New Roman" w:cs="Times New Roman"/>
          <w:b/>
          <w:color w:val="000000"/>
          <w:sz w:val="28"/>
          <w:szCs w:val="28"/>
          <w:lang w:val="uk-UA" w:eastAsia="uk-UA"/>
        </w:rPr>
        <w:lastRenderedPageBreak/>
        <w:t>Генетика т</w:t>
      </w:r>
      <w:r w:rsidR="005B41D8" w:rsidRPr="006373BF">
        <w:rPr>
          <w:rFonts w:ascii="Times New Roman" w:eastAsia="Calibri" w:hAnsi="Times New Roman" w:cs="Times New Roman"/>
          <w:b/>
          <w:color w:val="000000"/>
          <w:sz w:val="28"/>
          <w:szCs w:val="28"/>
          <w:lang w:val="uk-UA" w:eastAsia="uk-UA"/>
        </w:rPr>
        <w:t>ритикале</w:t>
      </w:r>
    </w:p>
    <w:p w:rsidR="0025527D" w:rsidRDefault="0025527D" w:rsidP="00DB0BD1">
      <w:pPr>
        <w:pStyle w:val="a3"/>
        <w:numPr>
          <w:ilvl w:val="0"/>
          <w:numId w:val="20"/>
        </w:numPr>
        <w:tabs>
          <w:tab w:val="left" w:pos="2977"/>
        </w:tabs>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Методи створення сортів тритикале</w:t>
      </w:r>
    </w:p>
    <w:p w:rsidR="004448C9" w:rsidRDefault="005B41D8" w:rsidP="00DB0BD1">
      <w:pPr>
        <w:pStyle w:val="a3"/>
        <w:numPr>
          <w:ilvl w:val="0"/>
          <w:numId w:val="20"/>
        </w:numPr>
        <w:tabs>
          <w:tab w:val="left" w:pos="2977"/>
        </w:tabs>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9B21E4">
        <w:rPr>
          <w:rFonts w:ascii="Times New Roman" w:eastAsia="Times New Roman" w:hAnsi="Times New Roman" w:cs="Times New Roman"/>
          <w:sz w:val="28"/>
          <w:szCs w:val="28"/>
          <w:lang w:val="uk-UA" w:eastAsia="ru-RU"/>
        </w:rPr>
        <w:t xml:space="preserve">Класифікація </w:t>
      </w:r>
      <w:r w:rsidRPr="009B21E4">
        <w:rPr>
          <w:rFonts w:ascii="Times New Roman" w:eastAsia="Times New Roman" w:hAnsi="Times New Roman" w:cs="Times New Roman"/>
          <w:i/>
          <w:sz w:val="28"/>
          <w:szCs w:val="28"/>
          <w:lang w:val="en-US" w:eastAsia="ru-RU"/>
        </w:rPr>
        <w:t>Triticale</w:t>
      </w:r>
      <w:r w:rsidRPr="009B21E4">
        <w:rPr>
          <w:rFonts w:ascii="Times New Roman" w:eastAsia="Times New Roman" w:hAnsi="Times New Roman" w:cs="Times New Roman"/>
          <w:i/>
          <w:sz w:val="28"/>
          <w:szCs w:val="28"/>
          <w:lang w:val="uk-UA" w:eastAsia="ru-RU"/>
        </w:rPr>
        <w:t xml:space="preserve"> </w:t>
      </w:r>
      <w:r w:rsidRPr="009B21E4">
        <w:rPr>
          <w:rFonts w:ascii="Times New Roman" w:eastAsia="Times New Roman" w:hAnsi="Times New Roman" w:cs="Times New Roman"/>
          <w:i/>
          <w:sz w:val="28"/>
          <w:szCs w:val="28"/>
          <w:lang w:val="en-US" w:eastAsia="ru-RU"/>
        </w:rPr>
        <w:t>L</w:t>
      </w:r>
      <w:r w:rsidRPr="009B21E4">
        <w:rPr>
          <w:rFonts w:ascii="Times New Roman" w:eastAsia="Times New Roman" w:hAnsi="Times New Roman" w:cs="Times New Roman"/>
          <w:i/>
          <w:sz w:val="28"/>
          <w:szCs w:val="28"/>
          <w:lang w:val="uk-UA" w:eastAsia="ru-RU"/>
        </w:rPr>
        <w:t>.</w:t>
      </w:r>
      <w:r w:rsidRPr="009B21E4">
        <w:rPr>
          <w:rFonts w:ascii="Times New Roman" w:eastAsia="Times New Roman" w:hAnsi="Times New Roman" w:cs="Times New Roman"/>
          <w:sz w:val="28"/>
          <w:szCs w:val="28"/>
          <w:lang w:val="uk-UA" w:eastAsia="ru-RU"/>
        </w:rPr>
        <w:t xml:space="preserve"> </w:t>
      </w:r>
      <w:r w:rsidR="009B21E4" w:rsidRPr="009B21E4">
        <w:rPr>
          <w:rFonts w:ascii="Times New Roman" w:eastAsia="Times New Roman" w:hAnsi="Times New Roman" w:cs="Times New Roman"/>
          <w:sz w:val="28"/>
          <w:szCs w:val="28"/>
          <w:lang w:val="uk-UA" w:eastAsia="ru-RU"/>
        </w:rPr>
        <w:t>Характеристика пе</w:t>
      </w:r>
      <w:r w:rsidR="004448C9">
        <w:rPr>
          <w:rFonts w:ascii="Times New Roman" w:eastAsia="Times New Roman" w:hAnsi="Times New Roman" w:cs="Times New Roman"/>
          <w:sz w:val="28"/>
          <w:szCs w:val="28"/>
          <w:lang w:val="uk-UA" w:eastAsia="ru-RU"/>
        </w:rPr>
        <w:t>рвинних та вторинних тритикале.</w:t>
      </w:r>
    </w:p>
    <w:p w:rsidR="009B21E4" w:rsidRPr="004448C9" w:rsidRDefault="004448C9" w:rsidP="00DB0BD1">
      <w:pPr>
        <w:pStyle w:val="a3"/>
        <w:numPr>
          <w:ilvl w:val="0"/>
          <w:numId w:val="20"/>
        </w:numPr>
        <w:tabs>
          <w:tab w:val="left" w:pos="2977"/>
        </w:tabs>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4448C9">
        <w:rPr>
          <w:rFonts w:ascii="Times New Roman" w:eastAsia="Times New Roman" w:hAnsi="Times New Roman" w:cs="Times New Roman"/>
          <w:sz w:val="28"/>
          <w:szCs w:val="28"/>
          <w:lang w:val="uk-UA" w:eastAsia="ru-RU"/>
        </w:rPr>
        <w:t>Генетика основних господарсько-цінних ознак тритикале</w:t>
      </w:r>
      <w:r w:rsidR="007A1E41">
        <w:rPr>
          <w:rFonts w:ascii="Times New Roman" w:eastAsia="Times New Roman" w:hAnsi="Times New Roman" w:cs="Times New Roman"/>
          <w:sz w:val="28"/>
          <w:szCs w:val="28"/>
          <w:lang w:val="uk-UA" w:eastAsia="ru-RU"/>
        </w:rPr>
        <w:t>.</w:t>
      </w:r>
    </w:p>
    <w:p w:rsidR="009B21E4" w:rsidRPr="009B21E4" w:rsidRDefault="009B21E4" w:rsidP="004448C9">
      <w:pPr>
        <w:spacing w:after="0" w:line="240" w:lineRule="auto"/>
        <w:contextualSpacing/>
        <w:jc w:val="both"/>
        <w:rPr>
          <w:rFonts w:ascii="Times New Roman" w:eastAsia="Times New Roman" w:hAnsi="Times New Roman" w:cs="Times New Roman"/>
          <w:sz w:val="28"/>
          <w:szCs w:val="28"/>
          <w:lang w:val="uk-UA" w:eastAsia="ru-RU"/>
        </w:rPr>
      </w:pPr>
    </w:p>
    <w:p w:rsidR="0025527D" w:rsidRPr="0025527D" w:rsidRDefault="0025527D" w:rsidP="0025527D">
      <w:pPr>
        <w:pStyle w:val="a3"/>
        <w:tabs>
          <w:tab w:val="left" w:pos="2977"/>
        </w:tabs>
        <w:spacing w:before="100" w:beforeAutospacing="1" w:after="100" w:afterAutospacing="1" w:line="240" w:lineRule="auto"/>
        <w:ind w:left="1069"/>
        <w:jc w:val="both"/>
        <w:rPr>
          <w:rFonts w:ascii="Times New Roman" w:eastAsia="Times New Roman" w:hAnsi="Times New Roman" w:cs="Times New Roman"/>
          <w:b/>
          <w:sz w:val="28"/>
          <w:szCs w:val="28"/>
          <w:lang w:val="uk-UA" w:eastAsia="ru-RU"/>
        </w:rPr>
      </w:pPr>
      <w:r w:rsidRPr="0025527D">
        <w:rPr>
          <w:rFonts w:ascii="Times New Roman" w:eastAsia="Times New Roman" w:hAnsi="Times New Roman" w:cs="Times New Roman"/>
          <w:b/>
          <w:sz w:val="28"/>
          <w:szCs w:val="28"/>
          <w:lang w:val="uk-UA" w:eastAsia="ru-RU"/>
        </w:rPr>
        <w:t>1.Методи створення сортів тритикале</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b/>
          <w:bCs/>
          <w:sz w:val="28"/>
          <w:szCs w:val="28"/>
        </w:rPr>
        <w:t xml:space="preserve">Ярі </w:t>
      </w:r>
      <w:proofErr w:type="gramStart"/>
      <w:r w:rsidRPr="0025527D">
        <w:rPr>
          <w:b/>
          <w:bCs/>
          <w:sz w:val="28"/>
          <w:szCs w:val="28"/>
        </w:rPr>
        <w:t>тритикале</w:t>
      </w:r>
      <w:proofErr w:type="gramEnd"/>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sz w:val="28"/>
          <w:szCs w:val="28"/>
        </w:rPr>
        <w:t>На 2008 р. у Державний реє</w:t>
      </w:r>
      <w:proofErr w:type="gramStart"/>
      <w:r w:rsidRPr="0025527D">
        <w:rPr>
          <w:sz w:val="28"/>
          <w:szCs w:val="28"/>
        </w:rPr>
        <w:t>стр</w:t>
      </w:r>
      <w:proofErr w:type="gramEnd"/>
      <w:r w:rsidRPr="0025527D">
        <w:rPr>
          <w:sz w:val="28"/>
          <w:szCs w:val="28"/>
        </w:rPr>
        <w:t xml:space="preserve"> сортів рослин України занесено 10 сортів ярого тритикале, що рекомендуються для вирощування й виробництва зерна. Перший сорт ярого тритикале Аі</w:t>
      </w:r>
      <w:proofErr w:type="gramStart"/>
      <w:r w:rsidRPr="0025527D">
        <w:rPr>
          <w:sz w:val="28"/>
          <w:szCs w:val="28"/>
        </w:rPr>
        <w:t>ст</w:t>
      </w:r>
      <w:proofErr w:type="gramEnd"/>
      <w:r w:rsidRPr="0025527D">
        <w:rPr>
          <w:sz w:val="28"/>
          <w:szCs w:val="28"/>
        </w:rPr>
        <w:t xml:space="preserve"> харківський було створено в Інституті рослинництва ім. В.Я.Юр’єва і зареєстровано у 1995 р. Цей високоурожайний сорт відкрив дорогу у виробництво новій культурі як в Україні, так і в ряді країн колишнього СРСР.</w:t>
      </w:r>
    </w:p>
    <w:p w:rsidR="0025527D" w:rsidRPr="0025527D" w:rsidRDefault="0025527D" w:rsidP="0025527D">
      <w:pPr>
        <w:pStyle w:val="a8"/>
        <w:shd w:val="clear" w:color="auto" w:fill="FFFFFF"/>
        <w:spacing w:before="0" w:beforeAutospacing="0" w:after="0" w:afterAutospacing="0"/>
        <w:ind w:firstLine="709"/>
        <w:jc w:val="both"/>
        <w:rPr>
          <w:sz w:val="28"/>
          <w:szCs w:val="28"/>
        </w:rPr>
      </w:pPr>
      <w:proofErr w:type="gramStart"/>
      <w:r w:rsidRPr="0025527D">
        <w:rPr>
          <w:sz w:val="28"/>
          <w:szCs w:val="28"/>
        </w:rPr>
        <w:t>П</w:t>
      </w:r>
      <w:proofErr w:type="gramEnd"/>
      <w:r w:rsidRPr="0025527D">
        <w:rPr>
          <w:sz w:val="28"/>
          <w:szCs w:val="28"/>
        </w:rPr>
        <w:t>ідвищена урожайність тритикале складається переважно за рахунок продуктивності колосу довжиною 10—12 см, кількості колосків у колосі 24—28, кількості зерен 46—52 та масі 1000 зерен 40—46.</w:t>
      </w:r>
    </w:p>
    <w:p w:rsidR="0025527D" w:rsidRPr="0025527D" w:rsidRDefault="0025527D" w:rsidP="0025527D">
      <w:pPr>
        <w:pStyle w:val="a8"/>
        <w:shd w:val="clear" w:color="auto" w:fill="FFFFFF"/>
        <w:spacing w:before="0" w:beforeAutospacing="0" w:after="0" w:afterAutospacing="0"/>
        <w:ind w:firstLine="709"/>
        <w:jc w:val="both"/>
        <w:rPr>
          <w:sz w:val="28"/>
          <w:szCs w:val="28"/>
        </w:rPr>
      </w:pPr>
      <w:proofErr w:type="gramStart"/>
      <w:r w:rsidRPr="0025527D">
        <w:rPr>
          <w:sz w:val="28"/>
          <w:szCs w:val="28"/>
        </w:rPr>
        <w:t>Яре</w:t>
      </w:r>
      <w:proofErr w:type="gramEnd"/>
      <w:r w:rsidRPr="0025527D">
        <w:rPr>
          <w:sz w:val="28"/>
          <w:szCs w:val="28"/>
        </w:rPr>
        <w:t xml:space="preserve"> тритикале менше вибагливе до умов вирощування у порівнянні з ярою пшеницею, тому що його рослини мають добре розвинену кореневу систему, міцний листовий фотосинтетичний апарат, що дає їм можливість краще переносити посуху і активно засвоювати поживні речовини. Завдяки функціонуванню в їх геномі хромосом жита ярі тритикале більш витривалі до дії холоду і морозів </w:t>
      </w:r>
      <w:proofErr w:type="gramStart"/>
      <w:r w:rsidRPr="0025527D">
        <w:rPr>
          <w:sz w:val="28"/>
          <w:szCs w:val="28"/>
        </w:rPr>
        <w:t>п</w:t>
      </w:r>
      <w:proofErr w:type="gramEnd"/>
      <w:r w:rsidRPr="0025527D">
        <w:rPr>
          <w:sz w:val="28"/>
          <w:szCs w:val="28"/>
        </w:rPr>
        <w:t>ід час вегетації.</w:t>
      </w:r>
    </w:p>
    <w:p w:rsidR="0025527D" w:rsidRPr="0025527D" w:rsidRDefault="0025527D" w:rsidP="0025527D">
      <w:pPr>
        <w:pStyle w:val="a8"/>
        <w:shd w:val="clear" w:color="auto" w:fill="FFFFFF"/>
        <w:spacing w:before="0" w:beforeAutospacing="0" w:after="0" w:afterAutospacing="0"/>
        <w:ind w:firstLine="709"/>
        <w:jc w:val="both"/>
        <w:rPr>
          <w:sz w:val="28"/>
          <w:szCs w:val="28"/>
        </w:rPr>
      </w:pPr>
      <w:proofErr w:type="gramStart"/>
      <w:r w:rsidRPr="0025527D">
        <w:rPr>
          <w:b/>
          <w:bCs/>
          <w:sz w:val="28"/>
          <w:szCs w:val="28"/>
        </w:rPr>
        <w:t>Ст</w:t>
      </w:r>
      <w:proofErr w:type="gramEnd"/>
      <w:r w:rsidRPr="0025527D">
        <w:rPr>
          <w:b/>
          <w:bCs/>
          <w:sz w:val="28"/>
          <w:szCs w:val="28"/>
        </w:rPr>
        <w:t>ійкість до хвороб і шкідників.</w:t>
      </w:r>
      <w:r w:rsidRPr="0025527D">
        <w:rPr>
          <w:sz w:val="28"/>
          <w:szCs w:val="28"/>
        </w:rPr>
        <w:t xml:space="preserve"> Яре тритикале має високу стійкість та імунітет до хвороб листя та колосу. Борошниста роса, стеблова іржа, летюча та тверда сажка не вражають сорти харківської селекції. Бура листова іржа та септоріоз листя проявляють ураження </w:t>
      </w:r>
      <w:proofErr w:type="gramStart"/>
      <w:r w:rsidRPr="0025527D">
        <w:rPr>
          <w:sz w:val="28"/>
          <w:szCs w:val="28"/>
        </w:rPr>
        <w:t>п</w:t>
      </w:r>
      <w:proofErr w:type="gramEnd"/>
      <w:r w:rsidRPr="0025527D">
        <w:rPr>
          <w:sz w:val="28"/>
          <w:szCs w:val="28"/>
        </w:rPr>
        <w:t xml:space="preserve">ізно і не набувають поширення. Це дає змогу вирощувати сорти </w:t>
      </w:r>
      <w:proofErr w:type="gramStart"/>
      <w:r w:rsidRPr="0025527D">
        <w:rPr>
          <w:sz w:val="28"/>
          <w:szCs w:val="28"/>
        </w:rPr>
        <w:t>ярого</w:t>
      </w:r>
      <w:proofErr w:type="gramEnd"/>
      <w:r w:rsidRPr="0025527D">
        <w:rPr>
          <w:sz w:val="28"/>
          <w:szCs w:val="28"/>
        </w:rPr>
        <w:t xml:space="preserve"> тритикале без протруювання насіння і застосування фунгіцидів протягом вегетаційного періоду.</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sz w:val="28"/>
          <w:szCs w:val="28"/>
        </w:rPr>
        <w:t>Сорти ярого тритикале селекції І</w:t>
      </w:r>
      <w:proofErr w:type="gramStart"/>
      <w:r w:rsidRPr="0025527D">
        <w:rPr>
          <w:sz w:val="28"/>
          <w:szCs w:val="28"/>
        </w:rPr>
        <w:t>Р</w:t>
      </w:r>
      <w:proofErr w:type="gramEnd"/>
      <w:r w:rsidRPr="0025527D">
        <w:rPr>
          <w:sz w:val="28"/>
          <w:szCs w:val="28"/>
        </w:rPr>
        <w:t xml:space="preserve"> ім. В.Я.Юр’єва Аіст, Жайворонок, Хлібодар, Соловей, Коровай значно менше уражаються внутрішньо- стебловими шкідниками у порівнянні з іншими сортами. Подекуди, на початку цвітіння спостерігається заселення посіві</w:t>
      </w:r>
      <w:proofErr w:type="gramStart"/>
      <w:r w:rsidRPr="0025527D">
        <w:rPr>
          <w:sz w:val="28"/>
          <w:szCs w:val="28"/>
        </w:rPr>
        <w:t>в</w:t>
      </w:r>
      <w:proofErr w:type="gramEnd"/>
      <w:r w:rsidRPr="0025527D">
        <w:rPr>
          <w:sz w:val="28"/>
          <w:szCs w:val="28"/>
        </w:rPr>
        <w:t xml:space="preserve"> хлібними жуком, які живляться пиляками, але не зменшують зав’язування зерна і не спричиняють істотної шкоди рослинам. </w:t>
      </w:r>
      <w:proofErr w:type="gramStart"/>
      <w:r w:rsidRPr="0025527D">
        <w:rPr>
          <w:sz w:val="28"/>
          <w:szCs w:val="28"/>
        </w:rPr>
        <w:t>П</w:t>
      </w:r>
      <w:proofErr w:type="gramEnd"/>
      <w:r w:rsidRPr="0025527D">
        <w:rPr>
          <w:sz w:val="28"/>
          <w:szCs w:val="28"/>
        </w:rPr>
        <w:t>ізніше, при формуванні та наливі зерна вони пошкоджують окремі зернівки, але не вибивають їх з колоса, як це буває у пшениці та ячменю.</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sz w:val="28"/>
          <w:szCs w:val="28"/>
        </w:rPr>
        <w:t xml:space="preserve">Хлібні клопи (клоп-черепашка, маврська черепашка, </w:t>
      </w:r>
      <w:proofErr w:type="gramStart"/>
      <w:r w:rsidRPr="0025527D">
        <w:rPr>
          <w:sz w:val="28"/>
          <w:szCs w:val="28"/>
        </w:rPr>
        <w:t>австр</w:t>
      </w:r>
      <w:proofErr w:type="gramEnd"/>
      <w:r w:rsidRPr="0025527D">
        <w:rPr>
          <w:sz w:val="28"/>
          <w:szCs w:val="28"/>
        </w:rPr>
        <w:t>ійська черепашка), носата та гостроголова елії менше шкодять на посівах тритикале під час наливу зерна завдяки тому, що зерно добре захищене лусками. Економічний поріг шкодочинності цих шкідників для тритикале вищий, ніж для пшениці, а для захисту посіві</w:t>
      </w:r>
      <w:proofErr w:type="gramStart"/>
      <w:r w:rsidRPr="0025527D">
        <w:rPr>
          <w:sz w:val="28"/>
          <w:szCs w:val="28"/>
        </w:rPr>
        <w:t>в</w:t>
      </w:r>
      <w:proofErr w:type="gramEnd"/>
      <w:r w:rsidRPr="0025527D">
        <w:rPr>
          <w:sz w:val="28"/>
          <w:szCs w:val="28"/>
        </w:rPr>
        <w:t xml:space="preserve"> можна обмежитись обробкою інсектицидом країв поля — в першу чергу від лісосмуг.</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b/>
          <w:bCs/>
          <w:sz w:val="28"/>
          <w:szCs w:val="28"/>
        </w:rPr>
        <w:lastRenderedPageBreak/>
        <w:t>Якість зерна і його використання.</w:t>
      </w:r>
      <w:r w:rsidRPr="0025527D">
        <w:rPr>
          <w:sz w:val="28"/>
          <w:szCs w:val="28"/>
        </w:rPr>
        <w:t> </w:t>
      </w:r>
      <w:proofErr w:type="gramStart"/>
      <w:r w:rsidRPr="0025527D">
        <w:rPr>
          <w:sz w:val="28"/>
          <w:szCs w:val="28"/>
        </w:rPr>
        <w:t>Завдяки використанню для схрещування високоякісних сортів ярої пшениці Саратовська 46, Жемчужина Заволжя, Харківська 8, Харківська 10 та ін. при створенні сортів ярого тритикале були одержані генотипи з унікальним білковим комплексом — вмістом білку 13—16%, в якому до 350 мг/% незамінної амінокислоти — лізину.</w:t>
      </w:r>
      <w:proofErr w:type="gramEnd"/>
      <w:r w:rsidRPr="0025527D">
        <w:rPr>
          <w:sz w:val="28"/>
          <w:szCs w:val="28"/>
        </w:rPr>
        <w:t xml:space="preserve"> Вмі</w:t>
      </w:r>
      <w:proofErr w:type="gramStart"/>
      <w:r w:rsidRPr="0025527D">
        <w:rPr>
          <w:sz w:val="28"/>
          <w:szCs w:val="28"/>
        </w:rPr>
        <w:t>ст</w:t>
      </w:r>
      <w:proofErr w:type="gramEnd"/>
      <w:r w:rsidRPr="0025527D">
        <w:rPr>
          <w:sz w:val="28"/>
          <w:szCs w:val="28"/>
        </w:rPr>
        <w:t xml:space="preserve"> каротиноїдів підвищений (1,5—2,0 мг), що забезпечує високу поживну цінність зерна тритикале. Натура зерна тритикале дещо нижча, у порівнянні з пшеницею (680—730 г/л), що </w:t>
      </w:r>
      <w:proofErr w:type="gramStart"/>
      <w:r w:rsidRPr="0025527D">
        <w:rPr>
          <w:sz w:val="28"/>
          <w:szCs w:val="28"/>
        </w:rPr>
        <w:t>пов’язано</w:t>
      </w:r>
      <w:proofErr w:type="gramEnd"/>
      <w:r w:rsidRPr="0025527D">
        <w:rPr>
          <w:sz w:val="28"/>
          <w:szCs w:val="28"/>
        </w:rPr>
        <w:t xml:space="preserve"> з більшою видовженістю зернівок і меншою твердістю ендосперму.</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sz w:val="28"/>
          <w:szCs w:val="28"/>
        </w:rPr>
        <w:t>Хлібопекарські властивості борошна сортів ярого тритикале визначаються білковим та вуглеводним комплексом: середній вмі</w:t>
      </w:r>
      <w:proofErr w:type="gramStart"/>
      <w:r w:rsidRPr="0025527D">
        <w:rPr>
          <w:sz w:val="28"/>
          <w:szCs w:val="28"/>
        </w:rPr>
        <w:t>ст</w:t>
      </w:r>
      <w:proofErr w:type="gramEnd"/>
      <w:r w:rsidRPr="0025527D">
        <w:rPr>
          <w:sz w:val="28"/>
          <w:szCs w:val="28"/>
        </w:rPr>
        <w:t xml:space="preserve"> клейковини становить 23% з високої пружністю (55—70 мм) та незначної розтяжністю (55—80 мм). Якість клейковини відповідає першій групі: ВДК становить 50—70 од</w:t>
      </w:r>
      <w:proofErr w:type="gramStart"/>
      <w:r w:rsidRPr="0025527D">
        <w:rPr>
          <w:sz w:val="28"/>
          <w:szCs w:val="28"/>
        </w:rPr>
        <w:t>.</w:t>
      </w:r>
      <w:proofErr w:type="gramEnd"/>
      <w:r w:rsidRPr="0025527D">
        <w:rPr>
          <w:sz w:val="28"/>
          <w:szCs w:val="28"/>
        </w:rPr>
        <w:t xml:space="preserve"> </w:t>
      </w:r>
      <w:proofErr w:type="gramStart"/>
      <w:r w:rsidRPr="0025527D">
        <w:rPr>
          <w:sz w:val="28"/>
          <w:szCs w:val="28"/>
        </w:rPr>
        <w:t>п</w:t>
      </w:r>
      <w:proofErr w:type="gramEnd"/>
      <w:r w:rsidRPr="0025527D">
        <w:rPr>
          <w:sz w:val="28"/>
          <w:szCs w:val="28"/>
        </w:rPr>
        <w:t>риладу.</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sz w:val="28"/>
          <w:szCs w:val="28"/>
        </w:rPr>
        <w:t xml:space="preserve">Число падіння, що характеризує ферментативну активність у борошні тритикале, відповідає оптимальному </w:t>
      </w:r>
      <w:proofErr w:type="gramStart"/>
      <w:r w:rsidRPr="0025527D">
        <w:rPr>
          <w:sz w:val="28"/>
          <w:szCs w:val="28"/>
        </w:rPr>
        <w:t>р</w:t>
      </w:r>
      <w:proofErr w:type="gramEnd"/>
      <w:r w:rsidRPr="0025527D">
        <w:rPr>
          <w:sz w:val="28"/>
          <w:szCs w:val="28"/>
        </w:rPr>
        <w:t xml:space="preserve">івню для одержання високоякісного хліба (200—250 сек.). Водопоглинальна здатність борошна тритикале близька до пшеничної, тісто швидко утворюється (2 хв.), в оптимальної консистенції знаходиться біля 1 хв., </w:t>
      </w:r>
      <w:proofErr w:type="gramStart"/>
      <w:r w:rsidRPr="0025527D">
        <w:rPr>
          <w:sz w:val="28"/>
          <w:szCs w:val="28"/>
        </w:rPr>
        <w:t>п</w:t>
      </w:r>
      <w:proofErr w:type="gramEnd"/>
      <w:r w:rsidRPr="0025527D">
        <w:rPr>
          <w:sz w:val="28"/>
          <w:szCs w:val="28"/>
        </w:rPr>
        <w:t>ісля чого активно зріджується.</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sz w:val="28"/>
          <w:szCs w:val="28"/>
        </w:rPr>
        <w:t xml:space="preserve">За силою борошна (120—200 од. альвеографу) тритикале поступається пшениці, але, разом з цим, забезпечує хороший об’ємний вихід хліба — 400-500 мл з 100 г борошна без розрихлювачів. Загальна хлібопекарська оцінка, яка </w:t>
      </w:r>
      <w:proofErr w:type="gramStart"/>
      <w:r w:rsidRPr="0025527D">
        <w:rPr>
          <w:sz w:val="28"/>
          <w:szCs w:val="28"/>
        </w:rPr>
        <w:t>кр</w:t>
      </w:r>
      <w:proofErr w:type="gramEnd"/>
      <w:r w:rsidRPr="0025527D">
        <w:rPr>
          <w:sz w:val="28"/>
          <w:szCs w:val="28"/>
        </w:rPr>
        <w:t xml:space="preserve">ім об’ємного виду включає оцінку зовнішньої поверхні, форми, кольору кірки, пористості, кольору і еластичності м’якуша, знаходиться, переважно, на </w:t>
      </w:r>
      <w:proofErr w:type="gramStart"/>
      <w:r w:rsidRPr="0025527D">
        <w:rPr>
          <w:sz w:val="28"/>
          <w:szCs w:val="28"/>
        </w:rPr>
        <w:t>р</w:t>
      </w:r>
      <w:proofErr w:type="gramEnd"/>
      <w:r w:rsidRPr="0025527D">
        <w:rPr>
          <w:sz w:val="28"/>
          <w:szCs w:val="28"/>
        </w:rPr>
        <w:t>івні 4,3—5,0 балів.</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sz w:val="28"/>
          <w:szCs w:val="28"/>
        </w:rPr>
        <w:t>Методи селекції розглянемо на прикладі створення сортів ярого тритикале в І</w:t>
      </w:r>
      <w:proofErr w:type="gramStart"/>
      <w:r w:rsidRPr="0025527D">
        <w:rPr>
          <w:sz w:val="28"/>
          <w:szCs w:val="28"/>
        </w:rPr>
        <w:t>Р</w:t>
      </w:r>
      <w:proofErr w:type="gramEnd"/>
      <w:r w:rsidRPr="0025527D">
        <w:rPr>
          <w:sz w:val="28"/>
          <w:szCs w:val="28"/>
        </w:rPr>
        <w:t xml:space="preserve"> ім. В.Я. Ю’єва. Перший сорт ярого тритикале в Україні Аі</w:t>
      </w:r>
      <w:proofErr w:type="gramStart"/>
      <w:r w:rsidRPr="0025527D">
        <w:rPr>
          <w:sz w:val="28"/>
          <w:szCs w:val="28"/>
        </w:rPr>
        <w:t>ст</w:t>
      </w:r>
      <w:proofErr w:type="gramEnd"/>
      <w:r w:rsidRPr="0025527D">
        <w:rPr>
          <w:sz w:val="28"/>
          <w:szCs w:val="28"/>
        </w:rPr>
        <w:t xml:space="preserve"> (1955 р.) був створений методом складної міжродової гібридизації ярої м’якої пшениці, ярого жита з Аргентини та гексаплоїдного тритикале Харківська 8/Insave/MC1 з наступним рекурентним добором пшенично-житніх гексаплоїдних рекомбінантних рослин з високими показниками врожайності та інших господарсько цінних ознак. Аналогічним методом з використанням інших батьківських гексаплоїдних ліній та сортів створені сорти ярого тритикале Коровай</w:t>
      </w:r>
      <w:proofErr w:type="gramStart"/>
      <w:r w:rsidRPr="0025527D">
        <w:rPr>
          <w:sz w:val="28"/>
          <w:szCs w:val="28"/>
        </w:rPr>
        <w:t xml:space="preserve"> і Л</w:t>
      </w:r>
      <w:proofErr w:type="gramEnd"/>
      <w:r w:rsidRPr="0025527D">
        <w:rPr>
          <w:sz w:val="28"/>
          <w:szCs w:val="28"/>
        </w:rPr>
        <w:t>егінь.</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sz w:val="28"/>
          <w:szCs w:val="28"/>
        </w:rPr>
        <w:t>Сорти Жайворонок, Хлібодар, Соловей створені методом індиві</w:t>
      </w:r>
      <w:proofErr w:type="gramStart"/>
      <w:r w:rsidRPr="0025527D">
        <w:rPr>
          <w:sz w:val="28"/>
          <w:szCs w:val="28"/>
        </w:rPr>
        <w:t>дуального</w:t>
      </w:r>
      <w:proofErr w:type="gramEnd"/>
      <w:r w:rsidRPr="0025527D">
        <w:rPr>
          <w:sz w:val="28"/>
          <w:szCs w:val="28"/>
        </w:rPr>
        <w:t xml:space="preserve"> добору із складних гексаплоїдних міжлінійних пшенично-житніх популяцій.</w:t>
      </w:r>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b/>
          <w:bCs/>
          <w:sz w:val="28"/>
          <w:szCs w:val="28"/>
        </w:rPr>
        <w:t xml:space="preserve">Озимі </w:t>
      </w:r>
      <w:proofErr w:type="gramStart"/>
      <w:r w:rsidRPr="0025527D">
        <w:rPr>
          <w:b/>
          <w:bCs/>
          <w:sz w:val="28"/>
          <w:szCs w:val="28"/>
        </w:rPr>
        <w:t>тритикале</w:t>
      </w:r>
      <w:proofErr w:type="gramEnd"/>
    </w:p>
    <w:p w:rsidR="0025527D" w:rsidRPr="0025527D" w:rsidRDefault="0025527D" w:rsidP="0025527D">
      <w:pPr>
        <w:pStyle w:val="a8"/>
        <w:shd w:val="clear" w:color="auto" w:fill="FFFFFF"/>
        <w:spacing w:before="0" w:beforeAutospacing="0" w:after="0" w:afterAutospacing="0"/>
        <w:ind w:firstLine="709"/>
        <w:jc w:val="both"/>
        <w:rPr>
          <w:sz w:val="28"/>
          <w:szCs w:val="28"/>
        </w:rPr>
      </w:pPr>
      <w:r w:rsidRPr="0025527D">
        <w:rPr>
          <w:sz w:val="28"/>
          <w:szCs w:val="28"/>
        </w:rPr>
        <w:t>У публікаціях дається багато висловлень про тритикале як про зернову культуру майбутнього, що за своєю зерновою продуктивністю може перевершити головну зернову культуру — пшеницю на 20—30%. Імовірність такого прогнозу цілком реальна, особливо в екстремально несприятливі роки для перезимі</w:t>
      </w:r>
      <w:proofErr w:type="gramStart"/>
      <w:r w:rsidRPr="0025527D">
        <w:rPr>
          <w:sz w:val="28"/>
          <w:szCs w:val="28"/>
        </w:rPr>
        <w:t>вл</w:t>
      </w:r>
      <w:proofErr w:type="gramEnd"/>
      <w:r w:rsidRPr="0025527D">
        <w:rPr>
          <w:sz w:val="28"/>
          <w:szCs w:val="28"/>
        </w:rPr>
        <w:t xml:space="preserve">і озимої пшениці. В даний час у світі площа під озимими і яровими сортами тритикале складає 3,5 </w:t>
      </w:r>
      <w:proofErr w:type="gramStart"/>
      <w:r w:rsidRPr="0025527D">
        <w:rPr>
          <w:sz w:val="28"/>
          <w:szCs w:val="28"/>
        </w:rPr>
        <w:t>млн</w:t>
      </w:r>
      <w:proofErr w:type="gramEnd"/>
      <w:r w:rsidRPr="0025527D">
        <w:rPr>
          <w:sz w:val="28"/>
          <w:szCs w:val="28"/>
        </w:rPr>
        <w:t xml:space="preserve"> га, у т.ч. Польща — 850 тис., Німеччина — близько 600 тис., Росія і Китай — по 500 тис. га. В Україні </w:t>
      </w:r>
      <w:r w:rsidRPr="0025527D">
        <w:rPr>
          <w:sz w:val="28"/>
          <w:szCs w:val="28"/>
        </w:rPr>
        <w:lastRenderedPageBreak/>
        <w:t>тритикале займає площу близько 250 тис</w:t>
      </w:r>
      <w:proofErr w:type="gramStart"/>
      <w:r w:rsidRPr="0025527D">
        <w:rPr>
          <w:sz w:val="28"/>
          <w:szCs w:val="28"/>
        </w:rPr>
        <w:t>.</w:t>
      </w:r>
      <w:proofErr w:type="gramEnd"/>
      <w:r w:rsidRPr="0025527D">
        <w:rPr>
          <w:sz w:val="28"/>
          <w:szCs w:val="28"/>
        </w:rPr>
        <w:t xml:space="preserve"> </w:t>
      </w:r>
      <w:proofErr w:type="gramStart"/>
      <w:r w:rsidRPr="0025527D">
        <w:rPr>
          <w:sz w:val="28"/>
          <w:szCs w:val="28"/>
        </w:rPr>
        <w:t>г</w:t>
      </w:r>
      <w:proofErr w:type="gramEnd"/>
      <w:r w:rsidRPr="0025527D">
        <w:rPr>
          <w:sz w:val="28"/>
          <w:szCs w:val="28"/>
        </w:rPr>
        <w:t>а, у т.ч. озимих — 180 тис. і ярих —70 тис. гектарів, з тенденцією до її збільшення.</w:t>
      </w:r>
    </w:p>
    <w:p w:rsidR="0025527D" w:rsidRPr="0025527D" w:rsidRDefault="0025527D" w:rsidP="0025527D">
      <w:pPr>
        <w:tabs>
          <w:tab w:val="left" w:pos="2977"/>
        </w:tabs>
        <w:spacing w:after="0" w:line="240" w:lineRule="auto"/>
        <w:jc w:val="both"/>
        <w:rPr>
          <w:rFonts w:ascii="Times New Roman" w:eastAsia="Times New Roman" w:hAnsi="Times New Roman" w:cs="Times New Roman"/>
          <w:b/>
          <w:sz w:val="28"/>
          <w:szCs w:val="28"/>
          <w:lang w:eastAsia="ru-RU"/>
        </w:rPr>
      </w:pPr>
    </w:p>
    <w:p w:rsidR="009B21E4" w:rsidRPr="009B21E4" w:rsidRDefault="006756F1" w:rsidP="006756F1">
      <w:pPr>
        <w:pStyle w:val="a3"/>
        <w:tabs>
          <w:tab w:val="left" w:pos="2977"/>
        </w:tabs>
        <w:spacing w:after="0" w:line="24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2.</w:t>
      </w:r>
      <w:r w:rsidR="009B21E4" w:rsidRPr="009B21E4">
        <w:rPr>
          <w:rFonts w:ascii="Times New Roman" w:eastAsia="Times New Roman" w:hAnsi="Times New Roman" w:cs="Times New Roman"/>
          <w:b/>
          <w:sz w:val="28"/>
          <w:szCs w:val="28"/>
          <w:lang w:val="uk-UA" w:eastAsia="ru-RU"/>
        </w:rPr>
        <w:t xml:space="preserve">Класифікація </w:t>
      </w:r>
      <w:r w:rsidR="009B21E4" w:rsidRPr="009B21E4">
        <w:rPr>
          <w:rFonts w:ascii="Times New Roman" w:eastAsia="Times New Roman" w:hAnsi="Times New Roman" w:cs="Times New Roman"/>
          <w:b/>
          <w:i/>
          <w:sz w:val="28"/>
          <w:szCs w:val="28"/>
          <w:lang w:val="en-US" w:eastAsia="ru-RU"/>
        </w:rPr>
        <w:t>Triticale</w:t>
      </w:r>
      <w:r w:rsidR="009B21E4" w:rsidRPr="009B21E4">
        <w:rPr>
          <w:rFonts w:ascii="Times New Roman" w:eastAsia="Times New Roman" w:hAnsi="Times New Roman" w:cs="Times New Roman"/>
          <w:b/>
          <w:i/>
          <w:sz w:val="28"/>
          <w:szCs w:val="28"/>
          <w:lang w:val="uk-UA" w:eastAsia="ru-RU"/>
        </w:rPr>
        <w:t xml:space="preserve"> </w:t>
      </w:r>
      <w:r w:rsidR="009B21E4" w:rsidRPr="009B21E4">
        <w:rPr>
          <w:rFonts w:ascii="Times New Roman" w:eastAsia="Times New Roman" w:hAnsi="Times New Roman" w:cs="Times New Roman"/>
          <w:b/>
          <w:i/>
          <w:sz w:val="28"/>
          <w:szCs w:val="28"/>
          <w:lang w:val="en-US" w:eastAsia="ru-RU"/>
        </w:rPr>
        <w:t>L</w:t>
      </w:r>
      <w:r w:rsidR="009B21E4" w:rsidRPr="009B21E4">
        <w:rPr>
          <w:rFonts w:ascii="Times New Roman" w:eastAsia="Times New Roman" w:hAnsi="Times New Roman" w:cs="Times New Roman"/>
          <w:b/>
          <w:i/>
          <w:sz w:val="28"/>
          <w:szCs w:val="28"/>
          <w:lang w:val="uk-UA" w:eastAsia="ru-RU"/>
        </w:rPr>
        <w:t>.</w:t>
      </w:r>
      <w:r w:rsidR="009B21E4" w:rsidRPr="009B21E4">
        <w:rPr>
          <w:rFonts w:ascii="Times New Roman" w:eastAsia="Times New Roman" w:hAnsi="Times New Roman" w:cs="Times New Roman"/>
          <w:b/>
          <w:sz w:val="28"/>
          <w:szCs w:val="28"/>
          <w:lang w:val="uk-UA" w:eastAsia="ru-RU"/>
        </w:rPr>
        <w:t xml:space="preserve"> Характеристика п</w:t>
      </w:r>
      <w:r>
        <w:rPr>
          <w:rFonts w:ascii="Times New Roman" w:eastAsia="Times New Roman" w:hAnsi="Times New Roman" w:cs="Times New Roman"/>
          <w:b/>
          <w:sz w:val="28"/>
          <w:szCs w:val="28"/>
          <w:lang w:val="uk-UA" w:eastAsia="ru-RU"/>
        </w:rPr>
        <w:t>ервинних та вторинних тритикале</w:t>
      </w:r>
      <w:r w:rsidR="009B21E4" w:rsidRPr="009B21E4">
        <w:rPr>
          <w:rFonts w:ascii="Times New Roman" w:eastAsia="Times New Roman" w:hAnsi="Times New Roman" w:cs="Times New Roman"/>
          <w:b/>
          <w:sz w:val="28"/>
          <w:szCs w:val="28"/>
          <w:lang w:val="uk-UA" w:eastAsia="ru-RU"/>
        </w:rPr>
        <w:t xml:space="preserve"> </w:t>
      </w:r>
    </w:p>
    <w:p w:rsidR="005B41D8" w:rsidRPr="006373BF" w:rsidRDefault="009B21E4"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color w:val="000000"/>
          <w:sz w:val="28"/>
          <w:szCs w:val="28"/>
          <w:shd w:val="clear" w:color="auto" w:fill="FFFFFF"/>
          <w:lang w:val="uk-UA" w:eastAsia="uk-UA"/>
        </w:rPr>
        <w:t xml:space="preserve">За </w:t>
      </w:r>
      <w:r w:rsidR="005B41D8" w:rsidRPr="006373BF">
        <w:rPr>
          <w:rFonts w:ascii="Times New Roman" w:eastAsia="Times New Roman" w:hAnsi="Times New Roman" w:cs="Times New Roman"/>
          <w:color w:val="000000"/>
          <w:sz w:val="28"/>
          <w:szCs w:val="28"/>
          <w:shd w:val="clear" w:color="auto" w:fill="FFFFFF"/>
          <w:lang w:val="uk-UA" w:eastAsia="uk-UA"/>
        </w:rPr>
        <w:t>системою розмноження тритикале ближче стоїть до пшениці, тобто є рослиною-самозапильником.</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color w:val="000000"/>
          <w:sz w:val="28"/>
          <w:szCs w:val="28"/>
          <w:shd w:val="clear" w:color="auto" w:fill="FFFFFF"/>
          <w:lang w:val="uk-UA" w:eastAsia="uk-UA"/>
        </w:rPr>
        <w:t xml:space="preserve"> До цього часу склалася наступна система (1998):</w:t>
      </w:r>
    </w:p>
    <w:p w:rsidR="005B41D8" w:rsidRPr="004448C9" w:rsidRDefault="005B41D8" w:rsidP="005B41D8">
      <w:pPr>
        <w:numPr>
          <w:ilvl w:val="0"/>
          <w:numId w:val="6"/>
        </w:num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4448C9">
        <w:rPr>
          <w:rFonts w:ascii="Times New Roman" w:eastAsia="Times New Roman" w:hAnsi="Times New Roman" w:cs="Times New Roman"/>
          <w:bCs/>
          <w:color w:val="000000"/>
          <w:sz w:val="28"/>
          <w:szCs w:val="28"/>
          <w:shd w:val="clear" w:color="auto" w:fill="FFFFFF"/>
          <w:lang w:val="uk-UA" w:eastAsia="uk-UA"/>
        </w:rPr>
        <w:t xml:space="preserve">первинні тритикале: </w:t>
      </w:r>
      <w:r w:rsidRPr="004448C9">
        <w:rPr>
          <w:rFonts w:ascii="Times New Roman" w:eastAsia="Times New Roman" w:hAnsi="Times New Roman" w:cs="Times New Roman"/>
          <w:color w:val="000000"/>
          <w:sz w:val="28"/>
          <w:szCs w:val="28"/>
          <w:shd w:val="clear" w:color="auto" w:fill="FFFFFF"/>
          <w:lang w:val="uk-UA" w:eastAsia="uk-UA"/>
        </w:rPr>
        <w:t>гексаплоїдні, октаплоїдні;</w:t>
      </w:r>
    </w:p>
    <w:p w:rsidR="005B41D8" w:rsidRPr="004448C9" w:rsidRDefault="005B41D8" w:rsidP="005B41D8">
      <w:pPr>
        <w:numPr>
          <w:ilvl w:val="0"/>
          <w:numId w:val="6"/>
        </w:num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4448C9">
        <w:rPr>
          <w:rFonts w:ascii="Times New Roman" w:eastAsia="Times New Roman" w:hAnsi="Times New Roman" w:cs="Times New Roman"/>
          <w:bCs/>
          <w:color w:val="000000"/>
          <w:sz w:val="28"/>
          <w:szCs w:val="28"/>
          <w:shd w:val="clear" w:color="auto" w:fill="FFFFFF"/>
          <w:lang w:val="uk-UA" w:eastAsia="uk-UA"/>
        </w:rPr>
        <w:t xml:space="preserve">вторинні тритикале: </w:t>
      </w:r>
      <w:r w:rsidRPr="004448C9">
        <w:rPr>
          <w:rFonts w:ascii="Times New Roman" w:eastAsia="Times New Roman" w:hAnsi="Times New Roman" w:cs="Times New Roman"/>
          <w:color w:val="000000"/>
          <w:sz w:val="28"/>
          <w:szCs w:val="28"/>
          <w:shd w:val="clear" w:color="auto" w:fill="FFFFFF"/>
          <w:lang w:val="uk-UA" w:eastAsia="uk-UA"/>
        </w:rPr>
        <w:t>гексаплоїдні, октоплоїдні, тетраплоїдні.</w:t>
      </w:r>
    </w:p>
    <w:p w:rsidR="005B41D8" w:rsidRPr="006373BF" w:rsidRDefault="005B41D8" w:rsidP="005B41D8">
      <w:pPr>
        <w:spacing w:before="100" w:beforeAutospacing="1" w:after="100" w:afterAutospacing="1" w:line="240" w:lineRule="auto"/>
        <w:ind w:left="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color w:val="000000"/>
          <w:sz w:val="28"/>
          <w:szCs w:val="28"/>
          <w:shd w:val="clear" w:color="auto" w:fill="FFFFFF"/>
          <w:lang w:val="uk-UA" w:eastAsia="uk-UA"/>
        </w:rPr>
        <w:t>Розглянемо докладніше характеристики кожної з цих груп.</w:t>
      </w:r>
    </w:p>
    <w:p w:rsidR="005B41D8" w:rsidRPr="006373BF" w:rsidRDefault="005B41D8" w:rsidP="005B41D8">
      <w:pPr>
        <w:widowControl w:val="0"/>
        <w:spacing w:before="100" w:beforeAutospacing="1" w:after="100" w:afterAutospacing="1" w:line="240" w:lineRule="auto"/>
        <w:ind w:firstLine="709"/>
        <w:contextualSpacing/>
        <w:jc w:val="center"/>
        <w:rPr>
          <w:rFonts w:ascii="Times New Roman" w:eastAsia="Calibri" w:hAnsi="Times New Roman" w:cs="Times New Roman"/>
          <w:bCs/>
          <w:sz w:val="28"/>
          <w:szCs w:val="28"/>
          <w:lang w:val="uk-UA" w:eastAsia="uk-UA"/>
        </w:rPr>
      </w:pPr>
      <w:bookmarkStart w:id="1" w:name="bookmark2"/>
      <w:r w:rsidRPr="006373BF">
        <w:rPr>
          <w:rFonts w:ascii="Times New Roman" w:eastAsia="Calibri" w:hAnsi="Times New Roman" w:cs="Times New Roman"/>
          <w:color w:val="000000"/>
          <w:sz w:val="28"/>
          <w:szCs w:val="28"/>
          <w:shd w:val="clear" w:color="auto" w:fill="FFFFFF"/>
          <w:lang w:val="uk-UA" w:eastAsia="uk-UA"/>
        </w:rPr>
        <w:t>Первинні тритикале</w:t>
      </w:r>
      <w:bookmarkEnd w:id="1"/>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color w:val="000000"/>
          <w:sz w:val="28"/>
          <w:szCs w:val="28"/>
          <w:shd w:val="clear" w:color="auto" w:fill="FFFFFF"/>
          <w:lang w:val="uk-UA" w:eastAsia="uk-UA"/>
        </w:rPr>
        <w:t>Тритикале, отримані від схрещування різних видів пшениці з житом з наступним подвоєнням числа хромосом, а також при схрещуванні цих тритикале (одного рівня плоїдності) між со</w:t>
      </w:r>
      <w:r w:rsidRPr="006373BF">
        <w:rPr>
          <w:rFonts w:ascii="Times New Roman" w:eastAsia="Times New Roman" w:hAnsi="Times New Roman" w:cs="Times New Roman"/>
          <w:color w:val="000000"/>
          <w:sz w:val="28"/>
          <w:szCs w:val="28"/>
          <w:shd w:val="clear" w:color="auto" w:fill="FFFFFF"/>
          <w:lang w:val="uk-UA" w:eastAsia="uk-UA"/>
        </w:rPr>
        <w:softHyphen/>
        <w:t>бою, називаються первинними.</w:t>
      </w:r>
    </w:p>
    <w:p w:rsidR="005B41D8" w:rsidRPr="006373BF" w:rsidRDefault="005B41D8" w:rsidP="005B41D8">
      <w:pPr>
        <w:spacing w:before="100" w:beforeAutospacing="1" w:after="100" w:afterAutospacing="1" w:line="240" w:lineRule="auto"/>
        <w:ind w:firstLine="709"/>
        <w:jc w:val="both"/>
        <w:rPr>
          <w:rFonts w:ascii="Times New Roman" w:eastAsia="Times New Roman" w:hAnsi="Times New Roman" w:cs="Times New Roman"/>
          <w:sz w:val="28"/>
          <w:szCs w:val="28"/>
          <w:shd w:val="clear" w:color="auto" w:fill="FFFFFF"/>
          <w:lang w:val="uk-UA" w:eastAsia="uk-UA"/>
        </w:rPr>
      </w:pPr>
      <w:r w:rsidRPr="006373BF">
        <w:rPr>
          <w:rFonts w:ascii="Times New Roman" w:eastAsia="Times New Roman" w:hAnsi="Times New Roman" w:cs="Times New Roman"/>
          <w:b/>
          <w:bCs/>
          <w:sz w:val="28"/>
          <w:szCs w:val="28"/>
          <w:shd w:val="clear" w:color="auto" w:fill="FFFFFF"/>
          <w:lang w:val="uk-UA" w:eastAsia="uk-UA"/>
        </w:rPr>
        <w:t>Гексаплоїдні тритикале (</w:t>
      </w:r>
      <w:r w:rsidRPr="004448C9">
        <w:rPr>
          <w:rFonts w:ascii="Times New Roman" w:eastAsia="Times New Roman" w:hAnsi="Times New Roman" w:cs="Times New Roman"/>
          <w:b/>
          <w:bCs/>
          <w:i/>
          <w:sz w:val="28"/>
          <w:szCs w:val="28"/>
          <w:shd w:val="clear" w:color="auto" w:fill="FFFFFF"/>
          <w:lang w:val="uk-UA" w:eastAsia="uk-UA"/>
        </w:rPr>
        <w:t>2п=6х=42</w:t>
      </w:r>
      <w:r w:rsidRPr="006373BF">
        <w:rPr>
          <w:rFonts w:ascii="Times New Roman" w:eastAsia="Times New Roman" w:hAnsi="Times New Roman" w:cs="Times New Roman"/>
          <w:b/>
          <w:bCs/>
          <w:sz w:val="28"/>
          <w:szCs w:val="28"/>
          <w:shd w:val="clear" w:color="auto" w:fill="FFFFFF"/>
          <w:lang w:val="uk-UA" w:eastAsia="uk-UA"/>
        </w:rPr>
        <w:t xml:space="preserve">) </w:t>
      </w:r>
      <w:r w:rsidRPr="006373BF">
        <w:rPr>
          <w:rFonts w:ascii="Times New Roman" w:eastAsia="Times New Roman" w:hAnsi="Times New Roman" w:cs="Times New Roman"/>
          <w:sz w:val="28"/>
          <w:szCs w:val="28"/>
          <w:shd w:val="clear" w:color="auto" w:fill="FFFFFF"/>
          <w:lang w:val="uk-UA" w:eastAsia="uk-UA"/>
        </w:rPr>
        <w:t>одержують схрещуван</w:t>
      </w:r>
      <w:r w:rsidRPr="006373BF">
        <w:rPr>
          <w:rFonts w:ascii="Times New Roman" w:eastAsia="Times New Roman" w:hAnsi="Times New Roman" w:cs="Times New Roman"/>
          <w:sz w:val="28"/>
          <w:szCs w:val="28"/>
          <w:shd w:val="clear" w:color="auto" w:fill="FFFFFF"/>
          <w:lang w:val="uk-UA" w:eastAsia="uk-UA"/>
        </w:rPr>
        <w:softHyphen/>
        <w:t xml:space="preserve">ням тетраплоїдних пшениць із диплоїдним житом і подальшим подвоєнням числа хромосом. Саме ці форми тритикале широко використовуються в селекційних програмах. </w:t>
      </w:r>
    </w:p>
    <w:p w:rsidR="005B41D8" w:rsidRPr="006373BF" w:rsidRDefault="005B41D8" w:rsidP="005B41D8">
      <w:pPr>
        <w:spacing w:before="100" w:beforeAutospacing="1" w:after="100" w:afterAutospacing="1" w:line="240" w:lineRule="auto"/>
        <w:ind w:firstLine="709"/>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b/>
          <w:bCs/>
          <w:sz w:val="28"/>
          <w:szCs w:val="28"/>
          <w:shd w:val="clear" w:color="auto" w:fill="FFFFFF"/>
          <w:lang w:val="uk-UA" w:eastAsia="uk-UA"/>
        </w:rPr>
        <w:t>Октоплоїдні тритикале (</w:t>
      </w:r>
      <w:r w:rsidRPr="004448C9">
        <w:rPr>
          <w:rFonts w:ascii="Times New Roman" w:eastAsia="Times New Roman" w:hAnsi="Times New Roman" w:cs="Times New Roman"/>
          <w:b/>
          <w:bCs/>
          <w:i/>
          <w:sz w:val="28"/>
          <w:szCs w:val="28"/>
          <w:shd w:val="clear" w:color="auto" w:fill="FFFFFF"/>
          <w:lang w:val="uk-UA" w:eastAsia="uk-UA"/>
        </w:rPr>
        <w:t>2п=8х=56</w:t>
      </w:r>
      <w:r w:rsidRPr="006373BF">
        <w:rPr>
          <w:rFonts w:ascii="Times New Roman" w:eastAsia="Times New Roman" w:hAnsi="Times New Roman" w:cs="Times New Roman"/>
          <w:b/>
          <w:bCs/>
          <w:sz w:val="28"/>
          <w:szCs w:val="28"/>
          <w:shd w:val="clear" w:color="auto" w:fill="FFFFFF"/>
          <w:lang w:val="uk-UA" w:eastAsia="uk-UA"/>
        </w:rPr>
        <w:t xml:space="preserve">) </w:t>
      </w:r>
      <w:r w:rsidRPr="006373BF">
        <w:rPr>
          <w:rFonts w:ascii="Times New Roman" w:eastAsia="Times New Roman" w:hAnsi="Times New Roman" w:cs="Times New Roman"/>
          <w:sz w:val="28"/>
          <w:szCs w:val="28"/>
          <w:shd w:val="clear" w:color="auto" w:fill="FFFFFF"/>
          <w:lang w:val="uk-UA" w:eastAsia="uk-UA"/>
        </w:rPr>
        <w:t>одержують схрещуванням гексаплоїдних видів пшениці з диплоїдним житом з наступним подвоєнням числа хромосом.</w:t>
      </w:r>
      <w:r w:rsidRPr="006373BF">
        <w:rPr>
          <w:rFonts w:ascii="Times New Roman" w:eastAsia="Times New Roman" w:hAnsi="Times New Roman" w:cs="Times New Roman"/>
          <w:color w:val="000000"/>
          <w:sz w:val="28"/>
          <w:szCs w:val="28"/>
          <w:lang w:val="uk-UA" w:eastAsia="uk-UA"/>
        </w:rPr>
        <w:t xml:space="preserve"> </w:t>
      </w:r>
      <w:r w:rsidRPr="006373BF">
        <w:rPr>
          <w:rFonts w:ascii="Times New Roman" w:eastAsia="Times New Roman" w:hAnsi="Times New Roman" w:cs="Times New Roman"/>
          <w:color w:val="000000"/>
          <w:sz w:val="28"/>
          <w:szCs w:val="28"/>
          <w:shd w:val="clear" w:color="auto" w:fill="FFFFFF"/>
          <w:lang w:val="uk-UA" w:eastAsia="uk-UA"/>
        </w:rPr>
        <w:t>У селекційних програмах октоплоїдні тритикале використо</w:t>
      </w:r>
      <w:r w:rsidRPr="006373BF">
        <w:rPr>
          <w:rFonts w:ascii="Times New Roman" w:eastAsia="Times New Roman" w:hAnsi="Times New Roman" w:cs="Times New Roman"/>
          <w:color w:val="000000"/>
          <w:sz w:val="28"/>
          <w:szCs w:val="28"/>
          <w:shd w:val="clear" w:color="auto" w:fill="FFFFFF"/>
          <w:lang w:val="uk-UA" w:eastAsia="uk-UA"/>
        </w:rPr>
        <w:softHyphen/>
        <w:t>вують в основному для схрещування з гексаплоїдними, і дуже рідко – для схрещувань між собою. Синтезується велике число нових форм октаплоїдних тритикале, що використовуються в основному для поліпшення гексаплоїдних форм шляхом ство</w:t>
      </w:r>
      <w:r w:rsidRPr="006373BF">
        <w:rPr>
          <w:rFonts w:ascii="Times New Roman" w:eastAsia="Times New Roman" w:hAnsi="Times New Roman" w:cs="Times New Roman"/>
          <w:color w:val="000000"/>
          <w:sz w:val="28"/>
          <w:szCs w:val="28"/>
          <w:shd w:val="clear" w:color="auto" w:fill="FFFFFF"/>
          <w:lang w:val="uk-UA" w:eastAsia="uk-UA"/>
        </w:rPr>
        <w:softHyphen/>
        <w:t>рення вторинних тритикале.</w:t>
      </w:r>
    </w:p>
    <w:p w:rsidR="005B41D8" w:rsidRPr="006373BF" w:rsidRDefault="005B41D8" w:rsidP="005B41D8">
      <w:pPr>
        <w:keepNext/>
        <w:keepLines/>
        <w:widowControl w:val="0"/>
        <w:tabs>
          <w:tab w:val="left" w:pos="1242"/>
        </w:tabs>
        <w:spacing w:before="100" w:beforeAutospacing="1" w:after="100" w:afterAutospacing="1" w:line="240" w:lineRule="auto"/>
        <w:jc w:val="center"/>
        <w:rPr>
          <w:rFonts w:ascii="Times New Roman" w:eastAsia="Calibri" w:hAnsi="Times New Roman" w:cs="Times New Roman"/>
          <w:b/>
          <w:bCs/>
          <w:sz w:val="28"/>
          <w:szCs w:val="28"/>
          <w:lang w:val="uk-UA" w:eastAsia="uk-UA"/>
        </w:rPr>
      </w:pPr>
      <w:bookmarkStart w:id="2" w:name="bookmark3"/>
      <w:r w:rsidRPr="006373BF">
        <w:rPr>
          <w:rFonts w:ascii="Times New Roman" w:eastAsia="Calibri" w:hAnsi="Times New Roman" w:cs="Times New Roman"/>
          <w:sz w:val="28"/>
          <w:szCs w:val="28"/>
          <w:shd w:val="clear" w:color="auto" w:fill="FFFFFF"/>
          <w:lang w:val="uk-UA" w:eastAsia="uk-UA"/>
        </w:rPr>
        <w:t>Вторинні тритикале</w:t>
      </w:r>
      <w:bookmarkEnd w:id="2"/>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shd w:val="clear" w:color="auto" w:fill="FFFFFF"/>
          <w:lang w:val="uk-UA" w:eastAsia="uk-UA"/>
        </w:rPr>
      </w:pPr>
      <w:r w:rsidRPr="006373BF">
        <w:rPr>
          <w:rFonts w:ascii="Times New Roman" w:eastAsia="Times New Roman" w:hAnsi="Times New Roman" w:cs="Times New Roman"/>
          <w:color w:val="000000"/>
          <w:sz w:val="28"/>
          <w:szCs w:val="28"/>
          <w:shd w:val="clear" w:color="auto" w:fill="FFFFFF"/>
          <w:lang w:val="uk-UA" w:eastAsia="uk-UA"/>
        </w:rPr>
        <w:t>Назва вторинних тритикале походить від номера циклу гіб</w:t>
      </w:r>
      <w:r w:rsidRPr="006373BF">
        <w:rPr>
          <w:rFonts w:ascii="Times New Roman" w:eastAsia="Times New Roman" w:hAnsi="Times New Roman" w:cs="Times New Roman"/>
          <w:color w:val="000000"/>
          <w:sz w:val="28"/>
          <w:szCs w:val="28"/>
          <w:shd w:val="clear" w:color="auto" w:fill="FFFFFF"/>
          <w:lang w:val="uk-UA" w:eastAsia="uk-UA"/>
        </w:rPr>
        <w:softHyphen/>
        <w:t xml:space="preserve">ридизації первинних амфідиплоїдів з первинними тритикале </w:t>
      </w:r>
      <w:r w:rsidRPr="006373BF">
        <w:rPr>
          <w:rFonts w:ascii="Times New Roman" w:eastAsia="Times New Roman" w:hAnsi="Times New Roman" w:cs="Times New Roman"/>
          <w:sz w:val="28"/>
          <w:szCs w:val="28"/>
          <w:shd w:val="clear" w:color="auto" w:fill="FFFFFF"/>
          <w:lang w:val="uk-UA" w:eastAsia="uk-UA"/>
        </w:rPr>
        <w:t>іншого рівня плоїдності або з пшеницею. Одним із перших схрещування 42-хромосомних тритикале з 56-хромосомними тритикале провів В.Е. Писарєв. При такому схрещуванні спос</w:t>
      </w:r>
      <w:r w:rsidRPr="006373BF">
        <w:rPr>
          <w:rFonts w:ascii="Times New Roman" w:eastAsia="Times New Roman" w:hAnsi="Times New Roman" w:cs="Times New Roman"/>
          <w:sz w:val="28"/>
          <w:szCs w:val="28"/>
          <w:shd w:val="clear" w:color="auto" w:fill="FFFFFF"/>
          <w:lang w:val="uk-UA" w:eastAsia="uk-UA"/>
        </w:rPr>
        <w:softHyphen/>
        <w:t xml:space="preserve">терігається реципрокний ефект, тому що при використанні як материнську форму октаплоїдного тритикале відсоток зерен, що зав'язалися, значно вище, ніж у зворотній комбінації. </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b/>
          <w:bCs/>
          <w:sz w:val="28"/>
          <w:szCs w:val="28"/>
          <w:shd w:val="clear" w:color="auto" w:fill="FFFFFF"/>
          <w:lang w:val="uk-UA" w:eastAsia="uk-UA"/>
        </w:rPr>
        <w:t xml:space="preserve">Гексаплоїдні тритикале. </w:t>
      </w:r>
      <w:r w:rsidRPr="006373BF">
        <w:rPr>
          <w:rFonts w:ascii="Times New Roman" w:eastAsia="Times New Roman" w:hAnsi="Times New Roman" w:cs="Times New Roman"/>
          <w:sz w:val="28"/>
          <w:szCs w:val="28"/>
          <w:shd w:val="clear" w:color="auto" w:fill="FFFFFF"/>
          <w:lang w:val="uk-UA" w:eastAsia="uk-UA"/>
        </w:rPr>
        <w:t>Найбільше часто для одержання гос</w:t>
      </w:r>
      <w:r w:rsidRPr="006373BF">
        <w:rPr>
          <w:rFonts w:ascii="Times New Roman" w:eastAsia="Times New Roman" w:hAnsi="Times New Roman" w:cs="Times New Roman"/>
          <w:sz w:val="28"/>
          <w:szCs w:val="28"/>
          <w:shd w:val="clear" w:color="auto" w:fill="FFFFFF"/>
          <w:lang w:val="uk-UA" w:eastAsia="uk-UA"/>
        </w:rPr>
        <w:softHyphen/>
        <w:t>подарсько цінних форм застосовують схрещування гексаплоїд</w:t>
      </w:r>
      <w:r w:rsidRPr="006373BF">
        <w:rPr>
          <w:rFonts w:ascii="Times New Roman" w:eastAsia="Times New Roman" w:hAnsi="Times New Roman" w:cs="Times New Roman"/>
          <w:sz w:val="28"/>
          <w:szCs w:val="28"/>
          <w:shd w:val="clear" w:color="auto" w:fill="FFFFFF"/>
          <w:lang w:val="uk-UA" w:eastAsia="uk-UA"/>
        </w:rPr>
        <w:softHyphen/>
        <w:t>них з октаплоїдними тритикале.</w:t>
      </w:r>
      <w:r w:rsidRPr="006373BF">
        <w:rPr>
          <w:rFonts w:ascii="Times New Roman" w:eastAsia="Times New Roman" w:hAnsi="Times New Roman" w:cs="Times New Roman"/>
          <w:sz w:val="28"/>
          <w:szCs w:val="28"/>
          <w:lang w:val="uk-UA" w:eastAsia="uk-UA"/>
        </w:rPr>
        <w:t xml:space="preserve"> </w:t>
      </w:r>
      <w:r w:rsidRPr="006373BF">
        <w:rPr>
          <w:rFonts w:ascii="Times New Roman" w:eastAsia="Times New Roman" w:hAnsi="Times New Roman" w:cs="Times New Roman"/>
          <w:sz w:val="28"/>
          <w:szCs w:val="28"/>
          <w:shd w:val="clear" w:color="auto" w:fill="FFFFFF"/>
          <w:lang w:val="uk-UA" w:eastAsia="uk-UA"/>
        </w:rPr>
        <w:t>Вторинні гексаплоїдні тритикале можливо одержати також шляхом схрещування гібридів першого покоління між пшени</w:t>
      </w:r>
      <w:r w:rsidRPr="006373BF">
        <w:rPr>
          <w:rFonts w:ascii="Times New Roman" w:eastAsia="Times New Roman" w:hAnsi="Times New Roman" w:cs="Times New Roman"/>
          <w:sz w:val="28"/>
          <w:szCs w:val="28"/>
          <w:shd w:val="clear" w:color="auto" w:fill="FFFFFF"/>
          <w:lang w:val="uk-UA" w:eastAsia="uk-UA"/>
        </w:rPr>
        <w:softHyphen/>
        <w:t>цею і житом з гексаплоїдними тритикале або запиленням гек</w:t>
      </w:r>
      <w:r w:rsidRPr="006373BF">
        <w:rPr>
          <w:rFonts w:ascii="Times New Roman" w:eastAsia="Times New Roman" w:hAnsi="Times New Roman" w:cs="Times New Roman"/>
          <w:sz w:val="28"/>
          <w:szCs w:val="28"/>
          <w:shd w:val="clear" w:color="auto" w:fill="FFFFFF"/>
          <w:lang w:val="uk-UA" w:eastAsia="uk-UA"/>
        </w:rPr>
        <w:softHyphen/>
        <w:t>саплоїдних тритикале пилком пшениці.</w:t>
      </w:r>
      <w:r w:rsidRPr="006373BF">
        <w:rPr>
          <w:rFonts w:ascii="Times New Roman" w:eastAsia="Times New Roman" w:hAnsi="Times New Roman" w:cs="Times New Roman"/>
          <w:color w:val="000000"/>
          <w:sz w:val="28"/>
          <w:szCs w:val="28"/>
          <w:lang w:val="uk-UA" w:eastAsia="uk-UA"/>
        </w:rPr>
        <w:t xml:space="preserve"> </w:t>
      </w:r>
      <w:r w:rsidRPr="006373BF">
        <w:rPr>
          <w:rFonts w:ascii="Times New Roman" w:eastAsia="Times New Roman" w:hAnsi="Times New Roman" w:cs="Times New Roman"/>
          <w:color w:val="000000"/>
          <w:sz w:val="28"/>
          <w:szCs w:val="28"/>
          <w:shd w:val="clear" w:color="auto" w:fill="FFFFFF"/>
          <w:lang w:val="uk-UA" w:eastAsia="uk-UA"/>
        </w:rPr>
        <w:t>Усі комерційні сорти тритикале української селекції відносяться до гексаплоїдного типу.</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shd w:val="clear" w:color="auto" w:fill="FFFFFF"/>
          <w:lang w:val="uk-UA" w:eastAsia="uk-UA"/>
        </w:rPr>
      </w:pPr>
      <w:r w:rsidRPr="006373BF">
        <w:rPr>
          <w:rFonts w:ascii="Times New Roman" w:eastAsia="Times New Roman" w:hAnsi="Times New Roman" w:cs="Times New Roman"/>
          <w:b/>
          <w:bCs/>
          <w:sz w:val="28"/>
          <w:szCs w:val="28"/>
          <w:shd w:val="clear" w:color="auto" w:fill="FFFFFF"/>
          <w:lang w:val="uk-UA" w:eastAsia="uk-UA"/>
        </w:rPr>
        <w:lastRenderedPageBreak/>
        <w:t xml:space="preserve">Октоплоїдні тритикале. </w:t>
      </w:r>
      <w:r w:rsidRPr="006373BF">
        <w:rPr>
          <w:rFonts w:ascii="Times New Roman" w:eastAsia="Times New Roman" w:hAnsi="Times New Roman" w:cs="Times New Roman"/>
          <w:sz w:val="28"/>
          <w:szCs w:val="28"/>
          <w:shd w:val="clear" w:color="auto" w:fill="FFFFFF"/>
          <w:lang w:val="uk-UA" w:eastAsia="uk-UA"/>
        </w:rPr>
        <w:t>Вторинні октоплоїдні тритикале одержують шляхом схрещування октаплоїдних первинних з гексаплоїдними, а також шляхом запилення гібридів між гексаплоїдними пшеницями і житом пилком октаплоідних трити</w:t>
      </w:r>
      <w:r w:rsidRPr="006373BF">
        <w:rPr>
          <w:rFonts w:ascii="Times New Roman" w:eastAsia="Times New Roman" w:hAnsi="Times New Roman" w:cs="Times New Roman"/>
          <w:sz w:val="28"/>
          <w:szCs w:val="28"/>
          <w:shd w:val="clear" w:color="auto" w:fill="FFFFFF"/>
          <w:lang w:val="uk-UA" w:eastAsia="uk-UA"/>
        </w:rPr>
        <w:softHyphen/>
        <w:t>кале</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b/>
          <w:bCs/>
          <w:color w:val="000000"/>
          <w:sz w:val="28"/>
          <w:szCs w:val="28"/>
          <w:shd w:val="clear" w:color="auto" w:fill="FFFFFF"/>
          <w:lang w:val="uk-UA" w:eastAsia="uk-UA"/>
        </w:rPr>
        <w:t xml:space="preserve">Тетраплоїдні тритикале. </w:t>
      </w:r>
      <w:r w:rsidRPr="006373BF">
        <w:rPr>
          <w:rFonts w:ascii="Times New Roman" w:eastAsia="Times New Roman" w:hAnsi="Times New Roman" w:cs="Times New Roman"/>
          <w:color w:val="000000"/>
          <w:sz w:val="28"/>
          <w:szCs w:val="28"/>
          <w:shd w:val="clear" w:color="auto" w:fill="FFFFFF"/>
          <w:lang w:val="uk-UA" w:eastAsia="uk-UA"/>
        </w:rPr>
        <w:t>Первинні форми тетраплоїдних три</w:t>
      </w:r>
      <w:r w:rsidRPr="006373BF">
        <w:rPr>
          <w:rFonts w:ascii="Times New Roman" w:eastAsia="Times New Roman" w:hAnsi="Times New Roman" w:cs="Times New Roman"/>
          <w:color w:val="000000"/>
          <w:sz w:val="28"/>
          <w:szCs w:val="28"/>
          <w:shd w:val="clear" w:color="auto" w:fill="FFFFFF"/>
          <w:lang w:val="uk-UA" w:eastAsia="uk-UA"/>
        </w:rPr>
        <w:softHyphen/>
        <w:t>тикале практично відсутні через несумісність житнього Я і пшеничних А и В геномів, що багаторазово і, в основному, бе</w:t>
      </w:r>
      <w:r w:rsidRPr="006373BF">
        <w:rPr>
          <w:rFonts w:ascii="Times New Roman" w:eastAsia="Times New Roman" w:hAnsi="Times New Roman" w:cs="Times New Roman"/>
          <w:color w:val="000000"/>
          <w:sz w:val="28"/>
          <w:szCs w:val="28"/>
          <w:shd w:val="clear" w:color="auto" w:fill="FFFFFF"/>
          <w:lang w:val="uk-UA" w:eastAsia="uk-UA"/>
        </w:rPr>
        <w:softHyphen/>
        <w:t>зуспішно використовували для синтезу тетраплоїдних форм тритикале.</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sz w:val="28"/>
          <w:szCs w:val="28"/>
          <w:lang w:val="uk-UA" w:eastAsia="uk-UA"/>
        </w:rPr>
      </w:pPr>
      <w:r w:rsidRPr="006373BF">
        <w:rPr>
          <w:rFonts w:ascii="Times New Roman" w:eastAsia="Times New Roman" w:hAnsi="Times New Roman" w:cs="Times New Roman"/>
          <w:sz w:val="28"/>
          <w:szCs w:val="28"/>
          <w:shd w:val="clear" w:color="auto" w:fill="FFFFFF"/>
          <w:lang w:val="uk-UA" w:eastAsia="uk-UA"/>
        </w:rPr>
        <w:t>Вторинні форми тетраплоїдних тритикале (</w:t>
      </w:r>
      <w:r w:rsidRPr="004448C9">
        <w:rPr>
          <w:rFonts w:ascii="Times New Roman" w:eastAsia="Times New Roman" w:hAnsi="Times New Roman" w:cs="Times New Roman"/>
          <w:i/>
          <w:sz w:val="28"/>
          <w:szCs w:val="28"/>
          <w:shd w:val="clear" w:color="auto" w:fill="FFFFFF"/>
          <w:lang w:val="uk-UA" w:eastAsia="uk-UA"/>
        </w:rPr>
        <w:t>2п=4х=28</w:t>
      </w:r>
      <w:r w:rsidRPr="006373BF">
        <w:rPr>
          <w:rFonts w:ascii="Times New Roman" w:eastAsia="Times New Roman" w:hAnsi="Times New Roman" w:cs="Times New Roman"/>
          <w:sz w:val="28"/>
          <w:szCs w:val="28"/>
          <w:shd w:val="clear" w:color="auto" w:fill="FFFFFF"/>
          <w:lang w:val="uk-UA" w:eastAsia="uk-UA"/>
        </w:rPr>
        <w:t>) явля</w:t>
      </w:r>
      <w:r w:rsidRPr="006373BF">
        <w:rPr>
          <w:rFonts w:ascii="Times New Roman" w:eastAsia="Times New Roman" w:hAnsi="Times New Roman" w:cs="Times New Roman"/>
          <w:sz w:val="28"/>
          <w:szCs w:val="28"/>
          <w:shd w:val="clear" w:color="auto" w:fill="FFFFFF"/>
          <w:lang w:val="uk-UA" w:eastAsia="uk-UA"/>
        </w:rPr>
        <w:softHyphen/>
        <w:t>ють собою різні варіанти комбінацій хромосом пшеничних А и В геномів у сполученні з повним набором житніх хромосом. Змішання безлічі схрещувань між різними видами пшениці,</w:t>
      </w:r>
      <w:r w:rsidRPr="006373BF">
        <w:rPr>
          <w:rFonts w:ascii="Times New Roman" w:eastAsia="Times New Roman" w:hAnsi="Times New Roman" w:cs="Times New Roman"/>
          <w:color w:val="000000"/>
          <w:sz w:val="28"/>
          <w:szCs w:val="28"/>
          <w:lang w:val="uk-UA" w:eastAsia="uk-UA"/>
        </w:rPr>
        <w:t xml:space="preserve"> </w:t>
      </w:r>
      <w:r w:rsidRPr="006373BF">
        <w:rPr>
          <w:rFonts w:ascii="Times New Roman" w:eastAsia="Times New Roman" w:hAnsi="Times New Roman" w:cs="Times New Roman"/>
          <w:color w:val="000000"/>
          <w:sz w:val="28"/>
          <w:szCs w:val="28"/>
          <w:shd w:val="clear" w:color="auto" w:fill="FFFFFF"/>
          <w:lang w:val="uk-UA" w:eastAsia="uk-UA"/>
        </w:rPr>
        <w:t>жита і тритикале різного рівня площності привело до одержан</w:t>
      </w:r>
      <w:r w:rsidRPr="006373BF">
        <w:rPr>
          <w:rFonts w:ascii="Times New Roman" w:eastAsia="Times New Roman" w:hAnsi="Times New Roman" w:cs="Times New Roman"/>
          <w:color w:val="000000"/>
          <w:sz w:val="28"/>
          <w:szCs w:val="28"/>
          <w:shd w:val="clear" w:color="auto" w:fill="FFFFFF"/>
          <w:lang w:val="uk-UA" w:eastAsia="uk-UA"/>
        </w:rPr>
        <w:softHyphen/>
        <w:t>ня тетраплоїдних генотипів.</w:t>
      </w:r>
    </w:p>
    <w:p w:rsidR="005B41D8" w:rsidRPr="006373BF" w:rsidRDefault="005B41D8" w:rsidP="005B41D8">
      <w:pPr>
        <w:spacing w:before="100" w:beforeAutospacing="1" w:after="100" w:afterAutospacing="1" w:line="240" w:lineRule="auto"/>
        <w:ind w:firstLine="709"/>
        <w:contextualSpacing/>
        <w:jc w:val="both"/>
        <w:rPr>
          <w:rFonts w:ascii="Times New Roman" w:eastAsia="Times New Roman" w:hAnsi="Times New Roman" w:cs="Times New Roman"/>
          <w:b/>
          <w:sz w:val="28"/>
          <w:szCs w:val="28"/>
          <w:lang w:val="uk-UA" w:eastAsia="ru-RU"/>
        </w:rPr>
      </w:pPr>
      <w:r w:rsidRPr="006373BF">
        <w:rPr>
          <w:rFonts w:ascii="Times New Roman" w:eastAsia="Times New Roman" w:hAnsi="Times New Roman" w:cs="Times New Roman"/>
          <w:sz w:val="28"/>
          <w:szCs w:val="28"/>
          <w:shd w:val="clear" w:color="auto" w:fill="FFFFFF"/>
          <w:lang w:eastAsia="ru-RU"/>
        </w:rPr>
        <w:t xml:space="preserve">Основний шлях одержання таких форм — схрещування гексаплоїдних </w:t>
      </w:r>
      <w:proofErr w:type="gramStart"/>
      <w:r w:rsidRPr="006373BF">
        <w:rPr>
          <w:rFonts w:ascii="Times New Roman" w:eastAsia="Times New Roman" w:hAnsi="Times New Roman" w:cs="Times New Roman"/>
          <w:sz w:val="28"/>
          <w:szCs w:val="28"/>
          <w:shd w:val="clear" w:color="auto" w:fill="FFFFFF"/>
          <w:lang w:eastAsia="ru-RU"/>
        </w:rPr>
        <w:t>тритикале</w:t>
      </w:r>
      <w:proofErr w:type="gramEnd"/>
      <w:r w:rsidRPr="006373BF">
        <w:rPr>
          <w:rFonts w:ascii="Times New Roman" w:eastAsia="Times New Roman" w:hAnsi="Times New Roman" w:cs="Times New Roman"/>
          <w:sz w:val="28"/>
          <w:szCs w:val="28"/>
          <w:shd w:val="clear" w:color="auto" w:fill="FFFFFF"/>
          <w:lang w:eastAsia="ru-RU"/>
        </w:rPr>
        <w:t xml:space="preserve"> з житом. Тетраплоїдні </w:t>
      </w:r>
      <w:proofErr w:type="gramStart"/>
      <w:r w:rsidRPr="006373BF">
        <w:rPr>
          <w:rFonts w:ascii="Times New Roman" w:eastAsia="Times New Roman" w:hAnsi="Times New Roman" w:cs="Times New Roman"/>
          <w:sz w:val="28"/>
          <w:szCs w:val="28"/>
          <w:shd w:val="clear" w:color="auto" w:fill="FFFFFF"/>
          <w:lang w:eastAsia="ru-RU"/>
        </w:rPr>
        <w:t>тритикале</w:t>
      </w:r>
      <w:proofErr w:type="gramEnd"/>
      <w:r w:rsidRPr="006373BF">
        <w:rPr>
          <w:rFonts w:ascii="Times New Roman" w:eastAsia="Times New Roman" w:hAnsi="Times New Roman" w:cs="Times New Roman"/>
          <w:sz w:val="28"/>
          <w:szCs w:val="28"/>
          <w:shd w:val="clear" w:color="auto" w:fill="FFFFFF"/>
          <w:lang w:eastAsia="ru-RU"/>
        </w:rPr>
        <w:t xml:space="preserve"> характе</w:t>
      </w:r>
      <w:r w:rsidRPr="006373BF">
        <w:rPr>
          <w:rFonts w:ascii="Times New Roman" w:eastAsia="Times New Roman" w:hAnsi="Times New Roman" w:cs="Times New Roman"/>
          <w:sz w:val="28"/>
          <w:szCs w:val="28"/>
          <w:shd w:val="clear" w:color="auto" w:fill="FFFFFF"/>
          <w:lang w:eastAsia="ru-RU"/>
        </w:rPr>
        <w:softHyphen/>
        <w:t xml:space="preserve">ризуються досить високою стабільністю мейозу. Для </w:t>
      </w:r>
      <w:proofErr w:type="gramStart"/>
      <w:r w:rsidRPr="006373BF">
        <w:rPr>
          <w:rFonts w:ascii="Times New Roman" w:eastAsia="Times New Roman" w:hAnsi="Times New Roman" w:cs="Times New Roman"/>
          <w:sz w:val="28"/>
          <w:szCs w:val="28"/>
          <w:shd w:val="clear" w:color="auto" w:fill="FFFFFF"/>
          <w:lang w:eastAsia="ru-RU"/>
        </w:rPr>
        <w:t>п</w:t>
      </w:r>
      <w:proofErr w:type="gramEnd"/>
      <w:r w:rsidRPr="006373BF">
        <w:rPr>
          <w:rFonts w:ascii="Times New Roman" w:eastAsia="Times New Roman" w:hAnsi="Times New Roman" w:cs="Times New Roman"/>
          <w:sz w:val="28"/>
          <w:szCs w:val="28"/>
          <w:shd w:val="clear" w:color="auto" w:fill="FFFFFF"/>
          <w:lang w:eastAsia="ru-RU"/>
        </w:rPr>
        <w:t>ідвищен</w:t>
      </w:r>
      <w:r w:rsidRPr="006373BF">
        <w:rPr>
          <w:rFonts w:ascii="Times New Roman" w:eastAsia="Times New Roman" w:hAnsi="Times New Roman" w:cs="Times New Roman"/>
          <w:sz w:val="28"/>
          <w:szCs w:val="28"/>
          <w:shd w:val="clear" w:color="auto" w:fill="FFFFFF"/>
          <w:lang w:eastAsia="ru-RU"/>
        </w:rPr>
        <w:softHyphen/>
        <w:t>ня генетичної розмаїтості в схрещування часто залучають дикі види пшениць і егілопсів. Тетраплоїдні тритикале становлять інтерес як із практичної, так і з теоретичної точок зору.</w:t>
      </w:r>
    </w:p>
    <w:p w:rsidR="009B21E4" w:rsidRPr="009B21E4" w:rsidRDefault="006756F1" w:rsidP="009B21E4">
      <w:pPr>
        <w:pStyle w:val="a3"/>
        <w:tabs>
          <w:tab w:val="left" w:pos="2977"/>
        </w:tabs>
        <w:spacing w:before="100" w:beforeAutospacing="1" w:after="100" w:afterAutospacing="1" w:line="240" w:lineRule="auto"/>
        <w:ind w:left="92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3.</w:t>
      </w:r>
      <w:r w:rsidR="009B21E4" w:rsidRPr="009B21E4">
        <w:rPr>
          <w:rFonts w:ascii="Times New Roman" w:eastAsia="Times New Roman" w:hAnsi="Times New Roman" w:cs="Times New Roman"/>
          <w:b/>
          <w:sz w:val="28"/>
          <w:szCs w:val="28"/>
          <w:lang w:val="uk-UA" w:eastAsia="ru-RU"/>
        </w:rPr>
        <w:t xml:space="preserve"> Генетика основних господарсько-цінних ознак тритикале</w:t>
      </w:r>
    </w:p>
    <w:p w:rsidR="009B21E4" w:rsidRPr="009B21E4" w:rsidRDefault="009B21E4" w:rsidP="004448C9">
      <w:pPr>
        <w:spacing w:before="100" w:beforeAutospacing="1" w:after="100" w:afterAutospacing="1" w:line="240" w:lineRule="auto"/>
        <w:ind w:firstLine="709"/>
        <w:jc w:val="both"/>
        <w:rPr>
          <w:rFonts w:ascii="Times New Roman" w:eastAsia="Calibri" w:hAnsi="Times New Roman" w:cs="Times New Roman"/>
          <w:sz w:val="28"/>
          <w:szCs w:val="28"/>
          <w:lang w:val="uk-UA"/>
        </w:rPr>
      </w:pPr>
      <w:r w:rsidRPr="009B21E4">
        <w:rPr>
          <w:rFonts w:ascii="Times New Roman" w:eastAsia="Calibri" w:hAnsi="Times New Roman" w:cs="Times New Roman"/>
          <w:sz w:val="28"/>
          <w:szCs w:val="28"/>
          <w:lang w:val="uk-UA"/>
        </w:rPr>
        <w:t>Найбільших успіхів в Україні з селекції 42-хромосомного три</w:t>
      </w:r>
      <w:r w:rsidRPr="009B21E4">
        <w:rPr>
          <w:rFonts w:ascii="Times New Roman" w:eastAsia="Calibri" w:hAnsi="Times New Roman" w:cs="Times New Roman"/>
          <w:sz w:val="28"/>
          <w:szCs w:val="28"/>
          <w:lang w:val="uk-UA"/>
        </w:rPr>
        <w:softHyphen/>
        <w:t>тикале добився харківський селекціонер професор А.Ф. Шулиндін, який використав як батьківські форми озимі тверді пшениці і жито. Селекціонер широко розгорнув роботу, пов'язану зі створенням гексаплоїдних тритикале гібридизацією озимих твердих пшениць і жита з наступним колхіцинуванням:</w:t>
      </w:r>
    </w:p>
    <w:p w:rsidR="009B21E4" w:rsidRPr="00B70A49" w:rsidRDefault="009B21E4" w:rsidP="00B70A49">
      <w:pPr>
        <w:tabs>
          <w:tab w:val="left" w:pos="3778"/>
        </w:tabs>
        <w:spacing w:after="0" w:line="240" w:lineRule="auto"/>
        <w:jc w:val="center"/>
        <w:rPr>
          <w:rFonts w:ascii="Times New Roman" w:eastAsia="Calibri" w:hAnsi="Times New Roman" w:cs="Times New Roman"/>
          <w:sz w:val="28"/>
          <w:szCs w:val="28"/>
          <w:lang w:val="uk-UA"/>
        </w:rPr>
      </w:pPr>
      <w:r w:rsidRPr="00B70A49">
        <w:rPr>
          <w:rFonts w:ascii="Times New Roman" w:eastAsia="Calibri" w:hAnsi="Times New Roman" w:cs="Times New Roman"/>
          <w:sz w:val="28"/>
          <w:szCs w:val="28"/>
          <w:lang w:val="uk-UA"/>
        </w:rPr>
        <w:t>Т</w:t>
      </w:r>
      <w:r w:rsidRPr="00B70A49">
        <w:rPr>
          <w:rFonts w:ascii="Times New Roman" w:eastAsia="Calibri" w:hAnsi="Times New Roman" w:cs="Times New Roman"/>
          <w:sz w:val="28"/>
          <w:szCs w:val="28"/>
          <w:lang w:val="en-US"/>
        </w:rPr>
        <w:t>riticum</w:t>
      </w:r>
      <w:r w:rsidRPr="00B70A49">
        <w:rPr>
          <w:rFonts w:ascii="Times New Roman" w:eastAsia="Calibri" w:hAnsi="Times New Roman" w:cs="Times New Roman"/>
          <w:sz w:val="28"/>
          <w:szCs w:val="28"/>
          <w:lang w:val="uk-UA"/>
        </w:rPr>
        <w:t xml:space="preserve"> </w:t>
      </w:r>
      <w:r w:rsidRPr="00B70A49">
        <w:rPr>
          <w:rFonts w:ascii="Times New Roman" w:eastAsia="Calibri" w:hAnsi="Times New Roman" w:cs="Times New Roman"/>
          <w:sz w:val="28"/>
          <w:szCs w:val="28"/>
          <w:lang w:val="en-US"/>
        </w:rPr>
        <w:t>Durum</w:t>
      </w:r>
      <w:r w:rsidRPr="00B70A49">
        <w:rPr>
          <w:rFonts w:ascii="Times New Roman" w:eastAsia="Calibri" w:hAnsi="Times New Roman" w:cs="Times New Roman"/>
          <w:sz w:val="28"/>
          <w:szCs w:val="28"/>
          <w:lang w:val="uk-UA"/>
        </w:rPr>
        <w:t xml:space="preserve"> × </w:t>
      </w:r>
      <w:r w:rsidRPr="00B70A49">
        <w:rPr>
          <w:rFonts w:ascii="Times New Roman" w:eastAsia="Calibri" w:hAnsi="Times New Roman" w:cs="Times New Roman"/>
          <w:sz w:val="28"/>
          <w:szCs w:val="28"/>
          <w:lang w:val="en-US"/>
        </w:rPr>
        <w:t>Secale</w:t>
      </w:r>
      <w:r w:rsidRPr="00B70A49">
        <w:rPr>
          <w:rFonts w:ascii="Times New Roman" w:eastAsia="Calibri" w:hAnsi="Times New Roman" w:cs="Times New Roman"/>
          <w:sz w:val="28"/>
          <w:szCs w:val="28"/>
          <w:lang w:val="uk-UA"/>
        </w:rPr>
        <w:t xml:space="preserve"> </w:t>
      </w:r>
      <w:r w:rsidRPr="00B70A49">
        <w:rPr>
          <w:rFonts w:ascii="Times New Roman" w:eastAsia="Calibri" w:hAnsi="Times New Roman" w:cs="Times New Roman"/>
          <w:sz w:val="28"/>
          <w:szCs w:val="28"/>
          <w:lang w:val="en-US"/>
        </w:rPr>
        <w:t>Cereale</w:t>
      </w:r>
    </w:p>
    <w:p w:rsidR="009B21E4" w:rsidRPr="00B70A49" w:rsidRDefault="009B21E4" w:rsidP="00B70A49">
      <w:pPr>
        <w:tabs>
          <w:tab w:val="left" w:pos="3778"/>
        </w:tabs>
        <w:spacing w:after="0" w:line="240" w:lineRule="auto"/>
        <w:jc w:val="center"/>
        <w:rPr>
          <w:rFonts w:ascii="Times New Roman" w:eastAsia="Calibri" w:hAnsi="Times New Roman" w:cs="Times New Roman"/>
          <w:sz w:val="28"/>
          <w:szCs w:val="28"/>
          <w:lang w:val="uk-UA"/>
        </w:rPr>
      </w:pPr>
      <w:r w:rsidRPr="00B70A49">
        <w:rPr>
          <w:rFonts w:ascii="Times New Roman" w:eastAsia="Calibri" w:hAnsi="Times New Roman" w:cs="Times New Roman"/>
          <w:sz w:val="28"/>
          <w:szCs w:val="28"/>
          <w:lang w:val="uk-UA"/>
        </w:rPr>
        <w:t>2</w:t>
      </w:r>
      <w:r w:rsidRPr="00B70A49">
        <w:rPr>
          <w:rFonts w:ascii="Times New Roman" w:eastAsia="Calibri" w:hAnsi="Times New Roman" w:cs="Times New Roman"/>
          <w:sz w:val="28"/>
          <w:szCs w:val="28"/>
          <w:lang w:val="en-US"/>
        </w:rPr>
        <w:t>n</w:t>
      </w:r>
      <w:r w:rsidRPr="00B70A49">
        <w:rPr>
          <w:rFonts w:ascii="Times New Roman" w:eastAsia="Calibri" w:hAnsi="Times New Roman" w:cs="Times New Roman"/>
          <w:sz w:val="28"/>
          <w:szCs w:val="28"/>
          <w:lang w:val="uk-UA"/>
        </w:rPr>
        <w:t xml:space="preserve"> = 28</w:t>
      </w:r>
      <w:r w:rsidRPr="00B70A49">
        <w:rPr>
          <w:rFonts w:ascii="Times New Roman" w:eastAsia="Calibri" w:hAnsi="Times New Roman" w:cs="Times New Roman"/>
          <w:sz w:val="28"/>
          <w:szCs w:val="28"/>
          <w:lang w:val="uk-UA"/>
        </w:rPr>
        <w:tab/>
        <w:t>2</w:t>
      </w:r>
      <w:r w:rsidRPr="00B70A49">
        <w:rPr>
          <w:rFonts w:ascii="Times New Roman" w:eastAsia="Calibri" w:hAnsi="Times New Roman" w:cs="Times New Roman"/>
          <w:sz w:val="28"/>
          <w:szCs w:val="28"/>
          <w:lang w:val="en-US"/>
        </w:rPr>
        <w:t>n</w:t>
      </w:r>
      <w:r w:rsidRPr="00B70A49">
        <w:rPr>
          <w:rFonts w:ascii="Times New Roman" w:eastAsia="Calibri" w:hAnsi="Times New Roman" w:cs="Times New Roman"/>
          <w:sz w:val="28"/>
          <w:szCs w:val="28"/>
          <w:lang w:val="uk-UA"/>
        </w:rPr>
        <w:t xml:space="preserve"> = 14</w:t>
      </w:r>
    </w:p>
    <w:p w:rsidR="009B21E4" w:rsidRPr="00B70A49" w:rsidRDefault="009B21E4" w:rsidP="00B70A49">
      <w:pPr>
        <w:spacing w:after="0" w:line="240" w:lineRule="auto"/>
        <w:jc w:val="center"/>
        <w:rPr>
          <w:rFonts w:ascii="Times New Roman" w:eastAsia="Calibri" w:hAnsi="Times New Roman" w:cs="Times New Roman"/>
          <w:b/>
          <w:bCs/>
          <w:i/>
          <w:iCs/>
          <w:sz w:val="28"/>
          <w:szCs w:val="28"/>
          <w:shd w:val="clear" w:color="auto" w:fill="FFFFFF"/>
          <w:lang w:val="uk-UA"/>
        </w:rPr>
      </w:pPr>
      <w:r w:rsidRPr="00B70A49">
        <w:rPr>
          <w:rFonts w:ascii="Times New Roman" w:eastAsia="Calibri" w:hAnsi="Times New Roman" w:cs="Times New Roman"/>
          <w:sz w:val="28"/>
          <w:szCs w:val="28"/>
          <w:lang w:val="uk-UA"/>
        </w:rPr>
        <w:t>Геном</w:t>
      </w:r>
      <w:r w:rsidRPr="00B70A49">
        <w:rPr>
          <w:rFonts w:ascii="Times New Roman" w:eastAsia="Calibri" w:hAnsi="Times New Roman" w:cs="Times New Roman"/>
          <w:b/>
          <w:bCs/>
          <w:i/>
          <w:iCs/>
          <w:sz w:val="28"/>
          <w:szCs w:val="28"/>
          <w:shd w:val="clear" w:color="auto" w:fill="FFFFFF"/>
          <w:lang w:val="uk-UA"/>
        </w:rPr>
        <w:t xml:space="preserve"> ААВВ</w:t>
      </w:r>
      <w:r w:rsidRPr="00B70A49">
        <w:rPr>
          <w:rFonts w:ascii="Times New Roman" w:eastAsia="Calibri" w:hAnsi="Times New Roman" w:cs="Times New Roman"/>
          <w:sz w:val="28"/>
          <w:szCs w:val="28"/>
          <w:lang w:val="uk-UA"/>
        </w:rPr>
        <w:t xml:space="preserve">  Геном</w:t>
      </w:r>
      <w:r w:rsidRPr="00B70A49">
        <w:rPr>
          <w:rFonts w:ascii="Times New Roman" w:eastAsia="Calibri" w:hAnsi="Times New Roman" w:cs="Times New Roman"/>
          <w:b/>
          <w:bCs/>
          <w:i/>
          <w:iCs/>
          <w:sz w:val="28"/>
          <w:szCs w:val="28"/>
          <w:shd w:val="clear" w:color="auto" w:fill="FFFFFF"/>
          <w:lang w:val="uk-UA"/>
        </w:rPr>
        <w:t xml:space="preserve"> </w:t>
      </w:r>
      <w:r w:rsidRPr="00B70A49">
        <w:rPr>
          <w:rFonts w:ascii="Times New Roman" w:eastAsia="Calibri" w:hAnsi="Times New Roman" w:cs="Times New Roman"/>
          <w:b/>
          <w:bCs/>
          <w:i/>
          <w:iCs/>
          <w:sz w:val="28"/>
          <w:szCs w:val="28"/>
          <w:shd w:val="clear" w:color="auto" w:fill="FFFFFF"/>
          <w:lang w:val="en-US"/>
        </w:rPr>
        <w:t>RR</w:t>
      </w:r>
    </w:p>
    <w:p w:rsidR="009B21E4" w:rsidRPr="00B70A49" w:rsidRDefault="009B21E4" w:rsidP="00B70A49">
      <w:pPr>
        <w:spacing w:after="0" w:line="240" w:lineRule="auto"/>
        <w:jc w:val="center"/>
        <w:rPr>
          <w:rFonts w:ascii="Times New Roman" w:eastAsia="Calibri" w:hAnsi="Times New Roman" w:cs="Times New Roman"/>
          <w:sz w:val="28"/>
          <w:szCs w:val="28"/>
          <w:lang w:val="uk-UA"/>
        </w:rPr>
      </w:pPr>
      <w:r w:rsidRPr="00B70A49">
        <w:rPr>
          <w:rFonts w:ascii="Times New Roman" w:eastAsia="Calibri" w:hAnsi="Times New Roman" w:cs="Times New Roman"/>
          <w:sz w:val="28"/>
          <w:szCs w:val="28"/>
          <w:lang w:val="uk-UA"/>
        </w:rPr>
        <w:t>Тетраплоїд  Диплоїд</w:t>
      </w:r>
    </w:p>
    <w:p w:rsidR="009B21E4" w:rsidRPr="00B70A49" w:rsidRDefault="009B21E4" w:rsidP="00B70A49">
      <w:pPr>
        <w:spacing w:after="0" w:line="240" w:lineRule="auto"/>
        <w:jc w:val="center"/>
        <w:rPr>
          <w:rFonts w:ascii="Times New Roman" w:eastAsia="Calibri" w:hAnsi="Times New Roman" w:cs="Times New Roman"/>
          <w:b/>
          <w:bCs/>
          <w:i/>
          <w:iCs/>
          <w:sz w:val="28"/>
          <w:szCs w:val="28"/>
          <w:shd w:val="clear" w:color="auto" w:fill="FFFFFF"/>
          <w:lang w:val="uk-UA"/>
        </w:rPr>
      </w:pPr>
      <w:r w:rsidRPr="00B70A49">
        <w:rPr>
          <w:rFonts w:ascii="Times New Roman" w:eastAsia="Calibri" w:hAnsi="Times New Roman" w:cs="Times New Roman"/>
          <w:sz w:val="28"/>
          <w:szCs w:val="28"/>
          <w:lang w:val="uk-UA"/>
        </w:rPr>
        <w:t>|</w:t>
      </w:r>
    </w:p>
    <w:p w:rsidR="009B21E4" w:rsidRPr="00B70A49" w:rsidRDefault="009B21E4" w:rsidP="00B70A49">
      <w:pPr>
        <w:spacing w:after="0" w:line="240" w:lineRule="auto"/>
        <w:jc w:val="center"/>
        <w:rPr>
          <w:rFonts w:ascii="Times New Roman" w:eastAsia="Calibri" w:hAnsi="Times New Roman" w:cs="Times New Roman"/>
          <w:i/>
          <w:iCs/>
          <w:sz w:val="28"/>
          <w:szCs w:val="28"/>
          <w:shd w:val="clear" w:color="auto" w:fill="FFFFFF"/>
          <w:vertAlign w:val="subscript"/>
          <w:lang w:val="uk-UA"/>
        </w:rPr>
      </w:pPr>
      <w:r w:rsidRPr="00B70A49">
        <w:rPr>
          <w:rFonts w:ascii="Times New Roman" w:eastAsia="Calibri" w:hAnsi="Times New Roman" w:cs="Times New Roman"/>
          <w:b/>
          <w:bCs/>
          <w:i/>
          <w:iCs/>
          <w:sz w:val="28"/>
          <w:szCs w:val="28"/>
          <w:shd w:val="clear" w:color="auto" w:fill="FFFFFF"/>
          <w:lang w:val="en-US"/>
        </w:rPr>
        <w:t>F</w:t>
      </w:r>
      <w:r w:rsidRPr="00B70A49">
        <w:rPr>
          <w:rFonts w:ascii="Times New Roman" w:eastAsia="Calibri" w:hAnsi="Times New Roman" w:cs="Times New Roman"/>
          <w:b/>
          <w:bCs/>
          <w:i/>
          <w:iCs/>
          <w:sz w:val="28"/>
          <w:szCs w:val="28"/>
          <w:shd w:val="clear" w:color="auto" w:fill="FFFFFF"/>
          <w:vertAlign w:val="subscript"/>
          <w:lang w:val="uk-UA"/>
        </w:rPr>
        <w:t>1</w:t>
      </w:r>
    </w:p>
    <w:p w:rsidR="009B21E4" w:rsidRPr="00B70A49" w:rsidRDefault="009B21E4" w:rsidP="00B70A49">
      <w:pPr>
        <w:spacing w:after="0" w:line="240" w:lineRule="auto"/>
        <w:jc w:val="center"/>
        <w:rPr>
          <w:rFonts w:ascii="Times New Roman" w:eastAsia="Calibri" w:hAnsi="Times New Roman" w:cs="Times New Roman"/>
          <w:sz w:val="28"/>
          <w:szCs w:val="28"/>
          <w:lang w:val="uk-UA"/>
        </w:rPr>
      </w:pPr>
      <w:r w:rsidRPr="00B70A49">
        <w:rPr>
          <w:rFonts w:ascii="Times New Roman" w:eastAsia="Calibri" w:hAnsi="Times New Roman" w:cs="Times New Roman"/>
          <w:sz w:val="28"/>
          <w:szCs w:val="28"/>
          <w:lang w:val="uk-UA"/>
        </w:rPr>
        <w:t>2</w:t>
      </w:r>
      <w:r w:rsidRPr="00B70A49">
        <w:rPr>
          <w:rFonts w:ascii="Times New Roman" w:eastAsia="Calibri" w:hAnsi="Times New Roman" w:cs="Times New Roman"/>
          <w:sz w:val="28"/>
          <w:szCs w:val="28"/>
          <w:lang w:val="en-US"/>
        </w:rPr>
        <w:t>n</w:t>
      </w:r>
      <w:r w:rsidRPr="00B70A49">
        <w:rPr>
          <w:rFonts w:ascii="Times New Roman" w:eastAsia="Calibri" w:hAnsi="Times New Roman" w:cs="Times New Roman"/>
          <w:sz w:val="28"/>
          <w:szCs w:val="28"/>
          <w:lang w:val="uk-UA"/>
        </w:rPr>
        <w:t xml:space="preserve"> = 21(АВ</w:t>
      </w:r>
      <w:r w:rsidRPr="00B70A49">
        <w:rPr>
          <w:rFonts w:ascii="Times New Roman" w:eastAsia="Calibri" w:hAnsi="Times New Roman" w:cs="Times New Roman"/>
          <w:sz w:val="28"/>
          <w:szCs w:val="28"/>
          <w:lang w:val="en-US"/>
        </w:rPr>
        <w:t>R</w:t>
      </w:r>
      <w:r w:rsidRPr="00B70A49">
        <w:rPr>
          <w:rFonts w:ascii="Times New Roman" w:eastAsia="Calibri" w:hAnsi="Times New Roman" w:cs="Times New Roman"/>
          <w:sz w:val="28"/>
          <w:szCs w:val="28"/>
          <w:lang w:val="uk-UA"/>
        </w:rPr>
        <w:t>)</w:t>
      </w:r>
    </w:p>
    <w:p w:rsidR="009B21E4" w:rsidRPr="00B70A49" w:rsidRDefault="009B21E4" w:rsidP="00B70A49">
      <w:pPr>
        <w:spacing w:after="0" w:line="240" w:lineRule="auto"/>
        <w:jc w:val="center"/>
        <w:rPr>
          <w:rFonts w:ascii="Times New Roman" w:eastAsia="Calibri" w:hAnsi="Times New Roman" w:cs="Times New Roman"/>
          <w:sz w:val="28"/>
          <w:szCs w:val="28"/>
          <w:lang w:val="uk-UA"/>
        </w:rPr>
      </w:pPr>
      <w:r w:rsidRPr="00B70A49">
        <w:rPr>
          <w:rFonts w:ascii="Times New Roman" w:eastAsia="Calibri" w:hAnsi="Times New Roman" w:cs="Times New Roman"/>
          <w:sz w:val="28"/>
          <w:szCs w:val="28"/>
          <w:lang w:val="uk-UA"/>
        </w:rPr>
        <w:t>Тригаплоїд</w:t>
      </w:r>
    </w:p>
    <w:p w:rsidR="009B21E4" w:rsidRPr="00B70A49" w:rsidRDefault="009B21E4" w:rsidP="00B70A49">
      <w:pPr>
        <w:spacing w:after="0" w:line="240" w:lineRule="auto"/>
        <w:jc w:val="center"/>
        <w:rPr>
          <w:rFonts w:ascii="Times New Roman" w:eastAsia="Calibri" w:hAnsi="Times New Roman" w:cs="Times New Roman"/>
          <w:i/>
          <w:iCs/>
          <w:sz w:val="28"/>
          <w:szCs w:val="28"/>
          <w:shd w:val="clear" w:color="auto" w:fill="FFFFFF"/>
          <w:lang w:val="uk-UA"/>
        </w:rPr>
      </w:pPr>
      <w:r w:rsidRPr="00B70A49">
        <w:rPr>
          <w:rFonts w:ascii="Times New Roman" w:eastAsia="Calibri" w:hAnsi="Times New Roman" w:cs="Times New Roman"/>
          <w:sz w:val="28"/>
          <w:szCs w:val="28"/>
          <w:lang w:val="uk-UA"/>
        </w:rPr>
        <w:t>|</w:t>
      </w:r>
    </w:p>
    <w:p w:rsidR="009B21E4" w:rsidRPr="00B70A49" w:rsidRDefault="009B21E4" w:rsidP="00B70A49">
      <w:pPr>
        <w:spacing w:after="0" w:line="240" w:lineRule="auto"/>
        <w:jc w:val="center"/>
        <w:rPr>
          <w:rFonts w:ascii="Times New Roman" w:eastAsia="Calibri" w:hAnsi="Times New Roman" w:cs="Times New Roman"/>
          <w:sz w:val="28"/>
          <w:szCs w:val="28"/>
          <w:lang w:val="uk-UA"/>
        </w:rPr>
      </w:pPr>
      <w:r w:rsidRPr="00B70A49">
        <w:rPr>
          <w:rFonts w:ascii="Times New Roman" w:eastAsia="Calibri" w:hAnsi="Times New Roman" w:cs="Times New Roman"/>
          <w:sz w:val="28"/>
          <w:szCs w:val="28"/>
          <w:lang w:val="uk-UA"/>
        </w:rPr>
        <w:t>Оброблення колхіцином</w:t>
      </w:r>
    </w:p>
    <w:p w:rsidR="009B21E4" w:rsidRPr="00B70A49" w:rsidRDefault="009B21E4" w:rsidP="00B70A49">
      <w:pPr>
        <w:spacing w:after="0" w:line="240" w:lineRule="auto"/>
        <w:jc w:val="center"/>
        <w:rPr>
          <w:rFonts w:ascii="Times New Roman" w:eastAsia="Calibri" w:hAnsi="Times New Roman" w:cs="Times New Roman"/>
          <w:b/>
          <w:bCs/>
          <w:i/>
          <w:iCs/>
          <w:sz w:val="28"/>
          <w:szCs w:val="28"/>
          <w:shd w:val="clear" w:color="auto" w:fill="FFFFFF"/>
          <w:lang w:val="uk-UA"/>
        </w:rPr>
      </w:pPr>
      <w:r w:rsidRPr="00B70A49">
        <w:rPr>
          <w:rFonts w:ascii="Times New Roman" w:eastAsia="Calibri" w:hAnsi="Times New Roman" w:cs="Times New Roman"/>
          <w:sz w:val="28"/>
          <w:szCs w:val="28"/>
          <w:lang w:val="uk-UA"/>
        </w:rPr>
        <w:t>|</w:t>
      </w:r>
    </w:p>
    <w:p w:rsidR="009B21E4" w:rsidRPr="00B70A49" w:rsidRDefault="009B21E4" w:rsidP="00B70A49">
      <w:pPr>
        <w:spacing w:after="0" w:line="240" w:lineRule="auto"/>
        <w:jc w:val="center"/>
        <w:rPr>
          <w:rFonts w:ascii="Times New Roman" w:eastAsia="Calibri" w:hAnsi="Times New Roman" w:cs="Times New Roman"/>
          <w:sz w:val="28"/>
          <w:szCs w:val="28"/>
          <w:lang w:val="uk-UA"/>
        </w:rPr>
      </w:pPr>
      <w:r w:rsidRPr="00B70A49">
        <w:rPr>
          <w:rFonts w:ascii="Times New Roman" w:eastAsia="Calibri" w:hAnsi="Times New Roman" w:cs="Times New Roman"/>
          <w:sz w:val="28"/>
          <w:szCs w:val="28"/>
          <w:lang w:val="uk-UA"/>
        </w:rPr>
        <w:t>Первинне тритикале</w:t>
      </w:r>
    </w:p>
    <w:p w:rsidR="009B21E4" w:rsidRPr="00B70A49" w:rsidRDefault="009B21E4" w:rsidP="00B70A49">
      <w:pPr>
        <w:spacing w:after="0" w:line="240" w:lineRule="auto"/>
        <w:jc w:val="center"/>
        <w:rPr>
          <w:rFonts w:ascii="Times New Roman" w:eastAsia="Calibri" w:hAnsi="Times New Roman" w:cs="Times New Roman"/>
          <w:sz w:val="28"/>
          <w:szCs w:val="28"/>
          <w:lang w:val="uk-UA"/>
        </w:rPr>
      </w:pPr>
      <w:r w:rsidRPr="00B70A49">
        <w:rPr>
          <w:rFonts w:ascii="Times New Roman" w:eastAsia="Calibri" w:hAnsi="Times New Roman" w:cs="Times New Roman"/>
          <w:sz w:val="28"/>
          <w:szCs w:val="28"/>
          <w:lang w:val="uk-UA"/>
        </w:rPr>
        <w:t>2</w:t>
      </w:r>
      <w:r w:rsidRPr="00B70A49">
        <w:rPr>
          <w:rFonts w:ascii="Times New Roman" w:eastAsia="Calibri" w:hAnsi="Times New Roman" w:cs="Times New Roman"/>
          <w:sz w:val="28"/>
          <w:szCs w:val="28"/>
          <w:lang w:val="en-US"/>
        </w:rPr>
        <w:t>n</w:t>
      </w:r>
      <w:r w:rsidRPr="00B70A49">
        <w:rPr>
          <w:rFonts w:ascii="Times New Roman" w:eastAsia="Calibri" w:hAnsi="Times New Roman" w:cs="Times New Roman"/>
          <w:sz w:val="28"/>
          <w:szCs w:val="28"/>
          <w:lang w:val="uk-UA"/>
        </w:rPr>
        <w:t xml:space="preserve"> = 42</w:t>
      </w:r>
    </w:p>
    <w:p w:rsidR="009B21E4" w:rsidRPr="00B70A49" w:rsidRDefault="009B21E4" w:rsidP="00B70A49">
      <w:pPr>
        <w:spacing w:after="0" w:line="240" w:lineRule="auto"/>
        <w:jc w:val="center"/>
        <w:rPr>
          <w:rFonts w:ascii="Times New Roman" w:eastAsia="Calibri" w:hAnsi="Times New Roman" w:cs="Times New Roman"/>
          <w:b/>
          <w:bCs/>
          <w:i/>
          <w:iCs/>
          <w:sz w:val="28"/>
          <w:szCs w:val="28"/>
          <w:shd w:val="clear" w:color="auto" w:fill="FFFFFF"/>
          <w:lang w:val="uk-UA"/>
        </w:rPr>
      </w:pPr>
      <w:r w:rsidRPr="00B70A49">
        <w:rPr>
          <w:rFonts w:ascii="Times New Roman" w:eastAsia="Calibri" w:hAnsi="Times New Roman" w:cs="Times New Roman"/>
          <w:sz w:val="28"/>
          <w:szCs w:val="28"/>
          <w:lang w:val="uk-UA"/>
        </w:rPr>
        <w:t>Геном</w:t>
      </w:r>
      <w:r w:rsidRPr="00B70A49">
        <w:rPr>
          <w:rFonts w:ascii="Times New Roman" w:eastAsia="Calibri" w:hAnsi="Times New Roman" w:cs="Times New Roman"/>
          <w:b/>
          <w:bCs/>
          <w:i/>
          <w:iCs/>
          <w:sz w:val="28"/>
          <w:szCs w:val="28"/>
          <w:shd w:val="clear" w:color="auto" w:fill="FFFFFF"/>
          <w:lang w:val="uk-UA"/>
        </w:rPr>
        <w:t xml:space="preserve"> ААВВ</w:t>
      </w:r>
      <w:r w:rsidRPr="00B70A49">
        <w:rPr>
          <w:rFonts w:ascii="Times New Roman" w:eastAsia="Calibri" w:hAnsi="Times New Roman" w:cs="Times New Roman"/>
          <w:b/>
          <w:bCs/>
          <w:i/>
          <w:iCs/>
          <w:sz w:val="28"/>
          <w:szCs w:val="28"/>
          <w:shd w:val="clear" w:color="auto" w:fill="FFFFFF"/>
          <w:lang w:val="en-US"/>
        </w:rPr>
        <w:t>RR</w:t>
      </w:r>
    </w:p>
    <w:p w:rsidR="009B21E4" w:rsidRPr="00B70A49" w:rsidRDefault="009B21E4" w:rsidP="00B70A49">
      <w:pPr>
        <w:spacing w:after="0" w:line="240" w:lineRule="auto"/>
        <w:jc w:val="center"/>
        <w:rPr>
          <w:rFonts w:ascii="Times New Roman" w:eastAsia="Calibri" w:hAnsi="Times New Roman" w:cs="Times New Roman"/>
          <w:sz w:val="28"/>
          <w:szCs w:val="28"/>
          <w:lang w:val="uk-UA"/>
        </w:rPr>
      </w:pPr>
      <w:r w:rsidRPr="00B70A49">
        <w:rPr>
          <w:rFonts w:ascii="Times New Roman" w:eastAsia="Calibri" w:hAnsi="Times New Roman" w:cs="Times New Roman"/>
          <w:sz w:val="28"/>
          <w:szCs w:val="28"/>
          <w:lang w:val="uk-UA"/>
        </w:rPr>
        <w:t>Гексаплоїд</w:t>
      </w:r>
    </w:p>
    <w:p w:rsidR="009B21E4" w:rsidRPr="004448C9" w:rsidRDefault="009B21E4" w:rsidP="004448C9">
      <w:pPr>
        <w:spacing w:before="100" w:beforeAutospacing="1" w:after="100" w:afterAutospacing="1" w:line="240" w:lineRule="auto"/>
        <w:ind w:firstLine="709"/>
        <w:jc w:val="both"/>
        <w:rPr>
          <w:rFonts w:ascii="Times New Roman" w:eastAsia="Times New Roman" w:hAnsi="Times New Roman" w:cs="Times New Roman"/>
          <w:sz w:val="28"/>
          <w:szCs w:val="28"/>
          <w:lang w:val="uk-UA" w:eastAsia="ru-RU"/>
        </w:rPr>
      </w:pPr>
      <w:r w:rsidRPr="004448C9">
        <w:rPr>
          <w:rFonts w:ascii="Times New Roman" w:eastAsia="Times New Roman" w:hAnsi="Times New Roman" w:cs="Times New Roman"/>
          <w:sz w:val="28"/>
          <w:szCs w:val="28"/>
          <w:lang w:val="uk-UA" w:eastAsia="ru-RU"/>
        </w:rPr>
        <w:t xml:space="preserve">Схрещуваність пшениці з житом контролюється трьома головними генами схрещуваності </w:t>
      </w:r>
      <w:r w:rsidRPr="004448C9">
        <w:rPr>
          <w:rFonts w:ascii="Times New Roman" w:eastAsia="Times New Roman" w:hAnsi="Times New Roman" w:cs="Times New Roman"/>
          <w:i/>
          <w:sz w:val="28"/>
          <w:szCs w:val="28"/>
          <w:lang w:val="uk-UA" w:eastAsia="ru-RU"/>
        </w:rPr>
        <w:t>kr-1, kr-2, kr-3</w:t>
      </w:r>
      <w:r w:rsidRPr="004448C9">
        <w:rPr>
          <w:rFonts w:ascii="Times New Roman" w:eastAsia="Times New Roman" w:hAnsi="Times New Roman" w:cs="Times New Roman"/>
          <w:sz w:val="28"/>
          <w:szCs w:val="28"/>
          <w:lang w:val="uk-UA" w:eastAsia="ru-RU"/>
        </w:rPr>
        <w:t xml:space="preserve">, локалізованими відповідно в А, B і D геномах. Більшість сортів м'якої пшениці, особливо європейського походження, </w:t>
      </w:r>
      <w:r w:rsidRPr="004448C9">
        <w:rPr>
          <w:rFonts w:ascii="Times New Roman" w:eastAsia="Times New Roman" w:hAnsi="Times New Roman" w:cs="Times New Roman"/>
          <w:sz w:val="28"/>
          <w:szCs w:val="28"/>
          <w:lang w:val="uk-UA" w:eastAsia="ru-RU"/>
        </w:rPr>
        <w:lastRenderedPageBreak/>
        <w:t xml:space="preserve">несе домінантні алелі </w:t>
      </w:r>
      <w:r w:rsidRPr="004448C9">
        <w:rPr>
          <w:rFonts w:ascii="Times New Roman" w:eastAsia="Times New Roman" w:hAnsi="Times New Roman" w:cs="Times New Roman"/>
          <w:i/>
          <w:sz w:val="28"/>
          <w:szCs w:val="28"/>
          <w:lang w:val="uk-UA" w:eastAsia="ru-RU"/>
        </w:rPr>
        <w:t>Kr</w:t>
      </w:r>
      <w:r w:rsidRPr="004448C9">
        <w:rPr>
          <w:rFonts w:ascii="Times New Roman" w:eastAsia="Times New Roman" w:hAnsi="Times New Roman" w:cs="Times New Roman"/>
          <w:sz w:val="28"/>
          <w:szCs w:val="28"/>
          <w:lang w:val="uk-UA" w:eastAsia="ru-RU"/>
        </w:rPr>
        <w:t>-генів, у результаті чого їхня схрещуваність із житом дуже низька і варіює від нуля до декількох відсотків.</w:t>
      </w:r>
    </w:p>
    <w:p w:rsidR="009B21E4" w:rsidRPr="004448C9" w:rsidRDefault="009B21E4" w:rsidP="004448C9">
      <w:pPr>
        <w:spacing w:before="100" w:beforeAutospacing="1" w:after="100" w:afterAutospacing="1" w:line="240" w:lineRule="auto"/>
        <w:ind w:firstLine="709"/>
        <w:jc w:val="both"/>
        <w:rPr>
          <w:rFonts w:ascii="Times New Roman" w:eastAsia="Times New Roman" w:hAnsi="Times New Roman" w:cs="Times New Roman"/>
          <w:sz w:val="28"/>
          <w:szCs w:val="28"/>
          <w:lang w:eastAsia="ru-RU"/>
        </w:rPr>
      </w:pPr>
      <w:proofErr w:type="gramStart"/>
      <w:r w:rsidRPr="004448C9">
        <w:rPr>
          <w:rFonts w:ascii="Times New Roman" w:eastAsia="Times New Roman" w:hAnsi="Times New Roman" w:cs="Times New Roman"/>
          <w:sz w:val="28"/>
          <w:szCs w:val="28"/>
          <w:lang w:eastAsia="ru-RU"/>
        </w:rPr>
        <w:t>Ст</w:t>
      </w:r>
      <w:proofErr w:type="gramEnd"/>
      <w:r w:rsidRPr="004448C9">
        <w:rPr>
          <w:rFonts w:ascii="Times New Roman" w:eastAsia="Times New Roman" w:hAnsi="Times New Roman" w:cs="Times New Roman"/>
          <w:sz w:val="28"/>
          <w:szCs w:val="28"/>
          <w:lang w:eastAsia="ru-RU"/>
        </w:rPr>
        <w:t>ійкість рослин тритикале до низьких температур та здатність зимувати, перш за все, детермінується озимим типом розвитку, кот</w:t>
      </w:r>
      <w:r w:rsidRPr="004448C9">
        <w:rPr>
          <w:rFonts w:ascii="Times New Roman" w:eastAsia="Times New Roman" w:hAnsi="Times New Roman" w:cs="Times New Roman"/>
          <w:sz w:val="28"/>
          <w:szCs w:val="28"/>
          <w:lang w:eastAsia="ru-RU"/>
        </w:rPr>
        <w:softHyphen/>
        <w:t>рий визначається рецесивним станом</w:t>
      </w:r>
      <w:r w:rsidRPr="004448C9">
        <w:rPr>
          <w:rFonts w:ascii="Century Schoolbook" w:eastAsia="Times New Roman" w:hAnsi="Century Schoolbook" w:cs="Century Schoolbook"/>
          <w:b/>
          <w:bCs/>
          <w:i/>
          <w:iCs/>
          <w:sz w:val="28"/>
          <w:szCs w:val="28"/>
          <w:shd w:val="clear" w:color="auto" w:fill="FFFFFF"/>
          <w:lang w:eastAsia="ru-RU"/>
        </w:rPr>
        <w:t xml:space="preserve"> </w:t>
      </w:r>
      <w:r w:rsidRPr="004448C9">
        <w:rPr>
          <w:rFonts w:ascii="Century Schoolbook" w:eastAsia="Times New Roman" w:hAnsi="Century Schoolbook" w:cs="Century Schoolbook"/>
          <w:bCs/>
          <w:i/>
          <w:iCs/>
          <w:sz w:val="28"/>
          <w:szCs w:val="28"/>
          <w:shd w:val="clear" w:color="auto" w:fill="FFFFFF"/>
          <w:lang w:val="en-US" w:eastAsia="ru-RU"/>
        </w:rPr>
        <w:t>Vr</w:t>
      </w:r>
      <w:r w:rsidRPr="004448C9">
        <w:rPr>
          <w:rFonts w:ascii="Century Schoolbook" w:eastAsia="Times New Roman" w:hAnsi="Century Schoolbook" w:cs="Century Schoolbook"/>
          <w:bCs/>
          <w:i/>
          <w:iCs/>
          <w:sz w:val="28"/>
          <w:szCs w:val="28"/>
          <w:shd w:val="clear" w:color="auto" w:fill="FFFFFF"/>
          <w:lang w:eastAsia="ru-RU"/>
        </w:rPr>
        <w:t>п</w:t>
      </w:r>
      <w:r w:rsidRPr="004448C9">
        <w:rPr>
          <w:rFonts w:ascii="Times New Roman" w:eastAsia="Times New Roman" w:hAnsi="Times New Roman" w:cs="Times New Roman"/>
          <w:sz w:val="28"/>
          <w:szCs w:val="28"/>
          <w:lang w:eastAsia="ru-RU"/>
        </w:rPr>
        <w:t xml:space="preserve"> - 1-4 генів та системи реце</w:t>
      </w:r>
      <w:r w:rsidRPr="004448C9">
        <w:rPr>
          <w:rFonts w:ascii="Times New Roman" w:eastAsia="Times New Roman" w:hAnsi="Times New Roman" w:cs="Times New Roman"/>
          <w:sz w:val="28"/>
          <w:szCs w:val="28"/>
          <w:lang w:eastAsia="ru-RU"/>
        </w:rPr>
        <w:softHyphen/>
        <w:t>сивних генів фотоперіодичної чутливості</w:t>
      </w:r>
      <w:r w:rsidRPr="004448C9">
        <w:rPr>
          <w:rFonts w:ascii="Century Schoolbook" w:eastAsia="Times New Roman" w:hAnsi="Century Schoolbook" w:cs="Century Schoolbook"/>
          <w:b/>
          <w:bCs/>
          <w:i/>
          <w:iCs/>
          <w:sz w:val="28"/>
          <w:szCs w:val="28"/>
          <w:shd w:val="clear" w:color="auto" w:fill="FFFFFF"/>
          <w:lang w:eastAsia="ru-RU"/>
        </w:rPr>
        <w:t xml:space="preserve"> </w:t>
      </w:r>
      <w:r w:rsidRPr="004448C9">
        <w:rPr>
          <w:rFonts w:ascii="Century Schoolbook" w:eastAsia="Times New Roman" w:hAnsi="Century Schoolbook" w:cs="Century Schoolbook"/>
          <w:bCs/>
          <w:i/>
          <w:iCs/>
          <w:sz w:val="28"/>
          <w:szCs w:val="28"/>
          <w:shd w:val="clear" w:color="auto" w:fill="FFFFFF"/>
          <w:lang w:eastAsia="ru-RU"/>
        </w:rPr>
        <w:t>Рр</w:t>
      </w:r>
      <w:r w:rsidRPr="004448C9">
        <w:rPr>
          <w:rFonts w:ascii="Century Schoolbook" w:eastAsia="Times New Roman" w:hAnsi="Century Schoolbook" w:cs="Century Schoolbook"/>
          <w:bCs/>
          <w:i/>
          <w:iCs/>
          <w:sz w:val="28"/>
          <w:szCs w:val="28"/>
          <w:shd w:val="clear" w:color="auto" w:fill="FFFFFF"/>
          <w:lang w:val="en-US" w:eastAsia="ru-RU"/>
        </w:rPr>
        <w:t>d</w:t>
      </w:r>
      <w:r w:rsidRPr="004448C9">
        <w:rPr>
          <w:rFonts w:ascii="Times New Roman" w:eastAsia="Times New Roman" w:hAnsi="Times New Roman" w:cs="Times New Roman"/>
          <w:b/>
          <w:sz w:val="28"/>
          <w:szCs w:val="28"/>
          <w:lang w:eastAsia="ru-RU"/>
        </w:rPr>
        <w:t xml:space="preserve"> </w:t>
      </w:r>
      <w:r w:rsidRPr="004448C9">
        <w:rPr>
          <w:rFonts w:ascii="Times New Roman" w:eastAsia="Times New Roman" w:hAnsi="Times New Roman" w:cs="Times New Roman"/>
          <w:sz w:val="28"/>
          <w:szCs w:val="28"/>
          <w:lang w:eastAsia="ru-RU"/>
        </w:rPr>
        <w:t>1-3. Останні затриму</w:t>
      </w:r>
      <w:r w:rsidRPr="004448C9">
        <w:rPr>
          <w:rFonts w:ascii="Times New Roman" w:eastAsia="Times New Roman" w:hAnsi="Times New Roman" w:cs="Times New Roman"/>
          <w:sz w:val="28"/>
          <w:szCs w:val="28"/>
          <w:lang w:eastAsia="ru-RU"/>
        </w:rPr>
        <w:softHyphen/>
        <w:t xml:space="preserve">ють розвиток рослин тритикале озимого </w:t>
      </w:r>
      <w:proofErr w:type="gramStart"/>
      <w:r w:rsidRPr="004448C9">
        <w:rPr>
          <w:rFonts w:ascii="Times New Roman" w:eastAsia="Times New Roman" w:hAnsi="Times New Roman" w:cs="Times New Roman"/>
          <w:sz w:val="28"/>
          <w:szCs w:val="28"/>
          <w:lang w:eastAsia="ru-RU"/>
        </w:rPr>
        <w:t>п</w:t>
      </w:r>
      <w:proofErr w:type="gramEnd"/>
      <w:r w:rsidRPr="004448C9">
        <w:rPr>
          <w:rFonts w:ascii="Times New Roman" w:eastAsia="Times New Roman" w:hAnsi="Times New Roman" w:cs="Times New Roman"/>
          <w:sz w:val="28"/>
          <w:szCs w:val="28"/>
          <w:lang w:eastAsia="ru-RU"/>
        </w:rPr>
        <w:t>ісля завершення стадії яро</w:t>
      </w:r>
      <w:r w:rsidRPr="004448C9">
        <w:rPr>
          <w:rFonts w:ascii="Times New Roman" w:eastAsia="Times New Roman" w:hAnsi="Times New Roman" w:cs="Times New Roman"/>
          <w:sz w:val="28"/>
          <w:szCs w:val="28"/>
          <w:lang w:eastAsia="ru-RU"/>
        </w:rPr>
        <w:softHyphen/>
        <w:t>визації. Включення пшениць з домінантними генами</w:t>
      </w:r>
      <w:r w:rsidRPr="004448C9">
        <w:rPr>
          <w:rFonts w:ascii="Century Schoolbook" w:eastAsia="Times New Roman" w:hAnsi="Century Schoolbook" w:cs="Century Schoolbook"/>
          <w:b/>
          <w:bCs/>
          <w:i/>
          <w:iCs/>
          <w:sz w:val="28"/>
          <w:szCs w:val="28"/>
          <w:shd w:val="clear" w:color="auto" w:fill="FFFFFF"/>
          <w:lang w:eastAsia="ru-RU"/>
        </w:rPr>
        <w:t xml:space="preserve"> </w:t>
      </w:r>
      <w:r w:rsidRPr="004448C9">
        <w:rPr>
          <w:rFonts w:ascii="Century Schoolbook" w:eastAsia="Times New Roman" w:hAnsi="Century Schoolbook" w:cs="Century Schoolbook"/>
          <w:bCs/>
          <w:i/>
          <w:iCs/>
          <w:sz w:val="28"/>
          <w:szCs w:val="28"/>
          <w:shd w:val="clear" w:color="auto" w:fill="FFFFFF"/>
          <w:lang w:eastAsia="ru-RU"/>
        </w:rPr>
        <w:t>Рр</w:t>
      </w:r>
      <w:r w:rsidRPr="004448C9">
        <w:rPr>
          <w:rFonts w:ascii="Century Schoolbook" w:eastAsia="Times New Roman" w:hAnsi="Century Schoolbook" w:cs="Century Schoolbook"/>
          <w:bCs/>
          <w:i/>
          <w:iCs/>
          <w:sz w:val="28"/>
          <w:szCs w:val="28"/>
          <w:shd w:val="clear" w:color="auto" w:fill="FFFFFF"/>
          <w:lang w:val="en-US" w:eastAsia="ru-RU"/>
        </w:rPr>
        <w:t>d</w:t>
      </w:r>
      <w:r w:rsidRPr="004448C9">
        <w:rPr>
          <w:rFonts w:ascii="Times New Roman" w:eastAsia="Times New Roman" w:hAnsi="Times New Roman" w:cs="Times New Roman"/>
          <w:b/>
          <w:sz w:val="28"/>
          <w:szCs w:val="28"/>
          <w:lang w:eastAsia="ru-RU"/>
        </w:rPr>
        <w:t xml:space="preserve"> </w:t>
      </w:r>
      <w:r w:rsidRPr="004448C9">
        <w:rPr>
          <w:rFonts w:ascii="Times New Roman" w:eastAsia="Times New Roman" w:hAnsi="Times New Roman" w:cs="Times New Roman"/>
          <w:sz w:val="28"/>
          <w:szCs w:val="28"/>
          <w:lang w:eastAsia="ru-RU"/>
        </w:rPr>
        <w:t>у родослівну тритикале збільшує потенційну продуктивність нових сортів, про</w:t>
      </w:r>
      <w:r w:rsidRPr="004448C9">
        <w:rPr>
          <w:rFonts w:ascii="Times New Roman" w:eastAsia="Times New Roman" w:hAnsi="Times New Roman" w:cs="Times New Roman"/>
          <w:sz w:val="28"/>
          <w:szCs w:val="28"/>
          <w:lang w:eastAsia="ru-RU"/>
        </w:rPr>
        <w:softHyphen/>
        <w:t xml:space="preserve">те часто знижує морозостійкість. Серед </w:t>
      </w:r>
      <w:proofErr w:type="gramStart"/>
      <w:r w:rsidRPr="004448C9">
        <w:rPr>
          <w:rFonts w:ascii="Times New Roman" w:eastAsia="Times New Roman" w:hAnsi="Times New Roman" w:cs="Times New Roman"/>
          <w:sz w:val="28"/>
          <w:szCs w:val="28"/>
          <w:lang w:eastAsia="ru-RU"/>
        </w:rPr>
        <w:t>тритикале</w:t>
      </w:r>
      <w:proofErr w:type="gramEnd"/>
      <w:r w:rsidRPr="004448C9">
        <w:rPr>
          <w:rFonts w:ascii="Times New Roman" w:eastAsia="Times New Roman" w:hAnsi="Times New Roman" w:cs="Times New Roman"/>
          <w:sz w:val="28"/>
          <w:szCs w:val="28"/>
          <w:lang w:eastAsia="ru-RU"/>
        </w:rPr>
        <w:t xml:space="preserve"> за типом розвитку є озимі, ярі та двуручки, котрі вирізняються за тривалістю яровизації та чутливістю до фотоперіоду.</w:t>
      </w:r>
    </w:p>
    <w:p w:rsidR="005B41D8" w:rsidRPr="009B21E4" w:rsidRDefault="005B41D8" w:rsidP="005B41D8">
      <w:pPr>
        <w:spacing w:before="100" w:beforeAutospacing="1" w:after="100" w:afterAutospacing="1" w:line="240" w:lineRule="auto"/>
        <w:contextualSpacing/>
        <w:jc w:val="both"/>
        <w:rPr>
          <w:rFonts w:ascii="Times New Roman" w:eastAsia="Times New Roman" w:hAnsi="Times New Roman" w:cs="Times New Roman"/>
          <w:b/>
          <w:sz w:val="28"/>
          <w:szCs w:val="28"/>
          <w:lang w:eastAsia="ru-RU"/>
        </w:rPr>
      </w:pPr>
    </w:p>
    <w:p w:rsidR="005B41D8" w:rsidRPr="006373BF" w:rsidRDefault="005B41D8" w:rsidP="005B41D8">
      <w:pPr>
        <w:spacing w:before="100" w:beforeAutospacing="1" w:after="100" w:afterAutospacing="1" w:line="240" w:lineRule="auto"/>
        <w:contextualSpacing/>
        <w:jc w:val="both"/>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contextualSpacing/>
        <w:jc w:val="both"/>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contextualSpacing/>
        <w:jc w:val="both"/>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contextualSpacing/>
        <w:jc w:val="both"/>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contextualSpacing/>
        <w:jc w:val="both"/>
        <w:rPr>
          <w:rFonts w:ascii="Times New Roman" w:eastAsia="Times New Roman" w:hAnsi="Times New Roman" w:cs="Times New Roman"/>
          <w:b/>
          <w:sz w:val="28"/>
          <w:szCs w:val="28"/>
          <w:lang w:val="uk-UA" w:eastAsia="ru-RU"/>
        </w:rPr>
      </w:pPr>
    </w:p>
    <w:p w:rsidR="005B41D8" w:rsidRPr="006373BF" w:rsidRDefault="005B41D8" w:rsidP="005B41D8">
      <w:pPr>
        <w:spacing w:before="100" w:beforeAutospacing="1" w:after="100" w:afterAutospacing="1" w:line="240" w:lineRule="auto"/>
        <w:ind w:firstLine="709"/>
        <w:contextualSpacing/>
        <w:jc w:val="both"/>
        <w:rPr>
          <w:rFonts w:ascii="Times New Roman" w:eastAsia="Calibri" w:hAnsi="Times New Roman" w:cs="Times New Roman"/>
          <w:sz w:val="28"/>
          <w:szCs w:val="28"/>
          <w:lang w:val="uk-UA"/>
        </w:rPr>
      </w:pPr>
    </w:p>
    <w:p w:rsidR="007B7253" w:rsidRDefault="007B7253">
      <w:pPr>
        <w:rPr>
          <w:lang w:val="uk-UA"/>
        </w:rPr>
      </w:pPr>
    </w:p>
    <w:p w:rsidR="00DD1A1A" w:rsidRDefault="00DD1A1A">
      <w:pPr>
        <w:rPr>
          <w:lang w:val="uk-UA"/>
        </w:rPr>
      </w:pPr>
    </w:p>
    <w:p w:rsidR="00DD1A1A" w:rsidRDefault="00DD1A1A">
      <w:pPr>
        <w:rPr>
          <w:lang w:val="uk-UA"/>
        </w:rPr>
      </w:pPr>
    </w:p>
    <w:p w:rsidR="00DD1A1A" w:rsidRDefault="00DD1A1A">
      <w:pPr>
        <w:rPr>
          <w:lang w:val="uk-UA"/>
        </w:rPr>
      </w:pPr>
    </w:p>
    <w:p w:rsidR="00DD1A1A" w:rsidRDefault="00DD1A1A">
      <w:pPr>
        <w:rPr>
          <w:lang w:val="uk-UA"/>
        </w:rPr>
      </w:pPr>
    </w:p>
    <w:p w:rsidR="000706FE" w:rsidRDefault="000706FE">
      <w:pPr>
        <w:rPr>
          <w:rFonts w:ascii="Times New Roman" w:hAnsi="Times New Roman" w:cs="Times New Roman"/>
          <w:sz w:val="28"/>
          <w:szCs w:val="28"/>
        </w:rPr>
      </w:pPr>
      <w:r>
        <w:rPr>
          <w:rFonts w:ascii="Times New Roman" w:hAnsi="Times New Roman" w:cs="Times New Roman"/>
          <w:sz w:val="28"/>
          <w:szCs w:val="28"/>
        </w:rPr>
        <w:br w:type="page"/>
      </w:r>
    </w:p>
    <w:p w:rsidR="00DD1A1A" w:rsidRPr="00DD1A1A" w:rsidRDefault="00DD1A1A" w:rsidP="00DD1A1A">
      <w:pPr>
        <w:jc w:val="center"/>
        <w:rPr>
          <w:rFonts w:ascii="Times New Roman" w:hAnsi="Times New Roman" w:cs="Times New Roman"/>
          <w:sz w:val="28"/>
          <w:szCs w:val="28"/>
        </w:rPr>
      </w:pPr>
      <w:r w:rsidRPr="00DD1A1A">
        <w:rPr>
          <w:rFonts w:ascii="Times New Roman" w:hAnsi="Times New Roman" w:cs="Times New Roman"/>
          <w:sz w:val="28"/>
          <w:szCs w:val="28"/>
        </w:rPr>
        <w:lastRenderedPageBreak/>
        <w:t>Навчальне видання</w:t>
      </w:r>
    </w:p>
    <w:p w:rsidR="0025527D" w:rsidRDefault="0025527D" w:rsidP="0025527D">
      <w:pPr>
        <w:spacing w:after="0" w:line="360" w:lineRule="auto"/>
        <w:ind w:firstLine="720"/>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Полянецька І.О., Крижанівський В.Г., Новак Ж.М.</w:t>
      </w:r>
    </w:p>
    <w:p w:rsidR="00DD1A1A" w:rsidRPr="00DD1A1A" w:rsidRDefault="00DD1A1A" w:rsidP="00DD1A1A">
      <w:pPr>
        <w:jc w:val="center"/>
        <w:rPr>
          <w:rFonts w:ascii="Times New Roman" w:hAnsi="Times New Roman" w:cs="Times New Roman"/>
          <w:sz w:val="28"/>
          <w:szCs w:val="28"/>
          <w:lang w:val="uk-UA"/>
        </w:rPr>
      </w:pPr>
    </w:p>
    <w:p w:rsidR="00DD1A1A" w:rsidRPr="00DD1A1A" w:rsidRDefault="00DD1A1A" w:rsidP="00DD1A1A">
      <w:pPr>
        <w:jc w:val="center"/>
        <w:rPr>
          <w:rFonts w:ascii="Times New Roman" w:hAnsi="Times New Roman" w:cs="Times New Roman"/>
          <w:sz w:val="28"/>
          <w:szCs w:val="28"/>
        </w:rPr>
      </w:pPr>
    </w:p>
    <w:p w:rsidR="00DD1A1A" w:rsidRPr="00DD1A1A" w:rsidRDefault="00DD1A1A" w:rsidP="00DD1A1A">
      <w:pPr>
        <w:jc w:val="center"/>
        <w:rPr>
          <w:rFonts w:ascii="Times New Roman" w:hAnsi="Times New Roman" w:cs="Times New Roman"/>
          <w:sz w:val="28"/>
          <w:szCs w:val="28"/>
        </w:rPr>
      </w:pPr>
      <w:proofErr w:type="gramStart"/>
      <w:r w:rsidRPr="00DD1A1A">
        <w:rPr>
          <w:rFonts w:ascii="Times New Roman" w:hAnsi="Times New Roman" w:cs="Times New Roman"/>
          <w:sz w:val="28"/>
          <w:szCs w:val="28"/>
        </w:rPr>
        <w:t>Спец</w:t>
      </w:r>
      <w:proofErr w:type="gramEnd"/>
      <w:r w:rsidRPr="00DD1A1A">
        <w:rPr>
          <w:rFonts w:ascii="Times New Roman" w:hAnsi="Times New Roman" w:cs="Times New Roman"/>
          <w:sz w:val="28"/>
          <w:szCs w:val="28"/>
        </w:rPr>
        <w:t xml:space="preserve">іальна </w:t>
      </w:r>
      <w:r>
        <w:rPr>
          <w:rFonts w:ascii="Times New Roman" w:hAnsi="Times New Roman" w:cs="Times New Roman"/>
          <w:sz w:val="28"/>
          <w:szCs w:val="28"/>
          <w:lang w:val="uk-UA"/>
        </w:rPr>
        <w:t>генетика сільськогосподарських</w:t>
      </w:r>
      <w:r w:rsidRPr="00DD1A1A">
        <w:rPr>
          <w:rFonts w:ascii="Times New Roman" w:hAnsi="Times New Roman" w:cs="Times New Roman"/>
          <w:sz w:val="28"/>
          <w:szCs w:val="28"/>
        </w:rPr>
        <w:t xml:space="preserve"> культур</w:t>
      </w:r>
    </w:p>
    <w:p w:rsidR="00DD1A1A" w:rsidRPr="00DD1A1A" w:rsidRDefault="00DD1A1A" w:rsidP="00DD1A1A">
      <w:pPr>
        <w:rPr>
          <w:rFonts w:ascii="Times New Roman" w:hAnsi="Times New Roman" w:cs="Times New Roman"/>
          <w:sz w:val="28"/>
          <w:szCs w:val="28"/>
        </w:rPr>
      </w:pPr>
    </w:p>
    <w:p w:rsidR="00DD1A1A" w:rsidRPr="00DD1A1A" w:rsidRDefault="00DD1A1A" w:rsidP="00DD1A1A">
      <w:pPr>
        <w:rPr>
          <w:rFonts w:ascii="Times New Roman" w:hAnsi="Times New Roman" w:cs="Times New Roman"/>
          <w:sz w:val="28"/>
          <w:szCs w:val="28"/>
        </w:rPr>
      </w:pPr>
    </w:p>
    <w:p w:rsidR="00DD1A1A" w:rsidRPr="00DD1A1A" w:rsidRDefault="00581248" w:rsidP="00DD1A1A">
      <w:pPr>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eastAsia="uk-UA"/>
        </w:rPr>
        <w:t>Методичні рекомендації для проведення лабораторних та самостійних робіт з дисципліни «Спеціальна генетика сільськогосподарських культур» (Пшениця)</w:t>
      </w:r>
      <w:r w:rsidR="00DD1A1A" w:rsidRPr="00DD1A1A">
        <w:rPr>
          <w:rFonts w:ascii="Times New Roman" w:hAnsi="Times New Roman" w:cs="Times New Roman"/>
          <w:sz w:val="28"/>
          <w:szCs w:val="28"/>
        </w:rPr>
        <w:t xml:space="preserve"> для студентів денної форми навчання за спеціальністю 201 «Агрономія» вищих аграрних закладів освіти </w:t>
      </w:r>
      <w:r w:rsidR="00DD1A1A" w:rsidRPr="00DD1A1A">
        <w:rPr>
          <w:rFonts w:ascii="Times New Roman" w:hAnsi="Times New Roman" w:cs="Times New Roman"/>
          <w:sz w:val="28"/>
          <w:szCs w:val="28"/>
          <w:lang w:val="en-US"/>
        </w:rPr>
        <w:t>IV</w:t>
      </w:r>
      <w:r w:rsidR="00DD1A1A" w:rsidRPr="00DD1A1A">
        <w:rPr>
          <w:rFonts w:ascii="Times New Roman" w:hAnsi="Times New Roman" w:cs="Times New Roman"/>
          <w:sz w:val="28"/>
          <w:szCs w:val="28"/>
        </w:rPr>
        <w:t xml:space="preserve"> рівня акредитації</w:t>
      </w:r>
    </w:p>
    <w:p w:rsidR="00DD1A1A" w:rsidRPr="00DD1A1A" w:rsidRDefault="00DD1A1A" w:rsidP="00DD1A1A">
      <w:pPr>
        <w:ind w:firstLine="709"/>
        <w:jc w:val="both"/>
        <w:rPr>
          <w:rFonts w:ascii="Times New Roman" w:hAnsi="Times New Roman" w:cs="Times New Roman"/>
          <w:sz w:val="28"/>
          <w:szCs w:val="28"/>
        </w:rPr>
      </w:pPr>
    </w:p>
    <w:p w:rsidR="00DD1A1A" w:rsidRPr="00DD1A1A" w:rsidRDefault="00DD1A1A" w:rsidP="00DD1A1A">
      <w:pPr>
        <w:ind w:firstLine="709"/>
        <w:jc w:val="both"/>
        <w:rPr>
          <w:rFonts w:ascii="Times New Roman" w:hAnsi="Times New Roman" w:cs="Times New Roman"/>
          <w:sz w:val="28"/>
          <w:szCs w:val="28"/>
        </w:rPr>
      </w:pPr>
    </w:p>
    <w:p w:rsidR="00DD1A1A" w:rsidRPr="00DD1A1A" w:rsidRDefault="00DD1A1A" w:rsidP="00DD1A1A">
      <w:pPr>
        <w:ind w:firstLine="709"/>
        <w:jc w:val="center"/>
        <w:rPr>
          <w:rFonts w:ascii="Times New Roman" w:hAnsi="Times New Roman" w:cs="Times New Roman"/>
          <w:sz w:val="28"/>
          <w:szCs w:val="28"/>
          <w:lang w:val="uk-UA"/>
        </w:rPr>
      </w:pPr>
      <w:r w:rsidRPr="00DD1A1A">
        <w:rPr>
          <w:rFonts w:ascii="Times New Roman" w:hAnsi="Times New Roman" w:cs="Times New Roman"/>
          <w:sz w:val="28"/>
          <w:szCs w:val="28"/>
        </w:rPr>
        <w:t xml:space="preserve">Відповідальна за випуск І. </w:t>
      </w:r>
      <w:r>
        <w:rPr>
          <w:rFonts w:ascii="Times New Roman" w:hAnsi="Times New Roman" w:cs="Times New Roman"/>
          <w:sz w:val="28"/>
          <w:szCs w:val="28"/>
          <w:lang w:val="uk-UA"/>
        </w:rPr>
        <w:t>О.Полянецька</w:t>
      </w:r>
    </w:p>
    <w:p w:rsidR="00DD1A1A" w:rsidRPr="00DD1A1A" w:rsidRDefault="00DD1A1A" w:rsidP="00DD1A1A">
      <w:pPr>
        <w:pStyle w:val="a6"/>
        <w:spacing w:line="360" w:lineRule="auto"/>
        <w:ind w:firstLine="720"/>
        <w:jc w:val="both"/>
        <w:rPr>
          <w:szCs w:val="28"/>
        </w:rPr>
      </w:pPr>
    </w:p>
    <w:p w:rsidR="00DD1A1A" w:rsidRPr="00DD1A1A" w:rsidRDefault="00DD1A1A" w:rsidP="00DD1A1A">
      <w:pPr>
        <w:rPr>
          <w:rFonts w:ascii="Times New Roman" w:hAnsi="Times New Roman" w:cs="Times New Roman"/>
          <w:sz w:val="28"/>
          <w:szCs w:val="28"/>
        </w:rPr>
      </w:pPr>
      <w:r w:rsidRPr="00DD1A1A">
        <w:rPr>
          <w:rFonts w:ascii="Times New Roman" w:hAnsi="Times New Roman" w:cs="Times New Roman"/>
          <w:sz w:val="28"/>
          <w:szCs w:val="28"/>
        </w:rPr>
        <w:br w:type="page"/>
      </w:r>
    </w:p>
    <w:p w:rsidR="00DD1A1A" w:rsidRPr="00DD1A1A" w:rsidRDefault="00DD1A1A" w:rsidP="00DD1A1A">
      <w:pPr>
        <w:tabs>
          <w:tab w:val="left" w:pos="2355"/>
        </w:tabs>
        <w:jc w:val="center"/>
        <w:rPr>
          <w:rFonts w:ascii="Times New Roman" w:hAnsi="Times New Roman" w:cs="Times New Roman"/>
          <w:sz w:val="28"/>
          <w:szCs w:val="28"/>
        </w:rPr>
      </w:pPr>
    </w:p>
    <w:p w:rsidR="00DD1A1A" w:rsidRPr="00DD1A1A" w:rsidRDefault="00DD1A1A" w:rsidP="00DD1A1A">
      <w:pPr>
        <w:tabs>
          <w:tab w:val="left" w:pos="2355"/>
        </w:tabs>
        <w:jc w:val="center"/>
        <w:rPr>
          <w:rFonts w:ascii="Times New Roman" w:hAnsi="Times New Roman" w:cs="Times New Roman"/>
          <w:sz w:val="28"/>
          <w:szCs w:val="28"/>
        </w:rPr>
      </w:pPr>
    </w:p>
    <w:p w:rsidR="00DD1A1A" w:rsidRPr="00DD1A1A" w:rsidRDefault="00DD1A1A" w:rsidP="00DD1A1A">
      <w:pPr>
        <w:tabs>
          <w:tab w:val="left" w:pos="2355"/>
        </w:tabs>
        <w:jc w:val="center"/>
        <w:rPr>
          <w:rFonts w:ascii="Times New Roman" w:hAnsi="Times New Roman" w:cs="Times New Roman"/>
          <w:sz w:val="28"/>
          <w:szCs w:val="28"/>
        </w:rPr>
      </w:pPr>
    </w:p>
    <w:p w:rsidR="00DD1A1A" w:rsidRPr="00DD1A1A" w:rsidRDefault="00DD1A1A" w:rsidP="00DD1A1A">
      <w:pPr>
        <w:tabs>
          <w:tab w:val="left" w:pos="2355"/>
        </w:tabs>
        <w:jc w:val="center"/>
        <w:rPr>
          <w:rFonts w:ascii="Times New Roman" w:hAnsi="Times New Roman" w:cs="Times New Roman"/>
          <w:sz w:val="28"/>
          <w:szCs w:val="28"/>
        </w:rPr>
      </w:pPr>
    </w:p>
    <w:p w:rsidR="00DD1A1A" w:rsidRPr="00DD1A1A" w:rsidRDefault="00174CAE" w:rsidP="00DD1A1A">
      <w:pPr>
        <w:tabs>
          <w:tab w:val="left" w:pos="2355"/>
        </w:tabs>
        <w:jc w:val="center"/>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ідписано до друку 4.10.20</w:t>
      </w:r>
      <w:r>
        <w:rPr>
          <w:rFonts w:ascii="Times New Roman" w:hAnsi="Times New Roman" w:cs="Times New Roman"/>
          <w:sz w:val="28"/>
          <w:szCs w:val="28"/>
          <w:lang w:val="uk-UA"/>
        </w:rPr>
        <w:t>21</w:t>
      </w:r>
      <w:r w:rsidR="00DD1A1A" w:rsidRPr="00DD1A1A">
        <w:rPr>
          <w:rFonts w:ascii="Times New Roman" w:hAnsi="Times New Roman" w:cs="Times New Roman"/>
          <w:sz w:val="28"/>
          <w:szCs w:val="28"/>
        </w:rPr>
        <w:t xml:space="preserve"> р. Формат 60×90/20</w:t>
      </w:r>
    </w:p>
    <w:p w:rsidR="00DD1A1A" w:rsidRPr="00DD1A1A" w:rsidRDefault="00DD1A1A" w:rsidP="00DD1A1A">
      <w:pPr>
        <w:tabs>
          <w:tab w:val="left" w:pos="2355"/>
        </w:tabs>
        <w:jc w:val="center"/>
        <w:rPr>
          <w:rFonts w:ascii="Times New Roman" w:hAnsi="Times New Roman" w:cs="Times New Roman"/>
          <w:sz w:val="28"/>
          <w:szCs w:val="28"/>
        </w:rPr>
      </w:pPr>
      <w:r w:rsidRPr="00DD1A1A">
        <w:rPr>
          <w:rFonts w:ascii="Times New Roman" w:hAnsi="Times New Roman" w:cs="Times New Roman"/>
          <w:sz w:val="28"/>
          <w:szCs w:val="28"/>
        </w:rPr>
        <w:t>Обсяг 0,6 умов</w:t>
      </w:r>
      <w:proofErr w:type="gramStart"/>
      <w:r w:rsidRPr="00DD1A1A">
        <w:rPr>
          <w:rFonts w:ascii="Times New Roman" w:hAnsi="Times New Roman" w:cs="Times New Roman"/>
          <w:sz w:val="28"/>
          <w:szCs w:val="28"/>
        </w:rPr>
        <w:t>.</w:t>
      </w:r>
      <w:proofErr w:type="gramEnd"/>
      <w:r w:rsidRPr="00DD1A1A">
        <w:rPr>
          <w:rFonts w:ascii="Times New Roman" w:hAnsi="Times New Roman" w:cs="Times New Roman"/>
          <w:sz w:val="28"/>
          <w:szCs w:val="28"/>
        </w:rPr>
        <w:t xml:space="preserve"> </w:t>
      </w:r>
      <w:proofErr w:type="gramStart"/>
      <w:r w:rsidRPr="00DD1A1A">
        <w:rPr>
          <w:rFonts w:ascii="Times New Roman" w:hAnsi="Times New Roman" w:cs="Times New Roman"/>
          <w:sz w:val="28"/>
          <w:szCs w:val="28"/>
        </w:rPr>
        <w:t>д</w:t>
      </w:r>
      <w:proofErr w:type="gramEnd"/>
      <w:r w:rsidRPr="00DD1A1A">
        <w:rPr>
          <w:rFonts w:ascii="Times New Roman" w:hAnsi="Times New Roman" w:cs="Times New Roman"/>
          <w:sz w:val="28"/>
          <w:szCs w:val="28"/>
        </w:rPr>
        <w:t>рук. арк. Наклад 20 прим.</w:t>
      </w:r>
    </w:p>
    <w:p w:rsidR="00DD1A1A" w:rsidRPr="00DD1A1A" w:rsidRDefault="00DD1A1A" w:rsidP="00DD1A1A">
      <w:pPr>
        <w:tabs>
          <w:tab w:val="left" w:pos="2355"/>
        </w:tabs>
        <w:jc w:val="center"/>
        <w:rPr>
          <w:rFonts w:ascii="Times New Roman" w:hAnsi="Times New Roman" w:cs="Times New Roman"/>
          <w:sz w:val="28"/>
          <w:szCs w:val="28"/>
        </w:rPr>
      </w:pPr>
    </w:p>
    <w:p w:rsidR="00DD1A1A" w:rsidRPr="00DD1A1A" w:rsidRDefault="00DD1A1A" w:rsidP="00DD1A1A">
      <w:pPr>
        <w:tabs>
          <w:tab w:val="left" w:pos="2355"/>
        </w:tabs>
        <w:jc w:val="center"/>
        <w:rPr>
          <w:rFonts w:ascii="Times New Roman" w:hAnsi="Times New Roman" w:cs="Times New Roman"/>
          <w:sz w:val="28"/>
          <w:szCs w:val="28"/>
        </w:rPr>
      </w:pPr>
    </w:p>
    <w:p w:rsidR="00DD1A1A" w:rsidRPr="00DD1A1A" w:rsidRDefault="00DD1A1A" w:rsidP="00DD1A1A">
      <w:pPr>
        <w:tabs>
          <w:tab w:val="left" w:pos="2355"/>
        </w:tabs>
        <w:jc w:val="center"/>
        <w:rPr>
          <w:rFonts w:ascii="Times New Roman" w:hAnsi="Times New Roman" w:cs="Times New Roman"/>
          <w:sz w:val="28"/>
          <w:szCs w:val="28"/>
        </w:rPr>
      </w:pPr>
    </w:p>
    <w:p w:rsidR="00DD1A1A" w:rsidRPr="00DD1A1A" w:rsidRDefault="00DD1A1A" w:rsidP="00DD1A1A">
      <w:pPr>
        <w:tabs>
          <w:tab w:val="left" w:pos="2355"/>
        </w:tabs>
        <w:jc w:val="center"/>
        <w:rPr>
          <w:rFonts w:ascii="Times New Roman" w:hAnsi="Times New Roman" w:cs="Times New Roman"/>
          <w:sz w:val="28"/>
          <w:szCs w:val="28"/>
          <w:lang w:val="uk-UA"/>
        </w:rPr>
      </w:pPr>
      <w:r w:rsidRPr="00DD1A1A">
        <w:rPr>
          <w:rFonts w:ascii="Times New Roman" w:hAnsi="Times New Roman" w:cs="Times New Roman"/>
          <w:sz w:val="28"/>
          <w:szCs w:val="28"/>
        </w:rPr>
        <w:t>Редакційно-</w:t>
      </w:r>
      <w:r>
        <w:rPr>
          <w:rFonts w:ascii="Times New Roman" w:hAnsi="Times New Roman" w:cs="Times New Roman"/>
          <w:sz w:val="28"/>
          <w:szCs w:val="28"/>
        </w:rPr>
        <w:t>видавничий центр Уманського НУС</w:t>
      </w:r>
    </w:p>
    <w:p w:rsidR="00DD1A1A" w:rsidRPr="00B70A49" w:rsidRDefault="00DD1A1A" w:rsidP="00DD1A1A">
      <w:pPr>
        <w:tabs>
          <w:tab w:val="left" w:pos="2355"/>
        </w:tabs>
        <w:jc w:val="center"/>
        <w:rPr>
          <w:rFonts w:ascii="Times New Roman" w:hAnsi="Times New Roman" w:cs="Times New Roman"/>
          <w:sz w:val="28"/>
          <w:szCs w:val="28"/>
          <w:lang w:val="uk-UA"/>
        </w:rPr>
      </w:pPr>
      <w:r w:rsidRPr="00B70A49">
        <w:rPr>
          <w:rFonts w:ascii="Times New Roman" w:hAnsi="Times New Roman" w:cs="Times New Roman"/>
          <w:sz w:val="28"/>
          <w:szCs w:val="28"/>
          <w:lang w:val="uk-UA"/>
        </w:rPr>
        <w:t>Свідоцтво ДК №2499 від 18.05.2006 р.</w:t>
      </w:r>
    </w:p>
    <w:p w:rsidR="00DD1A1A" w:rsidRPr="00DD1A1A" w:rsidRDefault="00DD1A1A" w:rsidP="00DD1A1A">
      <w:pPr>
        <w:tabs>
          <w:tab w:val="left" w:pos="2355"/>
        </w:tabs>
        <w:jc w:val="center"/>
        <w:rPr>
          <w:rFonts w:ascii="Times New Roman" w:hAnsi="Times New Roman" w:cs="Times New Roman"/>
          <w:sz w:val="28"/>
          <w:szCs w:val="28"/>
        </w:rPr>
      </w:pPr>
      <w:r w:rsidRPr="00B70A49">
        <w:rPr>
          <w:rFonts w:ascii="Times New Roman" w:hAnsi="Times New Roman" w:cs="Times New Roman"/>
          <w:sz w:val="28"/>
          <w:szCs w:val="28"/>
          <w:lang w:val="uk-UA"/>
        </w:rPr>
        <w:t xml:space="preserve">20305, м. Умань, вул. </w:t>
      </w:r>
      <w:r w:rsidRPr="00DD1A1A">
        <w:rPr>
          <w:rFonts w:ascii="Times New Roman" w:hAnsi="Times New Roman" w:cs="Times New Roman"/>
          <w:sz w:val="28"/>
          <w:szCs w:val="28"/>
        </w:rPr>
        <w:t>Інститутська, 1</w:t>
      </w:r>
    </w:p>
    <w:p w:rsidR="00DD1A1A" w:rsidRPr="00DD1A1A" w:rsidRDefault="00DD1A1A" w:rsidP="00DD1A1A">
      <w:pPr>
        <w:tabs>
          <w:tab w:val="left" w:pos="2355"/>
        </w:tabs>
        <w:jc w:val="center"/>
        <w:rPr>
          <w:rFonts w:ascii="Times New Roman" w:hAnsi="Times New Roman" w:cs="Times New Roman"/>
          <w:sz w:val="28"/>
          <w:szCs w:val="28"/>
        </w:rPr>
      </w:pPr>
      <w:r w:rsidRPr="00DD1A1A">
        <w:rPr>
          <w:rFonts w:ascii="Times New Roman" w:hAnsi="Times New Roman" w:cs="Times New Roman"/>
          <w:sz w:val="28"/>
          <w:szCs w:val="28"/>
        </w:rPr>
        <w:t>Тел.: 8 (04744) 3-22-3</w:t>
      </w:r>
    </w:p>
    <w:p w:rsidR="00DD1A1A" w:rsidRPr="00DD1A1A" w:rsidRDefault="00DD1A1A" w:rsidP="00DD1A1A">
      <w:pPr>
        <w:rPr>
          <w:rFonts w:ascii="Times New Roman" w:hAnsi="Times New Roman" w:cs="Times New Roman"/>
          <w:sz w:val="28"/>
          <w:szCs w:val="28"/>
        </w:rPr>
      </w:pPr>
    </w:p>
    <w:p w:rsidR="00DD1A1A" w:rsidRPr="00DD1A1A" w:rsidRDefault="00DD1A1A">
      <w:pPr>
        <w:rPr>
          <w:rFonts w:ascii="Times New Roman" w:hAnsi="Times New Roman" w:cs="Times New Roman"/>
          <w:sz w:val="28"/>
          <w:szCs w:val="28"/>
          <w:lang w:val="uk-UA"/>
        </w:rPr>
      </w:pPr>
    </w:p>
    <w:p w:rsidR="00DD1A1A" w:rsidRPr="00DD1A1A" w:rsidRDefault="00DD1A1A">
      <w:pPr>
        <w:rPr>
          <w:rFonts w:ascii="Times New Roman" w:hAnsi="Times New Roman" w:cs="Times New Roman"/>
          <w:sz w:val="28"/>
          <w:szCs w:val="28"/>
          <w:lang w:val="uk-UA"/>
        </w:rPr>
      </w:pPr>
    </w:p>
    <w:p w:rsidR="00DD1A1A" w:rsidRPr="00DD1A1A" w:rsidRDefault="00DD1A1A">
      <w:pPr>
        <w:rPr>
          <w:rFonts w:ascii="Times New Roman" w:hAnsi="Times New Roman" w:cs="Times New Roman"/>
          <w:sz w:val="28"/>
          <w:szCs w:val="28"/>
          <w:lang w:val="uk-UA"/>
        </w:rPr>
      </w:pPr>
    </w:p>
    <w:p w:rsidR="00DD1A1A" w:rsidRPr="00DD1A1A" w:rsidRDefault="00DD1A1A">
      <w:pPr>
        <w:rPr>
          <w:rFonts w:ascii="Times New Roman" w:hAnsi="Times New Roman" w:cs="Times New Roman"/>
          <w:sz w:val="28"/>
          <w:szCs w:val="28"/>
          <w:lang w:val="uk-UA"/>
        </w:rPr>
      </w:pPr>
    </w:p>
    <w:p w:rsidR="00DD1A1A" w:rsidRPr="00DD1A1A" w:rsidRDefault="00DD1A1A">
      <w:pPr>
        <w:rPr>
          <w:rFonts w:ascii="Times New Roman" w:hAnsi="Times New Roman" w:cs="Times New Roman"/>
          <w:sz w:val="28"/>
          <w:szCs w:val="28"/>
          <w:lang w:val="uk-UA"/>
        </w:rPr>
      </w:pPr>
    </w:p>
    <w:p w:rsidR="00DD1A1A" w:rsidRPr="00DD1A1A" w:rsidRDefault="00DD1A1A">
      <w:pPr>
        <w:rPr>
          <w:rFonts w:ascii="Times New Roman" w:hAnsi="Times New Roman" w:cs="Times New Roman"/>
          <w:sz w:val="28"/>
          <w:szCs w:val="28"/>
          <w:lang w:val="uk-UA"/>
        </w:rPr>
      </w:pPr>
    </w:p>
    <w:p w:rsidR="00DD1A1A" w:rsidRPr="00DD1A1A" w:rsidRDefault="00DD1A1A">
      <w:pPr>
        <w:rPr>
          <w:rFonts w:ascii="Times New Roman" w:hAnsi="Times New Roman" w:cs="Times New Roman"/>
          <w:sz w:val="28"/>
          <w:szCs w:val="28"/>
          <w:lang w:val="uk-UA"/>
        </w:rPr>
      </w:pPr>
    </w:p>
    <w:sectPr w:rsidR="00DD1A1A" w:rsidRPr="00DD1A1A">
      <w:foot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4E9F" w:rsidRDefault="009B4E9F" w:rsidP="006756F1">
      <w:pPr>
        <w:spacing w:after="0" w:line="240" w:lineRule="auto"/>
      </w:pPr>
      <w:r>
        <w:separator/>
      </w:r>
    </w:p>
  </w:endnote>
  <w:endnote w:type="continuationSeparator" w:id="0">
    <w:p w:rsidR="009B4E9F" w:rsidRDefault="009B4E9F" w:rsidP="006756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7405581"/>
      <w:docPartObj>
        <w:docPartGallery w:val="Page Numbers (Bottom of Page)"/>
        <w:docPartUnique/>
      </w:docPartObj>
    </w:sdtPr>
    <w:sdtEndPr/>
    <w:sdtContent>
      <w:p w:rsidR="006756F1" w:rsidRDefault="006756F1">
        <w:pPr>
          <w:pStyle w:val="ab"/>
          <w:jc w:val="right"/>
        </w:pPr>
        <w:r>
          <w:fldChar w:fldCharType="begin"/>
        </w:r>
        <w:r>
          <w:instrText>PAGE   \* MERGEFORMAT</w:instrText>
        </w:r>
        <w:r>
          <w:fldChar w:fldCharType="separate"/>
        </w:r>
        <w:r w:rsidR="001D5853">
          <w:rPr>
            <w:noProof/>
          </w:rPr>
          <w:t>1</w:t>
        </w:r>
        <w:r>
          <w:fldChar w:fldCharType="end"/>
        </w:r>
      </w:p>
    </w:sdtContent>
  </w:sdt>
  <w:p w:rsidR="006756F1" w:rsidRDefault="006756F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4E9F" w:rsidRDefault="009B4E9F" w:rsidP="006756F1">
      <w:pPr>
        <w:spacing w:after="0" w:line="240" w:lineRule="auto"/>
      </w:pPr>
      <w:r>
        <w:separator/>
      </w:r>
    </w:p>
  </w:footnote>
  <w:footnote w:type="continuationSeparator" w:id="0">
    <w:p w:rsidR="009B4E9F" w:rsidRDefault="009B4E9F" w:rsidP="006756F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2"/>
    <w:lvl w:ilvl="0">
      <w:start w:val="1"/>
      <w:numFmt w:val="bullet"/>
      <w:lvlText w:val="—"/>
      <w:lvlJc w:val="left"/>
      <w:rPr>
        <w:rFonts w:ascii="Times New Roman" w:hAnsi="Times New Roman"/>
        <w:b w:val="0"/>
        <w:i w:val="0"/>
        <w:smallCaps w:val="0"/>
        <w:strike w:val="0"/>
        <w:dstrike w:val="0"/>
        <w:color w:val="000000"/>
        <w:spacing w:val="0"/>
        <w:w w:val="100"/>
        <w:position w:val="0"/>
        <w:sz w:val="21"/>
        <w:u w:val="none"/>
        <w:effect w:val="none"/>
      </w:rPr>
    </w:lvl>
    <w:lvl w:ilvl="1">
      <w:start w:val="1"/>
      <w:numFmt w:val="bullet"/>
      <w:lvlText w:val="—"/>
      <w:lvlJc w:val="left"/>
      <w:rPr>
        <w:rFonts w:ascii="Times New Roman" w:hAnsi="Times New Roman"/>
        <w:b w:val="0"/>
        <w:i w:val="0"/>
        <w:smallCaps w:val="0"/>
        <w:strike w:val="0"/>
        <w:dstrike w:val="0"/>
        <w:color w:val="000000"/>
        <w:spacing w:val="0"/>
        <w:w w:val="100"/>
        <w:position w:val="0"/>
        <w:sz w:val="21"/>
        <w:u w:val="none"/>
        <w:effect w:val="none"/>
      </w:rPr>
    </w:lvl>
    <w:lvl w:ilvl="2">
      <w:start w:val="1"/>
      <w:numFmt w:val="bullet"/>
      <w:lvlText w:val="—"/>
      <w:lvlJc w:val="left"/>
      <w:rPr>
        <w:rFonts w:ascii="Times New Roman" w:hAnsi="Times New Roman"/>
        <w:b w:val="0"/>
        <w:i w:val="0"/>
        <w:smallCaps w:val="0"/>
        <w:strike w:val="0"/>
        <w:dstrike w:val="0"/>
        <w:color w:val="000000"/>
        <w:spacing w:val="0"/>
        <w:w w:val="100"/>
        <w:position w:val="0"/>
        <w:sz w:val="21"/>
        <w:u w:val="none"/>
        <w:effect w:val="none"/>
      </w:rPr>
    </w:lvl>
    <w:lvl w:ilvl="3">
      <w:start w:val="1"/>
      <w:numFmt w:val="bullet"/>
      <w:lvlText w:val="—"/>
      <w:lvlJc w:val="left"/>
      <w:rPr>
        <w:rFonts w:ascii="Times New Roman" w:hAnsi="Times New Roman"/>
        <w:b w:val="0"/>
        <w:i w:val="0"/>
        <w:smallCaps w:val="0"/>
        <w:strike w:val="0"/>
        <w:dstrike w:val="0"/>
        <w:color w:val="000000"/>
        <w:spacing w:val="0"/>
        <w:w w:val="100"/>
        <w:position w:val="0"/>
        <w:sz w:val="21"/>
        <w:u w:val="none"/>
        <w:effect w:val="none"/>
      </w:rPr>
    </w:lvl>
    <w:lvl w:ilvl="4">
      <w:start w:val="1"/>
      <w:numFmt w:val="bullet"/>
      <w:lvlText w:val="—"/>
      <w:lvlJc w:val="left"/>
      <w:rPr>
        <w:rFonts w:ascii="Times New Roman" w:hAnsi="Times New Roman"/>
        <w:b w:val="0"/>
        <w:i w:val="0"/>
        <w:smallCaps w:val="0"/>
        <w:strike w:val="0"/>
        <w:dstrike w:val="0"/>
        <w:color w:val="000000"/>
        <w:spacing w:val="0"/>
        <w:w w:val="100"/>
        <w:position w:val="0"/>
        <w:sz w:val="21"/>
        <w:u w:val="none"/>
        <w:effect w:val="none"/>
      </w:rPr>
    </w:lvl>
    <w:lvl w:ilvl="5">
      <w:start w:val="1"/>
      <w:numFmt w:val="bullet"/>
      <w:lvlText w:val="—"/>
      <w:lvlJc w:val="left"/>
      <w:rPr>
        <w:rFonts w:ascii="Times New Roman" w:hAnsi="Times New Roman"/>
        <w:b w:val="0"/>
        <w:i w:val="0"/>
        <w:smallCaps w:val="0"/>
        <w:strike w:val="0"/>
        <w:dstrike w:val="0"/>
        <w:color w:val="000000"/>
        <w:spacing w:val="0"/>
        <w:w w:val="100"/>
        <w:position w:val="0"/>
        <w:sz w:val="21"/>
        <w:u w:val="none"/>
        <w:effect w:val="none"/>
      </w:rPr>
    </w:lvl>
    <w:lvl w:ilvl="6">
      <w:start w:val="1"/>
      <w:numFmt w:val="bullet"/>
      <w:lvlText w:val="—"/>
      <w:lvlJc w:val="left"/>
      <w:rPr>
        <w:rFonts w:ascii="Times New Roman" w:hAnsi="Times New Roman"/>
        <w:b w:val="0"/>
        <w:i w:val="0"/>
        <w:smallCaps w:val="0"/>
        <w:strike w:val="0"/>
        <w:dstrike w:val="0"/>
        <w:color w:val="000000"/>
        <w:spacing w:val="0"/>
        <w:w w:val="100"/>
        <w:position w:val="0"/>
        <w:sz w:val="21"/>
        <w:u w:val="none"/>
        <w:effect w:val="none"/>
      </w:rPr>
    </w:lvl>
    <w:lvl w:ilvl="7">
      <w:start w:val="1"/>
      <w:numFmt w:val="bullet"/>
      <w:lvlText w:val="—"/>
      <w:lvlJc w:val="left"/>
      <w:rPr>
        <w:rFonts w:ascii="Times New Roman" w:hAnsi="Times New Roman"/>
        <w:b w:val="0"/>
        <w:i w:val="0"/>
        <w:smallCaps w:val="0"/>
        <w:strike w:val="0"/>
        <w:dstrike w:val="0"/>
        <w:color w:val="000000"/>
        <w:spacing w:val="0"/>
        <w:w w:val="100"/>
        <w:position w:val="0"/>
        <w:sz w:val="21"/>
        <w:u w:val="none"/>
        <w:effect w:val="none"/>
      </w:rPr>
    </w:lvl>
    <w:lvl w:ilvl="8">
      <w:start w:val="1"/>
      <w:numFmt w:val="bullet"/>
      <w:lvlText w:val="—"/>
      <w:lvlJc w:val="left"/>
      <w:rPr>
        <w:rFonts w:ascii="Times New Roman" w:hAnsi="Times New Roman"/>
        <w:b w:val="0"/>
        <w:i w:val="0"/>
        <w:smallCaps w:val="0"/>
        <w:strike w:val="0"/>
        <w:dstrike w:val="0"/>
        <w:color w:val="000000"/>
        <w:spacing w:val="0"/>
        <w:w w:val="100"/>
        <w:position w:val="0"/>
        <w:sz w:val="21"/>
        <w:u w:val="none"/>
        <w:effect w:val="none"/>
      </w:rPr>
    </w:lvl>
  </w:abstractNum>
  <w:abstractNum w:abstractNumId="1">
    <w:nsid w:val="02E07D40"/>
    <w:multiLevelType w:val="hybridMultilevel"/>
    <w:tmpl w:val="24DA470A"/>
    <w:lvl w:ilvl="0" w:tplc="8FF08ED0">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2">
    <w:nsid w:val="036159A8"/>
    <w:multiLevelType w:val="hybridMultilevel"/>
    <w:tmpl w:val="3C24B272"/>
    <w:lvl w:ilvl="0" w:tplc="B78293D0">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nsid w:val="048D492B"/>
    <w:multiLevelType w:val="hybridMultilevel"/>
    <w:tmpl w:val="D5C44ED0"/>
    <w:lvl w:ilvl="0" w:tplc="FCCA8B92">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4">
    <w:nsid w:val="084C7A3E"/>
    <w:multiLevelType w:val="hybridMultilevel"/>
    <w:tmpl w:val="D5C44ED0"/>
    <w:lvl w:ilvl="0" w:tplc="FCCA8B92">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5">
    <w:nsid w:val="14693635"/>
    <w:multiLevelType w:val="hybridMultilevel"/>
    <w:tmpl w:val="8F7636F6"/>
    <w:lvl w:ilvl="0" w:tplc="A106010C">
      <w:start w:val="1"/>
      <w:numFmt w:val="decimal"/>
      <w:lvlText w:val="%1."/>
      <w:lvlJc w:val="left"/>
      <w:pPr>
        <w:ind w:left="2086" w:hanging="450"/>
      </w:pPr>
      <w:rPr>
        <w:rFonts w:hint="default"/>
      </w:rPr>
    </w:lvl>
    <w:lvl w:ilvl="1" w:tplc="04220019" w:tentative="1">
      <w:start w:val="1"/>
      <w:numFmt w:val="lowerLetter"/>
      <w:lvlText w:val="%2."/>
      <w:lvlJc w:val="left"/>
      <w:pPr>
        <w:ind w:left="2716" w:hanging="360"/>
      </w:pPr>
    </w:lvl>
    <w:lvl w:ilvl="2" w:tplc="0422001B" w:tentative="1">
      <w:start w:val="1"/>
      <w:numFmt w:val="lowerRoman"/>
      <w:lvlText w:val="%3."/>
      <w:lvlJc w:val="right"/>
      <w:pPr>
        <w:ind w:left="3436" w:hanging="180"/>
      </w:pPr>
    </w:lvl>
    <w:lvl w:ilvl="3" w:tplc="0422000F" w:tentative="1">
      <w:start w:val="1"/>
      <w:numFmt w:val="decimal"/>
      <w:lvlText w:val="%4."/>
      <w:lvlJc w:val="left"/>
      <w:pPr>
        <w:ind w:left="4156" w:hanging="360"/>
      </w:pPr>
    </w:lvl>
    <w:lvl w:ilvl="4" w:tplc="04220019" w:tentative="1">
      <w:start w:val="1"/>
      <w:numFmt w:val="lowerLetter"/>
      <w:lvlText w:val="%5."/>
      <w:lvlJc w:val="left"/>
      <w:pPr>
        <w:ind w:left="4876" w:hanging="360"/>
      </w:pPr>
    </w:lvl>
    <w:lvl w:ilvl="5" w:tplc="0422001B" w:tentative="1">
      <w:start w:val="1"/>
      <w:numFmt w:val="lowerRoman"/>
      <w:lvlText w:val="%6."/>
      <w:lvlJc w:val="right"/>
      <w:pPr>
        <w:ind w:left="5596" w:hanging="180"/>
      </w:pPr>
    </w:lvl>
    <w:lvl w:ilvl="6" w:tplc="0422000F" w:tentative="1">
      <w:start w:val="1"/>
      <w:numFmt w:val="decimal"/>
      <w:lvlText w:val="%7."/>
      <w:lvlJc w:val="left"/>
      <w:pPr>
        <w:ind w:left="6316" w:hanging="360"/>
      </w:pPr>
    </w:lvl>
    <w:lvl w:ilvl="7" w:tplc="04220019" w:tentative="1">
      <w:start w:val="1"/>
      <w:numFmt w:val="lowerLetter"/>
      <w:lvlText w:val="%8."/>
      <w:lvlJc w:val="left"/>
      <w:pPr>
        <w:ind w:left="7036" w:hanging="360"/>
      </w:pPr>
    </w:lvl>
    <w:lvl w:ilvl="8" w:tplc="0422001B" w:tentative="1">
      <w:start w:val="1"/>
      <w:numFmt w:val="lowerRoman"/>
      <w:lvlText w:val="%9."/>
      <w:lvlJc w:val="right"/>
      <w:pPr>
        <w:ind w:left="7756" w:hanging="180"/>
      </w:pPr>
    </w:lvl>
  </w:abstractNum>
  <w:abstractNum w:abstractNumId="6">
    <w:nsid w:val="1EE039C0"/>
    <w:multiLevelType w:val="hybridMultilevel"/>
    <w:tmpl w:val="AB185066"/>
    <w:lvl w:ilvl="0" w:tplc="E9644D1C">
      <w:start w:val="4"/>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
    <w:nsid w:val="249C2275"/>
    <w:multiLevelType w:val="hybridMultilevel"/>
    <w:tmpl w:val="8BD61A7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8">
    <w:nsid w:val="379B6623"/>
    <w:multiLevelType w:val="hybridMultilevel"/>
    <w:tmpl w:val="48E84794"/>
    <w:lvl w:ilvl="0" w:tplc="2DC2B9B0">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9">
    <w:nsid w:val="3C0F3C39"/>
    <w:multiLevelType w:val="hybridMultilevel"/>
    <w:tmpl w:val="E8DE3472"/>
    <w:lvl w:ilvl="0" w:tplc="8FF08ED0">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10">
    <w:nsid w:val="4A491622"/>
    <w:multiLevelType w:val="hybridMultilevel"/>
    <w:tmpl w:val="4246DE5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4E6D7EDB"/>
    <w:multiLevelType w:val="hybridMultilevel"/>
    <w:tmpl w:val="C218C976"/>
    <w:lvl w:ilvl="0" w:tplc="0422000F">
      <w:start w:val="1"/>
      <w:numFmt w:val="decimal"/>
      <w:lvlText w:val="%1."/>
      <w:lvlJc w:val="left"/>
      <w:pPr>
        <w:tabs>
          <w:tab w:val="num" w:pos="1620"/>
        </w:tabs>
        <w:ind w:left="16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6743387D"/>
    <w:multiLevelType w:val="hybridMultilevel"/>
    <w:tmpl w:val="03EA69FC"/>
    <w:lvl w:ilvl="0" w:tplc="6BF8AB6C">
      <w:start w:val="1"/>
      <w:numFmt w:val="decimal"/>
      <w:lvlText w:val="%1."/>
      <w:lvlJc w:val="left"/>
      <w:pPr>
        <w:ind w:left="1429" w:hanging="360"/>
      </w:pPr>
      <w:rPr>
        <w:rFonts w:hint="default"/>
        <w:b w:val="0"/>
        <w:color w:val="00000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759A7457"/>
    <w:multiLevelType w:val="hybridMultilevel"/>
    <w:tmpl w:val="48E84794"/>
    <w:lvl w:ilvl="0" w:tplc="2DC2B9B0">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14">
    <w:nsid w:val="76ED2FDC"/>
    <w:multiLevelType w:val="hybridMultilevel"/>
    <w:tmpl w:val="D5C44ED0"/>
    <w:lvl w:ilvl="0" w:tplc="FCCA8B92">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15">
    <w:nsid w:val="773166B0"/>
    <w:multiLevelType w:val="hybridMultilevel"/>
    <w:tmpl w:val="223EE706"/>
    <w:lvl w:ilvl="0" w:tplc="83B8986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7EC778E0"/>
    <w:multiLevelType w:val="hybridMultilevel"/>
    <w:tmpl w:val="48E84794"/>
    <w:lvl w:ilvl="0" w:tplc="2DC2B9B0">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17">
    <w:nsid w:val="7EFA7E97"/>
    <w:multiLevelType w:val="hybridMultilevel"/>
    <w:tmpl w:val="223EE706"/>
    <w:lvl w:ilvl="0" w:tplc="83B8986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7F48417E"/>
    <w:multiLevelType w:val="hybridMultilevel"/>
    <w:tmpl w:val="E8DE3472"/>
    <w:lvl w:ilvl="0" w:tplc="8FF08ED0">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19">
    <w:nsid w:val="7F5F2F3B"/>
    <w:multiLevelType w:val="hybridMultilevel"/>
    <w:tmpl w:val="4344D516"/>
    <w:lvl w:ilvl="0" w:tplc="F7BA4F30">
      <w:start w:val="1"/>
      <w:numFmt w:val="decimal"/>
      <w:lvlText w:val="%1."/>
      <w:lvlJc w:val="left"/>
      <w:pPr>
        <w:ind w:left="1287" w:hanging="360"/>
      </w:pPr>
      <w:rPr>
        <w:rFonts w:cs="Times New Roman" w:hint="default"/>
        <w:b/>
        <w:color w:val="000000"/>
        <w:sz w:val="23"/>
      </w:rPr>
    </w:lvl>
    <w:lvl w:ilvl="1" w:tplc="04220019" w:tentative="1">
      <w:start w:val="1"/>
      <w:numFmt w:val="lowerLetter"/>
      <w:lvlText w:val="%2."/>
      <w:lvlJc w:val="left"/>
      <w:pPr>
        <w:ind w:left="2007" w:hanging="360"/>
      </w:pPr>
      <w:rPr>
        <w:rFonts w:cs="Times New Roman"/>
      </w:rPr>
    </w:lvl>
    <w:lvl w:ilvl="2" w:tplc="0422001B" w:tentative="1">
      <w:start w:val="1"/>
      <w:numFmt w:val="lowerRoman"/>
      <w:lvlText w:val="%3."/>
      <w:lvlJc w:val="right"/>
      <w:pPr>
        <w:ind w:left="2727" w:hanging="180"/>
      </w:pPr>
      <w:rPr>
        <w:rFonts w:cs="Times New Roman"/>
      </w:rPr>
    </w:lvl>
    <w:lvl w:ilvl="3" w:tplc="0422000F" w:tentative="1">
      <w:start w:val="1"/>
      <w:numFmt w:val="decimal"/>
      <w:lvlText w:val="%4."/>
      <w:lvlJc w:val="left"/>
      <w:pPr>
        <w:ind w:left="3447" w:hanging="360"/>
      </w:pPr>
      <w:rPr>
        <w:rFonts w:cs="Times New Roman"/>
      </w:rPr>
    </w:lvl>
    <w:lvl w:ilvl="4" w:tplc="04220019" w:tentative="1">
      <w:start w:val="1"/>
      <w:numFmt w:val="lowerLetter"/>
      <w:lvlText w:val="%5."/>
      <w:lvlJc w:val="left"/>
      <w:pPr>
        <w:ind w:left="4167" w:hanging="360"/>
      </w:pPr>
      <w:rPr>
        <w:rFonts w:cs="Times New Roman"/>
      </w:rPr>
    </w:lvl>
    <w:lvl w:ilvl="5" w:tplc="0422001B" w:tentative="1">
      <w:start w:val="1"/>
      <w:numFmt w:val="lowerRoman"/>
      <w:lvlText w:val="%6."/>
      <w:lvlJc w:val="right"/>
      <w:pPr>
        <w:ind w:left="4887" w:hanging="180"/>
      </w:pPr>
      <w:rPr>
        <w:rFonts w:cs="Times New Roman"/>
      </w:rPr>
    </w:lvl>
    <w:lvl w:ilvl="6" w:tplc="0422000F" w:tentative="1">
      <w:start w:val="1"/>
      <w:numFmt w:val="decimal"/>
      <w:lvlText w:val="%7."/>
      <w:lvlJc w:val="left"/>
      <w:pPr>
        <w:ind w:left="5607" w:hanging="360"/>
      </w:pPr>
      <w:rPr>
        <w:rFonts w:cs="Times New Roman"/>
      </w:rPr>
    </w:lvl>
    <w:lvl w:ilvl="7" w:tplc="04220019" w:tentative="1">
      <w:start w:val="1"/>
      <w:numFmt w:val="lowerLetter"/>
      <w:lvlText w:val="%8."/>
      <w:lvlJc w:val="left"/>
      <w:pPr>
        <w:ind w:left="6327" w:hanging="360"/>
      </w:pPr>
      <w:rPr>
        <w:rFonts w:cs="Times New Roman"/>
      </w:rPr>
    </w:lvl>
    <w:lvl w:ilvl="8" w:tplc="0422001B" w:tentative="1">
      <w:start w:val="1"/>
      <w:numFmt w:val="lowerRoman"/>
      <w:lvlText w:val="%9."/>
      <w:lvlJc w:val="right"/>
      <w:pPr>
        <w:ind w:left="7047" w:hanging="180"/>
      </w:pPr>
      <w:rPr>
        <w:rFonts w:cs="Times New Roman"/>
      </w:rPr>
    </w:lvl>
  </w:abstractNum>
  <w:num w:numId="1">
    <w:abstractNumId w:val="18"/>
  </w:num>
  <w:num w:numId="2">
    <w:abstractNumId w:val="13"/>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7"/>
  </w:num>
  <w:num w:numId="6">
    <w:abstractNumId w:val="19"/>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3"/>
  </w:num>
  <w:num w:numId="10">
    <w:abstractNumId w:val="6"/>
  </w:num>
  <w:num w:numId="11">
    <w:abstractNumId w:val="14"/>
  </w:num>
  <w:num w:numId="12">
    <w:abstractNumId w:val="5"/>
  </w:num>
  <w:num w:numId="13">
    <w:abstractNumId w:val="2"/>
  </w:num>
  <w:num w:numId="14">
    <w:abstractNumId w:val="8"/>
  </w:num>
  <w:num w:numId="15">
    <w:abstractNumId w:val="17"/>
  </w:num>
  <w:num w:numId="16">
    <w:abstractNumId w:val="12"/>
  </w:num>
  <w:num w:numId="17">
    <w:abstractNumId w:val="10"/>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15"/>
  </w:num>
  <w:num w:numId="21">
    <w:abstractNumId w:val="1"/>
  </w:num>
  <w:num w:numId="22">
    <w:abstractNumId w:val="11"/>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E03"/>
    <w:rsid w:val="000706FE"/>
    <w:rsid w:val="00087EEB"/>
    <w:rsid w:val="00174CAE"/>
    <w:rsid w:val="001D5853"/>
    <w:rsid w:val="0025527D"/>
    <w:rsid w:val="002B5A86"/>
    <w:rsid w:val="00331434"/>
    <w:rsid w:val="00393E0F"/>
    <w:rsid w:val="004448C9"/>
    <w:rsid w:val="00476AD0"/>
    <w:rsid w:val="00581248"/>
    <w:rsid w:val="005A6A41"/>
    <w:rsid w:val="005B41D8"/>
    <w:rsid w:val="006373BF"/>
    <w:rsid w:val="006756F1"/>
    <w:rsid w:val="007A1E41"/>
    <w:rsid w:val="007B7253"/>
    <w:rsid w:val="00971D57"/>
    <w:rsid w:val="009A13F2"/>
    <w:rsid w:val="009B21E4"/>
    <w:rsid w:val="009B4E9F"/>
    <w:rsid w:val="009E2976"/>
    <w:rsid w:val="00A3544F"/>
    <w:rsid w:val="00AC11E4"/>
    <w:rsid w:val="00AC6F17"/>
    <w:rsid w:val="00B70A49"/>
    <w:rsid w:val="00BE0FB4"/>
    <w:rsid w:val="00C1726C"/>
    <w:rsid w:val="00D521E1"/>
    <w:rsid w:val="00DB0BD1"/>
    <w:rsid w:val="00DD1A1A"/>
    <w:rsid w:val="00EB1513"/>
    <w:rsid w:val="00EF21F7"/>
    <w:rsid w:val="00F64E03"/>
    <w:rsid w:val="00F848AD"/>
    <w:rsid w:val="00FC442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56F1"/>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B41D8"/>
    <w:pPr>
      <w:ind w:left="720"/>
      <w:contextualSpacing/>
    </w:pPr>
  </w:style>
  <w:style w:type="paragraph" w:styleId="a4">
    <w:name w:val="Balloon Text"/>
    <w:basedOn w:val="a"/>
    <w:link w:val="a5"/>
    <w:uiPriority w:val="99"/>
    <w:semiHidden/>
    <w:unhideWhenUsed/>
    <w:rsid w:val="00A3544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3544F"/>
    <w:rPr>
      <w:rFonts w:ascii="Tahoma" w:hAnsi="Tahoma" w:cs="Tahoma"/>
      <w:sz w:val="16"/>
      <w:szCs w:val="16"/>
      <w:lang w:val="ru-RU"/>
    </w:rPr>
  </w:style>
  <w:style w:type="paragraph" w:styleId="a6">
    <w:name w:val="Subtitle"/>
    <w:basedOn w:val="a"/>
    <w:link w:val="a7"/>
    <w:qFormat/>
    <w:rsid w:val="00DD1A1A"/>
    <w:pPr>
      <w:spacing w:after="0" w:line="240" w:lineRule="auto"/>
      <w:jc w:val="center"/>
    </w:pPr>
    <w:rPr>
      <w:rFonts w:ascii="Times New Roman" w:eastAsia="Times New Roman" w:hAnsi="Times New Roman" w:cs="Times New Roman"/>
      <w:sz w:val="28"/>
      <w:szCs w:val="20"/>
      <w:lang w:val="uk-UA" w:eastAsia="x-none"/>
    </w:rPr>
  </w:style>
  <w:style w:type="character" w:customStyle="1" w:styleId="a7">
    <w:name w:val="Подзаголовок Знак"/>
    <w:basedOn w:val="a0"/>
    <w:link w:val="a6"/>
    <w:rsid w:val="00DD1A1A"/>
    <w:rPr>
      <w:rFonts w:ascii="Times New Roman" w:eastAsia="Times New Roman" w:hAnsi="Times New Roman" w:cs="Times New Roman"/>
      <w:sz w:val="28"/>
      <w:szCs w:val="20"/>
      <w:lang w:eastAsia="x-none"/>
    </w:rPr>
  </w:style>
  <w:style w:type="paragraph" w:styleId="a8">
    <w:name w:val="Normal (Web)"/>
    <w:basedOn w:val="a"/>
    <w:uiPriority w:val="99"/>
    <w:semiHidden/>
    <w:unhideWhenUsed/>
    <w:rsid w:val="0025527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6756F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756F1"/>
    <w:rPr>
      <w:lang w:val="ru-RU"/>
    </w:rPr>
  </w:style>
  <w:style w:type="paragraph" w:styleId="ab">
    <w:name w:val="footer"/>
    <w:basedOn w:val="a"/>
    <w:link w:val="ac"/>
    <w:uiPriority w:val="99"/>
    <w:unhideWhenUsed/>
    <w:rsid w:val="006756F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756F1"/>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56F1"/>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B41D8"/>
    <w:pPr>
      <w:ind w:left="720"/>
      <w:contextualSpacing/>
    </w:pPr>
  </w:style>
  <w:style w:type="paragraph" w:styleId="a4">
    <w:name w:val="Balloon Text"/>
    <w:basedOn w:val="a"/>
    <w:link w:val="a5"/>
    <w:uiPriority w:val="99"/>
    <w:semiHidden/>
    <w:unhideWhenUsed/>
    <w:rsid w:val="00A3544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3544F"/>
    <w:rPr>
      <w:rFonts w:ascii="Tahoma" w:hAnsi="Tahoma" w:cs="Tahoma"/>
      <w:sz w:val="16"/>
      <w:szCs w:val="16"/>
      <w:lang w:val="ru-RU"/>
    </w:rPr>
  </w:style>
  <w:style w:type="paragraph" w:styleId="a6">
    <w:name w:val="Subtitle"/>
    <w:basedOn w:val="a"/>
    <w:link w:val="a7"/>
    <w:qFormat/>
    <w:rsid w:val="00DD1A1A"/>
    <w:pPr>
      <w:spacing w:after="0" w:line="240" w:lineRule="auto"/>
      <w:jc w:val="center"/>
    </w:pPr>
    <w:rPr>
      <w:rFonts w:ascii="Times New Roman" w:eastAsia="Times New Roman" w:hAnsi="Times New Roman" w:cs="Times New Roman"/>
      <w:sz w:val="28"/>
      <w:szCs w:val="20"/>
      <w:lang w:val="uk-UA" w:eastAsia="x-none"/>
    </w:rPr>
  </w:style>
  <w:style w:type="character" w:customStyle="1" w:styleId="a7">
    <w:name w:val="Подзаголовок Знак"/>
    <w:basedOn w:val="a0"/>
    <w:link w:val="a6"/>
    <w:rsid w:val="00DD1A1A"/>
    <w:rPr>
      <w:rFonts w:ascii="Times New Roman" w:eastAsia="Times New Roman" w:hAnsi="Times New Roman" w:cs="Times New Roman"/>
      <w:sz w:val="28"/>
      <w:szCs w:val="20"/>
      <w:lang w:eastAsia="x-none"/>
    </w:rPr>
  </w:style>
  <w:style w:type="paragraph" w:styleId="a8">
    <w:name w:val="Normal (Web)"/>
    <w:basedOn w:val="a"/>
    <w:uiPriority w:val="99"/>
    <w:semiHidden/>
    <w:unhideWhenUsed/>
    <w:rsid w:val="0025527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6756F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756F1"/>
    <w:rPr>
      <w:lang w:val="ru-RU"/>
    </w:rPr>
  </w:style>
  <w:style w:type="paragraph" w:styleId="ab">
    <w:name w:val="footer"/>
    <w:basedOn w:val="a"/>
    <w:link w:val="ac"/>
    <w:uiPriority w:val="99"/>
    <w:unhideWhenUsed/>
    <w:rsid w:val="006756F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756F1"/>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282536">
      <w:bodyDiv w:val="1"/>
      <w:marLeft w:val="0"/>
      <w:marRight w:val="0"/>
      <w:marTop w:val="0"/>
      <w:marBottom w:val="0"/>
      <w:divBdr>
        <w:top w:val="none" w:sz="0" w:space="0" w:color="auto"/>
        <w:left w:val="none" w:sz="0" w:space="0" w:color="auto"/>
        <w:bottom w:val="none" w:sz="0" w:space="0" w:color="auto"/>
        <w:right w:val="none" w:sz="0" w:space="0" w:color="auto"/>
      </w:divBdr>
    </w:div>
    <w:div w:id="181670528">
      <w:bodyDiv w:val="1"/>
      <w:marLeft w:val="0"/>
      <w:marRight w:val="0"/>
      <w:marTop w:val="0"/>
      <w:marBottom w:val="0"/>
      <w:divBdr>
        <w:top w:val="none" w:sz="0" w:space="0" w:color="auto"/>
        <w:left w:val="none" w:sz="0" w:space="0" w:color="auto"/>
        <w:bottom w:val="none" w:sz="0" w:space="0" w:color="auto"/>
        <w:right w:val="none" w:sz="0" w:space="0" w:color="auto"/>
      </w:divBdr>
    </w:div>
    <w:div w:id="261113799">
      <w:bodyDiv w:val="1"/>
      <w:marLeft w:val="0"/>
      <w:marRight w:val="0"/>
      <w:marTop w:val="0"/>
      <w:marBottom w:val="0"/>
      <w:divBdr>
        <w:top w:val="none" w:sz="0" w:space="0" w:color="auto"/>
        <w:left w:val="none" w:sz="0" w:space="0" w:color="auto"/>
        <w:bottom w:val="none" w:sz="0" w:space="0" w:color="auto"/>
        <w:right w:val="none" w:sz="0" w:space="0" w:color="auto"/>
      </w:divBdr>
    </w:div>
    <w:div w:id="271517343">
      <w:bodyDiv w:val="1"/>
      <w:marLeft w:val="0"/>
      <w:marRight w:val="0"/>
      <w:marTop w:val="0"/>
      <w:marBottom w:val="0"/>
      <w:divBdr>
        <w:top w:val="none" w:sz="0" w:space="0" w:color="auto"/>
        <w:left w:val="none" w:sz="0" w:space="0" w:color="auto"/>
        <w:bottom w:val="none" w:sz="0" w:space="0" w:color="auto"/>
        <w:right w:val="none" w:sz="0" w:space="0" w:color="auto"/>
      </w:divBdr>
    </w:div>
    <w:div w:id="293410578">
      <w:bodyDiv w:val="1"/>
      <w:marLeft w:val="0"/>
      <w:marRight w:val="0"/>
      <w:marTop w:val="0"/>
      <w:marBottom w:val="0"/>
      <w:divBdr>
        <w:top w:val="none" w:sz="0" w:space="0" w:color="auto"/>
        <w:left w:val="none" w:sz="0" w:space="0" w:color="auto"/>
        <w:bottom w:val="none" w:sz="0" w:space="0" w:color="auto"/>
        <w:right w:val="none" w:sz="0" w:space="0" w:color="auto"/>
      </w:divBdr>
    </w:div>
    <w:div w:id="483396313">
      <w:bodyDiv w:val="1"/>
      <w:marLeft w:val="0"/>
      <w:marRight w:val="0"/>
      <w:marTop w:val="0"/>
      <w:marBottom w:val="0"/>
      <w:divBdr>
        <w:top w:val="none" w:sz="0" w:space="0" w:color="auto"/>
        <w:left w:val="none" w:sz="0" w:space="0" w:color="auto"/>
        <w:bottom w:val="none" w:sz="0" w:space="0" w:color="auto"/>
        <w:right w:val="none" w:sz="0" w:space="0" w:color="auto"/>
      </w:divBdr>
    </w:div>
    <w:div w:id="554507538">
      <w:bodyDiv w:val="1"/>
      <w:marLeft w:val="0"/>
      <w:marRight w:val="0"/>
      <w:marTop w:val="0"/>
      <w:marBottom w:val="0"/>
      <w:divBdr>
        <w:top w:val="none" w:sz="0" w:space="0" w:color="auto"/>
        <w:left w:val="none" w:sz="0" w:space="0" w:color="auto"/>
        <w:bottom w:val="none" w:sz="0" w:space="0" w:color="auto"/>
        <w:right w:val="none" w:sz="0" w:space="0" w:color="auto"/>
      </w:divBdr>
    </w:div>
    <w:div w:id="686178707">
      <w:bodyDiv w:val="1"/>
      <w:marLeft w:val="0"/>
      <w:marRight w:val="0"/>
      <w:marTop w:val="0"/>
      <w:marBottom w:val="0"/>
      <w:divBdr>
        <w:top w:val="none" w:sz="0" w:space="0" w:color="auto"/>
        <w:left w:val="none" w:sz="0" w:space="0" w:color="auto"/>
        <w:bottom w:val="none" w:sz="0" w:space="0" w:color="auto"/>
        <w:right w:val="none" w:sz="0" w:space="0" w:color="auto"/>
      </w:divBdr>
    </w:div>
    <w:div w:id="706485453">
      <w:bodyDiv w:val="1"/>
      <w:marLeft w:val="0"/>
      <w:marRight w:val="0"/>
      <w:marTop w:val="0"/>
      <w:marBottom w:val="0"/>
      <w:divBdr>
        <w:top w:val="none" w:sz="0" w:space="0" w:color="auto"/>
        <w:left w:val="none" w:sz="0" w:space="0" w:color="auto"/>
        <w:bottom w:val="none" w:sz="0" w:space="0" w:color="auto"/>
        <w:right w:val="none" w:sz="0" w:space="0" w:color="auto"/>
      </w:divBdr>
    </w:div>
    <w:div w:id="897782045">
      <w:bodyDiv w:val="1"/>
      <w:marLeft w:val="0"/>
      <w:marRight w:val="0"/>
      <w:marTop w:val="0"/>
      <w:marBottom w:val="0"/>
      <w:divBdr>
        <w:top w:val="none" w:sz="0" w:space="0" w:color="auto"/>
        <w:left w:val="none" w:sz="0" w:space="0" w:color="auto"/>
        <w:bottom w:val="none" w:sz="0" w:space="0" w:color="auto"/>
        <w:right w:val="none" w:sz="0" w:space="0" w:color="auto"/>
      </w:divBdr>
    </w:div>
    <w:div w:id="924386376">
      <w:bodyDiv w:val="1"/>
      <w:marLeft w:val="0"/>
      <w:marRight w:val="0"/>
      <w:marTop w:val="0"/>
      <w:marBottom w:val="0"/>
      <w:divBdr>
        <w:top w:val="none" w:sz="0" w:space="0" w:color="auto"/>
        <w:left w:val="none" w:sz="0" w:space="0" w:color="auto"/>
        <w:bottom w:val="none" w:sz="0" w:space="0" w:color="auto"/>
        <w:right w:val="none" w:sz="0" w:space="0" w:color="auto"/>
      </w:divBdr>
    </w:div>
    <w:div w:id="1027440526">
      <w:bodyDiv w:val="1"/>
      <w:marLeft w:val="0"/>
      <w:marRight w:val="0"/>
      <w:marTop w:val="0"/>
      <w:marBottom w:val="0"/>
      <w:divBdr>
        <w:top w:val="none" w:sz="0" w:space="0" w:color="auto"/>
        <w:left w:val="none" w:sz="0" w:space="0" w:color="auto"/>
        <w:bottom w:val="none" w:sz="0" w:space="0" w:color="auto"/>
        <w:right w:val="none" w:sz="0" w:space="0" w:color="auto"/>
      </w:divBdr>
    </w:div>
    <w:div w:id="1160148055">
      <w:bodyDiv w:val="1"/>
      <w:marLeft w:val="0"/>
      <w:marRight w:val="0"/>
      <w:marTop w:val="0"/>
      <w:marBottom w:val="0"/>
      <w:divBdr>
        <w:top w:val="none" w:sz="0" w:space="0" w:color="auto"/>
        <w:left w:val="none" w:sz="0" w:space="0" w:color="auto"/>
        <w:bottom w:val="none" w:sz="0" w:space="0" w:color="auto"/>
        <w:right w:val="none" w:sz="0" w:space="0" w:color="auto"/>
      </w:divBdr>
    </w:div>
    <w:div w:id="1164055068">
      <w:bodyDiv w:val="1"/>
      <w:marLeft w:val="0"/>
      <w:marRight w:val="0"/>
      <w:marTop w:val="0"/>
      <w:marBottom w:val="0"/>
      <w:divBdr>
        <w:top w:val="none" w:sz="0" w:space="0" w:color="auto"/>
        <w:left w:val="none" w:sz="0" w:space="0" w:color="auto"/>
        <w:bottom w:val="none" w:sz="0" w:space="0" w:color="auto"/>
        <w:right w:val="none" w:sz="0" w:space="0" w:color="auto"/>
      </w:divBdr>
    </w:div>
    <w:div w:id="1499081464">
      <w:bodyDiv w:val="1"/>
      <w:marLeft w:val="0"/>
      <w:marRight w:val="0"/>
      <w:marTop w:val="0"/>
      <w:marBottom w:val="0"/>
      <w:divBdr>
        <w:top w:val="none" w:sz="0" w:space="0" w:color="auto"/>
        <w:left w:val="none" w:sz="0" w:space="0" w:color="auto"/>
        <w:bottom w:val="none" w:sz="0" w:space="0" w:color="auto"/>
        <w:right w:val="none" w:sz="0" w:space="0" w:color="auto"/>
      </w:divBdr>
    </w:div>
    <w:div w:id="1550410593">
      <w:bodyDiv w:val="1"/>
      <w:marLeft w:val="0"/>
      <w:marRight w:val="0"/>
      <w:marTop w:val="0"/>
      <w:marBottom w:val="0"/>
      <w:divBdr>
        <w:top w:val="none" w:sz="0" w:space="0" w:color="auto"/>
        <w:left w:val="none" w:sz="0" w:space="0" w:color="auto"/>
        <w:bottom w:val="none" w:sz="0" w:space="0" w:color="auto"/>
        <w:right w:val="none" w:sz="0" w:space="0" w:color="auto"/>
      </w:divBdr>
    </w:div>
    <w:div w:id="1552379175">
      <w:bodyDiv w:val="1"/>
      <w:marLeft w:val="0"/>
      <w:marRight w:val="0"/>
      <w:marTop w:val="0"/>
      <w:marBottom w:val="0"/>
      <w:divBdr>
        <w:top w:val="none" w:sz="0" w:space="0" w:color="auto"/>
        <w:left w:val="none" w:sz="0" w:space="0" w:color="auto"/>
        <w:bottom w:val="none" w:sz="0" w:space="0" w:color="auto"/>
        <w:right w:val="none" w:sz="0" w:space="0" w:color="auto"/>
      </w:divBdr>
    </w:div>
    <w:div w:id="1752118063">
      <w:bodyDiv w:val="1"/>
      <w:marLeft w:val="0"/>
      <w:marRight w:val="0"/>
      <w:marTop w:val="0"/>
      <w:marBottom w:val="0"/>
      <w:divBdr>
        <w:top w:val="none" w:sz="0" w:space="0" w:color="auto"/>
        <w:left w:val="none" w:sz="0" w:space="0" w:color="auto"/>
        <w:bottom w:val="none" w:sz="0" w:space="0" w:color="auto"/>
        <w:right w:val="none" w:sz="0" w:space="0" w:color="auto"/>
      </w:divBdr>
    </w:div>
    <w:div w:id="1862738530">
      <w:bodyDiv w:val="1"/>
      <w:marLeft w:val="0"/>
      <w:marRight w:val="0"/>
      <w:marTop w:val="0"/>
      <w:marBottom w:val="0"/>
      <w:divBdr>
        <w:top w:val="none" w:sz="0" w:space="0" w:color="auto"/>
        <w:left w:val="none" w:sz="0" w:space="0" w:color="auto"/>
        <w:bottom w:val="none" w:sz="0" w:space="0" w:color="auto"/>
        <w:right w:val="none" w:sz="0" w:space="0" w:color="auto"/>
      </w:divBdr>
    </w:div>
    <w:div w:id="1936013443">
      <w:bodyDiv w:val="1"/>
      <w:marLeft w:val="0"/>
      <w:marRight w:val="0"/>
      <w:marTop w:val="0"/>
      <w:marBottom w:val="0"/>
      <w:divBdr>
        <w:top w:val="none" w:sz="0" w:space="0" w:color="auto"/>
        <w:left w:val="none" w:sz="0" w:space="0" w:color="auto"/>
        <w:bottom w:val="none" w:sz="0" w:space="0" w:color="auto"/>
        <w:right w:val="none" w:sz="0" w:space="0" w:color="auto"/>
      </w:divBdr>
    </w:div>
    <w:div w:id="2025477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340</TotalTime>
  <Pages>1</Pages>
  <Words>7497</Words>
  <Characters>42737</Characters>
  <Application>Microsoft Office Word</Application>
  <DocSecurity>0</DocSecurity>
  <Lines>356</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50134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Ірина</dc:creator>
  <cp:lastModifiedBy>User</cp:lastModifiedBy>
  <cp:revision>13</cp:revision>
  <cp:lastPrinted>2021-10-07T11:02:00Z</cp:lastPrinted>
  <dcterms:created xsi:type="dcterms:W3CDTF">2016-09-21T03:33:00Z</dcterms:created>
  <dcterms:modified xsi:type="dcterms:W3CDTF">2021-10-07T11:03:00Z</dcterms:modified>
</cp:coreProperties>
</file>